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1377 OF 1968, AS AMENDED, RELATING TO CAPITAL IMPROVEMENT BOND AUTHORIZATIONS, SO AS TO REVISE THE PURPOSE FOR WHICH CAPITAL IMPROVEMENT BOND AUTHORIZATIONS MAY BE USED AT WILLIAMSBURG TECHNICAL COLLEGE.</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6A" w:rsidRDefault="00CA086A" w:rsidP="00CA086A">
      <w:pPr>
        <w:pStyle w:val="BillDots"/>
      </w:pPr>
      <w:r>
        <w:t>SECTION</w:t>
      </w:r>
      <w:r>
        <w:tab/>
        <w:t>1.</w:t>
      </w:r>
      <w:r>
        <w:tab/>
        <w:t xml:space="preserve">Item (f)(A)(4)(p) </w:t>
      </w:r>
      <w:r w:rsidR="002C13CC">
        <w:t>of Section 3 of Act 1377 of 1968, as</w:t>
      </w:r>
      <w:r>
        <w:t xml:space="preserve"> last amended by Act 322 of 2004, is further amended to read:</w:t>
      </w:r>
    </w:p>
    <w:p w:rsidR="00CA086A" w:rsidRDefault="00CA086A" w:rsidP="00CA086A">
      <w:pPr>
        <w:pStyle w:val="BillDots"/>
      </w:pPr>
    </w:p>
    <w:p w:rsidR="00CA086A" w:rsidRDefault="00CA086A" w:rsidP="00CA086A">
      <w:pPr>
        <w:pStyle w:val="BillDots"/>
      </w:pPr>
      <w:r>
        <w:tab/>
        <w:t>“(p)</w:t>
      </w:r>
      <w:r>
        <w:tab/>
        <w:t>Williamsburg Tech -</w:t>
      </w:r>
    </w:p>
    <w:p w:rsidR="00CA086A" w:rsidRDefault="00CA086A" w:rsidP="00CA086A">
      <w:pPr>
        <w:pStyle w:val="BillDots"/>
      </w:pPr>
      <w:r>
        <w:tab/>
      </w:r>
      <w:r w:rsidRPr="00A128AC">
        <w:rPr>
          <w:strike/>
        </w:rPr>
        <w:t>New Technology Building</w:t>
      </w:r>
      <w:r>
        <w:t xml:space="preserve"> </w:t>
      </w:r>
      <w:r w:rsidRPr="00A128AC">
        <w:rPr>
          <w:u w:val="single"/>
        </w:rPr>
        <w:t xml:space="preserve">Academic and Institutional Support </w:t>
      </w:r>
      <w:r w:rsidR="002C13CC" w:rsidRPr="002C13CC">
        <w:tab/>
      </w:r>
      <w:r w:rsidRPr="00A128AC">
        <w:rPr>
          <w:u w:val="single"/>
        </w:rPr>
        <w:t>Buildings Repair, Maintenance and Renovation</w:t>
      </w:r>
      <w:r w:rsidR="002C13CC">
        <w:t xml:space="preserve"> </w:t>
      </w:r>
      <w:r w:rsidR="001E2F2D">
        <w:t xml:space="preserve">           </w:t>
      </w:r>
      <w:r>
        <w:t>700,000</w:t>
      </w:r>
    </w:p>
    <w:p w:rsidR="00CA086A" w:rsidRDefault="002C13CC" w:rsidP="00CA086A">
      <w:pPr>
        <w:pStyle w:val="BillDots"/>
      </w:pPr>
      <w:r>
        <w:tab/>
        <w:t>Building Repairs</w:t>
      </w:r>
      <w:r w:rsidR="001E2F2D">
        <w:t xml:space="preserve">                                                             </w:t>
      </w:r>
      <w:r w:rsidR="00CA086A">
        <w:t>300,000”</w:t>
      </w:r>
    </w:p>
    <w:p w:rsidR="00CA086A" w:rsidRDefault="00CA086A" w:rsidP="00CA086A">
      <w:pPr>
        <w:pStyle w:val="BillDots"/>
      </w:pPr>
    </w:p>
    <w:p w:rsidR="0010776B" w:rsidRDefault="00CA086A" w:rsidP="00C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C0495">
        <w:tab/>
        <w:t>This act takes effect upon approval by the Governor.</w:t>
      </w:r>
    </w:p>
    <w:p w:rsidR="000E60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60E2" w:rsidRDefault="000E60E2" w:rsidP="000E60E2">
      <w:pPr>
        <w:suppressAutoHyphens/>
      </w:pPr>
    </w:p>
    <w:sectPr w:rsidR="000E60E2" w:rsidSect="000E60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495" w:rsidRDefault="001C0495" w:rsidP="009F0C77">
      <w:r>
        <w:separator/>
      </w:r>
    </w:p>
  </w:endnote>
  <w:endnote w:type="continuationSeparator" w:id="0">
    <w:p w:rsidR="001C0495" w:rsidRDefault="001C04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6A9DDF-01AD-4872-97EC-B5993615DBDD}"/>
    <w:embedBold r:id="rId2" w:fontKey="{88DF4D97-D384-4524-B0BC-43186D88FF5C}"/>
  </w:font>
  <w:font w:name="Calibri">
    <w:panose1 w:val="020F0502020204030204"/>
    <w:charset w:val="00"/>
    <w:family w:val="swiss"/>
    <w:pitch w:val="variable"/>
    <w:sig w:usb0="A00002EF" w:usb1="4000207B" w:usb2="00000000" w:usb3="00000000" w:csb0="0000009F" w:csb1="00000000"/>
    <w:embedRegular r:id="rId3" w:fontKey="{0CDF837D-603A-455B-BDA1-D5EF22E88741}"/>
  </w:font>
  <w:font w:name="Cambria">
    <w:panose1 w:val="02040503050406030204"/>
    <w:charset w:val="00"/>
    <w:family w:val="roman"/>
    <w:pitch w:val="variable"/>
    <w:sig w:usb0="A00002EF" w:usb1="4000004B" w:usb2="00000000" w:usb3="00000000" w:csb0="0000009F" w:csb1="00000000"/>
    <w:embedRegular r:id="rId4" w:fontKey="{8C65FF3C-3C4F-40BD-AF2B-EDC8E52236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7FF" w:rsidRPr="000E60E2" w:rsidRDefault="000E60E2" w:rsidP="000E60E2">
    <w:pPr>
      <w:pStyle w:val="Footer"/>
      <w:tabs>
        <w:tab w:val="clear" w:pos="4680"/>
        <w:tab w:val="clear" w:pos="9360"/>
        <w:tab w:val="center" w:pos="2995"/>
      </w:tabs>
      <w:spacing w:before="120"/>
    </w:pPr>
    <w:r>
      <w:t>[1134]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495" w:rsidRDefault="001C0495" w:rsidP="009F0C77">
      <w:r>
        <w:separator/>
      </w:r>
    </w:p>
  </w:footnote>
  <w:footnote w:type="continuationSeparator" w:id="0">
    <w:p w:rsidR="001C0495" w:rsidRDefault="001C04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24DG12"/>
    <w:docVar w:name="CoverBillType" w:val="b"/>
    <w:docVar w:name="docpath" w:val="L:\Council\bills\NBD\12024DG12.DOCX"/>
    <w:docVar w:name="dvBillNumber" w:val="1134"/>
    <w:docVar w:name="dvBillNumberPrefix" w:val="S. "/>
    <w:docVar w:name="dvOriginalBody" w:val="Senate"/>
    <w:docVar w:name="dvSteno" w:val="NBD"/>
    <w:docVar w:name="NameofBody" w:val="s"/>
    <w:docVar w:name="vgroup2" w:val="Council"/>
  </w:docVars>
  <w:rsids>
    <w:rsidRoot w:val="00996E5E"/>
    <w:rsid w:val="00026C9A"/>
    <w:rsid w:val="000965A1"/>
    <w:rsid w:val="000E15D3"/>
    <w:rsid w:val="000E1785"/>
    <w:rsid w:val="000E60E2"/>
    <w:rsid w:val="001023A4"/>
    <w:rsid w:val="0010776B"/>
    <w:rsid w:val="00133E66"/>
    <w:rsid w:val="00134ACF"/>
    <w:rsid w:val="00144E15"/>
    <w:rsid w:val="001A4A62"/>
    <w:rsid w:val="001A681E"/>
    <w:rsid w:val="001C0495"/>
    <w:rsid w:val="001D08F2"/>
    <w:rsid w:val="001E2F2D"/>
    <w:rsid w:val="002037CA"/>
    <w:rsid w:val="002047A2"/>
    <w:rsid w:val="002321B6"/>
    <w:rsid w:val="0023696B"/>
    <w:rsid w:val="00250967"/>
    <w:rsid w:val="002759C5"/>
    <w:rsid w:val="00277DEE"/>
    <w:rsid w:val="00280D88"/>
    <w:rsid w:val="00294ABE"/>
    <w:rsid w:val="002A3EB4"/>
    <w:rsid w:val="002C13CC"/>
    <w:rsid w:val="00325348"/>
    <w:rsid w:val="00393688"/>
    <w:rsid w:val="003D411E"/>
    <w:rsid w:val="003E3C1E"/>
    <w:rsid w:val="003E6148"/>
    <w:rsid w:val="00400EAA"/>
    <w:rsid w:val="0041760A"/>
    <w:rsid w:val="004809EE"/>
    <w:rsid w:val="00511EE9"/>
    <w:rsid w:val="00521E00"/>
    <w:rsid w:val="00577C6C"/>
    <w:rsid w:val="0058501B"/>
    <w:rsid w:val="005E483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7FF"/>
    <w:rsid w:val="008F4429"/>
    <w:rsid w:val="009352BB"/>
    <w:rsid w:val="00990668"/>
    <w:rsid w:val="00996E5E"/>
    <w:rsid w:val="009F0C77"/>
    <w:rsid w:val="009F4DD1"/>
    <w:rsid w:val="00A073C9"/>
    <w:rsid w:val="00A64E80"/>
    <w:rsid w:val="00A741D9"/>
    <w:rsid w:val="00A7476F"/>
    <w:rsid w:val="00A9741D"/>
    <w:rsid w:val="00AD071B"/>
    <w:rsid w:val="00AD4B17"/>
    <w:rsid w:val="00B26FA6"/>
    <w:rsid w:val="00B741CB"/>
    <w:rsid w:val="00B934F3"/>
    <w:rsid w:val="00BB6347"/>
    <w:rsid w:val="00BD2134"/>
    <w:rsid w:val="00C0164E"/>
    <w:rsid w:val="00C038D8"/>
    <w:rsid w:val="00C045DD"/>
    <w:rsid w:val="00C3136F"/>
    <w:rsid w:val="00C3483A"/>
    <w:rsid w:val="00C74E9D"/>
    <w:rsid w:val="00C82FD3"/>
    <w:rsid w:val="00CA086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322"/>
    <w:rsid w:val="00F479A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A57C2-BBDF-45AF-8DB2-30159C20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637</Characters>
  <Application>Microsoft Office Word</Application>
  <DocSecurity>0</DocSecurity>
  <Lines>5</Lines>
  <Paragraphs>1</Paragraphs>
  <ScaleCrop>false</ScaleCrop>
  <Company> </Company>
  <LinksUpToDate>false</LinksUpToDate>
  <CharactersWithSpaces>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2012-01-24T19:05:00Z</dcterms:created>
  <dcterms:modified xsi:type="dcterms:W3CDTF">2012-01-24T19:05:00Z</dcterms:modified>
</cp:coreProperties>
</file>