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FA5" w:rsidRDefault="00F84FA5" w:rsidP="000E12AB">
      <w:pPr>
        <w:pStyle w:val="BillDots0"/>
      </w:pPr>
      <w:r>
        <w:rPr>
          <w:strike/>
        </w:rPr>
        <w:t>Indicates Matter Stricken</w:t>
      </w:r>
    </w:p>
    <w:p w:rsidR="00F84FA5" w:rsidRPr="00F84FA5" w:rsidRDefault="00F84FA5" w:rsidP="000E12AB">
      <w:pPr>
        <w:pStyle w:val="BillDots0"/>
      </w:pPr>
      <w:r>
        <w:rPr>
          <w:u w:val="single"/>
        </w:rPr>
        <w:t>Indicates New Matter</w:t>
      </w:r>
    </w:p>
    <w:p w:rsidR="00F84FA5" w:rsidRDefault="00F84FA5" w:rsidP="000E12AB">
      <w:pPr>
        <w:pStyle w:val="BillDots0"/>
      </w:pPr>
    </w:p>
    <w:p w:rsidR="00F84FA5" w:rsidRDefault="00F84FA5" w:rsidP="000E12AB">
      <w:pPr>
        <w:pStyle w:val="BillDots0"/>
      </w:pPr>
      <w:r>
        <w:t>COMMITTEE REPORT</w:t>
      </w:r>
    </w:p>
    <w:p w:rsidR="00F84FA5" w:rsidRDefault="00F84FA5" w:rsidP="000E12AB">
      <w:pPr>
        <w:pStyle w:val="BillDots0"/>
      </w:pPr>
      <w:r>
        <w:t>April 12, 2012</w:t>
      </w:r>
    </w:p>
    <w:p w:rsidR="00F84FA5" w:rsidRDefault="00F84FA5" w:rsidP="000E12AB">
      <w:pPr>
        <w:pStyle w:val="BillDots0"/>
      </w:pPr>
    </w:p>
    <w:p w:rsidR="00F84FA5" w:rsidRPr="00F84FA5" w:rsidRDefault="00F84FA5" w:rsidP="00F84FA5">
      <w:pPr>
        <w:pStyle w:val="BillDots0"/>
        <w:tabs>
          <w:tab w:val="clear" w:pos="216"/>
          <w:tab w:val="clear" w:pos="432"/>
          <w:tab w:val="clear" w:pos="648"/>
          <w:tab w:val="clear" w:pos="864"/>
          <w:tab w:val="clear" w:pos="1080"/>
          <w:tab w:val="clear" w:pos="1296"/>
          <w:tab w:val="clear" w:pos="5904"/>
          <w:tab w:val="right" w:pos="5933"/>
        </w:tabs>
      </w:pPr>
      <w:r>
        <w:tab/>
      </w:r>
      <w:r>
        <w:rPr>
          <w:b/>
          <w:sz w:val="36"/>
        </w:rPr>
        <w:t>S. 1392</w:t>
      </w:r>
    </w:p>
    <w:p w:rsidR="00F84FA5" w:rsidRDefault="00F84FA5" w:rsidP="000E12AB">
      <w:pPr>
        <w:pStyle w:val="BillDots0"/>
      </w:pPr>
    </w:p>
    <w:p w:rsidR="00F84FA5" w:rsidRDefault="00F84FA5" w:rsidP="00F84FA5">
      <w:pPr>
        <w:pStyle w:val="BillDots0"/>
        <w:jc w:val="center"/>
      </w:pPr>
      <w:r>
        <w:t>Introduced by Senators Campbell and Ford</w:t>
      </w:r>
    </w:p>
    <w:p w:rsidR="00F84FA5" w:rsidRDefault="00F84FA5" w:rsidP="000E12AB">
      <w:pPr>
        <w:pStyle w:val="BillDots0"/>
      </w:pPr>
    </w:p>
    <w:p w:rsidR="00F84FA5" w:rsidRDefault="00F84FA5" w:rsidP="00396DD8">
      <w:pPr>
        <w:pStyle w:val="BillDots0"/>
        <w:tabs>
          <w:tab w:val="clear" w:pos="216"/>
          <w:tab w:val="clear" w:pos="432"/>
          <w:tab w:val="clear" w:pos="648"/>
          <w:tab w:val="clear" w:pos="864"/>
          <w:tab w:val="clear" w:pos="1080"/>
          <w:tab w:val="clear" w:pos="1296"/>
          <w:tab w:val="clear" w:pos="5904"/>
          <w:tab w:val="right" w:pos="5933"/>
        </w:tabs>
      </w:pPr>
      <w:r>
        <w:t>S. Printed 4/12/12--S.</w:t>
      </w:r>
      <w:r w:rsidR="00396DD8">
        <w:tab/>
        <w:t>[SEC 4/17/12 10:18 AM]</w:t>
      </w:r>
    </w:p>
    <w:p w:rsidR="00F84FA5" w:rsidRDefault="00F84FA5" w:rsidP="000E12AB">
      <w:pPr>
        <w:pStyle w:val="BillDots0"/>
      </w:pPr>
      <w:r>
        <w:t>Read the first time March 29, 2012.</w:t>
      </w:r>
    </w:p>
    <w:p w:rsidR="00F84FA5" w:rsidRPr="00F84FA5" w:rsidRDefault="00F84FA5" w:rsidP="00F84FA5">
      <w:pPr>
        <w:pStyle w:val="BillDots0"/>
        <w:jc w:val="center"/>
      </w:pPr>
      <w:r>
        <w:rPr>
          <w:u w:val="single"/>
        </w:rPr>
        <w:t>            </w:t>
      </w:r>
    </w:p>
    <w:p w:rsidR="00F84FA5" w:rsidRDefault="00F84FA5" w:rsidP="000E12AB">
      <w:pPr>
        <w:pStyle w:val="BillDots0"/>
      </w:pPr>
    </w:p>
    <w:p w:rsidR="00F84FA5" w:rsidRPr="00F84FA5" w:rsidRDefault="00F84FA5" w:rsidP="00F84FA5">
      <w:pPr>
        <w:pStyle w:val="BillDots0"/>
        <w:jc w:val="center"/>
      </w:pPr>
      <w:r>
        <w:rPr>
          <w:b/>
        </w:rPr>
        <w:t>THE COMMITTEE ON BANKING AND INSURANCE</w:t>
      </w:r>
    </w:p>
    <w:p w:rsidR="00F84FA5" w:rsidRDefault="00F84FA5" w:rsidP="000E12AB">
      <w:pPr>
        <w:pStyle w:val="BillDots0"/>
      </w:pPr>
      <w:r>
        <w:tab/>
        <w:t>To whom was referred a Bill (S. 1392) to amend Section 34</w:t>
      </w:r>
      <w:r>
        <w:noBreakHyphen/>
        <w:t>13</w:t>
      </w:r>
      <w:r>
        <w:noBreakHyphen/>
        <w:t>50, as amended, Code of Laws of South Carolina, 1976, relating to the total liabilities of any one borrower to a bank, etc., respectfully</w:t>
      </w:r>
    </w:p>
    <w:p w:rsidR="00F84FA5" w:rsidRPr="00F84FA5" w:rsidRDefault="00F84FA5" w:rsidP="00F84FA5">
      <w:pPr>
        <w:pStyle w:val="BillDots0"/>
        <w:jc w:val="center"/>
      </w:pPr>
      <w:r>
        <w:rPr>
          <w:b/>
        </w:rPr>
        <w:t>REPORT:</w:t>
      </w:r>
    </w:p>
    <w:p w:rsidR="00F84FA5" w:rsidRDefault="00F84FA5" w:rsidP="000E12AB">
      <w:pPr>
        <w:pStyle w:val="BillDots0"/>
      </w:pPr>
      <w:r>
        <w:tab/>
        <w:t>That they have duly and carefully considered the same and recommend that the same do pass:</w:t>
      </w:r>
    </w:p>
    <w:p w:rsidR="00F84FA5" w:rsidRDefault="00F84FA5" w:rsidP="000E12AB">
      <w:pPr>
        <w:pStyle w:val="BillDots0"/>
      </w:pPr>
    </w:p>
    <w:p w:rsidR="00F84FA5" w:rsidRDefault="00F84FA5" w:rsidP="000E12AB">
      <w:pPr>
        <w:pStyle w:val="BillDots0"/>
      </w:pPr>
      <w:r>
        <w:t>DAVID L. THOMAS for Committee.</w:t>
      </w:r>
    </w:p>
    <w:p w:rsidR="00F84FA5" w:rsidRPr="00F84FA5" w:rsidRDefault="00F84FA5" w:rsidP="00F84FA5">
      <w:pPr>
        <w:pStyle w:val="BillDots0"/>
        <w:jc w:val="center"/>
      </w:pPr>
      <w:r>
        <w:rPr>
          <w:u w:val="single"/>
        </w:rPr>
        <w:t>            </w:t>
      </w:r>
    </w:p>
    <w:p w:rsidR="00F84FA5" w:rsidRDefault="00F84FA5" w:rsidP="000E12AB">
      <w:pPr>
        <w:pStyle w:val="BillDots0"/>
        <w:sectPr w:rsidR="00F84FA5" w:rsidSect="00F84F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2AB" w:rsidRDefault="000E12AB" w:rsidP="000E12AB">
      <w:pPr>
        <w:pStyle w:val="BillDots0"/>
      </w:pPr>
    </w:p>
    <w:p w:rsidR="000E12AB" w:rsidRDefault="000E12AB" w:rsidP="000E12AB">
      <w:pPr>
        <w:pStyle w:val="Numbersforbill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A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DF356A">
        <w:noBreakHyphen/>
      </w:r>
      <w:r>
        <w:t>13</w:t>
      </w:r>
      <w:r w:rsidR="00DF356A">
        <w:noBreakHyphen/>
      </w:r>
      <w:r>
        <w:t>50, AS AMENDED, CODE OF LAWS OF SOUTH CAROLINA, 1976, RELATING TO THE TOTAL LIABILITIES OF ANY ONE BORROWER TO A BANK, SO AS TO DEFINE “TOTAL LIABILITIES” WHICH SHALL INCLUDE “DERIVATIVE TRANSACTIONS” AND TO ALSO DEFINE “DERIVATIVE TRANSACTIONS” FOR THIS PURPOSE; AND TO AMEND SECTION 34</w:t>
      </w:r>
      <w:r w:rsidR="00DF356A">
        <w:noBreakHyphen/>
      </w:r>
      <w:r>
        <w:t>13</w:t>
      </w:r>
      <w:r w:rsidR="00DF356A">
        <w:noBreakHyphen/>
      </w:r>
      <w:r>
        <w:t>70, RELATING TO THE MAXIMUM AMOUNT OF LOANS BY A STATE BANK TO A BORROWER, SO AS TO DEFINE “LOAN” WHICH SHALL INCLUDE “DERIVATIVE TRANSACTIONS”, AND TO ALSO DEFINE “DERIVATIVE TRANSACTIONS” FOR THIS PURPOSE.</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EF2AC1"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A08">
        <w:t>Section 34</w:t>
      </w:r>
      <w:r w:rsidR="00DF356A">
        <w:noBreakHyphen/>
      </w:r>
      <w:r w:rsidR="00613A08">
        <w:t>13</w:t>
      </w:r>
      <w:r w:rsidR="00DF356A">
        <w:noBreakHyphen/>
      </w:r>
      <w:r w:rsidR="00613A08">
        <w:t>50 of the 1976 Code, as last amended by Ac</w:t>
      </w:r>
      <w:r w:rsidR="00AA3282">
        <w:t>t</w:t>
      </w:r>
      <w:r w:rsidR="00613A08">
        <w:t xml:space="preserve"> 295 of 1998, is further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DF356A">
        <w:noBreakHyphen/>
      </w:r>
      <w:r>
        <w:t>13</w:t>
      </w:r>
      <w:r w:rsidR="00DF356A">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DF356A" w:rsidRPr="00DF356A">
        <w:rPr>
          <w:color w:val="000000" w:themeColor="text1"/>
          <w:u w:color="000000" w:themeColor="text1"/>
        </w:rPr>
        <w:t>’</w:t>
      </w:r>
      <w:r w:rsidRPr="003A73F1">
        <w:rPr>
          <w:color w:val="000000" w:themeColor="text1"/>
          <w:u w:color="000000" w:themeColor="text1"/>
        </w:rPr>
        <w:t>s unimpaired capital, except by two</w:t>
      </w:r>
      <w:r w:rsidR="00DF356A">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80 may be extended to fifteen percent of the bank</w:t>
      </w:r>
      <w:r w:rsidR="00DF356A" w:rsidRPr="00DF356A">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DF356A">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DF356A" w:rsidRPr="00DF356A">
        <w:rPr>
          <w:color w:val="000000" w:themeColor="text1"/>
          <w:u w:color="000000" w:themeColor="text1"/>
        </w:rPr>
        <w:t>‘</w:t>
      </w:r>
      <w:r w:rsidRPr="003A73F1">
        <w:rPr>
          <w:color w:val="000000" w:themeColor="text1"/>
          <w:u w:color="000000" w:themeColor="text1"/>
        </w:rPr>
        <w:t>unimpaired capital</w:t>
      </w:r>
      <w:r w:rsidR="00DF356A" w:rsidRPr="00DF356A">
        <w:rPr>
          <w:color w:val="000000" w:themeColor="text1"/>
          <w:u w:color="000000" w:themeColor="text1"/>
        </w:rPr>
        <w:t>’</w:t>
      </w:r>
      <w:r w:rsidRPr="003A73F1">
        <w:rPr>
          <w:color w:val="000000" w:themeColor="text1"/>
          <w:u w:color="000000" w:themeColor="text1"/>
        </w:rPr>
        <w:t xml:space="preserve"> means the total of the amount of: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DF356A" w:rsidRPr="00DF356A">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total liabilities</w:t>
      </w:r>
      <w:r w:rsidR="00DF356A" w:rsidRPr="00DF356A">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DF356A">
        <w:rPr>
          <w:color w:val="000000" w:themeColor="text1"/>
          <w:u w:color="000000" w:themeColor="text1"/>
        </w:rPr>
        <w:noBreakHyphen/>
      </w:r>
      <w:r>
        <w:rPr>
          <w:color w:val="000000" w:themeColor="text1"/>
          <w:u w:color="000000" w:themeColor="text1"/>
        </w:rPr>
        <w:t>13</w:t>
      </w:r>
      <w:r w:rsidR="00DF356A">
        <w:rPr>
          <w:color w:val="000000" w:themeColor="text1"/>
          <w:u w:color="000000" w:themeColor="text1"/>
        </w:rPr>
        <w:noBreakHyphen/>
      </w:r>
      <w:r>
        <w:rPr>
          <w:color w:val="000000" w:themeColor="text1"/>
          <w:u w:color="000000" w:themeColor="text1"/>
        </w:rPr>
        <w:t>70 of the 1976 Code is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 xml:space="preserve">In no case shall a loan be made by any </w:t>
      </w:r>
      <w:r w:rsidR="00396DD8">
        <w:rPr>
          <w:color w:val="000000" w:themeColor="text1"/>
          <w:u w:color="000000" w:themeColor="text1"/>
        </w:rPr>
        <w:t>s</w:t>
      </w:r>
      <w:r w:rsidRPr="003A73F1">
        <w:rPr>
          <w:color w:val="000000" w:themeColor="text1"/>
          <w:u w:color="000000" w:themeColor="text1"/>
        </w:rPr>
        <w:t>tate bank which when added to the then existing total loans to the borrower thereof would increase the total to more than twenty</w:t>
      </w:r>
      <w:r w:rsidR="00DF356A">
        <w:rPr>
          <w:color w:val="000000" w:themeColor="text1"/>
          <w:u w:color="000000" w:themeColor="text1"/>
        </w:rPr>
        <w:noBreakHyphen/>
      </w:r>
      <w:r w:rsidR="00396DD8">
        <w:rPr>
          <w:color w:val="000000" w:themeColor="text1"/>
          <w:u w:color="000000" w:themeColor="text1"/>
        </w:rPr>
        <w:t>five per</w:t>
      </w:r>
      <w:r w:rsidRPr="003A73F1">
        <w:rPr>
          <w:color w:val="000000" w:themeColor="text1"/>
          <w:u w:color="000000" w:themeColor="text1"/>
        </w:rPr>
        <w:t>cent of the capital, surplus</w:t>
      </w:r>
      <w:r w:rsidR="00396DD8">
        <w:rPr>
          <w:color w:val="000000" w:themeColor="text1"/>
          <w:u w:val="single"/>
        </w:rPr>
        <w:t>,</w:t>
      </w:r>
      <w:r w:rsidRPr="003A73F1">
        <w:rPr>
          <w:color w:val="000000" w:themeColor="text1"/>
          <w:u w:color="000000" w:themeColor="text1"/>
        </w:rPr>
        <w:t xml:space="preserve"> and deposits of the bank, less the amount invested in real estate, bonds</w:t>
      </w:r>
      <w:r w:rsidR="00396DD8">
        <w:rPr>
          <w:color w:val="000000" w:themeColor="text1"/>
          <w:u w:val="single"/>
        </w:rPr>
        <w:t>,</w:t>
      </w:r>
      <w:r w:rsidRPr="003A73F1">
        <w:rPr>
          <w:color w:val="000000" w:themeColor="text1"/>
          <w:u w:color="000000" w:themeColor="text1"/>
        </w:rPr>
        <w:t xml:space="preserve"> or other securities.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loan</w:t>
      </w:r>
      <w:r w:rsidR="00DF356A" w:rsidRPr="00DF356A">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AC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65127" w:rsidRDefault="00DF3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127" w:rsidRDefault="00D65127" w:rsidP="00373147">
      <w:pPr>
        <w:suppressAutoHyphens/>
      </w:pPr>
    </w:p>
    <w:sectPr w:rsidR="00D65127" w:rsidSect="00F84F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AC1" w:rsidRDefault="00EF2AC1" w:rsidP="009F0C77">
      <w:r>
        <w:separator/>
      </w:r>
    </w:p>
  </w:endnote>
  <w:endnote w:type="continuationSeparator" w:id="0">
    <w:p w:rsidR="00EF2AC1" w:rsidRDefault="00EF2A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E770E8-B5FF-4457-A95D-7D7B9A4F112A}"/>
    <w:embedBold r:id="rId2" w:fontKey="{34F80768-3D8E-4CBC-9F9E-4CF80F6A18BF}"/>
  </w:font>
  <w:font w:name="Calibri">
    <w:panose1 w:val="020F0502020204030204"/>
    <w:charset w:val="00"/>
    <w:family w:val="swiss"/>
    <w:pitch w:val="variable"/>
    <w:sig w:usb0="A00002EF" w:usb1="4000207B" w:usb2="00000000" w:usb3="00000000" w:csb0="0000009F" w:csb1="00000000"/>
    <w:embedRegular r:id="rId3" w:fontKey="{7967FA26-12A8-4E17-8CD5-8AE98DDE9078}"/>
  </w:font>
  <w:font w:name="Cambria">
    <w:panose1 w:val="02040503050406030204"/>
    <w:charset w:val="00"/>
    <w:family w:val="roman"/>
    <w:pitch w:val="variable"/>
    <w:sig w:usb0="A00002EF" w:usb1="4000004B" w:usb2="00000000" w:usb3="00000000" w:csb0="0000009F" w:csb1="00000000"/>
    <w:embedRegular r:id="rId4" w:fontKey="{A14C29E3-06C3-4B1A-882A-92C7669160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10" w:rsidRPr="00D65127" w:rsidRDefault="00D65127" w:rsidP="00D65127">
    <w:pPr>
      <w:pStyle w:val="Footer"/>
      <w:tabs>
        <w:tab w:val="clear" w:pos="4680"/>
        <w:tab w:val="clear" w:pos="9360"/>
        <w:tab w:val="center" w:pos="2995"/>
      </w:tabs>
      <w:spacing w:before="120"/>
    </w:pPr>
    <w:r>
      <w:t>[1392</w:t>
    </w:r>
    <w:r w:rsidR="00F84FA5">
      <w:t>-</w:t>
    </w:r>
    <w:fldSimple w:instr=" PAGE  \* MERGEFORMAT ">
      <w:r w:rsidR="00373147">
        <w:rPr>
          <w:noProof/>
        </w:rPr>
        <w:t>1</w:t>
      </w:r>
    </w:fldSimple>
    <w:r w:rsidR="00F84F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FA5" w:rsidRPr="00D65127" w:rsidRDefault="00F84FA5" w:rsidP="00D65127">
    <w:pPr>
      <w:pStyle w:val="Footer"/>
      <w:tabs>
        <w:tab w:val="clear" w:pos="4680"/>
        <w:tab w:val="clear" w:pos="9360"/>
        <w:tab w:val="center" w:pos="2995"/>
      </w:tabs>
      <w:spacing w:before="120"/>
    </w:pPr>
    <w:r>
      <w:t>[1392]</w:t>
    </w:r>
    <w:r>
      <w:tab/>
    </w:r>
    <w:fldSimple w:instr=" PAGE  \* MERGEFORMAT ">
      <w:r w:rsidR="003731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AC1" w:rsidRDefault="00EF2AC1" w:rsidP="009F0C77">
      <w:r>
        <w:separator/>
      </w:r>
    </w:p>
  </w:footnote>
  <w:footnote w:type="continuationSeparator" w:id="0">
    <w:p w:rsidR="00EF2AC1" w:rsidRDefault="00EF2A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0AB12"/>
    <w:docVar w:name="CoverBillType" w:val="b"/>
    <w:docVar w:name="docpath" w:val="L:\Council\bills\AGM\19530AB12.DOCX"/>
    <w:docVar w:name="dvBillNumber" w:val="1392"/>
    <w:docVar w:name="dvBillNumberPrefix" w:val="S. "/>
    <w:docVar w:name="dvOriginalBody" w:val="Senate"/>
    <w:docVar w:name="dvSteno" w:val="AGM"/>
    <w:docVar w:name="NameofBody" w:val="s"/>
    <w:docVar w:name="vgroup2" w:val="Council"/>
  </w:docVars>
  <w:rsids>
    <w:rsidRoot w:val="00EF0DD3"/>
    <w:rsid w:val="00026C9A"/>
    <w:rsid w:val="000965A1"/>
    <w:rsid w:val="000E12AB"/>
    <w:rsid w:val="000E1785"/>
    <w:rsid w:val="001023A4"/>
    <w:rsid w:val="0010776B"/>
    <w:rsid w:val="00133E66"/>
    <w:rsid w:val="00134ACF"/>
    <w:rsid w:val="00144E15"/>
    <w:rsid w:val="001A4A62"/>
    <w:rsid w:val="001A681E"/>
    <w:rsid w:val="001C5899"/>
    <w:rsid w:val="001D08F2"/>
    <w:rsid w:val="002037CA"/>
    <w:rsid w:val="002047A2"/>
    <w:rsid w:val="002321B6"/>
    <w:rsid w:val="0023696B"/>
    <w:rsid w:val="00250967"/>
    <w:rsid w:val="002759C5"/>
    <w:rsid w:val="00277DEE"/>
    <w:rsid w:val="00280D88"/>
    <w:rsid w:val="00294ABE"/>
    <w:rsid w:val="002A3EB4"/>
    <w:rsid w:val="00315F1F"/>
    <w:rsid w:val="00325348"/>
    <w:rsid w:val="00373147"/>
    <w:rsid w:val="00393688"/>
    <w:rsid w:val="00396DD8"/>
    <w:rsid w:val="003D411E"/>
    <w:rsid w:val="003E3C1E"/>
    <w:rsid w:val="003E6148"/>
    <w:rsid w:val="00400EAA"/>
    <w:rsid w:val="0041760A"/>
    <w:rsid w:val="004809EE"/>
    <w:rsid w:val="00511EE9"/>
    <w:rsid w:val="00521E00"/>
    <w:rsid w:val="00551554"/>
    <w:rsid w:val="00577C6C"/>
    <w:rsid w:val="0058501B"/>
    <w:rsid w:val="00603D23"/>
    <w:rsid w:val="00613A0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847"/>
    <w:rsid w:val="008E4885"/>
    <w:rsid w:val="008F4429"/>
    <w:rsid w:val="009352BB"/>
    <w:rsid w:val="00990668"/>
    <w:rsid w:val="009F0C77"/>
    <w:rsid w:val="009F4DD1"/>
    <w:rsid w:val="00A64E80"/>
    <w:rsid w:val="00A741D9"/>
    <w:rsid w:val="00A9741D"/>
    <w:rsid w:val="00AA3282"/>
    <w:rsid w:val="00AD4B17"/>
    <w:rsid w:val="00B26FA6"/>
    <w:rsid w:val="00B741CB"/>
    <w:rsid w:val="00B934F3"/>
    <w:rsid w:val="00BB6347"/>
    <w:rsid w:val="00BD2134"/>
    <w:rsid w:val="00C038D8"/>
    <w:rsid w:val="00C045DD"/>
    <w:rsid w:val="00C3136F"/>
    <w:rsid w:val="00C3483A"/>
    <w:rsid w:val="00C74E9D"/>
    <w:rsid w:val="00C82FD3"/>
    <w:rsid w:val="00C90770"/>
    <w:rsid w:val="00CC6B7B"/>
    <w:rsid w:val="00CD3619"/>
    <w:rsid w:val="00CF4447"/>
    <w:rsid w:val="00D405E7"/>
    <w:rsid w:val="00D41D56"/>
    <w:rsid w:val="00D6260D"/>
    <w:rsid w:val="00D65127"/>
    <w:rsid w:val="00D6662B"/>
    <w:rsid w:val="00D95E2F"/>
    <w:rsid w:val="00D970A9"/>
    <w:rsid w:val="00DB3AC0"/>
    <w:rsid w:val="00DE68F0"/>
    <w:rsid w:val="00DF356A"/>
    <w:rsid w:val="00DF3845"/>
    <w:rsid w:val="00DF7E17"/>
    <w:rsid w:val="00EB00A2"/>
    <w:rsid w:val="00EB1BF3"/>
    <w:rsid w:val="00EF0DD3"/>
    <w:rsid w:val="00EF2AC1"/>
    <w:rsid w:val="00EF3EEE"/>
    <w:rsid w:val="00F149A7"/>
    <w:rsid w:val="00F50BAF"/>
    <w:rsid w:val="00F52C10"/>
    <w:rsid w:val="00F64810"/>
    <w:rsid w:val="00F81FFD"/>
    <w:rsid w:val="00F84FA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12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12A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5F6B9-696A-4CD2-90F0-E0F273219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4053</Characters>
  <Application>Microsoft Office Word</Application>
  <DocSecurity>0</DocSecurity>
  <Lines>33</Lines>
  <Paragraphs>9</Paragraphs>
  <ScaleCrop>false</ScaleCrop>
  <Company> </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2012-03-28T19:16:00Z</cp:lastPrinted>
  <dcterms:created xsi:type="dcterms:W3CDTF">2012-04-17T14:18:00Z</dcterms:created>
  <dcterms:modified xsi:type="dcterms:W3CDTF">2012-04-17T14:18:00Z</dcterms:modified>
</cp:coreProperties>
</file>