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5BD4" w:rsidRDefault="00535BD4" w:rsidP="002A3EB4">
      <w:pPr>
        <w:pStyle w:val="BillDots"/>
      </w:pPr>
      <w:r>
        <w:rPr>
          <w:strike/>
        </w:rPr>
        <w:t>Indicates Matter Stricken</w:t>
      </w:r>
    </w:p>
    <w:p w:rsidR="00535BD4" w:rsidRPr="00535BD4" w:rsidRDefault="00535BD4" w:rsidP="002A3EB4">
      <w:pPr>
        <w:pStyle w:val="BillDots"/>
      </w:pPr>
      <w:r>
        <w:rPr>
          <w:u w:val="single"/>
        </w:rPr>
        <w:t>Indicates New Matter</w:t>
      </w:r>
    </w:p>
    <w:p w:rsidR="00535BD4" w:rsidRDefault="00535BD4" w:rsidP="002A3EB4">
      <w:pPr>
        <w:pStyle w:val="BillDots"/>
      </w:pPr>
    </w:p>
    <w:p w:rsidR="00535BD4" w:rsidRDefault="00535BD4" w:rsidP="002A3EB4">
      <w:pPr>
        <w:pStyle w:val="BillDots"/>
      </w:pPr>
      <w:r>
        <w:t>INTRODUCED</w:t>
      </w:r>
    </w:p>
    <w:p w:rsidR="00535BD4" w:rsidRDefault="00535BD4" w:rsidP="002A3EB4">
      <w:pPr>
        <w:pStyle w:val="BillDots"/>
      </w:pPr>
      <w:r>
        <w:t>April 24, 2012</w:t>
      </w:r>
    </w:p>
    <w:p w:rsidR="00535BD4" w:rsidRDefault="00535BD4" w:rsidP="002A3EB4">
      <w:pPr>
        <w:pStyle w:val="BillDots"/>
      </w:pPr>
    </w:p>
    <w:p w:rsidR="00535BD4" w:rsidRPr="00535BD4" w:rsidRDefault="00535BD4" w:rsidP="00535BD4">
      <w:pPr>
        <w:pStyle w:val="BillDots"/>
        <w:tabs>
          <w:tab w:val="clear" w:pos="216"/>
          <w:tab w:val="clear" w:pos="432"/>
          <w:tab w:val="clear" w:pos="648"/>
          <w:tab w:val="clear" w:pos="864"/>
          <w:tab w:val="clear" w:pos="1080"/>
          <w:tab w:val="clear" w:pos="1296"/>
          <w:tab w:val="clear" w:pos="5904"/>
          <w:tab w:val="right" w:pos="5933"/>
        </w:tabs>
      </w:pPr>
      <w:r>
        <w:tab/>
      </w:r>
      <w:r>
        <w:rPr>
          <w:b/>
          <w:sz w:val="36"/>
        </w:rPr>
        <w:t>S. 1479</w:t>
      </w:r>
    </w:p>
    <w:p w:rsidR="00535BD4" w:rsidRDefault="00535BD4" w:rsidP="002A3EB4">
      <w:pPr>
        <w:pStyle w:val="BillDots"/>
      </w:pPr>
    </w:p>
    <w:p w:rsidR="00535BD4" w:rsidRDefault="00535BD4" w:rsidP="00535BD4">
      <w:pPr>
        <w:pStyle w:val="BillDots"/>
        <w:jc w:val="center"/>
      </w:pPr>
      <w:r>
        <w:t xml:space="preserve">Introduced by </w:t>
      </w:r>
      <w:r w:rsidRPr="008D05D9">
        <w:t>Senator Land</w:t>
      </w:r>
    </w:p>
    <w:p w:rsidR="00535BD4" w:rsidRDefault="00535BD4" w:rsidP="002A3EB4">
      <w:pPr>
        <w:pStyle w:val="BillDots"/>
      </w:pPr>
    </w:p>
    <w:p w:rsidR="00535BD4" w:rsidRDefault="00535BD4" w:rsidP="002A3EB4">
      <w:pPr>
        <w:pStyle w:val="BillDots"/>
      </w:pPr>
      <w:r>
        <w:t>L. Printed 4/24/12--S.</w:t>
      </w:r>
    </w:p>
    <w:p w:rsidR="00535BD4" w:rsidRDefault="00535BD4" w:rsidP="002A3EB4">
      <w:pPr>
        <w:pStyle w:val="BillDots"/>
      </w:pPr>
      <w:r>
        <w:t>Read the first time April 24, 2012.</w:t>
      </w:r>
    </w:p>
    <w:p w:rsidR="00535BD4" w:rsidRPr="00535BD4" w:rsidRDefault="00535BD4" w:rsidP="00535BD4">
      <w:pPr>
        <w:pStyle w:val="BillDots"/>
        <w:jc w:val="center"/>
      </w:pPr>
      <w:r>
        <w:rPr>
          <w:u w:val="single"/>
        </w:rPr>
        <w:t>            </w:t>
      </w:r>
    </w:p>
    <w:p w:rsidR="00535BD4" w:rsidRDefault="00535BD4" w:rsidP="002A3EB4">
      <w:pPr>
        <w:pStyle w:val="BillDots"/>
      </w:pPr>
    </w:p>
    <w:p w:rsidR="00535BD4" w:rsidRDefault="00535BD4" w:rsidP="002A3EB4">
      <w:pPr>
        <w:pStyle w:val="BillDots"/>
        <w:sectPr w:rsidR="00535BD4" w:rsidSect="00535BD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1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A0AB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034" w:rsidRPr="001D59AB" w:rsidRDefault="00100034" w:rsidP="0010003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themeColor="text1"/>
          <w:sz w:val="22"/>
          <w:u w:color="000000" w:themeColor="text1"/>
        </w:rPr>
      </w:pPr>
      <w:bookmarkStart w:id="2" w:name="titletop"/>
      <w:bookmarkEnd w:id="2"/>
      <w:r w:rsidRPr="001D59AB">
        <w:rPr>
          <w:color w:val="000000" w:themeColor="text1"/>
          <w:sz w:val="22"/>
          <w:u w:color="000000" w:themeColor="text1"/>
        </w:rPr>
        <w:t xml:space="preserve">TO AMEND ACT 375 </w:t>
      </w:r>
      <w:r w:rsidR="00BC0043">
        <w:rPr>
          <w:color w:val="000000" w:themeColor="text1"/>
          <w:sz w:val="22"/>
          <w:u w:color="000000" w:themeColor="text1"/>
        </w:rPr>
        <w:t>OF</w:t>
      </w:r>
      <w:r w:rsidRPr="001D59AB">
        <w:rPr>
          <w:color w:val="000000" w:themeColor="text1"/>
          <w:sz w:val="22"/>
          <w:u w:color="000000" w:themeColor="text1"/>
        </w:rPr>
        <w:t xml:space="preserve"> 1947, AS AMENDED, RELATING TO THE CLARENDON HOSPITAL DISTRICT, SO AS TO PROVIDE </w:t>
      </w:r>
      <w:r w:rsidRPr="001D59AB">
        <w:rPr>
          <w:bCs/>
          <w:color w:val="000000" w:themeColor="text1"/>
          <w:sz w:val="22"/>
          <w:u w:color="000000" w:themeColor="text1"/>
        </w:rPr>
        <w:t xml:space="preserve">THAT EIGHT MEMBERS OF THE BOARD OF TRUSTEES ARE APPOINTED BY THE GOVERNOR UPON RECOMMENDATION OF A MAJORITY OF THE GOVERNING BODY OF CLARENDON COUNTY. </w:t>
      </w:r>
    </w:p>
    <w:p w:rsidR="00DA0AB6" w:rsidRDefault="00DA0A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A0AB6" w:rsidRDefault="00DA0A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0AB6" w:rsidRDefault="00DA0A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034" w:rsidRDefault="00100034" w:rsidP="00100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C54C9">
        <w:t>1</w:t>
      </w:r>
      <w:r>
        <w:t>.</w:t>
      </w:r>
      <w:r>
        <w:tab/>
        <w:t xml:space="preserve">Section 2 of Act 375 of 1947, as last amended by Act 460 of 1998, is further amended to read: </w:t>
      </w:r>
    </w:p>
    <w:p w:rsidR="00100034" w:rsidRDefault="00100034" w:rsidP="00100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034" w:rsidRPr="003C796E" w:rsidRDefault="00100034" w:rsidP="00100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2.</w:t>
      </w:r>
      <w:r>
        <w:tab/>
      </w:r>
      <w:r w:rsidR="003C796E">
        <w:t xml:space="preserve">The Clarendon Hospital District is governed by a board of nine members to be known as the Clarendon Hospital District Board of Trustees.  The members of the board must be residents of the county, eight of whom must be appointed by the Governor upon recommendation of a majority of the </w:t>
      </w:r>
      <w:r w:rsidR="003C796E" w:rsidRPr="003C796E">
        <w:rPr>
          <w:strike/>
        </w:rPr>
        <w:t>Clarendon County Legislative Delegation</w:t>
      </w:r>
      <w:r w:rsidR="003C796E">
        <w:rPr>
          <w:u w:val="single"/>
        </w:rPr>
        <w:t>governing body of the county</w:t>
      </w:r>
      <w:r w:rsidR="003C796E">
        <w:t xml:space="preserve">. </w:t>
      </w:r>
      <w:r w:rsidR="007A6809">
        <w:t xml:space="preserve"> </w:t>
      </w:r>
      <w:r w:rsidR="003C796E">
        <w:t>One of the appointed members must be a licensed physician.  The chief of the medical staff of the Clarendon Memorial Hospital is a member, ex officio.  The terms of appointed members are for five years and until their successors are appointed and qualify.  Vacancies must be filled in the manner of the original appointment for the unexpired portion of the term only.  The board shall elect a chairman, a vice</w:t>
      </w:r>
      <w:r w:rsidR="00975B46">
        <w:t xml:space="preserve"> </w:t>
      </w:r>
      <w:r w:rsidR="003C796E">
        <w:t xml:space="preserve">chairman, a secretary, and </w:t>
      </w:r>
      <w:r w:rsidR="003C796E" w:rsidRPr="007A6809">
        <w:rPr>
          <w:strike/>
        </w:rPr>
        <w:t>those</w:t>
      </w:r>
      <w:r w:rsidR="003C796E">
        <w:t xml:space="preserve"> other officers </w:t>
      </w:r>
      <w:r w:rsidR="003C796E" w:rsidRPr="007A6809">
        <w:rPr>
          <w:strike/>
        </w:rPr>
        <w:t>as</w:t>
      </w:r>
      <w:r w:rsidR="003C796E">
        <w:t xml:space="preserve"> it considers necessary.  The board may appoint a treasurer who shall give bond in </w:t>
      </w:r>
      <w:r w:rsidR="003C796E" w:rsidRPr="007A6809">
        <w:rPr>
          <w:strike/>
        </w:rPr>
        <w:t>that</w:t>
      </w:r>
      <w:r w:rsidR="007A6809">
        <w:rPr>
          <w:u w:val="single"/>
        </w:rPr>
        <w:t>the</w:t>
      </w:r>
      <w:r w:rsidR="003C796E">
        <w:t xml:space="preserve"> amount </w:t>
      </w:r>
      <w:r w:rsidR="003C796E" w:rsidRPr="007A6809">
        <w:rPr>
          <w:strike/>
        </w:rPr>
        <w:t>as</w:t>
      </w:r>
      <w:r w:rsidR="003C796E">
        <w:t xml:space="preserve"> the board may require and </w:t>
      </w:r>
      <w:r w:rsidR="003C796E" w:rsidRPr="007A6809">
        <w:rPr>
          <w:strike/>
        </w:rPr>
        <w:t>he</w:t>
      </w:r>
      <w:r w:rsidR="007A6809">
        <w:rPr>
          <w:u w:val="single"/>
        </w:rPr>
        <w:t>the treasurer</w:t>
      </w:r>
      <w:r w:rsidR="003C796E">
        <w:t xml:space="preserve"> shall receive and pay out all monies as directed by the board.  The board shall adopt an official seal and shall keep minutes of all meetings and records of all transactions.”</w:t>
      </w:r>
    </w:p>
    <w:p w:rsidR="00100034" w:rsidRDefault="00100034" w:rsidP="00701FE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pPr>
    </w:p>
    <w:p w:rsidR="00100034" w:rsidRDefault="00100034" w:rsidP="00100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701FEA" w:rsidRDefault="003C796E" w:rsidP="00BC0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1FEA" w:rsidRDefault="00701FEA" w:rsidP="00CE1B85">
      <w:pPr>
        <w:suppressAutoHyphens/>
      </w:pPr>
    </w:p>
    <w:sectPr w:rsidR="00701FEA" w:rsidSect="00535BD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796E" w:rsidRDefault="003C796E" w:rsidP="009F0C77">
      <w:r>
        <w:separator/>
      </w:r>
    </w:p>
  </w:endnote>
  <w:endnote w:type="continuationSeparator" w:id="0">
    <w:p w:rsidR="003C796E" w:rsidRDefault="003C796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46F1F9-9423-44BC-B6A0-E9EBAB98CB3F}"/>
    <w:embedBold r:id="rId2" w:fontKey="{96131477-8525-4997-BE1D-28E01E1D988C}"/>
  </w:font>
  <w:font w:name="Calibri">
    <w:panose1 w:val="020F0502020204030204"/>
    <w:charset w:val="00"/>
    <w:family w:val="swiss"/>
    <w:pitch w:val="variable"/>
    <w:sig w:usb0="A00002EF" w:usb1="4000207B" w:usb2="00000000" w:usb3="00000000" w:csb0="0000009F" w:csb1="00000000"/>
    <w:embedRegular r:id="rId3" w:fontKey="{96A378BA-105B-405A-BF0B-5F4025870512}"/>
  </w:font>
  <w:font w:name="Cambria">
    <w:panose1 w:val="02040503050406030204"/>
    <w:charset w:val="00"/>
    <w:family w:val="roman"/>
    <w:pitch w:val="variable"/>
    <w:sig w:usb0="A00002EF" w:usb1="4000004B" w:usb2="00000000" w:usb3="00000000" w:csb0="0000009F" w:csb1="00000000"/>
    <w:embedRegular r:id="rId4" w:fontKey="{D9F4AA21-790D-4515-BDD0-2A275384D1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784" w:rsidRPr="00701FEA" w:rsidRDefault="00701FEA" w:rsidP="00701FEA">
    <w:pPr>
      <w:pStyle w:val="Footer"/>
      <w:tabs>
        <w:tab w:val="clear" w:pos="4680"/>
        <w:tab w:val="clear" w:pos="9360"/>
        <w:tab w:val="center" w:pos="2995"/>
      </w:tabs>
      <w:spacing w:before="120"/>
    </w:pPr>
    <w:r>
      <w:t>[1479</w:t>
    </w:r>
    <w:r w:rsidR="00535BD4">
      <w:t>-</w:t>
    </w:r>
    <w:fldSimple w:instr=" PAGE  \* MERGEFORMAT ">
      <w:r w:rsidR="00CE1B85">
        <w:rPr>
          <w:noProof/>
        </w:rPr>
        <w:t>1</w:t>
      </w:r>
    </w:fldSimple>
    <w:r w:rsidR="00535BD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BD4" w:rsidRPr="00701FEA" w:rsidRDefault="00535BD4" w:rsidP="00701FEA">
    <w:pPr>
      <w:pStyle w:val="Footer"/>
      <w:tabs>
        <w:tab w:val="clear" w:pos="4680"/>
        <w:tab w:val="clear" w:pos="9360"/>
        <w:tab w:val="center" w:pos="2995"/>
      </w:tabs>
      <w:spacing w:before="120"/>
    </w:pPr>
    <w:r>
      <w:t>[1479]</w:t>
    </w:r>
    <w:r>
      <w:tab/>
    </w:r>
    <w:fldSimple w:instr=" PAGE  \* MERGEFORMAT ">
      <w:r w:rsidR="00CE1B8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796E" w:rsidRDefault="003C796E" w:rsidP="009F0C77">
      <w:r>
        <w:separator/>
      </w:r>
    </w:p>
  </w:footnote>
  <w:footnote w:type="continuationSeparator" w:id="0">
    <w:p w:rsidR="003C796E" w:rsidRDefault="003C796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360ZW12"/>
    <w:docVar w:name="CoverBillType" w:val="b"/>
    <w:docVar w:name="docpath" w:val="L:\Council\bills\GGS\22360ZW12.DOCX"/>
    <w:docVar w:name="dvBillNumber" w:val="1479"/>
    <w:docVar w:name="dvBillNumberPrefix" w:val="S. "/>
    <w:docVar w:name="dvOriginalBody" w:val="Senate"/>
    <w:docVar w:name="dvSteno" w:val="GGS"/>
    <w:docVar w:name="NameofBody" w:val="s"/>
    <w:docVar w:name="vgroup2" w:val="Council"/>
  </w:docVars>
  <w:rsids>
    <w:rsidRoot w:val="000B5D57"/>
    <w:rsid w:val="00013DAD"/>
    <w:rsid w:val="00026C9A"/>
    <w:rsid w:val="000965A1"/>
    <w:rsid w:val="000B5D57"/>
    <w:rsid w:val="000E1785"/>
    <w:rsid w:val="000E4FAF"/>
    <w:rsid w:val="00100034"/>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3002"/>
    <w:rsid w:val="00325348"/>
    <w:rsid w:val="00393688"/>
    <w:rsid w:val="003C796E"/>
    <w:rsid w:val="003D411E"/>
    <w:rsid w:val="003E3C1E"/>
    <w:rsid w:val="003E6148"/>
    <w:rsid w:val="00400EAA"/>
    <w:rsid w:val="00405FCD"/>
    <w:rsid w:val="0041760A"/>
    <w:rsid w:val="00443C9B"/>
    <w:rsid w:val="004809EE"/>
    <w:rsid w:val="00511EE9"/>
    <w:rsid w:val="00521E00"/>
    <w:rsid w:val="00535BD4"/>
    <w:rsid w:val="00577C6C"/>
    <w:rsid w:val="0058501B"/>
    <w:rsid w:val="006215AA"/>
    <w:rsid w:val="006340D9"/>
    <w:rsid w:val="00643B8E"/>
    <w:rsid w:val="00665EBC"/>
    <w:rsid w:val="006832F3"/>
    <w:rsid w:val="0069470D"/>
    <w:rsid w:val="006A476C"/>
    <w:rsid w:val="006C6A93"/>
    <w:rsid w:val="006E02F9"/>
    <w:rsid w:val="00701FEA"/>
    <w:rsid w:val="00705784"/>
    <w:rsid w:val="00753C04"/>
    <w:rsid w:val="00756946"/>
    <w:rsid w:val="00757F80"/>
    <w:rsid w:val="00765BA5"/>
    <w:rsid w:val="00771EEC"/>
    <w:rsid w:val="00786819"/>
    <w:rsid w:val="007A325A"/>
    <w:rsid w:val="007A6809"/>
    <w:rsid w:val="007F1523"/>
    <w:rsid w:val="007F509E"/>
    <w:rsid w:val="007F5799"/>
    <w:rsid w:val="007F6947"/>
    <w:rsid w:val="00872729"/>
    <w:rsid w:val="008D6442"/>
    <w:rsid w:val="008F4429"/>
    <w:rsid w:val="009352BB"/>
    <w:rsid w:val="00975B46"/>
    <w:rsid w:val="00990668"/>
    <w:rsid w:val="009E606D"/>
    <w:rsid w:val="009F0C77"/>
    <w:rsid w:val="009F4DD1"/>
    <w:rsid w:val="00A64E80"/>
    <w:rsid w:val="00A741D9"/>
    <w:rsid w:val="00A9002A"/>
    <w:rsid w:val="00A9741D"/>
    <w:rsid w:val="00AD4B17"/>
    <w:rsid w:val="00B26FA6"/>
    <w:rsid w:val="00B741CB"/>
    <w:rsid w:val="00B934F3"/>
    <w:rsid w:val="00BB6347"/>
    <w:rsid w:val="00BC0043"/>
    <w:rsid w:val="00BD2134"/>
    <w:rsid w:val="00C038D8"/>
    <w:rsid w:val="00C045DD"/>
    <w:rsid w:val="00C3136F"/>
    <w:rsid w:val="00C3483A"/>
    <w:rsid w:val="00C41EA2"/>
    <w:rsid w:val="00C74E9D"/>
    <w:rsid w:val="00C82FD3"/>
    <w:rsid w:val="00CC6B7B"/>
    <w:rsid w:val="00CD0E21"/>
    <w:rsid w:val="00CD3619"/>
    <w:rsid w:val="00CE1B85"/>
    <w:rsid w:val="00CF4447"/>
    <w:rsid w:val="00D405E7"/>
    <w:rsid w:val="00D41D56"/>
    <w:rsid w:val="00D6260D"/>
    <w:rsid w:val="00D6662B"/>
    <w:rsid w:val="00D95E2F"/>
    <w:rsid w:val="00D970A9"/>
    <w:rsid w:val="00DA0AB6"/>
    <w:rsid w:val="00DB3AC0"/>
    <w:rsid w:val="00DE68F0"/>
    <w:rsid w:val="00DF3845"/>
    <w:rsid w:val="00DF7E17"/>
    <w:rsid w:val="00E50F16"/>
    <w:rsid w:val="00EA0A7B"/>
    <w:rsid w:val="00EB00A2"/>
    <w:rsid w:val="00EB1BF3"/>
    <w:rsid w:val="00EE0E0A"/>
    <w:rsid w:val="00EF3EEE"/>
    <w:rsid w:val="00F149A7"/>
    <w:rsid w:val="00F50BAF"/>
    <w:rsid w:val="00F52C10"/>
    <w:rsid w:val="00F81FFD"/>
    <w:rsid w:val="00F85228"/>
    <w:rsid w:val="00FA613C"/>
    <w:rsid w:val="00FB6773"/>
    <w:rsid w:val="00FC54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semiHidden/>
    <w:unhideWhenUsed/>
    <w:rsid w:val="00100034"/>
    <w:pPr>
      <w:spacing w:before="240" w:after="240"/>
      <w:jc w:val="left"/>
    </w:pPr>
    <w:rPr>
      <w:sz w:val="24"/>
      <w:szCs w:val="24"/>
    </w:rPr>
  </w:style>
  <w:style w:type="character" w:styleId="FollowedHyperlink">
    <w:name w:val="FollowedHyperlink"/>
    <w:basedOn w:val="DefaultParagraphFont"/>
    <w:uiPriority w:val="99"/>
    <w:semiHidden/>
    <w:unhideWhenUsed/>
    <w:rsid w:val="00405FC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0085A-0111-4C9E-B076-FE70DB2EE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320</Words>
  <Characters>1538</Characters>
  <Application>Microsoft Office Word</Application>
  <DocSecurity>0</DocSecurity>
  <Lines>61</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2012-04-24T16:15:00Z</cp:lastPrinted>
  <dcterms:created xsi:type="dcterms:W3CDTF">2012-04-24T20:51:00Z</dcterms:created>
  <dcterms:modified xsi:type="dcterms:W3CDTF">2012-04-24T20:51:00Z</dcterms:modified>
</cp:coreProperties>
</file>