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9BF" w:rsidRDefault="00E739BF" w:rsidP="00E739BF">
      <w:pPr>
        <w:pStyle w:val="BillDots"/>
      </w:pPr>
    </w:p>
    <w:p w:rsidR="00E739BF" w:rsidRDefault="00E739BF" w:rsidP="00E739BF">
      <w:pPr>
        <w:pStyle w:val="Numbersforbill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Pr="008C43A7" w:rsidRDefault="00F21A94"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449B3" w:rsidRPr="008C43A7">
        <w:rPr>
          <w:u w:color="000000" w:themeColor="text1"/>
        </w:rPr>
        <w:t>Section 29</w:t>
      </w:r>
      <w:r w:rsidR="00C449B3">
        <w:rPr>
          <w:u w:color="000000" w:themeColor="text1"/>
        </w:rPr>
        <w:noBreakHyphen/>
      </w:r>
      <w:r w:rsidR="00C449B3" w:rsidRPr="008C43A7">
        <w:rPr>
          <w:u w:color="000000" w:themeColor="text1"/>
        </w:rPr>
        <w:t>3</w:t>
      </w:r>
      <w:r w:rsidR="00C449B3">
        <w:rPr>
          <w:u w:color="000000" w:themeColor="text1"/>
        </w:rPr>
        <w:noBreakHyphen/>
      </w:r>
      <w:r w:rsidR="00C449B3" w:rsidRPr="008C43A7">
        <w:rPr>
          <w:u w:color="000000" w:themeColor="text1"/>
        </w:rPr>
        <w:t>330(c) and (e) of the 1976 Code is amended to read: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00C443CE">
        <w:rPr>
          <w:u w:val="single"/>
        </w:rPr>
        <w:t>(i)</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r>
      <w:r w:rsidR="00C443CE">
        <w:tab/>
      </w:r>
      <w:r w:rsidR="00C443CE">
        <w:rPr>
          <w:u w:val="single"/>
        </w:rPr>
        <w:t>(ii)</w:t>
      </w:r>
      <w:r w:rsidR="00C443CE" w:rsidRPr="00C443CE">
        <w:tab/>
      </w:r>
      <w:r w:rsidRPr="008C43A7">
        <w:t xml:space="preserve">The signature of owner or holder of the instrument which has been lost or destroyed to which this section applies may be </w:t>
      </w:r>
      <w:r w:rsidRPr="008C43A7">
        <w:lastRenderedPageBreak/>
        <w:t>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noBreakHyphen/>
      </w:r>
      <w:r w:rsidRPr="008C43A7">
        <w:t>5</w:t>
      </w:r>
      <w:r>
        <w:noBreakHyphen/>
      </w:r>
      <w:r w:rsidRPr="008C43A7">
        <w:t>30(C) and if the acknowledgement is taken outside this State, it may be taken in the manner provided in Section 30</w:t>
      </w:r>
      <w:r>
        <w:noBreakHyphen/>
      </w:r>
      <w:r w:rsidRPr="008C43A7">
        <w:t>5</w:t>
      </w:r>
      <w:r>
        <w:noBreakHyphen/>
      </w:r>
      <w:r w:rsidRPr="008C43A7">
        <w:t xml:space="preserve">30(B). </w:t>
      </w:r>
    </w:p>
    <w:p w:rsidR="00560A73" w:rsidRPr="008C43A7" w:rsidRDefault="00560A7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Pr>
          <w:szCs w:val="24"/>
        </w:rPr>
        <w:noBreakHyphen/>
      </w:r>
      <w:r w:rsidRPr="008C43A7">
        <w:rPr>
          <w:szCs w:val="24"/>
        </w:rPr>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r>
      <w:r w:rsidRPr="008C43A7">
        <w:rPr>
          <w:szCs w:val="24"/>
        </w:rPr>
        <w:t>3</w:t>
      </w:r>
      <w:r>
        <w:rPr>
          <w:szCs w:val="24"/>
        </w:rPr>
        <w:noBreakHyphen/>
      </w:r>
      <w:r w:rsidRPr="008C43A7">
        <w:rPr>
          <w:szCs w:val="24"/>
        </w:rPr>
        <w:t>330(e) or to create liability for failure to file such affidavit.  The licensed attorney signing any such instrument which is false is guilty of perjury and subject to Section 16</w:t>
      </w:r>
      <w:r>
        <w:rPr>
          <w:szCs w:val="24"/>
        </w:rPr>
        <w:noBreakHyphen/>
      </w:r>
      <w:r w:rsidRPr="008C43A7">
        <w:rPr>
          <w:szCs w:val="24"/>
        </w:rPr>
        <w:t>9</w:t>
      </w:r>
      <w:r>
        <w:rPr>
          <w:szCs w:val="24"/>
        </w:rPr>
        <w:noBreakHyphen/>
      </w:r>
      <w:r w:rsidRPr="008C43A7">
        <w:rPr>
          <w:szCs w:val="24"/>
        </w:rPr>
        <w:t>10 and shall be liable for damages that any person may sustain as a result of the false affidavit, including reasonable attorney</w:t>
      </w:r>
      <w:r w:rsidRPr="00C449B3">
        <w:rPr>
          <w:szCs w:val="24"/>
        </w:rPr>
        <w:t>’</w:t>
      </w:r>
      <w:r w:rsidRPr="008C43A7">
        <w:rPr>
          <w:szCs w:val="24"/>
        </w:rPr>
        <w:t xml:space="preserve">s fees incurred in connection with the recovery of such damages.  The affidavit referred to in this item (e) shall be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rPr>
        <w:t>STATE OF SOUTH CAROLINA</w:t>
      </w:r>
      <w:r>
        <w:rPr>
          <w:szCs w:val="24"/>
        </w:rPr>
        <w:tab/>
      </w:r>
      <w:r>
        <w:rPr>
          <w:szCs w:val="24"/>
        </w:rPr>
        <w:tab/>
      </w:r>
      <w:r>
        <w:rPr>
          <w:szCs w:val="24"/>
        </w:rPr>
        <w:tab/>
        <w:t xml:space="preserve">    </w:t>
      </w:r>
      <w:r w:rsidRPr="008C43A7">
        <w:rPr>
          <w:szCs w:val="24"/>
        </w:rPr>
        <w:t>MORTGAGE LIEN</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COUNTY OF ___________</w:t>
      </w:r>
      <w:r>
        <w:rPr>
          <w:szCs w:val="24"/>
        </w:rPr>
        <w:tab/>
      </w:r>
      <w:r>
        <w:rPr>
          <w:szCs w:val="24"/>
        </w:rPr>
        <w:tab/>
        <w:t xml:space="preserve">  </w:t>
      </w:r>
      <w:r w:rsidRPr="008C43A7">
        <w:rPr>
          <w:szCs w:val="24"/>
        </w:rPr>
        <w:t>SATISFACTION AFFIDAVIT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C43A7">
        <w:rPr>
          <w:szCs w:val="24"/>
        </w:rPr>
        <w:t>PURSUANT TO Section 29</w:t>
      </w:r>
      <w:r>
        <w:rPr>
          <w:szCs w:val="24"/>
        </w:rPr>
        <w:noBreakHyphen/>
      </w:r>
      <w:r w:rsidRPr="008C43A7">
        <w:rPr>
          <w:szCs w:val="24"/>
        </w:rPr>
        <w:t>3</w:t>
      </w:r>
      <w:r>
        <w:rPr>
          <w:szCs w:val="24"/>
        </w:rPr>
        <w:noBreakHyphen/>
      </w:r>
      <w:r w:rsidRPr="008C43A7">
        <w:rPr>
          <w:szCs w:val="24"/>
        </w:rPr>
        <w:t>330</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OF SC CODE OF LAWS</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FOR BOOK ____ PAGE _____</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lastRenderedPageBreak/>
        <w:tab/>
        <w:t>1.</w:t>
      </w:r>
      <w:r w:rsidRPr="008C43A7">
        <w:rPr>
          <w:szCs w:val="24"/>
        </w:rPr>
        <w:tab/>
        <w:t xml:space="preserve">The undersigned is a licensed attorney admitted to practice in the State of South Carolina.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That the undersigned was given written payoff information and made such pay off by wire transfer or other electronic means to the mortgagee, holder of record, or representative servicer and has confirmation from the undersigned</w:t>
      </w:r>
      <w:r w:rsidRPr="00C449B3">
        <w:rPr>
          <w:szCs w:val="24"/>
        </w:rPr>
        <w:t>’</w:t>
      </w:r>
      <w:r w:rsidRPr="008C43A7">
        <w:rPr>
          <w:szCs w:val="24"/>
        </w:rPr>
        <w:t xml:space="preserve">s bank of the transfer to the account provided by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r>
      <w:r w:rsidRPr="008C43A7">
        <w:rPr>
          <w:szCs w:val="24"/>
        </w:rPr>
        <w:t xml:space="preserve">(Signature)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t>(</w:t>
      </w:r>
      <w:r w:rsidRPr="008C43A7">
        <w:rPr>
          <w:szCs w:val="24"/>
        </w:rPr>
        <w:t>Name</w:t>
      </w:r>
      <w:r>
        <w:rPr>
          <w:szCs w:val="24"/>
        </w:rPr>
        <w:noBreakHyphen/>
      </w:r>
      <w:r>
        <w:rPr>
          <w:szCs w:val="24"/>
        </w:rPr>
        <w:noBreakHyphen/>
      </w:r>
      <w:r w:rsidRPr="008C43A7">
        <w:rPr>
          <w:szCs w:val="24"/>
        </w:rPr>
        <w:t xml:space="preserve">Please Print)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8C43A7">
        <w:rPr>
          <w:szCs w:val="24"/>
        </w:rPr>
        <w:t xml:space="preserve">                                </w:t>
      </w:r>
      <w:r>
        <w:rPr>
          <w:szCs w:val="24"/>
        </w:rPr>
        <w:t xml:space="preserve">            </w:t>
      </w:r>
      <w:r w:rsidRPr="00560A73">
        <w:rPr>
          <w:szCs w:val="24"/>
          <w:u w:val="single"/>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(Attorney</w:t>
      </w:r>
      <w:r w:rsidRPr="00C449B3">
        <w:rPr>
          <w:szCs w:val="24"/>
        </w:rPr>
        <w:t>’</w:t>
      </w:r>
      <w:r w:rsidRPr="008C43A7">
        <w:rPr>
          <w:szCs w:val="24"/>
        </w:rPr>
        <w:t xml:space="preserve">s S.C. Bar number)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449B3" w:rsidRPr="0039183F"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u w:val="single"/>
        </w:rPr>
        <w:t>STATE OF SOUTH CAROLINA</w:t>
      </w:r>
      <w:r w:rsidRPr="008C43A7">
        <w:rPr>
          <w:szCs w:val="24"/>
        </w:rPr>
        <w:tab/>
      </w:r>
      <w:r w:rsidRPr="008C43A7">
        <w:rPr>
          <w:szCs w:val="24"/>
          <w:u w:val="single"/>
        </w:rPr>
        <w:t>ACKNOWLEDGEMENT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C449B3">
        <w:rPr>
          <w:szCs w:val="24"/>
        </w:rPr>
        <w:tab/>
      </w:r>
      <w:r w:rsidRPr="00C449B3">
        <w:rPr>
          <w:szCs w:val="24"/>
        </w:rPr>
        <w:tab/>
      </w:r>
      <w:r w:rsidRPr="00FD53F1">
        <w:rPr>
          <w:szCs w:val="24"/>
        </w:rPr>
        <w:tab/>
      </w:r>
      <w:r w:rsidRPr="008C43A7">
        <w:rPr>
          <w:szCs w:val="24"/>
          <w:u w:val="single"/>
        </w:rPr>
        <w:t xml:space="preserve"> day of </w:t>
      </w:r>
      <w:r w:rsidRPr="00C449B3">
        <w:rPr>
          <w:szCs w:val="24"/>
        </w:rPr>
        <w:tab/>
      </w:r>
      <w:r w:rsidRPr="00C449B3">
        <w:rPr>
          <w:szCs w:val="24"/>
        </w:rPr>
        <w:tab/>
      </w:r>
      <w:r w:rsidRPr="00C449B3">
        <w:rPr>
          <w:szCs w:val="24"/>
        </w:rPr>
        <w:tab/>
      </w:r>
      <w:r w:rsidRPr="00C449B3">
        <w:rPr>
          <w:szCs w:val="24"/>
        </w:rPr>
        <w:tab/>
      </w:r>
      <w:r w:rsidRPr="008C43A7">
        <w:rPr>
          <w:szCs w:val="24"/>
          <w:u w:val="single"/>
        </w:rPr>
        <w:t xml:space="preserve"> by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8C43A7">
        <w:rPr>
          <w:szCs w:val="24"/>
          <w:u w:val="single"/>
        </w:rPr>
        <w:t>.</w:t>
      </w:r>
    </w:p>
    <w:p w:rsidR="00C449B3" w:rsidRPr="00FD53F1"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00560A73">
        <w:rPr>
          <w:szCs w:val="24"/>
        </w:rPr>
        <w:tab/>
      </w:r>
      <w:r w:rsidR="00560A73">
        <w:rPr>
          <w:szCs w:val="24"/>
        </w:rPr>
        <w:tab/>
      </w:r>
      <w:r w:rsidR="00560A73">
        <w:rPr>
          <w:szCs w:val="24"/>
        </w:rPr>
        <w:tab/>
      </w:r>
      <w:r w:rsidR="00560A73">
        <w:rPr>
          <w:szCs w:val="24"/>
        </w:rPr>
        <w:tab/>
      </w:r>
      <w:r w:rsidR="00560A73">
        <w:rPr>
          <w:szCs w:val="24"/>
        </w:rPr>
        <w:tab/>
        <w: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Pr="008C43A7">
        <w:rPr>
          <w:szCs w:val="24"/>
        </w:rPr>
        <w:t xml:space="preserve"> the Register is directed to record pursuant to Section 29</w:t>
      </w:r>
      <w:r>
        <w:rPr>
          <w:szCs w:val="24"/>
        </w:rPr>
        <w:noBreakHyphen/>
      </w:r>
      <w:r w:rsidRPr="008C43A7">
        <w:rPr>
          <w:szCs w:val="24"/>
        </w:rPr>
        <w:t>3</w:t>
      </w:r>
      <w:r>
        <w:rPr>
          <w:szCs w:val="24"/>
        </w:rPr>
        <w:noBreakHyphen/>
      </w:r>
      <w:r w:rsidRPr="008C43A7">
        <w:rPr>
          <w:szCs w:val="24"/>
        </w:rPr>
        <w:t>330(e) and mark the mortgage satisfied of record.”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SECTION</w:t>
      </w:r>
      <w:r w:rsidRPr="008C43A7">
        <w:tab/>
        <w:t>2.</w:t>
      </w:r>
      <w:r w:rsidRPr="008C43A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C43A7">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A94"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3A7">
        <w:t>SECTION</w:t>
      </w:r>
      <w:r w:rsidRPr="008C43A7">
        <w:tab/>
        <w:t>3.</w:t>
      </w:r>
      <w:r w:rsidRPr="008C43A7">
        <w:tab/>
        <w:t>This act takes effect upon approval by the Governor.</w:t>
      </w:r>
    </w:p>
    <w:p w:rsidR="0019141A" w:rsidRDefault="00C44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1A" w:rsidRDefault="0019141A" w:rsidP="0019141A">
      <w:pPr>
        <w:suppressAutoHyphens/>
      </w:pPr>
    </w:p>
    <w:sectPr w:rsidR="0019141A" w:rsidSect="001914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A73" w:rsidRDefault="00560A73" w:rsidP="009F0C77">
      <w:r>
        <w:separator/>
      </w:r>
    </w:p>
  </w:endnote>
  <w:endnote w:type="continuationSeparator" w:id="0">
    <w:p w:rsidR="00560A73" w:rsidRDefault="00560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E064DE-8575-4302-B7CD-624D04BBE1D0}"/>
    <w:embedBold r:id="rId2" w:fontKey="{D9720D57-EC9E-42B9-9E9D-23494E109C0B}"/>
  </w:font>
  <w:font w:name="Calibri">
    <w:panose1 w:val="020F0502020204030204"/>
    <w:charset w:val="00"/>
    <w:family w:val="swiss"/>
    <w:pitch w:val="variable"/>
    <w:sig w:usb0="A00002EF" w:usb1="4000207B" w:usb2="00000000" w:usb3="00000000" w:csb0="0000009F" w:csb1="00000000"/>
    <w:embedRegular r:id="rId3" w:fontKey="{60F395A9-1DF2-47A6-A1FF-1758142B3159}"/>
  </w:font>
  <w:font w:name="Tahoma">
    <w:panose1 w:val="020B0604030504040204"/>
    <w:charset w:val="00"/>
    <w:family w:val="swiss"/>
    <w:pitch w:val="variable"/>
    <w:sig w:usb0="61002A87" w:usb1="80000000" w:usb2="00000008" w:usb3="00000000" w:csb0="000101FF" w:csb1="00000000"/>
    <w:embedRegular r:id="rId4" w:fontKey="{0CBE5F8D-CA17-4491-B193-B43A3B1E00FA}"/>
  </w:font>
  <w:font w:name="Cambria">
    <w:panose1 w:val="02040503050406030204"/>
    <w:charset w:val="00"/>
    <w:family w:val="roman"/>
    <w:pitch w:val="variable"/>
    <w:sig w:usb0="A00002EF" w:usb1="4000004B" w:usb2="00000000" w:usb3="00000000" w:csb0="0000009F" w:csb1="00000000"/>
    <w:embedRegular r:id="rId5" w:fontKey="{1B7B530E-2760-47A8-81ED-5A4B7F0870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59D" w:rsidRPr="0019141A" w:rsidRDefault="0019141A" w:rsidP="0019141A">
    <w:pPr>
      <w:pStyle w:val="Footer"/>
      <w:tabs>
        <w:tab w:val="clear" w:pos="4680"/>
        <w:tab w:val="clear" w:pos="9360"/>
        <w:tab w:val="center" w:pos="2995"/>
      </w:tabs>
      <w:spacing w:before="120"/>
    </w:pPr>
    <w:r>
      <w:t>[3104]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A73" w:rsidRDefault="00560A73" w:rsidP="009F0C77">
      <w:r>
        <w:separator/>
      </w:r>
    </w:p>
  </w:footnote>
  <w:footnote w:type="continuationSeparator" w:id="0">
    <w:p w:rsidR="00560A73" w:rsidRDefault="00560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6AB11"/>
    <w:docVar w:name="CoverBillType" w:val="b"/>
    <w:docVar w:name="docpath" w:val="L:\Council\bills\AGM\18236AB11.DOCX"/>
    <w:docVar w:name="dvBillNumber" w:val="3104"/>
    <w:docVar w:name="dvBillNumberPrefix" w:val="H. "/>
    <w:docVar w:name="dvOriginalBody" w:val="House"/>
    <w:docVar w:name="dvSteno" w:val="AGM"/>
    <w:docVar w:name="NameofBody" w:val="h"/>
    <w:docVar w:name="vgroup2" w:val="Council"/>
  </w:docVars>
  <w:rsids>
    <w:rsidRoot w:val="00B32532"/>
    <w:rsid w:val="00011869"/>
    <w:rsid w:val="000E1785"/>
    <w:rsid w:val="000F40FA"/>
    <w:rsid w:val="0010776B"/>
    <w:rsid w:val="00133E66"/>
    <w:rsid w:val="001435A3"/>
    <w:rsid w:val="0019141A"/>
    <w:rsid w:val="001D08F2"/>
    <w:rsid w:val="001D525B"/>
    <w:rsid w:val="001D7F4F"/>
    <w:rsid w:val="001F559D"/>
    <w:rsid w:val="00204A6F"/>
    <w:rsid w:val="002321B6"/>
    <w:rsid w:val="00250967"/>
    <w:rsid w:val="002543C8"/>
    <w:rsid w:val="00284AAE"/>
    <w:rsid w:val="002E5912"/>
    <w:rsid w:val="00325348"/>
    <w:rsid w:val="0032732C"/>
    <w:rsid w:val="00336AD0"/>
    <w:rsid w:val="00356047"/>
    <w:rsid w:val="0037079A"/>
    <w:rsid w:val="003D01E8"/>
    <w:rsid w:val="003E5288"/>
    <w:rsid w:val="003F6D79"/>
    <w:rsid w:val="0041760A"/>
    <w:rsid w:val="00417C01"/>
    <w:rsid w:val="004662A0"/>
    <w:rsid w:val="004809EE"/>
    <w:rsid w:val="004E7D54"/>
    <w:rsid w:val="005273C6"/>
    <w:rsid w:val="00530A69"/>
    <w:rsid w:val="00545593"/>
    <w:rsid w:val="00560A73"/>
    <w:rsid w:val="00577C6C"/>
    <w:rsid w:val="005C2FE2"/>
    <w:rsid w:val="005E2BC9"/>
    <w:rsid w:val="00605102"/>
    <w:rsid w:val="006215AA"/>
    <w:rsid w:val="006913C9"/>
    <w:rsid w:val="0069470D"/>
    <w:rsid w:val="00734F00"/>
    <w:rsid w:val="007A70AE"/>
    <w:rsid w:val="008362E8"/>
    <w:rsid w:val="008A1768"/>
    <w:rsid w:val="008C66D4"/>
    <w:rsid w:val="008E3C5C"/>
    <w:rsid w:val="008F4429"/>
    <w:rsid w:val="0094021A"/>
    <w:rsid w:val="009C6A0B"/>
    <w:rsid w:val="009F0C77"/>
    <w:rsid w:val="009F4DD1"/>
    <w:rsid w:val="00A41684"/>
    <w:rsid w:val="00A64E80"/>
    <w:rsid w:val="00A72BCD"/>
    <w:rsid w:val="00A741D9"/>
    <w:rsid w:val="00A833AB"/>
    <w:rsid w:val="00A9741D"/>
    <w:rsid w:val="00AD4B17"/>
    <w:rsid w:val="00AE1265"/>
    <w:rsid w:val="00B32532"/>
    <w:rsid w:val="00B412D4"/>
    <w:rsid w:val="00BE3C22"/>
    <w:rsid w:val="00C0345E"/>
    <w:rsid w:val="00C3483A"/>
    <w:rsid w:val="00C443CE"/>
    <w:rsid w:val="00C449B3"/>
    <w:rsid w:val="00C74E9D"/>
    <w:rsid w:val="00C82FD3"/>
    <w:rsid w:val="00C92819"/>
    <w:rsid w:val="00CA1FE4"/>
    <w:rsid w:val="00CC6B7B"/>
    <w:rsid w:val="00CD2089"/>
    <w:rsid w:val="00D73A67"/>
    <w:rsid w:val="00D970A9"/>
    <w:rsid w:val="00DF3845"/>
    <w:rsid w:val="00E41911"/>
    <w:rsid w:val="00E739BF"/>
    <w:rsid w:val="00E92EEF"/>
    <w:rsid w:val="00F21A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A73"/>
    <w:rPr>
      <w:rFonts w:ascii="Tahoma" w:hAnsi="Tahoma" w:cs="Tahoma"/>
      <w:sz w:val="16"/>
      <w:szCs w:val="16"/>
    </w:rPr>
  </w:style>
  <w:style w:type="character" w:customStyle="1" w:styleId="BalloonTextChar">
    <w:name w:val="Balloon Text Char"/>
    <w:basedOn w:val="DefaultParagraphFont"/>
    <w:link w:val="BalloonText"/>
    <w:uiPriority w:val="99"/>
    <w:semiHidden/>
    <w:rsid w:val="00560A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22115-2AE4-4310-AAA7-905ED65C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2010-12-03T21:02:00Z</cp:lastPrinted>
  <dcterms:created xsi:type="dcterms:W3CDTF">2010-12-07T21:49:00Z</dcterms:created>
  <dcterms:modified xsi:type="dcterms:W3CDTF">2010-12-07T21:49:00Z</dcterms:modified>
</cp:coreProperties>
</file>