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6B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AND TO AMEND SECTION 16</w:t>
      </w:r>
      <w:r>
        <w:noBreakHyphen/>
        <w:t>23</w:t>
      </w:r>
      <w:r>
        <w:noBreakHyphen/>
        <w:t>210, RELATING TO DEFINITIONS FOR PURPOSES OF THE ARTICLE, SO AS TO DEFINE THE TERM “ASSAULT WEAPON”.</w:t>
      </w:r>
    </w:p>
    <w:p w:rsidR="00676B4C" w:rsidRDefault="00676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B4C" w:rsidRDefault="00676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B4C" w:rsidRDefault="00676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76B4C"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0D7E">
        <w:t>Section 16</w:t>
      </w:r>
      <w:r w:rsidR="00620D7E">
        <w:noBreakHyphen/>
        <w:t>23</w:t>
      </w:r>
      <w:r w:rsidR="00620D7E">
        <w:noBreakHyphen/>
        <w:t>50 of the 1976 Code, as last amended by Act 294 of 2004, is further amended to read: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five thousand dollars or imprisoned for a mandatory minimum term of imprisonment of five years, no part of which may be suspended nor probation granted, and not more than twenty years, or both.</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‘Sawed</w:t>
      </w:r>
      <w:r>
        <w:rPr>
          <w:strike/>
          <w:szCs w:val="24"/>
        </w:rPr>
        <w:noBreakHyphen/>
        <w:t xml:space="preserve">off shotgun’ means a shotgun having a barrel or barrels of less than eighteen inches in length or a weapon made from a shotgun which as modified has an overall length of less </w:t>
      </w:r>
      <w:r>
        <w:rPr>
          <w:strike/>
          <w:szCs w:val="24"/>
        </w:rPr>
        <w:lastRenderedPageBreak/>
        <w:t>than twenty</w:t>
      </w:r>
      <w:r>
        <w:rPr>
          <w:strike/>
          <w:szCs w:val="24"/>
        </w:rPr>
        <w:noBreakHyphen/>
        <w:t xml:space="preserve">six inches or a barrel or barrels of less than eighteen inches in length.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‘Sawed</w:t>
      </w:r>
      <w:r>
        <w:rPr>
          <w:strike/>
          <w:szCs w:val="24"/>
        </w:rPr>
        <w:noBreakHyphen/>
        <w:t>off rifle’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Pr>
          <w:strike/>
          <w:szCs w:val="24"/>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Pr>
          <w:szCs w:val="24"/>
          <w:u w:val="single"/>
        </w:rPr>
        <w:t xml:space="preserve">‘Antique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w:t>
      </w:r>
      <w:r>
        <w:rPr>
          <w:szCs w:val="24"/>
          <w:u w:val="single"/>
        </w:rPr>
        <w:lastRenderedPageBreak/>
        <w:t>ammunition is no longer manufactured in the United States and is not readily available in the ordinary channels of commercial trade.</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Pr>
          <w:szCs w:val="24"/>
          <w:u w:val="single"/>
        </w:rPr>
        <w:t>‘Assault weapon’ means a firearm with any of the following characteristics:</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‘Assault weapon’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Pr>
          <w:szCs w:val="24"/>
          <w:u w:val="single"/>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Pr>
          <w:szCs w:val="24"/>
          <w:u w:val="single"/>
        </w:rPr>
        <w:t xml:space="preserve">‘Military firearm’ means any military weapon, firearm, or destructive device, other than a machine gun, that is manufactured for military use by a firm licensed by the federal government pursuant to a contract with the federal government and does not </w:t>
      </w:r>
      <w:r>
        <w:rPr>
          <w:szCs w:val="24"/>
          <w:u w:val="single"/>
        </w:rPr>
        <w:lastRenderedPageBreak/>
        <w:t>include a pistol, rifle, or shotgun which fires only one shot for each pull of the trigger.</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Pr>
          <w:szCs w:val="24"/>
          <w:u w:val="single"/>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Pr>
          <w:szCs w:val="24"/>
          <w:u w:val="single"/>
        </w:rPr>
        <w:t>‘Sawed</w:t>
      </w:r>
      <w:r>
        <w:rPr>
          <w:szCs w:val="24"/>
          <w:u w:val="single"/>
        </w:rPr>
        <w:noBreakHyphen/>
        <w:t>off rifle’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Pr>
          <w:szCs w:val="24"/>
          <w:u w:val="single"/>
        </w:rPr>
        <w:t>‘Sawed</w:t>
      </w:r>
      <w:r>
        <w:rPr>
          <w:szCs w:val="24"/>
          <w:u w:val="single"/>
        </w:rPr>
        <w:noBreakHyphen/>
        <w:t>off shotgun’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Pr>
          <w:szCs w:val="24"/>
          <w:u w:val="single"/>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0D7E" w:rsidRDefault="00620D7E" w:rsidP="0062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57C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CEF" w:rsidRDefault="00557CEF" w:rsidP="00557CEF">
      <w:pPr>
        <w:suppressAutoHyphens/>
      </w:pPr>
    </w:p>
    <w:sectPr w:rsidR="00557CEF" w:rsidSect="00557C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B4C" w:rsidRDefault="00676B4C" w:rsidP="009F0C77">
      <w:r>
        <w:separator/>
      </w:r>
    </w:p>
  </w:endnote>
  <w:endnote w:type="continuationSeparator" w:id="0">
    <w:p w:rsidR="00676B4C" w:rsidRDefault="00676B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C02E19-417B-40CF-8B22-EA9A77024638}"/>
    <w:embedBold r:id="rId2" w:fontKey="{6A3FCABE-1856-437C-809B-75DA228E496B}"/>
  </w:font>
  <w:font w:name="Calibri">
    <w:panose1 w:val="020F0502020204030204"/>
    <w:charset w:val="00"/>
    <w:family w:val="swiss"/>
    <w:pitch w:val="variable"/>
    <w:sig w:usb0="A00002EF" w:usb1="4000207B" w:usb2="00000000" w:usb3="00000000" w:csb0="0000009F" w:csb1="00000000"/>
    <w:embedRegular r:id="rId3" w:fontKey="{AC97C8BE-262B-4A88-9253-953591C6FD28}"/>
  </w:font>
  <w:font w:name="Tahoma">
    <w:panose1 w:val="020B0604030504040204"/>
    <w:charset w:val="00"/>
    <w:family w:val="swiss"/>
    <w:pitch w:val="variable"/>
    <w:sig w:usb0="61002A87" w:usb1="80000000" w:usb2="00000008" w:usb3="00000000" w:csb0="000101FF" w:csb1="00000000"/>
    <w:embedRegular r:id="rId4" w:fontKey="{4AC6FED1-40CA-4746-9F74-7345EAB74111}"/>
  </w:font>
  <w:font w:name="Cambria">
    <w:panose1 w:val="02040503050406030204"/>
    <w:charset w:val="00"/>
    <w:family w:val="roman"/>
    <w:pitch w:val="variable"/>
    <w:sig w:usb0="A00002EF" w:usb1="4000004B" w:usb2="00000000" w:usb3="00000000" w:csb0="0000009F" w:csb1="00000000"/>
    <w:embedRegular r:id="rId5" w:fontKey="{053CB24C-9CAC-43FA-9168-CE8C0F03D6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5B" w:rsidRPr="00557CEF" w:rsidRDefault="00557CEF" w:rsidP="00557CEF">
    <w:pPr>
      <w:pStyle w:val="Footer"/>
      <w:tabs>
        <w:tab w:val="clear" w:pos="4680"/>
        <w:tab w:val="clear" w:pos="9360"/>
        <w:tab w:val="center" w:pos="2995"/>
      </w:tabs>
      <w:spacing w:before="120"/>
    </w:pPr>
    <w:r>
      <w:t>[3140]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B4C" w:rsidRDefault="00676B4C" w:rsidP="009F0C77">
      <w:r>
        <w:separator/>
      </w:r>
    </w:p>
  </w:footnote>
  <w:footnote w:type="continuationSeparator" w:id="0">
    <w:p w:rsidR="00676B4C" w:rsidRDefault="00676B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7AHB11"/>
    <w:docVar w:name="CoverBillType" w:val="b"/>
    <w:docVar w:name="docpath" w:val="L:\Council\bills\MS\7047AHB11.DOCX"/>
    <w:docVar w:name="dvBillNumber" w:val="3140"/>
    <w:docVar w:name="dvBillNumberPrefix" w:val="H. "/>
    <w:docVar w:name="dvOriginalBody" w:val="House"/>
    <w:docVar w:name="dvSteno" w:val="MS"/>
    <w:docVar w:name="NameofBody" w:val="h"/>
    <w:docVar w:name="vgroup2" w:val="Council"/>
  </w:docVars>
  <w:rsids>
    <w:rsidRoot w:val="00EE065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772E"/>
    <w:rsid w:val="004809EE"/>
    <w:rsid w:val="004E7D54"/>
    <w:rsid w:val="005273C6"/>
    <w:rsid w:val="00530A69"/>
    <w:rsid w:val="00545593"/>
    <w:rsid w:val="00557CEF"/>
    <w:rsid w:val="00577C6C"/>
    <w:rsid w:val="005C2FE2"/>
    <w:rsid w:val="005D1DD2"/>
    <w:rsid w:val="005E2BC9"/>
    <w:rsid w:val="00605102"/>
    <w:rsid w:val="00620D7E"/>
    <w:rsid w:val="006215AA"/>
    <w:rsid w:val="00676B4C"/>
    <w:rsid w:val="006913C9"/>
    <w:rsid w:val="006938C1"/>
    <w:rsid w:val="0069470D"/>
    <w:rsid w:val="00734F00"/>
    <w:rsid w:val="007A70AE"/>
    <w:rsid w:val="00827AE2"/>
    <w:rsid w:val="008362E8"/>
    <w:rsid w:val="008A1768"/>
    <w:rsid w:val="008F4429"/>
    <w:rsid w:val="0094021A"/>
    <w:rsid w:val="009C6A0B"/>
    <w:rsid w:val="009F0C77"/>
    <w:rsid w:val="009F4DD1"/>
    <w:rsid w:val="00A41684"/>
    <w:rsid w:val="00A64E80"/>
    <w:rsid w:val="00A72BCD"/>
    <w:rsid w:val="00A741D9"/>
    <w:rsid w:val="00A7785B"/>
    <w:rsid w:val="00A833AB"/>
    <w:rsid w:val="00A9741D"/>
    <w:rsid w:val="00AD4B17"/>
    <w:rsid w:val="00B412D4"/>
    <w:rsid w:val="00BE3C22"/>
    <w:rsid w:val="00C0345E"/>
    <w:rsid w:val="00C3483A"/>
    <w:rsid w:val="00C74E9D"/>
    <w:rsid w:val="00C82FD3"/>
    <w:rsid w:val="00C92819"/>
    <w:rsid w:val="00CC6B7B"/>
    <w:rsid w:val="00CD2089"/>
    <w:rsid w:val="00D16E74"/>
    <w:rsid w:val="00D73A67"/>
    <w:rsid w:val="00D970A9"/>
    <w:rsid w:val="00DF3845"/>
    <w:rsid w:val="00E41911"/>
    <w:rsid w:val="00E92EEF"/>
    <w:rsid w:val="00EE065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D7E"/>
    <w:rPr>
      <w:rFonts w:ascii="Tahoma" w:hAnsi="Tahoma" w:cs="Tahoma"/>
      <w:sz w:val="16"/>
      <w:szCs w:val="16"/>
    </w:rPr>
  </w:style>
  <w:style w:type="character" w:customStyle="1" w:styleId="BalloonTextChar">
    <w:name w:val="Balloon Text Char"/>
    <w:basedOn w:val="DefaultParagraphFont"/>
    <w:link w:val="BalloonText"/>
    <w:uiPriority w:val="99"/>
    <w:semiHidden/>
    <w:rsid w:val="00620D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B9CAB-1D7C-4322-827F-AAC9A41E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1691</Words>
  <Characters>9645</Characters>
  <Application>Microsoft Office Word</Application>
  <DocSecurity>0</DocSecurity>
  <Lines>80</Lines>
  <Paragraphs>22</Paragraphs>
  <ScaleCrop>false</ScaleCrop>
  <Company> </Company>
  <LinksUpToDate>false</LinksUpToDate>
  <CharactersWithSpaces>11314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2010-11-18T15:18:00Z</cp:lastPrinted>
  <dcterms:created xsi:type="dcterms:W3CDTF">2010-12-07T21:52:00Z</dcterms:created>
  <dcterms:modified xsi:type="dcterms:W3CDTF">2010-12-07T21:52:00Z</dcterms:modified>
</cp:coreProperties>
</file>