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3B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7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SECTION 44-53-190, AS AMENDED, CODE OF LAWS OF SOUTH CAROLINA, 1976, RELATING TO MATERIALS, COMPOUNDS, MIXTURES, AND PREPARATIONS CLASSIFIED AS SCHEDULE I CONTROLLED SUBSTANCES, INCLUDING HALLUCINOGENICS, SO AS TO ADD METHYLONE, MDPV, MEPHEDRONE, METHOXYMETHCATHINONE, AND FLUROROMETHCATHINONE, </w:t>
      </w:r>
      <w:r w:rsidR="007855AC">
        <w:t>COMMONLY</w:t>
      </w:r>
      <w:r>
        <w:t xml:space="preserve"> REFERRED TO AS “BATH SALTS”</w:t>
      </w:r>
      <w:r w:rsidR="007855AC">
        <w:t>,</w:t>
      </w:r>
      <w:r>
        <w:t xml:space="preserve"> TO THE LIST OF SCHEDULE I DRUGS.</w:t>
      </w:r>
    </w:p>
    <w:p w:rsidR="00E63BB9" w:rsidRDefault="00E63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3BB9" w:rsidRDefault="00E63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3BB9" w:rsidRDefault="00E63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BB9" w:rsidRDefault="00E63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7957">
        <w:t xml:space="preserve">Section 44-53-190(d) of the 1976 Code, as last amended by </w:t>
      </w:r>
      <w:r w:rsidR="00235BEC">
        <w:t xml:space="preserve">Act </w:t>
      </w:r>
      <w:r w:rsidR="00777957">
        <w:t>267 of 2002, is further amended by adding appropriately numbered items</w:t>
      </w:r>
      <w:r w:rsidR="007855AC">
        <w:t xml:space="preserve"> at the end</w:t>
      </w:r>
      <w:r w:rsidR="00777957">
        <w:t xml:space="preserve"> to read:</w:t>
      </w:r>
    </w:p>
    <w:p w:rsidR="00777957" w:rsidRDefault="00777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957" w:rsidRDefault="00777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 )</w:t>
      </w:r>
      <w:r>
        <w:tab/>
        <w:t>Methylenedioxymethcathinone (Methylone)</w:t>
      </w:r>
    </w:p>
    <w:p w:rsidR="00777957" w:rsidRDefault="00777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   )</w:t>
      </w:r>
      <w:r>
        <w:tab/>
        <w:t>Methylenedioxypyrovalerone (MDPV)</w:t>
      </w:r>
    </w:p>
    <w:p w:rsidR="00777957" w:rsidRDefault="00777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   )</w:t>
      </w:r>
      <w:r>
        <w:tab/>
        <w:t>Methylmethcathinone (Mephedrone)</w:t>
      </w:r>
    </w:p>
    <w:p w:rsidR="00777957" w:rsidRDefault="00777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   )</w:t>
      </w:r>
      <w:r>
        <w:tab/>
        <w:t>Methoxymethcathinone</w:t>
      </w:r>
    </w:p>
    <w:p w:rsidR="00777957" w:rsidRDefault="00777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   )</w:t>
      </w:r>
      <w:r>
        <w:tab/>
        <w:t>Fl</w:t>
      </w:r>
      <w:r w:rsidR="00911D00">
        <w:t>u</w:t>
      </w:r>
      <w:r>
        <w:t>oromethcathinone</w:t>
      </w:r>
      <w:r w:rsidR="001D0A4A">
        <w:t>.</w:t>
      </w:r>
      <w:r>
        <w:t>”</w:t>
      </w:r>
    </w:p>
    <w:p w:rsidR="00E63BB9" w:rsidRDefault="00E63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1D00">
        <w:t>2</w:t>
      </w:r>
      <w:r>
        <w:t>.</w:t>
      </w:r>
      <w:r>
        <w:tab/>
        <w:t>This act takes effect upon approval by the Governor.</w:t>
      </w:r>
    </w:p>
    <w:p w:rsidR="00BC6F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C6FC3" w:rsidRDefault="00BC6FC3" w:rsidP="00BC6FC3">
      <w:pPr>
        <w:suppressAutoHyphens/>
      </w:pPr>
    </w:p>
    <w:sectPr w:rsidR="00BC6FC3" w:rsidSect="00BC6F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BB9" w:rsidRDefault="00E63BB9" w:rsidP="009F0C77">
      <w:r>
        <w:separator/>
      </w:r>
    </w:p>
  </w:endnote>
  <w:endnote w:type="continuationSeparator" w:id="0">
    <w:p w:rsidR="00E63BB9" w:rsidRDefault="00E63B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A9D07-EF7A-4817-8B1C-B14C0CE1F67F}"/>
    <w:embedBold r:id="rId2" w:fontKey="{6848E6C7-B72D-458D-A197-6799CE6140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A1084D-C518-437B-B24F-A103BBB3C4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D9E807F-C37B-46F0-B93A-06C48D75E3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C7BF23-5C4B-4000-9F53-F92EE82D92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349" w:rsidRPr="00BC6FC3" w:rsidRDefault="00BC6FC3" w:rsidP="00BC6F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BB9" w:rsidRDefault="00E63BB9" w:rsidP="009F0C77">
      <w:r>
        <w:separator/>
      </w:r>
    </w:p>
  </w:footnote>
  <w:footnote w:type="continuationSeparator" w:id="0">
    <w:p w:rsidR="00E63BB9" w:rsidRDefault="00E63B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88AC11"/>
    <w:docVar w:name="CoverBillType" w:val="b"/>
    <w:docVar w:name="docpath" w:val="L:\Council\bills\NBD\11388AC11.DOCX"/>
    <w:docVar w:name="dvBillNumber" w:val="379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359D4"/>
    <w:rsid w:val="00011869"/>
    <w:rsid w:val="000E1785"/>
    <w:rsid w:val="000F40FA"/>
    <w:rsid w:val="0010776B"/>
    <w:rsid w:val="00133E66"/>
    <w:rsid w:val="001435A3"/>
    <w:rsid w:val="001D08F2"/>
    <w:rsid w:val="001D0A4A"/>
    <w:rsid w:val="001D525B"/>
    <w:rsid w:val="001D7F4F"/>
    <w:rsid w:val="002321B6"/>
    <w:rsid w:val="00235BEC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63B6"/>
    <w:rsid w:val="006913C9"/>
    <w:rsid w:val="0069470D"/>
    <w:rsid w:val="00734F00"/>
    <w:rsid w:val="00777957"/>
    <w:rsid w:val="007855AC"/>
    <w:rsid w:val="007A70AE"/>
    <w:rsid w:val="008359D4"/>
    <w:rsid w:val="008362E8"/>
    <w:rsid w:val="00887349"/>
    <w:rsid w:val="008A1768"/>
    <w:rsid w:val="008F4429"/>
    <w:rsid w:val="00911D00"/>
    <w:rsid w:val="0094021A"/>
    <w:rsid w:val="00947E77"/>
    <w:rsid w:val="00950FA1"/>
    <w:rsid w:val="009B221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643"/>
    <w:rsid w:val="00BC6FC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3BB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A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A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43DB8-ED00-4AE6-8BD3-100715445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759</Characters>
  <Application>Microsoft Office Word</Application>
  <DocSecurity>0</DocSecurity>
  <Lines>6</Lines>
  <Paragraphs>1</Paragraphs>
  <ScaleCrop>false</ScaleCrop>
  <Company> 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2011-02-24T17:06:00Z</cp:lastPrinted>
  <dcterms:created xsi:type="dcterms:W3CDTF">2011-03-03T15:39:00Z</dcterms:created>
  <dcterms:modified xsi:type="dcterms:W3CDTF">2011-03-03T15:39:00Z</dcterms:modified>
</cp:coreProperties>
</file>