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C67" w:rsidRDefault="00765C67" w:rsidP="001D7F4F">
      <w:pPr>
        <w:pStyle w:val="BillDots"/>
      </w:pPr>
      <w:r>
        <w:rPr>
          <w:strike/>
        </w:rPr>
        <w:t>Indicates Matter Stricken</w:t>
      </w:r>
    </w:p>
    <w:p w:rsidR="00765C67" w:rsidRPr="00765C67" w:rsidRDefault="00765C67" w:rsidP="001D7F4F">
      <w:pPr>
        <w:pStyle w:val="BillDots"/>
      </w:pPr>
      <w:r>
        <w:rPr>
          <w:u w:val="single"/>
        </w:rPr>
        <w:t>Indicates New Matter</w:t>
      </w:r>
    </w:p>
    <w:p w:rsidR="00765C67" w:rsidRDefault="00765C67" w:rsidP="001D7F4F">
      <w:pPr>
        <w:pStyle w:val="BillDots"/>
      </w:pPr>
    </w:p>
    <w:p w:rsidR="00765C67" w:rsidRDefault="00053204" w:rsidP="001D7F4F">
      <w:pPr>
        <w:pStyle w:val="BillDots"/>
      </w:pPr>
      <w:r>
        <w:t>COMMITTEE AMENDMENT ADOPTED</w:t>
      </w:r>
    </w:p>
    <w:p w:rsidR="00765C67" w:rsidRDefault="00053204" w:rsidP="001D7F4F">
      <w:pPr>
        <w:pStyle w:val="BillDots"/>
      </w:pPr>
      <w:r>
        <w:t>June 1</w:t>
      </w:r>
      <w:r w:rsidR="00765C67">
        <w:t>, 2011</w:t>
      </w:r>
    </w:p>
    <w:p w:rsidR="00765C67" w:rsidRDefault="00765C67" w:rsidP="001D7F4F">
      <w:pPr>
        <w:pStyle w:val="BillDots"/>
      </w:pPr>
    </w:p>
    <w:p w:rsidR="00765C67" w:rsidRPr="00765C67" w:rsidRDefault="00765C67" w:rsidP="00765C67">
      <w:pPr>
        <w:pStyle w:val="BillDots"/>
        <w:tabs>
          <w:tab w:val="clear" w:pos="216"/>
          <w:tab w:val="clear" w:pos="432"/>
          <w:tab w:val="clear" w:pos="648"/>
          <w:tab w:val="clear" w:pos="864"/>
          <w:tab w:val="clear" w:pos="1080"/>
          <w:tab w:val="clear" w:pos="1296"/>
          <w:tab w:val="clear" w:pos="5904"/>
          <w:tab w:val="right" w:pos="5933"/>
        </w:tabs>
      </w:pPr>
      <w:r>
        <w:tab/>
      </w:r>
      <w:r>
        <w:rPr>
          <w:b/>
          <w:sz w:val="36"/>
        </w:rPr>
        <w:t>H. 3947</w:t>
      </w:r>
    </w:p>
    <w:p w:rsidR="00765C67" w:rsidRDefault="00765C67" w:rsidP="001D7F4F">
      <w:pPr>
        <w:pStyle w:val="BillDots"/>
      </w:pPr>
    </w:p>
    <w:p w:rsidR="00765C67" w:rsidRDefault="00765C67" w:rsidP="00765C67">
      <w:pPr>
        <w:pStyle w:val="BillDots"/>
        <w:jc w:val="center"/>
      </w:pPr>
      <w:r>
        <w:t xml:space="preserve">Introduced by </w:t>
      </w:r>
      <w:r w:rsidRPr="00445E20">
        <w:t>Reps. Rutherford and Bales</w:t>
      </w:r>
    </w:p>
    <w:p w:rsidR="00765C67" w:rsidRDefault="00765C67" w:rsidP="001D7F4F">
      <w:pPr>
        <w:pStyle w:val="BillDots"/>
      </w:pPr>
    </w:p>
    <w:p w:rsidR="00765C67" w:rsidRDefault="00053204" w:rsidP="001D7F4F">
      <w:pPr>
        <w:pStyle w:val="BillDots"/>
      </w:pPr>
      <w:r>
        <w:t>S. Printed 6/1</w:t>
      </w:r>
      <w:r w:rsidR="00765C67">
        <w:t>/11--S.</w:t>
      </w:r>
    </w:p>
    <w:p w:rsidR="00765C67" w:rsidRDefault="00765C67" w:rsidP="001D7F4F">
      <w:pPr>
        <w:pStyle w:val="BillDots"/>
      </w:pPr>
      <w:r>
        <w:t>Read the first time March 31, 2011.</w:t>
      </w:r>
    </w:p>
    <w:p w:rsidR="00765C67" w:rsidRPr="00765C67" w:rsidRDefault="00765C67" w:rsidP="00765C67">
      <w:pPr>
        <w:pStyle w:val="BillDots"/>
        <w:jc w:val="center"/>
      </w:pPr>
      <w:r>
        <w:rPr>
          <w:u w:val="single"/>
        </w:rPr>
        <w:t>            </w:t>
      </w:r>
    </w:p>
    <w:p w:rsidR="00765C67" w:rsidRDefault="00765C67" w:rsidP="001D7F4F">
      <w:pPr>
        <w:pStyle w:val="BillDots"/>
      </w:pPr>
    </w:p>
    <w:p w:rsidR="00765C67" w:rsidRPr="00765C67" w:rsidRDefault="00765C67" w:rsidP="00765C67">
      <w:pPr>
        <w:pStyle w:val="BillDots"/>
        <w:jc w:val="center"/>
      </w:pPr>
    </w:p>
    <w:p w:rsidR="00346FFC" w:rsidRDefault="00346FFC" w:rsidP="001D7F4F">
      <w:pPr>
        <w:pStyle w:val="BillDots"/>
        <w:sectPr w:rsidR="00346FFC" w:rsidSect="00346F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3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47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5E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55</w:t>
      </w:r>
      <w:r>
        <w:noBreakHyphen/>
        <w:t>11</w:t>
      </w:r>
      <w:r>
        <w:noBreakHyphen/>
        <w:t>320,</w:t>
      </w:r>
      <w:r w:rsidR="004F6918">
        <w:t xml:space="preserve"> AS AMENDED,</w:t>
      </w:r>
      <w:r>
        <w:t xml:space="preserve"> CODE OF LAWS OF SOUTH CAROLINA, 1976, RELATING TO THE CREATION OF THE RICHLAND</w:t>
      </w:r>
      <w:r>
        <w:noBreakHyphen/>
        <w:t xml:space="preserve">LEXINGTON AIRPORT COMMISSION, SO AS TO REVISE THE PROCEDURE TO APPOINT THE MEMBERS </w:t>
      </w:r>
      <w:r w:rsidR="003C17B0">
        <w:t>SELECTED</w:t>
      </w:r>
      <w:r>
        <w:t xml:space="preserve"> BY THE RICHLAND COUNTY LEGISLATIVE DELEGATION.</w:t>
      </w:r>
    </w:p>
    <w:p w:rsidR="00053204" w:rsidRDefault="000532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C4739" w:rsidRDefault="005C4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739" w:rsidRDefault="005C4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4739" w:rsidRDefault="005C4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204" w:rsidRDefault="00053204" w:rsidP="0005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55</w:t>
      </w:r>
      <w:r>
        <w:noBreakHyphen/>
        <w:t>11</w:t>
      </w:r>
      <w:r>
        <w:noBreakHyphen/>
        <w:t>320 of the 1976 Code, as last amended by Act 326 of 2002, is further amended to read:</w:t>
      </w:r>
    </w:p>
    <w:p w:rsidR="00053204" w:rsidRDefault="00053204" w:rsidP="0005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204" w:rsidRDefault="00053204" w:rsidP="0005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“Section 55</w:t>
      </w:r>
      <w:r>
        <w:noBreakHyphen/>
        <w:t>11</w:t>
      </w:r>
      <w:r>
        <w:noBreakHyphen/>
        <w:t>320.</w:t>
      </w:r>
      <w:r>
        <w:tab/>
      </w:r>
      <w:r w:rsidRPr="00D31A6A">
        <w:t>The corporate powers and duties of the Richland</w:t>
      </w:r>
      <w:r>
        <w:noBreakHyphen/>
      </w:r>
      <w:r w:rsidRPr="00D31A6A">
        <w:t>Lexington Airport District must be exercised and performed by a commission to be known as Richland</w:t>
      </w:r>
      <w:r>
        <w:noBreakHyphen/>
      </w:r>
      <w:r w:rsidRPr="00D31A6A">
        <w:t xml:space="preserve">Lexington Airport Commission.  The commission must be composed of </w:t>
      </w:r>
      <w:r w:rsidRPr="002D528E">
        <w:t>twelve</w:t>
      </w:r>
      <w:r w:rsidRPr="00D31A6A">
        <w:t xml:space="preserve"> members</w:t>
      </w:r>
      <w:r>
        <w:rPr>
          <w:u w:val="single"/>
        </w:rPr>
        <w:t>.</w:t>
      </w:r>
      <w:r w:rsidRPr="00D31A6A">
        <w:t xml:space="preserve"> </w:t>
      </w:r>
      <w:r w:rsidRPr="00772C26">
        <w:rPr>
          <w:strike/>
        </w:rPr>
        <w:t>to be appointed by the Governor as follows:  five</w:t>
      </w:r>
      <w:r w:rsidRPr="00D31A6A">
        <w:t xml:space="preserve"> </w:t>
      </w:r>
      <w:r>
        <w:rPr>
          <w:u w:val="single"/>
        </w:rPr>
        <w:t>Five</w:t>
      </w:r>
      <w:r>
        <w:t xml:space="preserve"> </w:t>
      </w:r>
      <w:r w:rsidRPr="00D31A6A">
        <w:t xml:space="preserve">members must be appointed </w:t>
      </w:r>
      <w:r w:rsidRPr="00772C26">
        <w:rPr>
          <w:strike/>
        </w:rPr>
        <w:t>upon the recommendation of a majority of</w:t>
      </w:r>
      <w:r w:rsidRPr="00D31A6A">
        <w:t xml:space="preserve"> </w:t>
      </w:r>
      <w:r>
        <w:rPr>
          <w:u w:val="single"/>
        </w:rPr>
        <w:t>by</w:t>
      </w:r>
      <w:r>
        <w:t xml:space="preserve"> </w:t>
      </w:r>
      <w:r w:rsidRPr="00D31A6A">
        <w:t>the Lexington County Legislative Delegation,</w:t>
      </w:r>
      <w:r w:rsidRPr="002D528E">
        <w:t xml:space="preserve"> five members must be appointed </w:t>
      </w:r>
      <w:r w:rsidRPr="00772C26">
        <w:rPr>
          <w:strike/>
        </w:rPr>
        <w:t>upon the recommendation of a majority of</w:t>
      </w:r>
      <w:r w:rsidRPr="002D528E">
        <w:t xml:space="preserve"> </w:t>
      </w:r>
      <w:r>
        <w:rPr>
          <w:u w:val="single"/>
        </w:rPr>
        <w:t>by</w:t>
      </w:r>
      <w:r>
        <w:t xml:space="preserve"> </w:t>
      </w:r>
      <w:r w:rsidRPr="002D528E">
        <w:t>the Richland County Legislative Delegation,</w:t>
      </w:r>
      <w:r w:rsidRPr="00D31A6A">
        <w:t xml:space="preserve"> and two members </w:t>
      </w:r>
      <w:r w:rsidRPr="00772C26">
        <w:t>must be</w:t>
      </w:r>
      <w:r w:rsidRPr="00D31A6A">
        <w:t xml:space="preserve"> appointed </w:t>
      </w:r>
      <w:r w:rsidRPr="00772C26">
        <w:rPr>
          <w:strike/>
        </w:rPr>
        <w:t>upon the recommendation of</w:t>
      </w:r>
      <w:r w:rsidRPr="00D31A6A">
        <w:t xml:space="preserve"> </w:t>
      </w:r>
      <w:r>
        <w:rPr>
          <w:u w:val="single"/>
        </w:rPr>
        <w:t>by</w:t>
      </w:r>
      <w:r>
        <w:t xml:space="preserve"> </w:t>
      </w:r>
      <w:r w:rsidRPr="00D31A6A">
        <w:t>the City Council of the City of Columbia.</w:t>
      </w:r>
      <w:r>
        <w:t xml:space="preserve"> </w:t>
      </w:r>
      <w:r w:rsidRPr="00D31A6A">
        <w:t xml:space="preserve"> The members of the commission shall serve for terms of four years and until their successors are appointed </w:t>
      </w:r>
      <w:r w:rsidRPr="00312C3E">
        <w:rPr>
          <w:strike/>
        </w:rPr>
        <w:t>and qualify</w:t>
      </w:r>
      <w:r w:rsidRPr="00D31A6A">
        <w:t xml:space="preserve">.  Members may not serve more than two consecutive terms. </w:t>
      </w:r>
      <w:r w:rsidRPr="002D528E">
        <w:rPr>
          <w:strike/>
        </w:rPr>
        <w:t xml:space="preserve"> A member serving on July 1, 1994, may serve until the expiration of the term for which he was elected and may serve two additional terms.</w:t>
      </w:r>
      <w:r w:rsidRPr="00D31A6A">
        <w:t xml:space="preserve">  In the event of a vacancy for any reason, other than the expiration of a term, a successor must be appointed in the same manner of the original </w:t>
      </w:r>
      <w:r w:rsidRPr="00D31A6A">
        <w:lastRenderedPageBreak/>
        <w:t xml:space="preserve">appointment for the balance of the unexpired term.  Any member may be removed by the appointing authority for neglect of duty, misconduct, or malfeasance in office after being given a written statement of reasons and an opportunity to be heard.  Notwithstanding the expiration of the term of office of any member, he shall continue to serve until his successor shall have been </w:t>
      </w:r>
      <w:r w:rsidRPr="00772C26">
        <w:rPr>
          <w:strike/>
        </w:rPr>
        <w:t>recommended,</w:t>
      </w:r>
      <w:r>
        <w:t xml:space="preserve"> </w:t>
      </w:r>
      <w:r w:rsidRPr="00D31A6A">
        <w:t xml:space="preserve">appointed, </w:t>
      </w:r>
      <w:r w:rsidRPr="002D528E">
        <w:rPr>
          <w:strike/>
        </w:rPr>
        <w:t>and qualified</w:t>
      </w:r>
      <w:r w:rsidRPr="00D31A6A">
        <w:t xml:space="preserve">, but any delay in appointing a successor shall not extend the term of </w:t>
      </w:r>
      <w:r w:rsidRPr="00772C26">
        <w:rPr>
          <w:strike/>
        </w:rPr>
        <w:t>such</w:t>
      </w:r>
      <w:r w:rsidRPr="00D31A6A">
        <w:t xml:space="preserve"> </w:t>
      </w:r>
      <w:r>
        <w:rPr>
          <w:u w:val="single"/>
        </w:rPr>
        <w:t>the</w:t>
      </w:r>
      <w:r>
        <w:t xml:space="preserve"> </w:t>
      </w:r>
      <w:r w:rsidRPr="00D31A6A">
        <w:t>successor.  The members of the commission shall serve without compensation, except for their actual and necessary expenses while in performance of duties</w:t>
      </w:r>
      <w:r>
        <w:t xml:space="preserve"> prescribed under this article.”</w:t>
      </w:r>
      <w:r>
        <w:tab/>
      </w:r>
    </w:p>
    <w:p w:rsidR="00053204" w:rsidRDefault="00053204" w:rsidP="0005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10776B" w:rsidRDefault="00053204" w:rsidP="00053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r>
        <w:tab/>
      </w:r>
    </w:p>
    <w:p w:rsidR="00E63876" w:rsidRDefault="004C5E14" w:rsidP="00C76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3876" w:rsidRDefault="00E63876" w:rsidP="00AE5320">
      <w:pPr>
        <w:suppressAutoHyphens/>
      </w:pPr>
    </w:p>
    <w:sectPr w:rsidR="00E63876" w:rsidSect="00346F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4739" w:rsidRDefault="005C4739" w:rsidP="009F0C77">
      <w:r>
        <w:separator/>
      </w:r>
    </w:p>
  </w:endnote>
  <w:endnote w:type="continuationSeparator" w:id="0">
    <w:p w:rsidR="005C4739" w:rsidRDefault="005C47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6383EB-6265-4D61-812B-03ED089AE89E}"/>
    <w:embedBold r:id="rId2" w:fontKey="{186FFD60-1055-4FE0-9CCE-3369362F4ACD}"/>
  </w:font>
  <w:font w:name="Calibri">
    <w:panose1 w:val="020F0502020204030204"/>
    <w:charset w:val="00"/>
    <w:family w:val="swiss"/>
    <w:pitch w:val="variable"/>
    <w:sig w:usb0="A00002EF" w:usb1="4000207B" w:usb2="00000000" w:usb3="00000000" w:csb0="0000009F" w:csb1="00000000"/>
    <w:embedRegular r:id="rId3" w:fontKey="{E7C7E901-EA99-4320-8D12-9842E3497273}"/>
  </w:font>
  <w:font w:name="Tahoma">
    <w:panose1 w:val="020B0604030504040204"/>
    <w:charset w:val="00"/>
    <w:family w:val="swiss"/>
    <w:pitch w:val="variable"/>
    <w:sig w:usb0="61002A87" w:usb1="80000000" w:usb2="00000008" w:usb3="00000000" w:csb0="000101FF" w:csb1="00000000"/>
    <w:embedRegular r:id="rId4" w:fontKey="{27F99A65-9B58-4317-BB4B-B0629F3E5175}"/>
  </w:font>
  <w:font w:name="Cambria">
    <w:panose1 w:val="02040503050406030204"/>
    <w:charset w:val="00"/>
    <w:family w:val="roman"/>
    <w:pitch w:val="variable"/>
    <w:sig w:usb0="A00002EF" w:usb1="4000004B" w:usb2="00000000" w:usb3="00000000" w:csb0="0000009F" w:csb1="00000000"/>
    <w:embedRegular r:id="rId5" w:fontKey="{8F6EFA3F-08FE-4AAA-8B94-7D29A52CB8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CAB" w:rsidRPr="00E63876" w:rsidRDefault="00E63876" w:rsidP="00E63876">
    <w:pPr>
      <w:pStyle w:val="Footer"/>
      <w:tabs>
        <w:tab w:val="clear" w:pos="4680"/>
        <w:tab w:val="clear" w:pos="9360"/>
        <w:tab w:val="center" w:pos="2995"/>
      </w:tabs>
      <w:spacing w:before="120"/>
    </w:pPr>
    <w:r>
      <w:t>[3947</w:t>
    </w:r>
    <w:r w:rsidR="00346FFC">
      <w:t>-</w:t>
    </w:r>
    <w:fldSimple w:instr=" PAGE  \* MERGEFORMAT ">
      <w:r w:rsidR="00AE5320">
        <w:rPr>
          <w:noProof/>
        </w:rPr>
        <w:t>1</w:t>
      </w:r>
    </w:fldSimple>
    <w:r w:rsidR="00346FF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FFC" w:rsidRPr="00E63876" w:rsidRDefault="00346FFC" w:rsidP="00E63876">
    <w:pPr>
      <w:pStyle w:val="Footer"/>
      <w:tabs>
        <w:tab w:val="clear" w:pos="4680"/>
        <w:tab w:val="clear" w:pos="9360"/>
        <w:tab w:val="center" w:pos="2995"/>
      </w:tabs>
      <w:spacing w:before="120"/>
    </w:pPr>
    <w:r>
      <w:t>[3947]</w:t>
    </w:r>
    <w:r>
      <w:tab/>
    </w:r>
    <w:fldSimple w:instr=" PAGE  \* MERGEFORMAT ">
      <w:r w:rsidR="00AE532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4739" w:rsidRDefault="005C4739" w:rsidP="009F0C77">
      <w:r>
        <w:separator/>
      </w:r>
    </w:p>
  </w:footnote>
  <w:footnote w:type="continuationSeparator" w:id="0">
    <w:p w:rsidR="005C4739" w:rsidRDefault="005C47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91CM11"/>
    <w:docVar w:name="CoverBillType" w:val="b"/>
    <w:docVar w:name="docpath" w:val="L:\Council\bills\SWB\5191CM11.DOCX"/>
    <w:docVar w:name="dvBillNumber" w:val="3947"/>
    <w:docVar w:name="dvBillNumberPrefix" w:val="H. "/>
    <w:docVar w:name="dvOriginalBody" w:val="House"/>
    <w:docVar w:name="dvSteno" w:val="SWB"/>
    <w:docVar w:name="NameofBody" w:val="h"/>
    <w:docVar w:name="vgroup2" w:val="Council"/>
  </w:docVars>
  <w:rsids>
    <w:rsidRoot w:val="00297F05"/>
    <w:rsid w:val="00011869"/>
    <w:rsid w:val="00053204"/>
    <w:rsid w:val="000A7F1F"/>
    <w:rsid w:val="000E1785"/>
    <w:rsid w:val="000F40FA"/>
    <w:rsid w:val="0010776B"/>
    <w:rsid w:val="00133E66"/>
    <w:rsid w:val="001435A3"/>
    <w:rsid w:val="00162BF2"/>
    <w:rsid w:val="001D08F2"/>
    <w:rsid w:val="001D525B"/>
    <w:rsid w:val="001D7F4F"/>
    <w:rsid w:val="002111AD"/>
    <w:rsid w:val="002321B6"/>
    <w:rsid w:val="00250967"/>
    <w:rsid w:val="002543C8"/>
    <w:rsid w:val="00284AAE"/>
    <w:rsid w:val="00297F05"/>
    <w:rsid w:val="002E5912"/>
    <w:rsid w:val="00325348"/>
    <w:rsid w:val="0032732C"/>
    <w:rsid w:val="00336AD0"/>
    <w:rsid w:val="00346FFC"/>
    <w:rsid w:val="003640CC"/>
    <w:rsid w:val="0037079A"/>
    <w:rsid w:val="003C17B0"/>
    <w:rsid w:val="003D01E8"/>
    <w:rsid w:val="003D40E3"/>
    <w:rsid w:val="003E5288"/>
    <w:rsid w:val="003F6D79"/>
    <w:rsid w:val="0041760A"/>
    <w:rsid w:val="00417C01"/>
    <w:rsid w:val="004809EE"/>
    <w:rsid w:val="004C5E14"/>
    <w:rsid w:val="004E7D54"/>
    <w:rsid w:val="004F6918"/>
    <w:rsid w:val="005273C6"/>
    <w:rsid w:val="00530A69"/>
    <w:rsid w:val="00545593"/>
    <w:rsid w:val="00574691"/>
    <w:rsid w:val="00577C6C"/>
    <w:rsid w:val="00581CE7"/>
    <w:rsid w:val="005C2FE2"/>
    <w:rsid w:val="005C4739"/>
    <w:rsid w:val="005E2BC9"/>
    <w:rsid w:val="005F2380"/>
    <w:rsid w:val="00605102"/>
    <w:rsid w:val="006215AA"/>
    <w:rsid w:val="006913C9"/>
    <w:rsid w:val="0069470D"/>
    <w:rsid w:val="00706924"/>
    <w:rsid w:val="00734F00"/>
    <w:rsid w:val="007454EE"/>
    <w:rsid w:val="00765C67"/>
    <w:rsid w:val="00791CAB"/>
    <w:rsid w:val="007A70AE"/>
    <w:rsid w:val="008362E8"/>
    <w:rsid w:val="008A1768"/>
    <w:rsid w:val="008F4429"/>
    <w:rsid w:val="00922667"/>
    <w:rsid w:val="0094021A"/>
    <w:rsid w:val="009C6A0B"/>
    <w:rsid w:val="009F0C77"/>
    <w:rsid w:val="009F4DD1"/>
    <w:rsid w:val="00A41684"/>
    <w:rsid w:val="00A64E80"/>
    <w:rsid w:val="00A72BCD"/>
    <w:rsid w:val="00A741D9"/>
    <w:rsid w:val="00A833AB"/>
    <w:rsid w:val="00A9741D"/>
    <w:rsid w:val="00AD4B17"/>
    <w:rsid w:val="00AE5320"/>
    <w:rsid w:val="00B412D4"/>
    <w:rsid w:val="00BE3C22"/>
    <w:rsid w:val="00C0345E"/>
    <w:rsid w:val="00C3483A"/>
    <w:rsid w:val="00C451C0"/>
    <w:rsid w:val="00C74E9D"/>
    <w:rsid w:val="00C762B4"/>
    <w:rsid w:val="00C82FD3"/>
    <w:rsid w:val="00C92819"/>
    <w:rsid w:val="00CC6B7B"/>
    <w:rsid w:val="00CD2089"/>
    <w:rsid w:val="00D73A67"/>
    <w:rsid w:val="00D970A9"/>
    <w:rsid w:val="00DF3845"/>
    <w:rsid w:val="00E41911"/>
    <w:rsid w:val="00E63876"/>
    <w:rsid w:val="00E92EEF"/>
    <w:rsid w:val="00EC6F1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5E14"/>
    <w:rPr>
      <w:rFonts w:ascii="Tahoma" w:hAnsi="Tahoma" w:cs="Tahoma"/>
      <w:sz w:val="16"/>
      <w:szCs w:val="16"/>
    </w:rPr>
  </w:style>
  <w:style w:type="character" w:customStyle="1" w:styleId="BalloonTextChar">
    <w:name w:val="Balloon Text Char"/>
    <w:basedOn w:val="DefaultParagraphFont"/>
    <w:link w:val="BalloonText"/>
    <w:uiPriority w:val="99"/>
    <w:semiHidden/>
    <w:rsid w:val="004C5E1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60913-48E8-4894-83C6-AAA8AC71A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382</Words>
  <Characters>2181</Characters>
  <Application>Microsoft Office Word</Application>
  <DocSecurity>0</DocSecurity>
  <Lines>18</Lines>
  <Paragraphs>5</Paragraphs>
  <ScaleCrop>false</ScaleCrop>
  <Company> </Company>
  <LinksUpToDate>false</LinksUpToDate>
  <CharactersWithSpaces>2558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2011-03-10T16:14:00Z</cp:lastPrinted>
  <dcterms:created xsi:type="dcterms:W3CDTF">2011-06-02T02:11:00Z</dcterms:created>
  <dcterms:modified xsi:type="dcterms:W3CDTF">2011-06-02T02:11:00Z</dcterms:modified>
</cp:coreProperties>
</file>