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A2" w:rsidRDefault="00F929A2" w:rsidP="00441C58">
      <w:pPr>
        <w:pStyle w:val="BillDots"/>
      </w:pPr>
      <w:r>
        <w:t>COMMITTEE REPORT</w:t>
      </w:r>
    </w:p>
    <w:p w:rsidR="00F929A2" w:rsidRDefault="00F929A2" w:rsidP="00441C58">
      <w:pPr>
        <w:pStyle w:val="BillDots"/>
      </w:pPr>
      <w:r>
        <w:t>March 8, 2012</w:t>
      </w:r>
    </w:p>
    <w:p w:rsidR="00F929A2" w:rsidRDefault="00F929A2" w:rsidP="00441C58">
      <w:pPr>
        <w:pStyle w:val="BillDots"/>
      </w:pPr>
    </w:p>
    <w:p w:rsidR="00F929A2" w:rsidRPr="00F929A2" w:rsidRDefault="00F929A2" w:rsidP="00F929A2">
      <w:pPr>
        <w:pStyle w:val="BillDots"/>
        <w:tabs>
          <w:tab w:val="clear" w:pos="216"/>
          <w:tab w:val="clear" w:pos="432"/>
          <w:tab w:val="clear" w:pos="648"/>
          <w:tab w:val="clear" w:pos="864"/>
          <w:tab w:val="clear" w:pos="1080"/>
          <w:tab w:val="clear" w:pos="1296"/>
          <w:tab w:val="clear" w:pos="5904"/>
          <w:tab w:val="right" w:pos="5933"/>
        </w:tabs>
      </w:pPr>
      <w:r>
        <w:tab/>
      </w:r>
      <w:r>
        <w:rPr>
          <w:b/>
          <w:sz w:val="36"/>
        </w:rPr>
        <w:t>H. 4269</w:t>
      </w:r>
    </w:p>
    <w:p w:rsidR="00F929A2" w:rsidRDefault="00F929A2" w:rsidP="00441C58">
      <w:pPr>
        <w:pStyle w:val="BillDots"/>
      </w:pPr>
    </w:p>
    <w:p w:rsidR="00F929A2" w:rsidRDefault="00F929A2" w:rsidP="00F929A2">
      <w:pPr>
        <w:pStyle w:val="BillDots"/>
        <w:jc w:val="center"/>
      </w:pPr>
      <w:r>
        <w:t xml:space="preserve">Introduced by </w:t>
      </w:r>
      <w:r w:rsidRPr="00A104D2">
        <w:t>Rep. Sandifer</w:t>
      </w:r>
    </w:p>
    <w:p w:rsidR="00F929A2" w:rsidRDefault="00F929A2" w:rsidP="00441C58">
      <w:pPr>
        <w:pStyle w:val="BillDots"/>
      </w:pPr>
    </w:p>
    <w:p w:rsidR="00F929A2" w:rsidRDefault="00F929A2" w:rsidP="00441C58">
      <w:pPr>
        <w:pStyle w:val="BillDots"/>
      </w:pPr>
      <w:r>
        <w:t>S. Printed 3/8/12--H.</w:t>
      </w:r>
    </w:p>
    <w:p w:rsidR="00F929A2" w:rsidRDefault="00F929A2" w:rsidP="00441C58">
      <w:pPr>
        <w:pStyle w:val="BillDots"/>
      </w:pPr>
      <w:r>
        <w:t>Read the first time May 25, 2011.</w:t>
      </w:r>
    </w:p>
    <w:p w:rsidR="00F929A2" w:rsidRPr="00F929A2" w:rsidRDefault="00F929A2" w:rsidP="00F929A2">
      <w:pPr>
        <w:pStyle w:val="BillDots"/>
        <w:jc w:val="center"/>
      </w:pPr>
      <w:r>
        <w:rPr>
          <w:u w:val="single"/>
        </w:rPr>
        <w:t>            </w:t>
      </w:r>
    </w:p>
    <w:p w:rsidR="00F929A2" w:rsidRDefault="00F929A2" w:rsidP="00441C58">
      <w:pPr>
        <w:pStyle w:val="BillDots"/>
      </w:pPr>
    </w:p>
    <w:p w:rsidR="00F929A2" w:rsidRDefault="00F929A2" w:rsidP="00F929A2">
      <w:pPr>
        <w:pStyle w:val="BillDots"/>
        <w:jc w:val="center"/>
        <w:rPr>
          <w:b/>
        </w:rPr>
      </w:pPr>
      <w:r>
        <w:rPr>
          <w:b/>
        </w:rPr>
        <w:t>THE COMMITTEE ON</w:t>
      </w:r>
    </w:p>
    <w:p w:rsidR="00F929A2" w:rsidRPr="00F929A2" w:rsidRDefault="00F929A2" w:rsidP="00F929A2">
      <w:pPr>
        <w:pStyle w:val="BillDots"/>
        <w:jc w:val="center"/>
      </w:pPr>
      <w:r>
        <w:rPr>
          <w:b/>
        </w:rPr>
        <w:t>LABOR, COMMERCE AND INDUSTRY</w:t>
      </w:r>
    </w:p>
    <w:p w:rsidR="00F929A2" w:rsidRDefault="00F929A2" w:rsidP="00441C58">
      <w:pPr>
        <w:pStyle w:val="BillDots"/>
      </w:pPr>
      <w:r>
        <w:tab/>
        <w:t>To whom was referred a Bill (H. 4269) to amend Section 37</w:t>
      </w:r>
      <w:r>
        <w:noBreakHyphen/>
        <w:t>3</w:t>
      </w:r>
      <w:r>
        <w:noBreakHyphen/>
        <w:t>202, as amended, Code of Laws of South Carolina, 1976, relating to additional charges associated with consumer loans, so as to include a charge, etc., respectfully</w:t>
      </w:r>
    </w:p>
    <w:p w:rsidR="00F929A2" w:rsidRPr="00F929A2" w:rsidRDefault="00F929A2" w:rsidP="00F929A2">
      <w:pPr>
        <w:pStyle w:val="BillDots"/>
        <w:jc w:val="center"/>
      </w:pPr>
      <w:r>
        <w:rPr>
          <w:b/>
        </w:rPr>
        <w:t>REPORT:</w:t>
      </w:r>
    </w:p>
    <w:p w:rsidR="00F929A2" w:rsidRDefault="00F929A2" w:rsidP="00441C58">
      <w:pPr>
        <w:pStyle w:val="BillDots"/>
      </w:pPr>
      <w:r>
        <w:tab/>
        <w:t>That they have duly and carefully considered the same and recommend that the same do pass with amendment:</w:t>
      </w:r>
    </w:p>
    <w:p w:rsidR="00F929A2" w:rsidRDefault="00F929A2" w:rsidP="00441C58">
      <w:pPr>
        <w:pStyle w:val="BillDots"/>
      </w:pPr>
    </w:p>
    <w:p w:rsidR="00F929A2" w:rsidRPr="006E2397" w:rsidRDefault="00F929A2" w:rsidP="00F9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2397">
        <w:t>Amend the bill, as and if amended, Section 37</w:t>
      </w:r>
      <w:r w:rsidRPr="006E2397">
        <w:noBreakHyphen/>
        <w:t>3</w:t>
      </w:r>
      <w:r w:rsidRPr="006E2397">
        <w:noBreakHyphen/>
        <w:t>202(1)(g), as contained in SECTION 1, page 1, line 28, by deleting / the actual cost incurred by a licensee / and inserting / five dollars /.</w:t>
      </w:r>
    </w:p>
    <w:p w:rsidR="00F929A2" w:rsidRPr="006E2397" w:rsidRDefault="00F929A2" w:rsidP="00F9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2397">
        <w:t>amend the bill further, Section 37</w:t>
      </w:r>
      <w:r w:rsidRPr="006E2397">
        <w:noBreakHyphen/>
        <w:t>3</w:t>
      </w:r>
      <w:r w:rsidRPr="006E2397">
        <w:noBreakHyphen/>
        <w:t>202(1)(h), as contained in SECTION 1, page 1, line 30, by deleting / the actual cost incurred by a licensee, due to / and inserting / five dollars for /.</w:t>
      </w:r>
    </w:p>
    <w:p w:rsidR="00F929A2" w:rsidRPr="006E2397" w:rsidRDefault="00F929A2" w:rsidP="00F9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2397">
        <w:t>Renumber sections to conform.</w:t>
      </w:r>
    </w:p>
    <w:p w:rsidR="00F929A2" w:rsidRDefault="00F929A2" w:rsidP="00F9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2397">
        <w:t>Amend title to conform.</w:t>
      </w:r>
    </w:p>
    <w:p w:rsidR="00F929A2" w:rsidRPr="006E2397" w:rsidRDefault="00F929A2" w:rsidP="00F9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9A2" w:rsidRDefault="00F929A2" w:rsidP="00441C58">
      <w:pPr>
        <w:pStyle w:val="BillDots"/>
      </w:pPr>
      <w:r>
        <w:t>WILLIAM E. SANDIFER for Committee.</w:t>
      </w:r>
    </w:p>
    <w:p w:rsidR="00F929A2" w:rsidRPr="00F929A2" w:rsidRDefault="00F929A2" w:rsidP="00F929A2">
      <w:pPr>
        <w:pStyle w:val="BillDots"/>
        <w:jc w:val="center"/>
      </w:pPr>
      <w:r>
        <w:rPr>
          <w:u w:val="single"/>
        </w:rPr>
        <w:t>            </w:t>
      </w:r>
    </w:p>
    <w:p w:rsidR="00F929A2" w:rsidRDefault="00F929A2" w:rsidP="00441C58">
      <w:pPr>
        <w:pStyle w:val="BillDots"/>
        <w:sectPr w:rsidR="00F929A2" w:rsidSect="00F929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C58" w:rsidRDefault="00441C58" w:rsidP="00441C58">
      <w:pPr>
        <w:pStyle w:val="BillDots"/>
      </w:pPr>
    </w:p>
    <w:p w:rsidR="00441C58" w:rsidRDefault="00441C58" w:rsidP="00441C58">
      <w:pPr>
        <w:pStyle w:val="Numbersforbill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6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37</w:t>
      </w:r>
      <w:r>
        <w:noBreakHyphen/>
        <w:t>3</w:t>
      </w:r>
      <w:r>
        <w:noBreakHyphen/>
        <w:t>202, AS AMENDED, CODE OF LAWS OF SOUTH CAROLINA, 1976, RELATING TO ADDITIONAL CHARGES ASSOCIATED WITH CONSUMER LOANS, SO AS TO INCLUDE A CHARGE FOR THE ACTUAL COST INCURRED BY A LICENSEE FOR PROCESSING AN AUTOMATED CLEARING HOUSE PAYMENT AND A CHARGE FOR THE ACTUAL COST INCURRED BY A LICENSEE FOR PAYMENTS MADE BY CONSUMERS VIA CREDIT OR DEBIT CARDS.</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2A06A9"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476D">
        <w:t>Section 37</w:t>
      </w:r>
      <w:r w:rsidR="00EF476D">
        <w:noBreakHyphen/>
        <w:t>3</w:t>
      </w:r>
      <w:r w:rsidR="00EF476D">
        <w:noBreakHyphen/>
        <w:t>202</w:t>
      </w:r>
      <w:r w:rsidR="003C7872">
        <w:t>(1)</w:t>
      </w:r>
      <w:r w:rsidR="00EF476D">
        <w:t xml:space="preserve"> of the 1976 Code, as last amended by Act 234 of 2004, is amended by adding the following subitems at the end to read:</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7644E">
        <w:t>(</w:t>
      </w:r>
      <w:r>
        <w:t>g</w:t>
      </w:r>
      <w:r w:rsidRPr="0007644E">
        <w:t>)</w:t>
      </w:r>
      <w:r w:rsidRPr="0007644E">
        <w:tab/>
        <w:t xml:space="preserve">the actual cost incurred by a licensee for processing an </w:t>
      </w:r>
      <w:r>
        <w:t>a</w:t>
      </w:r>
      <w:r w:rsidRPr="0007644E">
        <w:t xml:space="preserve">utomated </w:t>
      </w:r>
      <w:r>
        <w:t>c</w:t>
      </w:r>
      <w:r w:rsidRPr="0007644E">
        <w:t xml:space="preserve">learing </w:t>
      </w:r>
      <w:r>
        <w:t>h</w:t>
      </w:r>
      <w:r w:rsidR="003C7872">
        <w:t>ouse payment;</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07644E">
        <w:t>)</w:t>
      </w:r>
      <w:r>
        <w:tab/>
      </w:r>
      <w:r w:rsidRPr="0007644E">
        <w:t>the actual cost incurred by a licensee, due to accepting payment made via debit or credit card.  This charge must be equal to the difference in the amount of payment made by the debit or credit card holder on a consumer loan and the actual amount received by the licensee from the credit card processing company.</w:t>
      </w:r>
      <w:r>
        <w:t>”</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9"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5809" w:rsidRDefault="00EF4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809" w:rsidRDefault="00675809" w:rsidP="00DF5EEF">
      <w:pPr>
        <w:suppressAutoHyphens/>
      </w:pPr>
    </w:p>
    <w:sectPr w:rsidR="00675809" w:rsidSect="00F929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6A9" w:rsidRDefault="002A06A9" w:rsidP="009F0C77">
      <w:r>
        <w:separator/>
      </w:r>
    </w:p>
  </w:endnote>
  <w:endnote w:type="continuationSeparator" w:id="0">
    <w:p w:rsidR="002A06A9" w:rsidRDefault="002A06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AD7E6-FD45-410E-9795-C2DE77CC589B}"/>
    <w:embedBold r:id="rId2" w:fontKey="{88C6EB39-C823-4573-9B2F-59A44394FC0A}"/>
  </w:font>
  <w:font w:name="Calibri">
    <w:panose1 w:val="020F0502020204030204"/>
    <w:charset w:val="00"/>
    <w:family w:val="swiss"/>
    <w:pitch w:val="variable"/>
    <w:sig w:usb0="A00002EF" w:usb1="4000207B" w:usb2="00000000" w:usb3="00000000" w:csb0="0000009F" w:csb1="00000000"/>
    <w:embedRegular r:id="rId3" w:fontKey="{CE8D2C7A-853C-402E-8D63-BA4E479E7FCF}"/>
  </w:font>
  <w:font w:name="Cambria">
    <w:panose1 w:val="02040503050406030204"/>
    <w:charset w:val="00"/>
    <w:family w:val="roman"/>
    <w:pitch w:val="variable"/>
    <w:sig w:usb0="A00002EF" w:usb1="4000004B" w:usb2="00000000" w:usb3="00000000" w:csb0="0000009F" w:csb1="00000000"/>
    <w:embedRegular r:id="rId4" w:fontKey="{0CF14071-2E11-4808-80E1-4760511F9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0A" w:rsidRPr="00675809" w:rsidRDefault="00675809" w:rsidP="00675809">
    <w:pPr>
      <w:pStyle w:val="Footer"/>
      <w:tabs>
        <w:tab w:val="clear" w:pos="4680"/>
        <w:tab w:val="clear" w:pos="9360"/>
        <w:tab w:val="center" w:pos="2995"/>
      </w:tabs>
      <w:spacing w:before="120"/>
    </w:pPr>
    <w:r>
      <w:t>[4269</w:t>
    </w:r>
    <w:r w:rsidR="00F929A2">
      <w:t>-</w:t>
    </w:r>
    <w:fldSimple w:instr=" PAGE  \* MERGEFORMAT ">
      <w:r w:rsidR="00DF5EEF">
        <w:rPr>
          <w:noProof/>
        </w:rPr>
        <w:t>1</w:t>
      </w:r>
    </w:fldSimple>
    <w:r w:rsidR="00F929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2" w:rsidRPr="00675809" w:rsidRDefault="00F929A2" w:rsidP="00675809">
    <w:pPr>
      <w:pStyle w:val="Footer"/>
      <w:tabs>
        <w:tab w:val="clear" w:pos="4680"/>
        <w:tab w:val="clear" w:pos="9360"/>
        <w:tab w:val="center" w:pos="2995"/>
      </w:tabs>
      <w:spacing w:before="120"/>
    </w:pPr>
    <w:r>
      <w:t>[4269]</w:t>
    </w:r>
    <w:r>
      <w:tab/>
    </w:r>
    <w:fldSimple w:instr=" PAGE  \* MERGEFORMAT ">
      <w:r w:rsidR="00DF5E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6A9" w:rsidRDefault="002A06A9" w:rsidP="009F0C77">
      <w:r>
        <w:separator/>
      </w:r>
    </w:p>
  </w:footnote>
  <w:footnote w:type="continuationSeparator" w:id="0">
    <w:p w:rsidR="002A06A9" w:rsidRDefault="002A06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93BH11"/>
    <w:docVar w:name="CoverBillType" w:val="b"/>
    <w:docVar w:name="docpath" w:val="L:\Council\bills\AGM\19093BH11.DOCX"/>
    <w:docVar w:name="dvBillNumber" w:val="4269"/>
    <w:docVar w:name="dvBillNumberPrefix" w:val="H. "/>
    <w:docVar w:name="dvOriginalBody" w:val="House"/>
    <w:docVar w:name="dvSteno" w:val="AGM"/>
    <w:docVar w:name="NameofBody" w:val="h"/>
    <w:docVar w:name="vgroup2" w:val="Council"/>
  </w:docVars>
  <w:rsids>
    <w:rsidRoot w:val="00E9446B"/>
    <w:rsid w:val="00011869"/>
    <w:rsid w:val="00053396"/>
    <w:rsid w:val="000960AB"/>
    <w:rsid w:val="000E1785"/>
    <w:rsid w:val="000F40FA"/>
    <w:rsid w:val="0010776B"/>
    <w:rsid w:val="00133E66"/>
    <w:rsid w:val="001435A3"/>
    <w:rsid w:val="001D08F2"/>
    <w:rsid w:val="001D525B"/>
    <w:rsid w:val="001D7F4F"/>
    <w:rsid w:val="00211520"/>
    <w:rsid w:val="002321B6"/>
    <w:rsid w:val="00250967"/>
    <w:rsid w:val="002543C8"/>
    <w:rsid w:val="00284AAE"/>
    <w:rsid w:val="002A06A9"/>
    <w:rsid w:val="002E5912"/>
    <w:rsid w:val="00325348"/>
    <w:rsid w:val="0032732C"/>
    <w:rsid w:val="00336AD0"/>
    <w:rsid w:val="0037079A"/>
    <w:rsid w:val="003C7872"/>
    <w:rsid w:val="003D01E8"/>
    <w:rsid w:val="003E5288"/>
    <w:rsid w:val="003F6D79"/>
    <w:rsid w:val="0041760A"/>
    <w:rsid w:val="00417C01"/>
    <w:rsid w:val="00441C58"/>
    <w:rsid w:val="004809EE"/>
    <w:rsid w:val="0048220A"/>
    <w:rsid w:val="004E7D54"/>
    <w:rsid w:val="005273C6"/>
    <w:rsid w:val="00530A69"/>
    <w:rsid w:val="00545593"/>
    <w:rsid w:val="00577C6C"/>
    <w:rsid w:val="005C2FE2"/>
    <w:rsid w:val="005E2BC9"/>
    <w:rsid w:val="00605102"/>
    <w:rsid w:val="006215AA"/>
    <w:rsid w:val="00675809"/>
    <w:rsid w:val="006913C9"/>
    <w:rsid w:val="0069470D"/>
    <w:rsid w:val="00734F00"/>
    <w:rsid w:val="007A70AE"/>
    <w:rsid w:val="008362E8"/>
    <w:rsid w:val="008A1768"/>
    <w:rsid w:val="008D759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027A"/>
    <w:rsid w:val="00C0345E"/>
    <w:rsid w:val="00C3483A"/>
    <w:rsid w:val="00C70E99"/>
    <w:rsid w:val="00C74E9D"/>
    <w:rsid w:val="00C82FD3"/>
    <w:rsid w:val="00C92819"/>
    <w:rsid w:val="00CC6B7B"/>
    <w:rsid w:val="00CD2089"/>
    <w:rsid w:val="00D73A67"/>
    <w:rsid w:val="00D970A9"/>
    <w:rsid w:val="00DF3845"/>
    <w:rsid w:val="00DF5EEF"/>
    <w:rsid w:val="00E10989"/>
    <w:rsid w:val="00E41911"/>
    <w:rsid w:val="00E745BC"/>
    <w:rsid w:val="00E92EEF"/>
    <w:rsid w:val="00E9446B"/>
    <w:rsid w:val="00EF476D"/>
    <w:rsid w:val="00F24442"/>
    <w:rsid w:val="00F50AE3"/>
    <w:rsid w:val="00F67CF1"/>
    <w:rsid w:val="00F840F0"/>
    <w:rsid w:val="00F929A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115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F97F5-9466-4D03-A3CA-4AD59BFF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1753</Characters>
  <Application>Microsoft Office Word</Application>
  <DocSecurity>0</DocSecurity>
  <Lines>73</Lines>
  <Paragraphs>29</Paragraphs>
  <ScaleCrop>false</ScaleCrop>
  <Company> </Company>
  <LinksUpToDate>false</LinksUpToDate>
  <CharactersWithSpaces>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2011-05-19T20:41:00Z</cp:lastPrinted>
  <dcterms:created xsi:type="dcterms:W3CDTF">2012-03-08T23:05:00Z</dcterms:created>
  <dcterms:modified xsi:type="dcterms:W3CDTF">2012-03-08T23:05:00Z</dcterms:modified>
</cp:coreProperties>
</file>