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60F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82D" w:rsidP="003C6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w:t>
      </w:r>
      <w:r w:rsidR="008321F3">
        <w:t>COMMEND THE HONORABLE</w:t>
      </w:r>
      <w:r>
        <w:t xml:space="preserve"> DEWITT WILLIAMS</w:t>
      </w:r>
      <w:r w:rsidR="001A25B5">
        <w:t xml:space="preserve"> FOR HIS LIFETIME OF</w:t>
      </w:r>
      <w:r w:rsidR="00C37ED1">
        <w:t xml:space="preserve"> DEDICATION AS A PUBLIC SERVANT, AND TO DESIGNATE  SUNDAY, JUNE 26, 2011, AS “DEWITT WILLIAMS DAY” IN SOUTH CAROLINA.</w:t>
      </w: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25B5"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25B5">
        <w:t>the members of the South Carolina House of Representatives</w:t>
      </w:r>
      <w:r w:rsidR="008C4CC9">
        <w:t xml:space="preserve"> are pleased to learn</w:t>
      </w:r>
      <w:r w:rsidR="001A25B5">
        <w:t xml:space="preserve"> that the </w:t>
      </w:r>
      <w:r w:rsidR="008321F3">
        <w:t xml:space="preserve">Allen African Methodist Episcopal Church </w:t>
      </w:r>
      <w:r w:rsidR="008C4CC9">
        <w:t>Men</w:t>
      </w:r>
      <w:r w:rsidR="008321F3" w:rsidRPr="008321F3">
        <w:t>’</w:t>
      </w:r>
      <w:r w:rsidR="008C4CC9">
        <w:t>s Department</w:t>
      </w:r>
      <w:r w:rsidR="001A25B5">
        <w:t xml:space="preserve"> and</w:t>
      </w:r>
      <w:r w:rsidR="000F601E">
        <w:t xml:space="preserve"> the</w:t>
      </w:r>
      <w:r w:rsidR="001A25B5">
        <w:t xml:space="preserve"> </w:t>
      </w:r>
      <w:r w:rsidR="008C4CC9">
        <w:t>Sons of Allen Ministry</w:t>
      </w:r>
      <w:r w:rsidR="001A25B5">
        <w:t xml:space="preserve"> will honor former state Senator Dewitt Williams at their First Annual Men</w:t>
      </w:r>
      <w:r w:rsidR="008321F3" w:rsidRPr="008321F3">
        <w:t>’</w:t>
      </w:r>
      <w:r w:rsidR="001A25B5">
        <w:t>s Day Program on Sunday, June 26, 2011; and</w:t>
      </w: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St. Stephen on October 12, 1919, he is the son of</w:t>
      </w:r>
      <w:r w:rsidR="000F601E">
        <w:t xml:space="preserve"> the late</w:t>
      </w:r>
      <w:r>
        <w:t xml:space="preserve"> Gertrude and W. D. Williams; and</w:t>
      </w: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1950, he earned a bachelor of science</w:t>
      </w:r>
      <w:r w:rsidR="000F601E">
        <w:t xml:space="preserve"> degree</w:t>
      </w:r>
      <w:r>
        <w:t xml:space="preserve"> from Allen University and a master of arts</w:t>
      </w:r>
      <w:r w:rsidR="000F601E">
        <w:t xml:space="preserve"> degree</w:t>
      </w:r>
      <w:r>
        <w:t xml:space="preserve"> from South Carolina State University in 1960; and</w:t>
      </w: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w:t>
      </w:r>
      <w:r w:rsidR="007E0E17">
        <w:t xml:space="preserve"> of more than fifty years</w:t>
      </w:r>
      <w:r>
        <w:t>, the former Dollie Bradley, he reared two fine children, De</w:t>
      </w:r>
      <w:r w:rsidR="007E0E17">
        <w:t>v</w:t>
      </w:r>
      <w:r>
        <w:t xml:space="preserve">etta Williams Hughes and Winston Dewitt Williams, who have blessed them with </w:t>
      </w:r>
      <w:r w:rsidR="008C4CC9">
        <w:t>f</w:t>
      </w:r>
      <w:r>
        <w:t>ive adoring grandchildren; and</w:t>
      </w: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1941 to 1945, Senator Williams served his country with distinction in the United States Army during some of its darkest hours; and</w:t>
      </w:r>
    </w:p>
    <w:p w:rsidR="00233637" w:rsidRDefault="002336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637" w:rsidRDefault="002336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an educator in Berkeley County for over thirty years, both as a classroom teacher and as a principal</w:t>
      </w:r>
      <w:r w:rsidR="008C4CC9">
        <w:t xml:space="preserve">, and </w:t>
      </w:r>
      <w:r w:rsidR="008C4CC9">
        <w:lastRenderedPageBreak/>
        <w:t xml:space="preserve">from 1970 to </w:t>
      </w:r>
      <w:r>
        <w:t>1979, he served on the St. Stephen Town Council; and</w:t>
      </w:r>
    </w:p>
    <w:p w:rsidR="00233637" w:rsidRDefault="002336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637" w:rsidRDefault="002336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21F3">
        <w:t>Senator Williams</w:t>
      </w:r>
      <w:r>
        <w:t xml:space="preserve"> </w:t>
      </w:r>
      <w:r w:rsidR="007E0E17">
        <w:t xml:space="preserve">served </w:t>
      </w:r>
      <w:r>
        <w:t>as mayor pro tem of St. Stephen from 1974</w:t>
      </w:r>
      <w:r w:rsidR="007E0E17">
        <w:t xml:space="preserve"> to </w:t>
      </w:r>
      <w:r>
        <w:t>1979 and as the 9</w:t>
      </w:r>
      <w:r w:rsidRPr="00233637">
        <w:rPr>
          <w:vertAlign w:val="superscript"/>
        </w:rPr>
        <w:t>th</w:t>
      </w:r>
      <w:r>
        <w:t xml:space="preserve"> District member of the South Carolina Highway Commission from 1972 to 1982; and</w:t>
      </w:r>
    </w:p>
    <w:p w:rsidR="00233637" w:rsidRDefault="002336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4CC9">
        <w:t xml:space="preserve">from 1983 to 1996, </w:t>
      </w:r>
      <w:r w:rsidR="00233637">
        <w:t xml:space="preserve">he served in the South Carolina House of Representatives </w:t>
      </w:r>
      <w:r w:rsidR="008C4CC9">
        <w:t>and then in the South Carolina Senate from 1996 to 1997; and</w:t>
      </w:r>
    </w:p>
    <w:p w:rsidR="008321F3" w:rsidRDefault="00832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F3" w:rsidRDefault="008321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Allen African Methodist Episcopal Church, he has served on the church</w:t>
      </w:r>
      <w:r w:rsidRPr="008321F3">
        <w:t>’</w:t>
      </w:r>
      <w:r>
        <w:t>s board of stewards; and</w:t>
      </w:r>
    </w:p>
    <w:p w:rsidR="001A25B5"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CC9" w:rsidRDefault="001A2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4CC9">
        <w:t>a portion of South Carolina Highway 45 in Berkeley County that begins at the western town limit of St. Stephen and ends at the Dewitt Williams Memorial Bridge is named “Dewitt Williams Boulevard” as a lasting tribute to this distinguished son of South Carolina; and</w:t>
      </w:r>
    </w:p>
    <w:p w:rsidR="008C4CC9" w:rsidRDefault="008C4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0F6" w:rsidRDefault="008C4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lasting legacy of public service that Senator Dewitt Williams has established and for his devotion to the citizens of our State</w:t>
      </w:r>
      <w:r w:rsidR="00FB60F6">
        <w:t>.  Now, therefore,</w:t>
      </w: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682D">
        <w:t xml:space="preserve"> the members of the South Carolina House of Representatives, by this resolution,</w:t>
      </w:r>
      <w:r w:rsidR="001A25B5">
        <w:t xml:space="preserve"> recognize and </w:t>
      </w:r>
      <w:r w:rsidR="008321F3">
        <w:t xml:space="preserve">commend the Honorable </w:t>
      </w:r>
      <w:r w:rsidR="001A25B5">
        <w:t>Dew</w:t>
      </w:r>
      <w:r w:rsidR="003C682D">
        <w:t xml:space="preserve">itt Williams for his lifetime of dedication </w:t>
      </w:r>
      <w:r w:rsidR="001A25B5">
        <w:t xml:space="preserve">as a </w:t>
      </w:r>
      <w:r w:rsidR="003C682D">
        <w:t>public servant</w:t>
      </w:r>
      <w:r w:rsidR="00C37ED1">
        <w:t>, and designate  Sunday, June 26, 2011, as “Dewitt Williams Day” in South Carolina</w:t>
      </w:r>
      <w:r w:rsidR="003C682D">
        <w:t>.</w:t>
      </w:r>
    </w:p>
    <w:p w:rsidR="00FB60F6"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C682D">
        <w:t>present</w:t>
      </w:r>
      <w:r>
        <w:t>ed to</w:t>
      </w:r>
      <w:r w:rsidR="003C682D">
        <w:t xml:space="preserve"> the Honorable De</w:t>
      </w:r>
      <w:r w:rsidR="001A25B5">
        <w:t>w</w:t>
      </w:r>
      <w:r w:rsidR="003C682D">
        <w:t>itt Williams</w:t>
      </w:r>
    </w:p>
    <w:p w:rsidR="00A54C4E" w:rsidRDefault="008321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C4E" w:rsidRDefault="00A54C4E" w:rsidP="00A54C4E">
      <w:pPr>
        <w:suppressAutoHyphens/>
      </w:pPr>
    </w:p>
    <w:sectPr w:rsidR="00A54C4E" w:rsidSect="00A54C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1F3" w:rsidRDefault="008321F3" w:rsidP="009F0C77">
      <w:r>
        <w:separator/>
      </w:r>
    </w:p>
  </w:endnote>
  <w:endnote w:type="continuationSeparator" w:id="0">
    <w:p w:rsidR="008321F3" w:rsidRDefault="008321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446602-5F69-4555-B237-D984EFCEFF48}"/>
    <w:embedBold r:id="rId2" w:fontKey="{151BC246-33EB-477C-9E03-A78E9681CD87}"/>
  </w:font>
  <w:font w:name="Calibri">
    <w:panose1 w:val="020F0502020204030204"/>
    <w:charset w:val="00"/>
    <w:family w:val="swiss"/>
    <w:pitch w:val="variable"/>
    <w:sig w:usb0="A00002EF" w:usb1="4000207B" w:usb2="00000000" w:usb3="00000000" w:csb0="0000009F" w:csb1="00000000"/>
    <w:embedRegular r:id="rId3" w:fontKey="{2E3D3F2D-90B7-4743-9E29-AE8CA3556F79}"/>
  </w:font>
  <w:font w:name="Tahoma">
    <w:panose1 w:val="020B0604030504040204"/>
    <w:charset w:val="00"/>
    <w:family w:val="swiss"/>
    <w:pitch w:val="variable"/>
    <w:sig w:usb0="61002A87" w:usb1="80000000" w:usb2="00000008" w:usb3="00000000" w:csb0="000101FF" w:csb1="00000000"/>
    <w:embedRegular r:id="rId4" w:fontKey="{973CA2B1-48BC-4B4B-BEB8-396AF3941BA5}"/>
  </w:font>
  <w:font w:name="Cambria">
    <w:panose1 w:val="02040503050406030204"/>
    <w:charset w:val="00"/>
    <w:family w:val="roman"/>
    <w:pitch w:val="variable"/>
    <w:sig w:usb0="A00002EF" w:usb1="4000004B" w:usb2="00000000" w:usb3="00000000" w:csb0="0000009F" w:csb1="00000000"/>
    <w:embedRegular r:id="rId5" w:fontKey="{2EBA1A24-41AA-4A64-9256-4550A19CEB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4C0" w:rsidRPr="00A54C4E" w:rsidRDefault="00A54C4E" w:rsidP="00A54C4E">
    <w:pPr>
      <w:pStyle w:val="Footer"/>
      <w:tabs>
        <w:tab w:val="clear" w:pos="4680"/>
        <w:tab w:val="clear" w:pos="9360"/>
        <w:tab w:val="center" w:pos="2995"/>
      </w:tabs>
      <w:spacing w:before="120"/>
    </w:pPr>
    <w:r>
      <w:t>[4362]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1F3" w:rsidRDefault="008321F3" w:rsidP="009F0C77">
      <w:r>
        <w:separator/>
      </w:r>
    </w:p>
  </w:footnote>
  <w:footnote w:type="continuationSeparator" w:id="0">
    <w:p w:rsidR="008321F3" w:rsidRDefault="008321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74AC11"/>
    <w:docVar w:name="CoverBillType" w:val="r"/>
    <w:docVar w:name="docpath" w:val="L:\Council\bills\GM\24874AC11.DOCX"/>
    <w:docVar w:name="dvBillNumber" w:val="4362"/>
    <w:docVar w:name="dvBillNumberPrefix" w:val="H. "/>
    <w:docVar w:name="dvOriginalBody" w:val="House"/>
    <w:docVar w:name="dvSteno" w:val="GM"/>
    <w:docVar w:name="NameofBody" w:val="h"/>
    <w:docVar w:name="vgroup2" w:val="Council"/>
  </w:docVars>
  <w:rsids>
    <w:rsidRoot w:val="000D5783"/>
    <w:rsid w:val="00011869"/>
    <w:rsid w:val="000D5783"/>
    <w:rsid w:val="000E1785"/>
    <w:rsid w:val="000F40FA"/>
    <w:rsid w:val="000F601E"/>
    <w:rsid w:val="0010776B"/>
    <w:rsid w:val="00133E66"/>
    <w:rsid w:val="001435A3"/>
    <w:rsid w:val="001A25B5"/>
    <w:rsid w:val="001D08F2"/>
    <w:rsid w:val="001D525B"/>
    <w:rsid w:val="001D7F4F"/>
    <w:rsid w:val="002321B6"/>
    <w:rsid w:val="00233637"/>
    <w:rsid w:val="00250967"/>
    <w:rsid w:val="002543C8"/>
    <w:rsid w:val="00284AAE"/>
    <w:rsid w:val="002D73AB"/>
    <w:rsid w:val="002E55AB"/>
    <w:rsid w:val="002E5912"/>
    <w:rsid w:val="00325348"/>
    <w:rsid w:val="0032732C"/>
    <w:rsid w:val="00336AD0"/>
    <w:rsid w:val="0037079A"/>
    <w:rsid w:val="003C682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0E17"/>
    <w:rsid w:val="008321F3"/>
    <w:rsid w:val="008362E8"/>
    <w:rsid w:val="008A1768"/>
    <w:rsid w:val="008C4CC9"/>
    <w:rsid w:val="008F4429"/>
    <w:rsid w:val="0094021A"/>
    <w:rsid w:val="009C6A0B"/>
    <w:rsid w:val="009F0C77"/>
    <w:rsid w:val="009F4DD1"/>
    <w:rsid w:val="009F6FCC"/>
    <w:rsid w:val="00A41684"/>
    <w:rsid w:val="00A54C4E"/>
    <w:rsid w:val="00A64E80"/>
    <w:rsid w:val="00A72BCD"/>
    <w:rsid w:val="00A741D9"/>
    <w:rsid w:val="00A833AB"/>
    <w:rsid w:val="00A96C88"/>
    <w:rsid w:val="00A9741D"/>
    <w:rsid w:val="00AD4B17"/>
    <w:rsid w:val="00B412D4"/>
    <w:rsid w:val="00BE3C22"/>
    <w:rsid w:val="00C0345E"/>
    <w:rsid w:val="00C3483A"/>
    <w:rsid w:val="00C37ED1"/>
    <w:rsid w:val="00C74E9D"/>
    <w:rsid w:val="00C82FD3"/>
    <w:rsid w:val="00C92819"/>
    <w:rsid w:val="00CC04C0"/>
    <w:rsid w:val="00CC6B7B"/>
    <w:rsid w:val="00CD2089"/>
    <w:rsid w:val="00D73A67"/>
    <w:rsid w:val="00D970A9"/>
    <w:rsid w:val="00DF3845"/>
    <w:rsid w:val="00E41911"/>
    <w:rsid w:val="00E92EEF"/>
    <w:rsid w:val="00F24442"/>
    <w:rsid w:val="00F50AE3"/>
    <w:rsid w:val="00F67CF1"/>
    <w:rsid w:val="00F840F0"/>
    <w:rsid w:val="00F94EA6"/>
    <w:rsid w:val="00FB0D0D"/>
    <w:rsid w:val="00FB43B4"/>
    <w:rsid w:val="00FB60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21F3"/>
    <w:rPr>
      <w:rFonts w:ascii="Tahoma" w:hAnsi="Tahoma" w:cs="Tahoma"/>
      <w:sz w:val="16"/>
      <w:szCs w:val="16"/>
    </w:rPr>
  </w:style>
  <w:style w:type="character" w:customStyle="1" w:styleId="BalloonTextChar">
    <w:name w:val="Balloon Text Char"/>
    <w:basedOn w:val="DefaultParagraphFont"/>
    <w:link w:val="BalloonText"/>
    <w:uiPriority w:val="99"/>
    <w:semiHidden/>
    <w:rsid w:val="008321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F836B-2E6A-4E10-9C18-DA4077CB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2011-06-14T15:11:00Z</cp:lastPrinted>
  <dcterms:created xsi:type="dcterms:W3CDTF">2011-06-14T16:54:00Z</dcterms:created>
  <dcterms:modified xsi:type="dcterms:W3CDTF">2011-06-14T16:54:00Z</dcterms:modified>
</cp:coreProperties>
</file>