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41" w:rsidRDefault="00985D41" w:rsidP="009732F5">
      <w:pPr>
        <w:pStyle w:val="BillDots"/>
      </w:pPr>
      <w:r>
        <w:rPr>
          <w:strike/>
        </w:rPr>
        <w:t>Indicates Matter Stricken</w:t>
      </w:r>
    </w:p>
    <w:p w:rsidR="00985D41" w:rsidRPr="00985D41" w:rsidRDefault="00985D41" w:rsidP="009732F5">
      <w:pPr>
        <w:pStyle w:val="BillDots"/>
      </w:pPr>
      <w:r>
        <w:rPr>
          <w:u w:val="single"/>
        </w:rPr>
        <w:t>Indicates New Matter</w:t>
      </w:r>
    </w:p>
    <w:p w:rsidR="00985D41" w:rsidRDefault="00985D41" w:rsidP="009732F5">
      <w:pPr>
        <w:pStyle w:val="BillDots"/>
      </w:pPr>
    </w:p>
    <w:p w:rsidR="00985D41" w:rsidRDefault="00985D41" w:rsidP="009732F5">
      <w:pPr>
        <w:pStyle w:val="BillDots"/>
      </w:pPr>
      <w:r>
        <w:t>AMENDED</w:t>
      </w:r>
    </w:p>
    <w:p w:rsidR="00985D41" w:rsidRDefault="00985D41" w:rsidP="009732F5">
      <w:pPr>
        <w:pStyle w:val="BillDots"/>
      </w:pPr>
      <w:r>
        <w:t>February 22, 2012</w:t>
      </w:r>
    </w:p>
    <w:p w:rsidR="00985D41" w:rsidRDefault="00985D41" w:rsidP="009732F5">
      <w:pPr>
        <w:pStyle w:val="BillDots"/>
      </w:pPr>
    </w:p>
    <w:p w:rsidR="00985D41" w:rsidRPr="00985D41" w:rsidRDefault="00985D41" w:rsidP="00985D41">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985D41" w:rsidRDefault="00985D41" w:rsidP="009732F5">
      <w:pPr>
        <w:pStyle w:val="BillDots"/>
      </w:pPr>
    </w:p>
    <w:p w:rsidR="00985D41" w:rsidRDefault="00985D41" w:rsidP="00985D41">
      <w:pPr>
        <w:pStyle w:val="BillDots"/>
      </w:pPr>
      <w:r>
        <w:t>Introduced by Reps. Sandifer, Erickson, Toole, Brady, Gambrell, Bales, Whitmire, Allison, Bedingfield, G.R. Smith, Bannister, Nanney, Corbin, Clemmons, Delleney, Simrill, Horne, D.C. Moss, Frye, Hearn, Stringer, Ryan, Bowen, Harrison, Bingham, Owens, Southard, Patrick, Crosby, Edge, Herbkersman, Funderburk, Pinson, Parker, Long, Thayer, Anderson, Sottile, Hiott, Taylor, J.R. Smith, Putnam, Weeks, Hardwick, Hamilton, Murphy, V.S. Moss, Lucas, Forrester, G.M. Smith, Limehouse, Pope, Daning, Huggins, Tallon, Ballentine, Hayes, Harrell, Chumley and Hixon</w:t>
      </w:r>
    </w:p>
    <w:p w:rsidR="00985D41" w:rsidRDefault="00985D41" w:rsidP="009732F5">
      <w:pPr>
        <w:pStyle w:val="BillDots"/>
      </w:pPr>
    </w:p>
    <w:p w:rsidR="00985D41" w:rsidRDefault="00985D41" w:rsidP="009732F5">
      <w:pPr>
        <w:pStyle w:val="BillDots"/>
      </w:pPr>
      <w:r>
        <w:t>S. Printed 2/22/12--H.</w:t>
      </w:r>
    </w:p>
    <w:p w:rsidR="00985D41" w:rsidRDefault="00985D41" w:rsidP="009732F5">
      <w:pPr>
        <w:pStyle w:val="BillDots"/>
      </w:pPr>
      <w:r>
        <w:t>Read the first time January 12, 2012.</w:t>
      </w:r>
    </w:p>
    <w:p w:rsidR="00985D41" w:rsidRPr="00985D41" w:rsidRDefault="00985D41" w:rsidP="00985D41">
      <w:pPr>
        <w:pStyle w:val="BillDots"/>
        <w:jc w:val="center"/>
      </w:pPr>
      <w:r>
        <w:rPr>
          <w:u w:val="single"/>
        </w:rPr>
        <w:t>            </w:t>
      </w:r>
    </w:p>
    <w:p w:rsidR="00985D41" w:rsidRDefault="00985D41" w:rsidP="009732F5">
      <w:pPr>
        <w:pStyle w:val="BillDots"/>
      </w:pPr>
    </w:p>
    <w:p w:rsidR="0080254B" w:rsidRPr="0080254B" w:rsidRDefault="0080254B" w:rsidP="0080254B">
      <w:pPr>
        <w:pStyle w:val="BillDots"/>
        <w:jc w:val="center"/>
      </w:pPr>
      <w:r>
        <w:rPr>
          <w:b/>
          <w:u w:val="single"/>
        </w:rPr>
        <w:t>STATEMENT OF ESTIMATED FISCAL IMPACT</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709D">
        <w:rPr>
          <w:szCs w:val="22"/>
        </w:rPr>
        <w:t>ESTIMATED FISCAL IMPACT ON GENERAL FUND EXPENDITURES:</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4709D">
        <w:rPr>
          <w:szCs w:val="22"/>
        </w:rPr>
        <w:t>A Cost to the General Fund (See Below)</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709D">
        <w:rPr>
          <w:szCs w:val="22"/>
        </w:rPr>
        <w:t>ESTIMATED FISCAL IMPACT ON FEDERAL &amp; OTHER FUND EXPENDITURES:</w:t>
      </w:r>
    </w:p>
    <w:p w:rsidR="0080254B" w:rsidRPr="0034709D" w:rsidRDefault="0080254B" w:rsidP="0080254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4709D">
        <w:rPr>
          <w:szCs w:val="22"/>
        </w:rPr>
        <w:t>A Savings to Federal and/or Other Funds</w:t>
      </w:r>
      <w:bookmarkStart w:id="2" w:name="c"/>
      <w:bookmarkEnd w:id="2"/>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709D">
        <w:rPr>
          <w:b/>
          <w:szCs w:val="22"/>
        </w:rPr>
        <w:t>EXPLANATION OF IMPACT:</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Department of Employment &amp; Workforce (DEW)</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DEW indicates that there would be savings realized in the State Unemployment Compensation Trust Fund with the adoption of this </w:t>
      </w:r>
      <w:r>
        <w:rPr>
          <w:szCs w:val="22"/>
        </w:rPr>
        <w:t>b</w:t>
      </w:r>
      <w:r w:rsidRPr="0034709D">
        <w:rPr>
          <w:szCs w:val="22"/>
        </w:rPr>
        <w:t>ill.  Amounts recovered from fraudulent overpayments represent amounts that can go back into the state or federal unemployment compensation trust funds.  Amounts recovered from state unemployment insurance payments that are redeposited into the trust fund will be used to fund future benefit payments and reduce the need for further borrowing from the federal unemployment account.  DEW has identified approximately $13M in potential fraud recoveries.</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34709D">
        <w:rPr>
          <w:szCs w:val="22"/>
          <w:u w:val="single"/>
        </w:rPr>
        <w:lastRenderedPageBreak/>
        <w:t>Department of Corrections</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a fiscal impact on the General Fund of the State, due to the increase in sentence length from an additional 3 years up to 10 years for violations of the new offenses.  These new sentence lengths have the potential to substantially increase the number of admissions to </w:t>
      </w:r>
      <w:r>
        <w:rPr>
          <w:szCs w:val="22"/>
        </w:rPr>
        <w:t>c</w:t>
      </w:r>
      <w:r w:rsidRPr="0034709D">
        <w:rPr>
          <w:szCs w:val="22"/>
        </w:rPr>
        <w:t xml:space="preserve">orrections and the overall prison population.  Due to the lack of substantial empirical data relating to the frequency of the crime and patterns of arrests, convictions and sentences, the agency in unable to provide an accurate estimate of what the impact will be. </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 xml:space="preserve">Judicial Department </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a minimal fiscal impact on the </w:t>
      </w:r>
      <w:r>
        <w:rPr>
          <w:szCs w:val="22"/>
        </w:rPr>
        <w:t>g</w:t>
      </w:r>
      <w:r w:rsidRPr="0034709D">
        <w:rPr>
          <w:szCs w:val="22"/>
        </w:rPr>
        <w:t xml:space="preserve">eneral </w:t>
      </w:r>
      <w:r>
        <w:rPr>
          <w:szCs w:val="22"/>
        </w:rPr>
        <w:t>f</w:t>
      </w:r>
      <w:r w:rsidRPr="0034709D">
        <w:rPr>
          <w:szCs w:val="22"/>
        </w:rPr>
        <w:t>und, which the agency can absorb at their current level of funding.  However, should the criminal case load significantly increase due to these new offenses, then new Judges may be needed for the Court of General Sessions to handle that additional case load.</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Department of Probation, Parole and Pardon Services</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4709D">
        <w:rPr>
          <w:szCs w:val="22"/>
        </w:rPr>
        <w:t xml:space="preserve">The </w:t>
      </w:r>
      <w:r>
        <w:rPr>
          <w:szCs w:val="22"/>
        </w:rPr>
        <w:t>d</w:t>
      </w:r>
      <w:r w:rsidRPr="0034709D">
        <w:rPr>
          <w:szCs w:val="22"/>
        </w:rPr>
        <w:t xml:space="preserve">epartment indicates that this </w:t>
      </w:r>
      <w:r>
        <w:rPr>
          <w:szCs w:val="22"/>
        </w:rPr>
        <w:t>b</w:t>
      </w:r>
      <w:r w:rsidRPr="0034709D">
        <w:rPr>
          <w:szCs w:val="22"/>
        </w:rPr>
        <w:t xml:space="preserve">ill will have no fiscal impact on the General Fund of the State, or on </w:t>
      </w:r>
      <w:r>
        <w:rPr>
          <w:szCs w:val="22"/>
        </w:rPr>
        <w:t>f</w:t>
      </w:r>
      <w:r w:rsidRPr="0034709D">
        <w:rPr>
          <w:szCs w:val="22"/>
        </w:rPr>
        <w:t xml:space="preserve">ederal and/or </w:t>
      </w:r>
      <w:r>
        <w:rPr>
          <w:szCs w:val="22"/>
        </w:rPr>
        <w:t>o</w:t>
      </w:r>
      <w:r w:rsidRPr="0034709D">
        <w:rPr>
          <w:szCs w:val="22"/>
        </w:rPr>
        <w:t xml:space="preserve">ther </w:t>
      </w:r>
      <w:r>
        <w:rPr>
          <w:szCs w:val="22"/>
        </w:rPr>
        <w:t>f</w:t>
      </w:r>
      <w:r w:rsidRPr="0034709D">
        <w:rPr>
          <w:szCs w:val="22"/>
        </w:rPr>
        <w:t>unds.</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4709D">
        <w:rPr>
          <w:szCs w:val="22"/>
          <w:u w:val="single"/>
        </w:rPr>
        <w:t>Attorney General’s Office</w:t>
      </w:r>
    </w:p>
    <w:p w:rsidR="0080254B" w:rsidRPr="0034709D" w:rsidRDefault="0080254B" w:rsidP="00802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4709D">
        <w:rPr>
          <w:szCs w:val="22"/>
        </w:rPr>
        <w:t xml:space="preserve">The </w:t>
      </w:r>
      <w:r>
        <w:rPr>
          <w:szCs w:val="22"/>
        </w:rPr>
        <w:t>a</w:t>
      </w:r>
      <w:r w:rsidRPr="0034709D">
        <w:rPr>
          <w:szCs w:val="22"/>
        </w:rPr>
        <w:t xml:space="preserve">gency has been forwarded a copy of the </w:t>
      </w:r>
      <w:r>
        <w:rPr>
          <w:szCs w:val="22"/>
        </w:rPr>
        <w:t>b</w:t>
      </w:r>
      <w:r w:rsidRPr="0034709D">
        <w:rPr>
          <w:szCs w:val="22"/>
        </w:rPr>
        <w:t xml:space="preserve">ill, but to date, has not submitted impact of the proposed </w:t>
      </w:r>
      <w:r>
        <w:rPr>
          <w:szCs w:val="22"/>
        </w:rPr>
        <w:t>b</w:t>
      </w:r>
      <w:r w:rsidRPr="0034709D">
        <w:rPr>
          <w:szCs w:val="22"/>
        </w:rPr>
        <w:t>ill.</w:t>
      </w:r>
    </w:p>
    <w:p w:rsidR="0080254B" w:rsidRDefault="0080254B" w:rsidP="009732F5">
      <w:pPr>
        <w:pStyle w:val="BillDots"/>
      </w:pPr>
    </w:p>
    <w:p w:rsidR="0080254B" w:rsidRDefault="0080254B" w:rsidP="0080254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0254B" w:rsidRDefault="0080254B" w:rsidP="0080254B">
      <w:pPr>
        <w:pStyle w:val="BillDots"/>
        <w:tabs>
          <w:tab w:val="clear" w:pos="216"/>
          <w:tab w:val="clear" w:pos="432"/>
          <w:tab w:val="clear" w:pos="648"/>
          <w:tab w:val="clear" w:pos="864"/>
          <w:tab w:val="clear" w:pos="1080"/>
          <w:tab w:val="clear" w:pos="1296"/>
          <w:tab w:val="clear" w:pos="5904"/>
          <w:tab w:val="left" w:pos="3024"/>
        </w:tabs>
      </w:pPr>
      <w:r>
        <w:tab/>
        <w:t>Brenda Hart</w:t>
      </w:r>
    </w:p>
    <w:p w:rsidR="0080254B" w:rsidRPr="0080254B" w:rsidRDefault="0080254B" w:rsidP="0080254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0254B" w:rsidRDefault="0080254B"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932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Start w:id="7" w:name="titleend"/>
      <w:bookmarkEnd w:id="6"/>
      <w:bookmarkEnd w:id="7"/>
      <w:r w:rsidRPr="00F05062">
        <w:t>TO AMEND</w:t>
      </w:r>
      <w:r>
        <w:t xml:space="preserve"> THE CODE OF LAWS OF SOUTH CAROLINA, 1976, BY ADDING SECTION 41</w:t>
      </w:r>
      <w:r w:rsidR="008D17CE">
        <w:noBreakHyphen/>
      </w:r>
      <w:r>
        <w:t>41</w:t>
      </w:r>
      <w:r w:rsidR="008D17CE">
        <w:noBreakHyphen/>
      </w:r>
      <w:r>
        <w:t xml:space="preserve">45 SO AS TO PROVIDE A CIVIL PENALTY FOR VIOLATIONS OF PROHIBITIONS AGAINST MAKING FALSE STATEMENTS RELATED TO UNEMPLOYMENT COMPENSATION, TO PROVIDE FOR THE USE OF MONEY </w:t>
      </w:r>
      <w:r w:rsidR="00DE53F3">
        <w:t>RECEIVED FROM FINES CREATED</w:t>
      </w:r>
      <w:r>
        <w:t xml:space="preserve"> BY THIS PENALTY, AND TO PROVIDE THAT THE DIRECTOR OF THE DEPARTMENT OF EMPLOYMENT AND WORKFORCE MAY NEVERTHELESS ENTER A </w:t>
      </w:r>
      <w:r w:rsidR="00DE53F3">
        <w:t xml:space="preserve">CERTAIN </w:t>
      </w:r>
      <w:r>
        <w:t>WRITTEN CONSENT AGREEMENT WITH A PERSON ALLEGED TO BE GUILTY; TO AMEND SECTION 41</w:t>
      </w:r>
      <w:r w:rsidR="008D17CE">
        <w:noBreakHyphen/>
      </w:r>
      <w:r>
        <w:t>41</w:t>
      </w:r>
      <w:r w:rsidR="008D17CE">
        <w:noBreakHyphen/>
      </w:r>
      <w:r>
        <w:t xml:space="preserve">10, RELATING TO </w:t>
      </w:r>
      <w:r w:rsidRPr="0088609E">
        <w:t xml:space="preserve">OBTAINING OR INCREASING AN EMPLOYMENT SECURITY BENEFIT BY </w:t>
      </w:r>
      <w:r>
        <w:t xml:space="preserve">USE OF </w:t>
      </w:r>
      <w:r w:rsidRPr="0088609E">
        <w:t>FALSE STATEMENTS OR FALSE REPRESENTATIONS, OR BY THE FAILURE TO DISCLOSE MATERIAL FACTS, SO AS TO REMOVE CIVIL PENALTIES AND TO IMPOSE CRIMINAL PENALTIES AND A REQUIREMENT OF RESTITUTION; AND TO AMEND SECTION 41</w:t>
      </w:r>
      <w:r w:rsidR="008D17CE">
        <w:noBreakHyphen/>
      </w:r>
      <w:r w:rsidRPr="0088609E">
        <w:t>41</w:t>
      </w:r>
      <w:r w:rsidR="008D17CE">
        <w:noBreakHyphen/>
      </w:r>
      <w:r w:rsidRPr="0088609E">
        <w:t>30, RELATING TO THE PREVENTION OR REDUCTION OF EMPLOYMENT SECURITY BENEFITS OR CONTRIBUTIONS BY AN EMPLOYER, SO AS TO DELETE CIVIL PENALTIES AND TO IMPOSE CRIMINAL PENALTIES.</w:t>
      </w:r>
    </w:p>
    <w:p w:rsidR="00985D41" w:rsidRDefault="00985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1.</w:t>
      </w:r>
      <w:r w:rsidRPr="00E211DB">
        <w:tab/>
        <w:t>Chapter 29, Title 41 of the 1976 Code is amended by adding:</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“Section 41</w:t>
      </w:r>
      <w:r w:rsidRPr="00E211DB">
        <w:noBreakHyphen/>
        <w:t>29</w:t>
      </w:r>
      <w:r w:rsidRPr="00E211DB">
        <w:noBreakHyphen/>
        <w:t>320.</w:t>
      </w:r>
      <w:r w:rsidRPr="00E211DB">
        <w:tab/>
        <w:t>(A)(1)</w:t>
      </w:r>
      <w:r w:rsidRPr="00E211DB">
        <w:tab/>
        <w:t xml:space="preserve">The department shall establish within it a Special Investigations Unit that must be primarily </w:t>
      </w:r>
      <w:r w:rsidRPr="00E211DB">
        <w:lastRenderedPageBreak/>
        <w:t>responsible for the enforcement of all laws pertaining to unemployment insurance fraud in conjunction with the Attorney General’s Office pursuant to Section 41</w:t>
      </w:r>
      <w:r w:rsidRPr="00E211DB">
        <w:noBreakHyphen/>
        <w:t>27</w:t>
      </w:r>
      <w:r w:rsidRPr="00E211DB">
        <w:noBreakHyphen/>
        <w:t>590.</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The Special Investigations Unit shall:</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r>
      <w:r w:rsidRPr="00E211DB">
        <w:tab/>
        <w:t>(a)</w:t>
      </w:r>
      <w:r w:rsidRPr="00E211DB">
        <w:tab/>
        <w:t>assist in the exchange of information concerning unemployment insurance fraud among itself and governmental and local law enforcement officials; and</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r>
      <w:r w:rsidRPr="00E211DB">
        <w:tab/>
        <w:t>(b)</w:t>
      </w:r>
      <w:r w:rsidRPr="00E211DB">
        <w:tab/>
        <w:t>have the authority to execute and serve search warrants, arrest warrants, administrative inspection warrants, subpoenas, and summonses.</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(B)</w:t>
      </w:r>
      <w:r w:rsidRPr="00E211DB">
        <w:tab/>
        <w:t>A criminal investigator of the department, while performing his duties under item (1), shall have the authority to:</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(1)</w:t>
      </w:r>
      <w:r w:rsidRPr="00E211DB">
        <w:tab/>
        <w:t>exercise statewide police powers;</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carry firearms;</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(3)</w:t>
      </w:r>
      <w:r w:rsidRPr="00E211DB">
        <w:tab/>
        <w:t>execute and serve search warrants, arrest warrants, subpoenas, and summonses;</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(4)</w:t>
      </w:r>
      <w:r w:rsidRPr="00E211DB">
        <w:tab/>
        <w:t>seize property; and</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(5)</w:t>
      </w:r>
      <w:r w:rsidRPr="00E211DB">
        <w:tab/>
        <w:t>make arrests without warrants for offenses committed in their presence.”</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2.</w:t>
      </w:r>
      <w:r w:rsidRPr="00E211DB">
        <w:tab/>
        <w:t>Chapter 41, Title 41 of the 1976 Code is amended by adding:</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“Section 41</w:t>
      </w:r>
      <w:r w:rsidRPr="00E211DB">
        <w:noBreakHyphen/>
        <w:t>41</w:t>
      </w:r>
      <w:r w:rsidRPr="00E211DB">
        <w:noBreakHyphen/>
        <w:t>45.</w:t>
      </w:r>
      <w:r w:rsidRPr="00E211DB">
        <w:tab/>
        <w:t>(A)</w:t>
      </w:r>
      <w:r w:rsidRPr="00E211DB">
        <w:tab/>
        <w:t>In addition to any criminal liability, any person who is found by a court of competent jurisdiction to have violated Section 41</w:t>
      </w:r>
      <w:r w:rsidRPr="00E211DB">
        <w:noBreakHyphen/>
        <w:t>41</w:t>
      </w:r>
      <w:r w:rsidRPr="00E211DB">
        <w:noBreakHyphen/>
        <w:t>10 or Section 41</w:t>
      </w:r>
      <w:r w:rsidRPr="00E211DB">
        <w:noBreakHyphen/>
        <w:t>41</w:t>
      </w:r>
      <w:r w:rsidRPr="00E211DB">
        <w:noBreakHyphen/>
        <w:t xml:space="preserve">30, is subject to a civil penalty for each violation as follows: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(1)</w:t>
      </w:r>
      <w:r w:rsidRPr="00E211DB">
        <w:tab/>
        <w:t xml:space="preserve">a fine of not more than five thousand dollars for a first offense;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(2)</w:t>
      </w:r>
      <w:r w:rsidRPr="00E211DB">
        <w:tab/>
        <w:t>a fine of not less than five thousand dollars but not more than ten thousand dollars for a second offense; and</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tab/>
        <w:t>(3)</w:t>
      </w:r>
      <w:r w:rsidRPr="00E211DB">
        <w:tab/>
        <w:t>a fine of not less than ten thousand dollars but not more than fifteen thousand dollars for a third and subsequent offense.</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(B)</w:t>
      </w:r>
      <w:r w:rsidRPr="00E211DB">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Attorney General for use pursuant to subsection (D).  A court also may award any related court costs and reasonable attorneys’ fees to these directors.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(C)</w:t>
      </w:r>
      <w:r w:rsidRPr="00E211DB">
        <w:tab/>
        <w:t xml:space="preserve">Nothing in subsections (A) and (B) may be construed to prohibit the Director of the Unemployment Insurance Division of the Department of Employment and Workforce and the person </w:t>
      </w:r>
      <w:r w:rsidRPr="00E211DB">
        <w:lastRenderedPageBreak/>
        <w:t xml:space="preserve">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t>(D)</w:t>
      </w:r>
      <w:r w:rsidRPr="00E211DB">
        <w:tab/>
        <w:t>Revenue from the civil penalties imposed pursuant to this section must be used to provide funds for the costs of enforcing and administering the provisions of this article and the Omnibus Insurance Fraud and Reporting Immunity Act.”</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3.</w:t>
      </w:r>
      <w:r w:rsidRPr="00E211DB">
        <w:tab/>
        <w:t>Section 41</w:t>
      </w:r>
      <w:r w:rsidRPr="00E211DB">
        <w:noBreakHyphen/>
        <w:t>41</w:t>
      </w:r>
      <w:r w:rsidRPr="00E211DB">
        <w:noBreakHyphen/>
        <w:t>10 of the 1976 Code is amended to read:</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t>“Section 41</w:t>
      </w:r>
      <w:r w:rsidRPr="00E211DB">
        <w:noBreakHyphen/>
        <w:t>41</w:t>
      </w:r>
      <w:r w:rsidRPr="00E211DB">
        <w:noBreakHyphen/>
        <w:t>10.</w:t>
      </w:r>
      <w:r w:rsidRPr="00E211DB">
        <w:tab/>
      </w:r>
      <w:r w:rsidRPr="00E211DB">
        <w:rPr>
          <w:u w:val="single"/>
        </w:rPr>
        <w:t>(A)</w:t>
      </w:r>
      <w:r w:rsidRPr="00E211DB">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w:t>
      </w:r>
      <w:r w:rsidRPr="00E211DB">
        <w:rPr>
          <w:strike/>
        </w:rPr>
        <w:t>any other</w:t>
      </w:r>
      <w:r w:rsidRPr="00E211DB">
        <w:t xml:space="preserve"> </w:t>
      </w:r>
      <w:r w:rsidRPr="00E211DB">
        <w:rPr>
          <w:u w:val="single"/>
        </w:rPr>
        <w:t>another</w:t>
      </w:r>
      <w:r w:rsidRPr="00E211DB">
        <w:t xml:space="preserve"> state, the Federal Government, or of a foreign government, either for himself or for </w:t>
      </w:r>
      <w:r w:rsidRPr="00E211DB">
        <w:rPr>
          <w:strike/>
        </w:rPr>
        <w:t>any other</w:t>
      </w:r>
      <w:r w:rsidRPr="00E211DB">
        <w:t xml:space="preserve"> </w:t>
      </w:r>
      <w:r w:rsidRPr="00E211DB">
        <w:rPr>
          <w:u w:val="single"/>
        </w:rPr>
        <w:t>another</w:t>
      </w:r>
      <w:r w:rsidRPr="00E211DB">
        <w:t xml:space="preserve"> person, </w:t>
      </w:r>
      <w:r w:rsidRPr="00E211DB">
        <w:rPr>
          <w:strike/>
        </w:rPr>
        <w:t>shall</w:t>
      </w:r>
      <w:r w:rsidRPr="00E211DB">
        <w:t xml:space="preserve"> </w:t>
      </w:r>
      <w:r w:rsidRPr="00E211DB">
        <w:rPr>
          <w:u w:val="single"/>
        </w:rPr>
        <w:t>must</w:t>
      </w:r>
      <w:r w:rsidRPr="00E211DB">
        <w:t xml:space="preserve"> be </w:t>
      </w:r>
      <w:r w:rsidRPr="00E211DB">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211DB">
        <w:t xml:space="preserve">  </w:t>
      </w:r>
      <w:r w:rsidRPr="00E211DB">
        <w:rPr>
          <w:u w:val="single"/>
        </w:rPr>
        <w:t>guilty of a:</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(1)</w:t>
      </w:r>
      <w:r w:rsidRPr="00E211DB">
        <w:tab/>
      </w:r>
      <w:r w:rsidRPr="00E211DB">
        <w:rPr>
          <w:u w:val="single"/>
        </w:rPr>
        <w:t>misdemeanor, for a first offense, triable in magistrates court or municipal court, notwithstanding the provisions of Sections 22</w:t>
      </w:r>
      <w:r w:rsidRPr="00E211DB">
        <w:rPr>
          <w:u w:val="single"/>
        </w:rPr>
        <w:noBreakHyphen/>
        <w:t>3</w:t>
      </w:r>
      <w:r w:rsidRPr="00E211DB">
        <w:rPr>
          <w:u w:val="single"/>
        </w:rPr>
        <w:noBreakHyphen/>
        <w:t>540, 22</w:t>
      </w:r>
      <w:r w:rsidRPr="00E211DB">
        <w:rPr>
          <w:u w:val="single"/>
        </w:rPr>
        <w:noBreakHyphen/>
        <w:t>3</w:t>
      </w:r>
      <w:r w:rsidRPr="00E211DB">
        <w:rPr>
          <w:u w:val="single"/>
        </w:rPr>
        <w:noBreakHyphen/>
        <w:t>545, 22</w:t>
      </w:r>
      <w:r w:rsidRPr="00E211DB">
        <w:rPr>
          <w:u w:val="single"/>
        </w:rPr>
        <w:noBreakHyphen/>
        <w:t>3</w:t>
      </w:r>
      <w:r w:rsidRPr="00E211DB">
        <w:rPr>
          <w:u w:val="single"/>
        </w:rPr>
        <w:noBreakHyphen/>
        <w:t>550, and 14</w:t>
      </w:r>
      <w:r w:rsidRPr="00E211DB">
        <w:rPr>
          <w:u w:val="single"/>
        </w:rPr>
        <w:noBreakHyphen/>
        <w:t>25</w:t>
      </w:r>
      <w:r w:rsidRPr="00E211DB">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(2)</w:t>
      </w:r>
      <w:r w:rsidRPr="00E211DB">
        <w:tab/>
      </w:r>
      <w:r w:rsidRPr="00E211DB">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together with the cost of prosecution;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(3)</w:t>
      </w:r>
      <w:r w:rsidRPr="00E211DB">
        <w:tab/>
      </w:r>
      <w:r w:rsidRPr="00E211DB">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w:t>
      </w:r>
      <w:r w:rsidRPr="00E211DB">
        <w:rPr>
          <w:u w:val="single"/>
        </w:rPr>
        <w:lastRenderedPageBreak/>
        <w:t xml:space="preserve">imprisoned not more than ten years, or both, together with the cost of prosecution; and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tab/>
      </w:r>
      <w:r w:rsidRPr="00E211DB">
        <w:rPr>
          <w:u w:val="single"/>
        </w:rPr>
        <w:t>(4)</w:t>
      </w:r>
      <w:r w:rsidRPr="00E211DB">
        <w:tab/>
      </w:r>
      <w:r w:rsidRPr="00E211DB">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(B)</w:t>
      </w:r>
      <w:r w:rsidRPr="00E211DB">
        <w:tab/>
      </w:r>
      <w:r w:rsidRPr="00E211DB">
        <w:rPr>
          <w:u w:val="single"/>
        </w:rPr>
        <w:t>The determination of the degree of an offense under subsection (A) must be measured by the total value of all money obtained or sought to be obtained by the unlawful conduct.</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(C)</w:t>
      </w:r>
      <w:r w:rsidRPr="00E211DB">
        <w:tab/>
      </w:r>
      <w:r w:rsidRPr="00E211DB">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rPr>
          <w:u w:val="single"/>
        </w:rPr>
        <w:t>(D)</w:t>
      </w:r>
      <w:r w:rsidRPr="00E211DB">
        <w:tab/>
      </w:r>
      <w:r w:rsidRPr="00E211DB">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E211DB">
        <w:t>.”</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4.</w:t>
      </w:r>
      <w:r w:rsidRPr="00E211DB">
        <w:tab/>
        <w:t>Section 41</w:t>
      </w:r>
      <w:r w:rsidRPr="00E211DB">
        <w:noBreakHyphen/>
        <w:t>41</w:t>
      </w:r>
      <w:r w:rsidRPr="00E211DB">
        <w:noBreakHyphen/>
        <w:t>30 of the 1976 Code is amended to read:</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t>“Section 41</w:t>
      </w:r>
      <w:r w:rsidRPr="00E211DB">
        <w:noBreakHyphen/>
        <w:t>41</w:t>
      </w:r>
      <w:r w:rsidRPr="00E211DB">
        <w:noBreakHyphen/>
        <w:t>30.</w:t>
      </w:r>
      <w:r w:rsidRPr="00E211DB">
        <w:tab/>
      </w:r>
      <w:r w:rsidRPr="00E211DB">
        <w:rPr>
          <w:u w:val="single"/>
        </w:rPr>
        <w:t>(A)</w:t>
      </w:r>
      <w:r w:rsidRPr="00E211DB">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211DB">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211DB">
        <w:t xml:space="preserve"> </w:t>
      </w:r>
      <w:r w:rsidRPr="00E211DB">
        <w:rPr>
          <w:u w:val="single"/>
        </w:rPr>
        <w:t>is guilty of:</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(1)</w:t>
      </w:r>
      <w:r w:rsidRPr="00E211DB">
        <w:tab/>
      </w:r>
      <w:r w:rsidRPr="00E211DB">
        <w:rPr>
          <w:u w:val="single"/>
        </w:rPr>
        <w:t>misdemeanor, for a first offense, triable in magistrates court or municipal court, notwithstanding the provisions of Sections 22</w:t>
      </w:r>
      <w:r w:rsidRPr="00E211DB">
        <w:rPr>
          <w:u w:val="single"/>
        </w:rPr>
        <w:noBreakHyphen/>
        <w:t>3</w:t>
      </w:r>
      <w:r w:rsidRPr="00E211DB">
        <w:rPr>
          <w:u w:val="single"/>
        </w:rPr>
        <w:noBreakHyphen/>
        <w:t>540, 22</w:t>
      </w:r>
      <w:r w:rsidRPr="00E211DB">
        <w:rPr>
          <w:u w:val="single"/>
        </w:rPr>
        <w:noBreakHyphen/>
        <w:t>3</w:t>
      </w:r>
      <w:r w:rsidRPr="00E211DB">
        <w:rPr>
          <w:u w:val="single"/>
        </w:rPr>
        <w:noBreakHyphen/>
        <w:t>545, 22</w:t>
      </w:r>
      <w:r w:rsidRPr="00E211DB">
        <w:rPr>
          <w:u w:val="single"/>
        </w:rPr>
        <w:noBreakHyphen/>
        <w:t>3</w:t>
      </w:r>
      <w:r w:rsidRPr="00E211DB">
        <w:rPr>
          <w:u w:val="single"/>
        </w:rPr>
        <w:noBreakHyphen/>
        <w:t>550, and 14</w:t>
      </w:r>
      <w:r w:rsidRPr="00E211DB">
        <w:rPr>
          <w:u w:val="single"/>
        </w:rPr>
        <w:noBreakHyphen/>
        <w:t>25</w:t>
      </w:r>
      <w:r w:rsidRPr="00E211DB">
        <w:rPr>
          <w:u w:val="single"/>
        </w:rPr>
        <w:noBreakHyphen/>
        <w:t xml:space="preserve">65 when the value of the money obtained or sought to be obtained is two thousand dollars or less. Upon conviction, the person must be fined </w:t>
      </w:r>
      <w:r w:rsidRPr="00E211DB">
        <w:rPr>
          <w:u w:val="single"/>
        </w:rPr>
        <w:lastRenderedPageBreak/>
        <w:t xml:space="preserve">not more than one thousand dollars or imprisoned not more than thirty days, or both, together with the cost of prosecution;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(2)</w:t>
      </w:r>
      <w:r w:rsidRPr="00E211DB">
        <w:tab/>
      </w:r>
      <w:r w:rsidRPr="00E211DB">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together with the cost of prosecution;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(3)</w:t>
      </w:r>
      <w:r w:rsidRPr="00E211DB">
        <w:tab/>
      </w:r>
      <w:r w:rsidRPr="00E211DB">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together with the cost of prosecution; and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211DB">
        <w:tab/>
      </w:r>
      <w:r w:rsidRPr="00E211DB">
        <w:rPr>
          <w:u w:val="single"/>
        </w:rPr>
        <w:t>(4)</w:t>
      </w:r>
      <w:r w:rsidRPr="00E211DB">
        <w:tab/>
      </w:r>
      <w:r w:rsidRPr="00E211DB">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211DB">
        <w:tab/>
      </w:r>
      <w:r w:rsidRPr="00E211DB">
        <w:rPr>
          <w:u w:val="single"/>
        </w:rPr>
        <w:t>(B)</w:t>
      </w:r>
      <w:r w:rsidRPr="00E211DB">
        <w:tab/>
      </w:r>
      <w:r w:rsidRPr="00E211DB">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ab/>
      </w:r>
      <w:r w:rsidRPr="00E211DB">
        <w:rPr>
          <w:u w:val="single"/>
        </w:rPr>
        <w:t>(C)</w:t>
      </w:r>
      <w:r w:rsidRPr="00E211DB">
        <w:tab/>
      </w:r>
      <w:r w:rsidRPr="00E211DB">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Pr="00E211DB">
        <w:t>.”</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5D41" w:rsidRPr="00E211D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1DB">
        <w:t>SECTION</w:t>
      </w:r>
      <w:r w:rsidRPr="00E211DB">
        <w:tab/>
        <w:t>5.</w:t>
      </w:r>
      <w:r w:rsidRPr="00E211DB">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E211DB">
        <w:lastRenderedPageBreak/>
        <w:t>rights, duties, penalties, forfeitures, and liabilities as they stood under the repealed or amended laws.</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D41" w:rsidRPr="001D3838"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3838">
        <w:t>SECTION</w:t>
      </w:r>
      <w:r w:rsidRPr="001D3838">
        <w:tab/>
      </w:r>
      <w:r>
        <w:t>6</w:t>
      </w:r>
      <w:r w:rsidRPr="001D3838">
        <w:t>.</w:t>
      </w:r>
      <w:r w:rsidRPr="001D3838">
        <w:tab/>
        <w:t>Section 41</w:t>
      </w:r>
      <w:r w:rsidRPr="001D3838">
        <w:noBreakHyphen/>
        <w:t>35</w:t>
      </w:r>
      <w:r w:rsidRPr="001D3838">
        <w:noBreakHyphen/>
        <w:t>60 of the 1976 Code is amended to read:</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838">
        <w:rPr>
          <w:bCs/>
        </w:rPr>
        <w:tab/>
        <w:t>“Section 41</w:t>
      </w:r>
      <w:r w:rsidRPr="001D3838">
        <w:rPr>
          <w:bCs/>
        </w:rPr>
        <w:noBreakHyphen/>
        <w:t>35</w:t>
      </w:r>
      <w:r w:rsidRPr="001D3838">
        <w:rPr>
          <w:bCs/>
        </w:rPr>
        <w:noBreakHyphen/>
        <w:t>60.</w:t>
      </w:r>
      <w:r w:rsidRPr="001D3838">
        <w:rPr>
          <w:bCs/>
        </w:rPr>
        <w:tab/>
      </w:r>
      <w:r w:rsidRPr="001D3838">
        <w:t xml:space="preserve">Each eligible individual who is unemployed in any week must be paid with respect to such week a benefit in an amount equal to his weekly benefit amount less that part of the wages </w:t>
      </w:r>
      <w:r w:rsidRPr="001D3838">
        <w:rPr>
          <w:strike/>
        </w:rPr>
        <w:t>(</w:t>
      </w:r>
      <w:r w:rsidRPr="001D3838">
        <w:rPr>
          <w:u w:val="single"/>
        </w:rPr>
        <w:t>,</w:t>
      </w:r>
      <w:r w:rsidRPr="001D3838">
        <w:t>if any</w:t>
      </w:r>
      <w:r w:rsidRPr="001D3838">
        <w:rPr>
          <w:strike/>
        </w:rPr>
        <w:t>)</w:t>
      </w:r>
      <w:r w:rsidRPr="001D3838">
        <w:rPr>
          <w:u w:val="single"/>
        </w:rPr>
        <w:t>,</w:t>
      </w:r>
      <w:r w:rsidRPr="001D3838">
        <w:t xml:space="preserve"> payable to him with respect to such week which is in excess of </w:t>
      </w:r>
      <w:r w:rsidRPr="001D3838">
        <w:rPr>
          <w:strike/>
        </w:rPr>
        <w:t>one</w:t>
      </w:r>
      <w:r w:rsidRPr="001D3838">
        <w:rPr>
          <w:strike/>
        </w:rPr>
        <w:noBreakHyphen/>
        <w:t>fourth</w:t>
      </w:r>
      <w:r w:rsidRPr="001D3838">
        <w:t xml:space="preserve"> </w:t>
      </w:r>
      <w:r w:rsidRPr="001D3838">
        <w:rPr>
          <w:u w:val="single"/>
        </w:rPr>
        <w:t>one</w:t>
      </w:r>
      <w:r w:rsidRPr="001D3838">
        <w:rPr>
          <w:u w:val="single"/>
        </w:rPr>
        <w:noBreakHyphen/>
        <w:t>half</w:t>
      </w:r>
      <w:r w:rsidRPr="001D3838">
        <w:t xml:space="preserve"> of his weekly benefit amount.  Such benefit </w:t>
      </w:r>
      <w:r w:rsidRPr="001D3838">
        <w:rPr>
          <w:u w:val="single"/>
        </w:rPr>
        <w:t>that</w:t>
      </w:r>
      <w:r w:rsidRPr="001D3838">
        <w:t xml:space="preserve"> is not a multiple of one dollar must be computed to the next lower multiple of one dollar.</w:t>
      </w:r>
      <w:r w:rsidR="00092A14">
        <w:t>”</w:t>
      </w:r>
      <w:r w:rsidRPr="001D3838">
        <w:t xml:space="preserve"> </w:t>
      </w:r>
    </w:p>
    <w:p w:rsidR="00985D41"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5D41" w:rsidP="00985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11DB">
        <w:t>SECTION</w:t>
      </w:r>
      <w:r w:rsidRPr="00E211DB">
        <w:tab/>
      </w:r>
      <w:r>
        <w:t>7</w:t>
      </w:r>
      <w:r w:rsidRPr="00E211DB">
        <w:t>.</w:t>
      </w:r>
      <w:r w:rsidRPr="00E211DB">
        <w:tab/>
        <w:t>This act takes effect upon approval by the Governor.</w:t>
      </w:r>
    </w:p>
    <w:p w:rsidR="00BA3272" w:rsidRDefault="008D1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2" w:rsidRDefault="00BA3272" w:rsidP="000270C2">
      <w:pPr>
        <w:suppressAutoHyphens/>
      </w:pPr>
    </w:p>
    <w:sectPr w:rsidR="00BA3272" w:rsidSect="00302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FC67AD-19F0-491A-A74E-B3A27495EEB7}"/>
    <w:embedBold r:id="rId2" w:fontKey="{D221232D-0B4A-4127-BA18-8E4665B677A7}"/>
    <w:embedItalic r:id="rId3" w:fontKey="{2419ABC7-671C-4869-B63E-2C3A3B6072B1}"/>
  </w:font>
  <w:font w:name="Calibri">
    <w:panose1 w:val="020F0502020204030204"/>
    <w:charset w:val="00"/>
    <w:family w:val="swiss"/>
    <w:pitch w:val="variable"/>
    <w:sig w:usb0="A00002EF" w:usb1="4000207B" w:usb2="00000000" w:usb3="00000000" w:csb0="0000009F" w:csb1="00000000"/>
    <w:embedRegular r:id="rId4" w:fontKey="{EAC8B45C-22FB-417B-8AE7-2DEFCB7E2982}"/>
  </w:font>
  <w:font w:name="Cambria">
    <w:panose1 w:val="02040503050406030204"/>
    <w:charset w:val="00"/>
    <w:family w:val="roman"/>
    <w:pitch w:val="variable"/>
    <w:sig w:usb0="A00002EF" w:usb1="4000004B" w:usb2="00000000" w:usb3="00000000" w:csb0="0000009F" w:csb1="00000000"/>
    <w:embedRegular r:id="rId5" w:fontKey="{413A0332-7865-40EB-8419-34E307AC7F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[4592</w:t>
    </w:r>
    <w:r w:rsidR="003028A8">
      <w:t>-</w:t>
    </w:r>
    <w:fldSimple w:instr=" PAGE  \* MERGEFORMAT ">
      <w:r w:rsidR="000270C2">
        <w:rPr>
          <w:noProof/>
        </w:rPr>
        <w:t>2</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[4592]</w:t>
    </w:r>
    <w:r>
      <w:tab/>
    </w:r>
    <w:fldSimple w:instr=" PAGE  \* MERGEFORMAT ">
      <w:r w:rsidR="000270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270C2"/>
    <w:rsid w:val="00092A14"/>
    <w:rsid w:val="000E1785"/>
    <w:rsid w:val="000F40FA"/>
    <w:rsid w:val="0010776B"/>
    <w:rsid w:val="00133E66"/>
    <w:rsid w:val="001435A3"/>
    <w:rsid w:val="001D08F2"/>
    <w:rsid w:val="001D525B"/>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D01E8"/>
    <w:rsid w:val="003D369A"/>
    <w:rsid w:val="003E5288"/>
    <w:rsid w:val="003F6D79"/>
    <w:rsid w:val="0041760A"/>
    <w:rsid w:val="00417C01"/>
    <w:rsid w:val="00465023"/>
    <w:rsid w:val="004809EE"/>
    <w:rsid w:val="0049326F"/>
    <w:rsid w:val="004E7D54"/>
    <w:rsid w:val="00526078"/>
    <w:rsid w:val="005273C6"/>
    <w:rsid w:val="00530A69"/>
    <w:rsid w:val="00545593"/>
    <w:rsid w:val="0057549D"/>
    <w:rsid w:val="00577C6C"/>
    <w:rsid w:val="005C2FE2"/>
    <w:rsid w:val="005E2BC9"/>
    <w:rsid w:val="00605102"/>
    <w:rsid w:val="006215AA"/>
    <w:rsid w:val="006249A1"/>
    <w:rsid w:val="00636609"/>
    <w:rsid w:val="0067341A"/>
    <w:rsid w:val="006913C9"/>
    <w:rsid w:val="0069470D"/>
    <w:rsid w:val="007101C0"/>
    <w:rsid w:val="00734F00"/>
    <w:rsid w:val="007904D7"/>
    <w:rsid w:val="007A70AE"/>
    <w:rsid w:val="0080254B"/>
    <w:rsid w:val="008362E8"/>
    <w:rsid w:val="00867F16"/>
    <w:rsid w:val="0088609E"/>
    <w:rsid w:val="008A1768"/>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B359F0"/>
    <w:rsid w:val="00B412D4"/>
    <w:rsid w:val="00BA3272"/>
    <w:rsid w:val="00BE3C22"/>
    <w:rsid w:val="00C0345E"/>
    <w:rsid w:val="00C3483A"/>
    <w:rsid w:val="00C574A5"/>
    <w:rsid w:val="00C74E9D"/>
    <w:rsid w:val="00C82FD3"/>
    <w:rsid w:val="00C92819"/>
    <w:rsid w:val="00CC6B7B"/>
    <w:rsid w:val="00CD2089"/>
    <w:rsid w:val="00D73A67"/>
    <w:rsid w:val="00D970A9"/>
    <w:rsid w:val="00DE53F3"/>
    <w:rsid w:val="00DF3845"/>
    <w:rsid w:val="00E17BEB"/>
    <w:rsid w:val="00E3530B"/>
    <w:rsid w:val="00E37347"/>
    <w:rsid w:val="00E41911"/>
    <w:rsid w:val="00E92EEF"/>
    <w:rsid w:val="00EB4823"/>
    <w:rsid w:val="00F016C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93818-441B-4060-8A08-CB147AA6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2334</Words>
  <Characters>12025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2012-02-22T19:29:00Z</cp:lastPrinted>
  <dcterms:created xsi:type="dcterms:W3CDTF">2012-02-22T23:21:00Z</dcterms:created>
  <dcterms:modified xsi:type="dcterms:W3CDTF">2012-02-22T23:21:00Z</dcterms:modified>
</cp:coreProperties>
</file>