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4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D2A2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3F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</w:rPr>
        <w:t>TO AMEND THE CODE OF LAWS OF SOUTH CAROLINA, 1976, BY ADDING SECTION 58</w:t>
      </w:r>
      <w:r w:rsidR="00A70B43">
        <w:rPr>
          <w:color w:val="000000" w:themeColor="text1"/>
        </w:rPr>
        <w:noBreakHyphen/>
      </w:r>
      <w:r>
        <w:rPr>
          <w:color w:val="000000" w:themeColor="text1"/>
        </w:rPr>
        <w:t>25</w:t>
      </w:r>
      <w:r w:rsidR="00A70B43">
        <w:rPr>
          <w:color w:val="000000" w:themeColor="text1"/>
        </w:rPr>
        <w:noBreakHyphen/>
      </w:r>
      <w:r>
        <w:rPr>
          <w:color w:val="000000" w:themeColor="text1"/>
        </w:rPr>
        <w:t>110 SO AS TO REQUIRE REGIONAL TRANSPORTATION AUTHORITIES TO DEVELOP AND IMPLEMENT PROGRAMS WITHIN THEIR SERVICE AREAS THAT MAKE PUBLIC TRANSPORTATION AVAILABLE AT NO CHARGE FOR CERTAIN QUALIFYING VETERANS.</w:t>
      </w:r>
    </w:p>
    <w:p w:rsidR="001D2A24" w:rsidRDefault="001D2A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D2A24" w:rsidRDefault="001D2A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D2A24" w:rsidRDefault="001D2A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FB6" w:rsidRDefault="003F3FB6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1.</w:t>
      </w:r>
      <w:r>
        <w:rPr>
          <w:color w:val="000000" w:themeColor="text1"/>
        </w:rPr>
        <w:tab/>
        <w:t>Chapter 25, Title 58 of the 1976 Code is amended by adding:</w:t>
      </w:r>
    </w:p>
    <w:p w:rsidR="003F3FB6" w:rsidRDefault="003F3FB6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F3FB6" w:rsidRDefault="003F3FB6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“Section 58</w:t>
      </w:r>
      <w:r w:rsidR="00A70B43">
        <w:rPr>
          <w:color w:val="000000" w:themeColor="text1"/>
        </w:rPr>
        <w:noBreakHyphen/>
      </w:r>
      <w:r>
        <w:rPr>
          <w:color w:val="000000" w:themeColor="text1"/>
        </w:rPr>
        <w:t>25</w:t>
      </w:r>
      <w:r w:rsidR="00A70B43">
        <w:rPr>
          <w:color w:val="000000" w:themeColor="text1"/>
        </w:rPr>
        <w:noBreakHyphen/>
      </w:r>
      <w:r>
        <w:rPr>
          <w:color w:val="000000" w:themeColor="text1"/>
        </w:rPr>
        <w:t>110.</w:t>
      </w:r>
      <w:r>
        <w:rPr>
          <w:color w:val="000000" w:themeColor="text1"/>
        </w:rPr>
        <w:tab/>
        <w:t xml:space="preserve">Notwithstanding another provision of law, within ninety days of the effective date of this act, each regional transportation authority created pursuant to this chapter must develop and implement a program within its service area that makes public transportation available at no charge to a veteran who can provide proof that he is a legal resident of this State and: </w:t>
      </w:r>
    </w:p>
    <w:p w:rsidR="003F3FB6" w:rsidRDefault="003F3FB6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(1)</w:t>
      </w:r>
      <w:r>
        <w:rPr>
          <w:color w:val="000000" w:themeColor="text1"/>
        </w:rPr>
        <w:tab/>
      </w:r>
      <w:r w:rsidR="00C01DAD">
        <w:rPr>
          <w:color w:val="000000" w:themeColor="text1"/>
        </w:rPr>
        <w:t>i</w:t>
      </w:r>
      <w:r>
        <w:rPr>
          <w:color w:val="000000" w:themeColor="text1"/>
        </w:rPr>
        <w:t>s a member or former member of the armed forces who was a prisoner of war (POW) in World War II, the Korean Conflict, or the Vietnam Conflict;</w:t>
      </w:r>
    </w:p>
    <w:p w:rsidR="003F3FB6" w:rsidRDefault="003F3FB6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(2)</w:t>
      </w:r>
      <w:r>
        <w:rPr>
          <w:color w:val="000000" w:themeColor="text1"/>
        </w:rPr>
        <w:tab/>
        <w:t>is a recipient of the Purple Heart;</w:t>
      </w:r>
    </w:p>
    <w:p w:rsidR="003F3FB6" w:rsidRDefault="003F3FB6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(3)</w:t>
      </w:r>
      <w:r>
        <w:rPr>
          <w:color w:val="000000" w:themeColor="text1"/>
        </w:rPr>
        <w:tab/>
        <w:t>qualifies for the special license plate for wartime disabled veterans issued pursuant to Section 56</w:t>
      </w:r>
      <w:r w:rsidR="00A70B43">
        <w:rPr>
          <w:color w:val="000000" w:themeColor="text1"/>
        </w:rPr>
        <w:noBreakHyphen/>
      </w:r>
      <w:r>
        <w:rPr>
          <w:color w:val="000000" w:themeColor="text1"/>
        </w:rPr>
        <w:t>3</w:t>
      </w:r>
      <w:r w:rsidR="00A70B43">
        <w:rPr>
          <w:color w:val="000000" w:themeColor="text1"/>
        </w:rPr>
        <w:noBreakHyphen/>
      </w:r>
      <w:r>
        <w:rPr>
          <w:color w:val="000000" w:themeColor="text1"/>
        </w:rPr>
        <w:t>1110;</w:t>
      </w:r>
    </w:p>
    <w:p w:rsidR="003F3FB6" w:rsidRDefault="003F3FB6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(4)</w:t>
      </w:r>
      <w:r>
        <w:rPr>
          <w:color w:val="000000" w:themeColor="text1"/>
        </w:rPr>
        <w:tab/>
        <w:t>has a qualifying service</w:t>
      </w:r>
      <w:r w:rsidR="00A70B43">
        <w:rPr>
          <w:color w:val="000000" w:themeColor="text1"/>
        </w:rPr>
        <w:noBreakHyphen/>
      </w:r>
      <w:r>
        <w:rPr>
          <w:color w:val="000000" w:themeColor="text1"/>
        </w:rPr>
        <w:t>connected disability and is receiving United States Department of Veterans</w:t>
      </w:r>
      <w:r w:rsidR="00A70B43" w:rsidRPr="00A70B43">
        <w:rPr>
          <w:color w:val="000000" w:themeColor="text1"/>
        </w:rPr>
        <w:t>’</w:t>
      </w:r>
      <w:r>
        <w:rPr>
          <w:color w:val="000000" w:themeColor="text1"/>
        </w:rPr>
        <w:t xml:space="preserve"> Affairs (USDVA) disability compensation of ten percent or greater; or </w:t>
      </w:r>
    </w:p>
    <w:p w:rsidR="003F3FB6" w:rsidRDefault="003F3FB6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(5)</w:t>
      </w:r>
      <w:r>
        <w:rPr>
          <w:color w:val="000000" w:themeColor="text1"/>
        </w:rPr>
        <w:tab/>
        <w:t>has a qualifying service</w:t>
      </w:r>
      <w:r w:rsidR="00A70B43">
        <w:rPr>
          <w:color w:val="000000" w:themeColor="text1"/>
        </w:rPr>
        <w:noBreakHyphen/>
      </w:r>
      <w:r>
        <w:rPr>
          <w:color w:val="000000" w:themeColor="text1"/>
        </w:rPr>
        <w:t xml:space="preserve">connected disability and is receiving military disability retirement pay in lieu of USDVA compensation at a rate of ten percent or greater.” </w:t>
      </w:r>
    </w:p>
    <w:p w:rsidR="003F3FB6" w:rsidRDefault="003F3FB6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F3FB6" w:rsidRDefault="003F3FB6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 xml:space="preserve">2. This act takes effect upon approval by the Governor. </w:t>
      </w:r>
    </w:p>
    <w:p w:rsidR="00C24083" w:rsidRDefault="00A70B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4083" w:rsidRDefault="00C24083" w:rsidP="00C24083">
      <w:pPr>
        <w:suppressAutoHyphens/>
      </w:pPr>
    </w:p>
    <w:sectPr w:rsidR="00C24083" w:rsidSect="00C240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A24" w:rsidRDefault="001D2A24" w:rsidP="009F0C77">
      <w:r>
        <w:separator/>
      </w:r>
    </w:p>
  </w:endnote>
  <w:endnote w:type="continuationSeparator" w:id="0">
    <w:p w:rsidR="001D2A24" w:rsidRDefault="001D2A2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9313AF-7EBE-47F8-B56F-F47CB5BD8C86}"/>
    <w:embedBold r:id="rId2" w:fontKey="{0899ABA5-70D7-4E3D-8B64-413410C1FEA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BD3D57C-2E68-4CCD-B362-230F039F16A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36B6E54-3023-41EC-8D5E-D21D7099512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9236659-4417-4395-9695-FD2740D825D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24B" w:rsidRPr="00C24083" w:rsidRDefault="00C24083" w:rsidP="00C240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A24" w:rsidRDefault="001D2A24" w:rsidP="009F0C77">
      <w:r>
        <w:separator/>
      </w:r>
    </w:p>
  </w:footnote>
  <w:footnote w:type="continuationSeparator" w:id="0">
    <w:p w:rsidR="001D2A24" w:rsidRDefault="001D2A2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247ZW12"/>
    <w:docVar w:name="CoverBillType" w:val="b"/>
    <w:docVar w:name="docpath" w:val="L:\Council\bills\GGS\22247ZW12.DOCX"/>
    <w:docVar w:name="dvBillNumber" w:val="463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5A4721"/>
    <w:rsid w:val="00011869"/>
    <w:rsid w:val="000E1785"/>
    <w:rsid w:val="000F40FA"/>
    <w:rsid w:val="0010776B"/>
    <w:rsid w:val="00133E66"/>
    <w:rsid w:val="001435A3"/>
    <w:rsid w:val="001D08F2"/>
    <w:rsid w:val="001D2A24"/>
    <w:rsid w:val="001D525B"/>
    <w:rsid w:val="001D7F4F"/>
    <w:rsid w:val="001F5A51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3FB6"/>
    <w:rsid w:val="003F6D79"/>
    <w:rsid w:val="0041760A"/>
    <w:rsid w:val="00417C01"/>
    <w:rsid w:val="0044624B"/>
    <w:rsid w:val="004809EE"/>
    <w:rsid w:val="004E7D54"/>
    <w:rsid w:val="005273C6"/>
    <w:rsid w:val="00530A69"/>
    <w:rsid w:val="00545593"/>
    <w:rsid w:val="00577C6C"/>
    <w:rsid w:val="005A4721"/>
    <w:rsid w:val="005C2FE2"/>
    <w:rsid w:val="005E2BC9"/>
    <w:rsid w:val="00605102"/>
    <w:rsid w:val="006215AA"/>
    <w:rsid w:val="006913C9"/>
    <w:rsid w:val="0069470D"/>
    <w:rsid w:val="00734F00"/>
    <w:rsid w:val="00787ACE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0B43"/>
    <w:rsid w:val="00A72BCD"/>
    <w:rsid w:val="00A741D9"/>
    <w:rsid w:val="00A833AB"/>
    <w:rsid w:val="00A9741D"/>
    <w:rsid w:val="00AD4B17"/>
    <w:rsid w:val="00AF591D"/>
    <w:rsid w:val="00B412D4"/>
    <w:rsid w:val="00BE3C22"/>
    <w:rsid w:val="00C01DAD"/>
    <w:rsid w:val="00C0345E"/>
    <w:rsid w:val="00C24083"/>
    <w:rsid w:val="00C3483A"/>
    <w:rsid w:val="00C44A57"/>
    <w:rsid w:val="00C74E9D"/>
    <w:rsid w:val="00C82FD3"/>
    <w:rsid w:val="00C92819"/>
    <w:rsid w:val="00CC6B7B"/>
    <w:rsid w:val="00CD2089"/>
    <w:rsid w:val="00D73A67"/>
    <w:rsid w:val="00D970A9"/>
    <w:rsid w:val="00DF2DC6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3F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F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06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2C5EC-28DB-4C17-904C-2DD0F3967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1332</Characters>
  <Application>Microsoft Office Word</Application>
  <DocSecurity>0</DocSecurity>
  <Lines>11</Lines>
  <Paragraphs>3</Paragraphs>
  <ScaleCrop>false</ScaleCrop>
  <Company> </Company>
  <LinksUpToDate>false</LinksUpToDate>
  <CharactersWithSpaces>1562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2012-01-17T21:38:00Z</cp:lastPrinted>
  <dcterms:created xsi:type="dcterms:W3CDTF">2012-01-19T15:44:00Z</dcterms:created>
  <dcterms:modified xsi:type="dcterms:W3CDTF">2012-01-19T15:44:00Z</dcterms:modified>
</cp:coreProperties>
</file>