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7C92">
        <w:t>Section 32</w:t>
      </w:r>
      <w:r w:rsidR="00257286">
        <w:noBreakHyphen/>
      </w:r>
      <w:r w:rsidR="003C7C92">
        <w:t>7</w:t>
      </w:r>
      <w:r w:rsidR="00257286">
        <w:noBreakHyphen/>
      </w:r>
      <w:r w:rsidR="003C7C92">
        <w:t>50 of the 1976 Code, as last amended by Act 70 of 2009, is further amended by adding at the end a new subsection to read:</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Pr="003C7C92"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3C7C92">
        <w:rPr>
          <w:color w:val="000000" w:themeColor="text1"/>
          <w:u w:color="000000" w:themeColor="text1"/>
        </w:rPr>
        <w:t xml:space="preserve">A license issued pursuant to this section expires on September </w:t>
      </w:r>
      <w:r>
        <w:rPr>
          <w:color w:val="000000" w:themeColor="text1"/>
          <w:u w:color="000000" w:themeColor="text1"/>
        </w:rPr>
        <w:t>thirtieth</w:t>
      </w:r>
      <w:r w:rsidR="001704F4">
        <w:rPr>
          <w:color w:val="000000" w:themeColor="text1"/>
          <w:u w:color="000000" w:themeColor="text1"/>
        </w:rPr>
        <w:t xml:space="preserve"> of each odd</w:t>
      </w:r>
      <w:r w:rsidR="00257286">
        <w:rPr>
          <w:color w:val="000000" w:themeColor="text1"/>
          <w:u w:color="000000" w:themeColor="text1"/>
        </w:rPr>
        <w:noBreakHyphen/>
      </w:r>
      <w:r w:rsidRPr="003C7C92">
        <w:rPr>
          <w:color w:val="000000" w:themeColor="text1"/>
          <w:u w:color="000000" w:themeColor="text1"/>
        </w:rPr>
        <w:t xml:space="preserve">numbered year, unless otherwise revoked or canceled. A license must be renewed by filing a renewal application, at least thirty days prior to expiration, on forms prescribed by the department. Each renewal application must be accompanied by a fee of one hundred dollars for the department to use in administering this chapter. If the Preneed Loss Reimbursement Fund has a balance of one hundred thousand dollars or less, the department shall deposit up to fifty dollars of each renewal fee received into the fund. The department shall consider the factors in </w:t>
      </w:r>
      <w:r w:rsidR="001704F4">
        <w:rPr>
          <w:color w:val="000000" w:themeColor="text1"/>
          <w:u w:color="000000" w:themeColor="text1"/>
        </w:rPr>
        <w:t>subsection (B)</w:t>
      </w:r>
      <w:r>
        <w:rPr>
          <w:color w:val="000000" w:themeColor="text1"/>
          <w:u w:color="000000" w:themeColor="text1"/>
        </w:rPr>
        <w:t xml:space="preserve"> prior to issuing a license.”</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32</w:t>
      </w:r>
      <w:r w:rsidR="00257286">
        <w:noBreakHyphen/>
      </w:r>
      <w:r>
        <w:t>7</w:t>
      </w:r>
      <w:r w:rsidR="00257286">
        <w:noBreakHyphen/>
      </w:r>
      <w:r>
        <w:t>100 of the 1976 Code, as last amended by Act 70 of 2009, is further amended to read:</w:t>
      </w: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4F4"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32</w:t>
      </w:r>
      <w:r w:rsidR="00257286">
        <w:noBreakHyphen/>
      </w:r>
      <w:r>
        <w:t>7</w:t>
      </w:r>
      <w:r w:rsidR="00257286">
        <w:noBreakHyphen/>
      </w:r>
      <w:r>
        <w:t xml:space="preserve">100. </w:t>
      </w:r>
      <w:r>
        <w:tab/>
        <w:t>(</w:t>
      </w:r>
      <w:r>
        <w:rPr>
          <w:color w:val="000000"/>
        </w:rPr>
        <w:t>A)</w:t>
      </w:r>
      <w:r>
        <w:rPr>
          <w:color w:val="000000"/>
        </w:rPr>
        <w:tab/>
      </w:r>
      <w:r w:rsidRPr="00705877">
        <w:rPr>
          <w:color w:val="000000"/>
        </w:rPr>
        <w:t>A person wilfully violating the provisions of this chapter is guilty of a</w:t>
      </w:r>
      <w:r w:rsidR="001704F4">
        <w:rPr>
          <w:color w:val="000000"/>
          <w:u w:val="single"/>
        </w:rPr>
        <w:t>:</w:t>
      </w:r>
    </w:p>
    <w:p w:rsidR="005D1597" w:rsidRDefault="001704F4"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(1)</w:t>
      </w:r>
      <w:r>
        <w:rPr>
          <w:color w:val="000000"/>
        </w:rPr>
        <w:tab/>
      </w:r>
      <w:r w:rsidR="003C7C92" w:rsidRPr="00705877">
        <w:rPr>
          <w:color w:val="000000"/>
        </w:rPr>
        <w:t xml:space="preserve">misdemeanor </w:t>
      </w:r>
      <w:r>
        <w:rPr>
          <w:color w:val="000000"/>
          <w:u w:val="single"/>
        </w:rPr>
        <w:t xml:space="preserve">if the </w:t>
      </w:r>
      <w:r w:rsidR="0013362B">
        <w:rPr>
          <w:color w:val="000000"/>
          <w:u w:val="single"/>
        </w:rPr>
        <w:t>amount</w:t>
      </w:r>
      <w:r>
        <w:rPr>
          <w:color w:val="000000"/>
          <w:u w:val="single"/>
        </w:rPr>
        <w:t xml:space="preserve"> of money obtained or sought to be obtained is less than five thousand dollars.</w:t>
      </w:r>
      <w:r>
        <w:rPr>
          <w:color w:val="000000"/>
        </w:rPr>
        <w:t xml:space="preserve">  </w:t>
      </w:r>
      <w:r w:rsidR="003C7C92" w:rsidRPr="001704F4">
        <w:rPr>
          <w:strike/>
          <w:color w:val="000000"/>
        </w:rPr>
        <w:t>and,</w:t>
      </w:r>
      <w:r w:rsidR="003C7C92" w:rsidRPr="00705877">
        <w:rPr>
          <w:color w:val="000000"/>
        </w:rPr>
        <w:t xml:space="preserve"> </w:t>
      </w:r>
      <w:r>
        <w:rPr>
          <w:color w:val="000000"/>
        </w:rPr>
        <w:t>U</w:t>
      </w:r>
      <w:r w:rsidR="003C7C92" w:rsidRPr="00705877">
        <w:rPr>
          <w:color w:val="000000"/>
        </w:rPr>
        <w:t xml:space="preserve">pon conviction, </w:t>
      </w:r>
      <w:r>
        <w:rPr>
          <w:color w:val="000000"/>
          <w:u w:val="single"/>
        </w:rPr>
        <w:t>the person</w:t>
      </w:r>
      <w:r>
        <w:rPr>
          <w:color w:val="000000"/>
        </w:rPr>
        <w:t xml:space="preserve"> </w:t>
      </w:r>
      <w:r w:rsidR="003C7C92" w:rsidRPr="00705877">
        <w:rPr>
          <w:color w:val="000000"/>
        </w:rPr>
        <w:t xml:space="preserve">must be fined not less than one thousand dollars </w:t>
      </w:r>
      <w:r w:rsidR="003C7C92" w:rsidRPr="005D1597">
        <w:rPr>
          <w:strike/>
          <w:color w:val="000000"/>
        </w:rPr>
        <w:t>or</w:t>
      </w:r>
      <w:r w:rsidR="003C7C92" w:rsidRPr="00705877">
        <w:rPr>
          <w:color w:val="000000"/>
        </w:rPr>
        <w:t xml:space="preserve"> </w:t>
      </w:r>
      <w:r w:rsidR="005D1597">
        <w:rPr>
          <w:color w:val="000000"/>
          <w:u w:val="single"/>
        </w:rPr>
        <w:t>nor</w:t>
      </w:r>
      <w:r w:rsidR="005D1597">
        <w:rPr>
          <w:color w:val="000000"/>
        </w:rPr>
        <w:t xml:space="preserve"> </w:t>
      </w:r>
      <w:r w:rsidR="003C7C92" w:rsidRPr="00705877">
        <w:rPr>
          <w:color w:val="000000"/>
        </w:rPr>
        <w:t xml:space="preserve">more than five thousand dollars, or imprisoned for not less than ten days </w:t>
      </w:r>
      <w:r w:rsidR="003C7C92" w:rsidRPr="005D1597">
        <w:rPr>
          <w:strike/>
          <w:color w:val="000000"/>
        </w:rPr>
        <w:t>or</w:t>
      </w:r>
      <w:r w:rsidR="003C7C92" w:rsidRPr="00705877">
        <w:rPr>
          <w:color w:val="000000"/>
        </w:rPr>
        <w:t xml:space="preserve"> </w:t>
      </w:r>
      <w:r w:rsidR="005D1597">
        <w:rPr>
          <w:color w:val="000000"/>
          <w:u w:val="single"/>
        </w:rPr>
        <w:t>nor</w:t>
      </w:r>
      <w:r w:rsidR="005D1597">
        <w:rPr>
          <w:color w:val="000000"/>
        </w:rPr>
        <w:t xml:space="preserve"> </w:t>
      </w:r>
      <w:r w:rsidR="003C7C92" w:rsidRPr="00705877">
        <w:rPr>
          <w:color w:val="000000"/>
        </w:rPr>
        <w:t>more than six months, or both.  In addition, this person may be prohibited from entering into further preneed funeral contracts if the department, in its discretion, finds that the offense is sufficiently grievous</w:t>
      </w:r>
      <w:r w:rsidR="005D1597">
        <w:rPr>
          <w:color w:val="000000"/>
          <w:u w:val="single"/>
        </w:rPr>
        <w:t>; and</w:t>
      </w:r>
    </w:p>
    <w:p w:rsidR="003C7C92" w:rsidRPr="00705877" w:rsidRDefault="005D1597"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D1597">
        <w:rPr>
          <w:color w:val="000000"/>
        </w:rPr>
        <w:tab/>
      </w:r>
      <w:r w:rsidRPr="005D1597">
        <w:rPr>
          <w:color w:val="000000"/>
        </w:rPr>
        <w:tab/>
      </w:r>
      <w:r>
        <w:rPr>
          <w:color w:val="000000"/>
          <w:u w:val="single"/>
        </w:rPr>
        <w:t>(2)</w:t>
      </w:r>
      <w:r w:rsidRPr="005D1597">
        <w:rPr>
          <w:color w:val="000000"/>
        </w:rPr>
        <w:tab/>
      </w:r>
      <w:r>
        <w:rPr>
          <w:color w:val="000000"/>
          <w:u w:val="single"/>
        </w:rPr>
        <w:t xml:space="preserve">felony if the </w:t>
      </w:r>
      <w:r w:rsidR="0013362B">
        <w:rPr>
          <w:color w:val="000000"/>
          <w:u w:val="single"/>
        </w:rPr>
        <w:t>amount</w:t>
      </w:r>
      <w:r>
        <w:rPr>
          <w:color w:val="000000"/>
          <w:u w:val="single"/>
        </w:rPr>
        <w:t xml:space="preserve"> of the money obtained or sought to be obtained is five thousand dollars or more.  Upon conviction, the person must be fined not less than five thousand dollars nor more than twenty thousand dollars or imprisoned for not more than ten years, or both, together with the costs of prosecution</w:t>
      </w:r>
      <w:r w:rsidR="003C7C92" w:rsidRPr="00705877">
        <w:rPr>
          <w:color w:val="000000"/>
        </w:rPr>
        <w:t xml:space="preserve">. </w:t>
      </w:r>
    </w:p>
    <w:p w:rsidR="005D1597" w:rsidRPr="005D1597" w:rsidRDefault="003C7C92"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05877">
        <w:rPr>
          <w:color w:val="000000"/>
        </w:rPr>
        <w:tab/>
        <w:t xml:space="preserve">(B) </w:t>
      </w:r>
      <w:r w:rsidR="005D1597">
        <w:rPr>
          <w:color w:val="000000"/>
          <w:u w:val="single"/>
        </w:rPr>
        <w:t xml:space="preserve">The determination of the degree of an offense under subsection (A) must be measured by the total </w:t>
      </w:r>
      <w:r w:rsidR="0013362B">
        <w:rPr>
          <w:color w:val="000000"/>
          <w:u w:val="single"/>
        </w:rPr>
        <w:t>amount</w:t>
      </w:r>
      <w:r w:rsidR="005D1597">
        <w:rPr>
          <w:color w:val="000000"/>
          <w:u w:val="single"/>
        </w:rPr>
        <w:t xml:space="preserve"> of all money obtained or sought to be obtained by the unlawful conduct.</w:t>
      </w:r>
    </w:p>
    <w:p w:rsidR="003C7C92" w:rsidRPr="003C7C92" w:rsidRDefault="005D1597" w:rsidP="003C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sidRPr="005D1597">
        <w:rPr>
          <w:color w:val="000000"/>
        </w:rPr>
        <w:tab/>
      </w:r>
      <w:r w:rsidR="003C7C92" w:rsidRPr="00705877">
        <w:rPr>
          <w:color w:val="000000"/>
        </w:rPr>
        <w:t>Before the suspension, revocation, or other action by the department involving a license to sell preneed funeral contracts becomes final, a licensee is entitled to request a contested case hearing before the Administrative Law Court, in accordance with the</w:t>
      </w:r>
      <w:r w:rsidR="003C7C92">
        <w:rPr>
          <w:color w:val="000000"/>
        </w:rPr>
        <w:t xml:space="preserve"> Administrative Procedures Act.”</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597">
        <w:t>4</w:t>
      </w:r>
      <w:r>
        <w:t>.</w:t>
      </w:r>
      <w:r>
        <w:tab/>
        <w:t>This act takes effect upon approval by the Governor.</w:t>
      </w:r>
    </w:p>
    <w:p w:rsidR="00A822B9" w:rsidRDefault="00257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822B9" w:rsidRDefault="00A822B9" w:rsidP="00A822B9">
      <w:pPr>
        <w:suppressAutoHyphens/>
      </w:pPr>
    </w:p>
    <w:sectPr w:rsidR="00A822B9" w:rsidSect="00A822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8B1981-3BBD-4589-9C3D-9E2F1499C9CA}"/>
    <w:embedBold r:id="rId2" w:fontKey="{196C2AF2-AF44-4F76-9FA4-D21E50CCD50A}"/>
  </w:font>
  <w:font w:name="Calibri">
    <w:panose1 w:val="020F0502020204030204"/>
    <w:charset w:val="00"/>
    <w:family w:val="swiss"/>
    <w:pitch w:val="variable"/>
    <w:sig w:usb0="A00002EF" w:usb1="4000207B" w:usb2="00000000" w:usb3="00000000" w:csb0="0000009F" w:csb1="00000000"/>
    <w:embedRegular r:id="rId3" w:fontKey="{1AC865DB-D387-49DF-B52B-F97C99EA4E01}"/>
  </w:font>
  <w:font w:name="Cambria">
    <w:panose1 w:val="02040503050406030204"/>
    <w:charset w:val="00"/>
    <w:family w:val="roman"/>
    <w:pitch w:val="variable"/>
    <w:sig w:usb0="A00002EF" w:usb1="4000004B" w:usb2="00000000" w:usb3="00000000" w:csb0="0000009F" w:csb1="00000000"/>
    <w:embedRegular r:id="rId4" w:fontKey="{0BBAA635-D868-48C7-8F5A-B23D3FE9A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E1785"/>
    <w:rsid w:val="000F40FA"/>
    <w:rsid w:val="0010776B"/>
    <w:rsid w:val="0013362B"/>
    <w:rsid w:val="00133E66"/>
    <w:rsid w:val="001435A3"/>
    <w:rsid w:val="001464C3"/>
    <w:rsid w:val="001704F4"/>
    <w:rsid w:val="001A6568"/>
    <w:rsid w:val="001D08F2"/>
    <w:rsid w:val="001D525B"/>
    <w:rsid w:val="001D7F4F"/>
    <w:rsid w:val="002321B6"/>
    <w:rsid w:val="00250967"/>
    <w:rsid w:val="002543C8"/>
    <w:rsid w:val="00257286"/>
    <w:rsid w:val="00284AAE"/>
    <w:rsid w:val="002E5912"/>
    <w:rsid w:val="00325348"/>
    <w:rsid w:val="0032732C"/>
    <w:rsid w:val="00336AD0"/>
    <w:rsid w:val="0037079A"/>
    <w:rsid w:val="003C7C92"/>
    <w:rsid w:val="003D01E8"/>
    <w:rsid w:val="003E5288"/>
    <w:rsid w:val="003E55BD"/>
    <w:rsid w:val="003F6D79"/>
    <w:rsid w:val="0041760A"/>
    <w:rsid w:val="00417C01"/>
    <w:rsid w:val="004809EE"/>
    <w:rsid w:val="004E7D54"/>
    <w:rsid w:val="005273C6"/>
    <w:rsid w:val="00530A69"/>
    <w:rsid w:val="00545593"/>
    <w:rsid w:val="00577C6C"/>
    <w:rsid w:val="005C2FE2"/>
    <w:rsid w:val="005D1597"/>
    <w:rsid w:val="005E2BC9"/>
    <w:rsid w:val="00605102"/>
    <w:rsid w:val="00613010"/>
    <w:rsid w:val="006215AA"/>
    <w:rsid w:val="006913C9"/>
    <w:rsid w:val="0069470D"/>
    <w:rsid w:val="00715C59"/>
    <w:rsid w:val="00734F00"/>
    <w:rsid w:val="00757E59"/>
    <w:rsid w:val="007A70AE"/>
    <w:rsid w:val="008362E8"/>
    <w:rsid w:val="008A1768"/>
    <w:rsid w:val="008B77C1"/>
    <w:rsid w:val="008F4429"/>
    <w:rsid w:val="0094021A"/>
    <w:rsid w:val="0094252C"/>
    <w:rsid w:val="009C6A0B"/>
    <w:rsid w:val="009F0C77"/>
    <w:rsid w:val="009F4DD1"/>
    <w:rsid w:val="00A41684"/>
    <w:rsid w:val="00A64E80"/>
    <w:rsid w:val="00A72BCD"/>
    <w:rsid w:val="00A741D9"/>
    <w:rsid w:val="00A7747E"/>
    <w:rsid w:val="00A822B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5AB3A-DBEC-44A3-AB73-EF97ADC4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2012-02-08T16:28:00Z</cp:lastPrinted>
  <dcterms:created xsi:type="dcterms:W3CDTF">2012-02-09T15:54:00Z</dcterms:created>
  <dcterms:modified xsi:type="dcterms:W3CDTF">2012-02-09T15:54:00Z</dcterms:modified>
</cp:coreProperties>
</file>