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681" w:rsidRDefault="00D77681" w:rsidP="00D77681">
      <w:pPr>
        <w:pStyle w:val="BillDots0"/>
      </w:pPr>
    </w:p>
    <w:p w:rsidR="00D77681" w:rsidRDefault="00D77681" w:rsidP="00D77681">
      <w:pPr>
        <w:pStyle w:val="Numbersforbills"/>
      </w:pPr>
    </w:p>
    <w:p w:rsidR="00D77681" w:rsidRDefault="00D77681" w:rsidP="00D7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81" w:rsidRDefault="00D77681" w:rsidP="00D7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81" w:rsidRDefault="00D77681" w:rsidP="00D7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81" w:rsidRDefault="00D77681" w:rsidP="00D7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81" w:rsidRDefault="00D77681" w:rsidP="00D7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37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56A" w:rsidRDefault="0035556A" w:rsidP="003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15</w:t>
      </w:r>
      <w:r w:rsidR="00432FEE">
        <w:noBreakHyphen/>
      </w:r>
      <w:r>
        <w:t>39</w:t>
      </w:r>
      <w:r w:rsidR="00432FEE">
        <w:noBreakHyphen/>
      </w:r>
      <w:r>
        <w:t xml:space="preserve">720, CODE OF LAWS OF SOUTH CAROLINA, 1976, RELATING TO UPSET BIDS WITHIN THIRTY DAYS AFTER A FORECLOSURE SALE OR AN EXECUTION SALE, SO AS TO PROVIDE WHEN A JUDICIAL SALE OCCURS AT THE REGULAR SALE DATE AND TIME FOR A COUNTY, THE REGULARLY SCHEDULED SALE DATE FOR THE FOLLOWING MONTH MUST BE CONSIDERED TO BE THE THIRTIETH DAY FOR THE PURPOSES OF SUBMITTING A TIMELY UPSET BID REGARDLESS OF THE </w:t>
      </w:r>
      <w:r w:rsidR="00737C57">
        <w:t xml:space="preserve">ACTUAL </w:t>
      </w:r>
      <w:r>
        <w:t xml:space="preserve">NUMBER OF </w:t>
      </w:r>
      <w:r w:rsidR="00737C57">
        <w:t xml:space="preserve">CALENDAR </w:t>
      </w:r>
      <w:r>
        <w:t xml:space="preserve">DAYS </w:t>
      </w:r>
      <w:r w:rsidR="00737C57">
        <w:t>SEPARATING</w:t>
      </w:r>
      <w:r>
        <w:t xml:space="preserve"> THE TWO SALE DATES.</w:t>
      </w:r>
    </w:p>
    <w:p w:rsidR="0028371A"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371A"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71A"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71A"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56A">
        <w:t>Section 15</w:t>
      </w:r>
      <w:r w:rsidR="00432FEE">
        <w:noBreakHyphen/>
      </w:r>
      <w:r w:rsidR="0035556A">
        <w:t>39</w:t>
      </w:r>
      <w:r w:rsidR="00432FEE">
        <w:noBreakHyphen/>
      </w:r>
      <w:r w:rsidR="0035556A">
        <w:t>720 of the 1976 Code is amended to read:</w:t>
      </w:r>
    </w:p>
    <w:p w:rsidR="0035556A" w:rsidRDefault="00355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56A" w:rsidRPr="006834A1" w:rsidRDefault="0035556A" w:rsidP="003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432FEE">
        <w:noBreakHyphen/>
      </w:r>
      <w:r>
        <w:t>39</w:t>
      </w:r>
      <w:r w:rsidR="00432FEE">
        <w:noBreakHyphen/>
      </w:r>
      <w:r>
        <w:t>720.</w:t>
      </w:r>
      <w:r>
        <w:tab/>
      </w:r>
      <w:r>
        <w:rPr>
          <w:u w:val="single"/>
        </w:rPr>
        <w:t>(A)</w:t>
      </w:r>
      <w:r w:rsidR="00432FEE" w:rsidRPr="00432FEE">
        <w:tab/>
      </w:r>
      <w:r w:rsidRPr="006834A1">
        <w:t>In all judicial sales of real estate for the foreclosure of mortgages and sales in execution</w:t>
      </w:r>
      <w:r>
        <w:rPr>
          <w:u w:val="single"/>
        </w:rPr>
        <w:t>,</w:t>
      </w:r>
      <w:r w:rsidRPr="006834A1">
        <w:t xml:space="preserve"> the bidding </w:t>
      </w:r>
      <w:r w:rsidRPr="0035556A">
        <w:rPr>
          <w:strike/>
        </w:rPr>
        <w:t>shall</w:t>
      </w:r>
      <w:r w:rsidRPr="006834A1">
        <w:t xml:space="preserve"> </w:t>
      </w:r>
      <w:r>
        <w:rPr>
          <w:u w:val="single"/>
        </w:rPr>
        <w:t>must</w:t>
      </w:r>
      <w:r>
        <w:t xml:space="preserve"> </w:t>
      </w:r>
      <w:r w:rsidRPr="006834A1">
        <w:t xml:space="preserve">not be closed </w:t>
      </w:r>
      <w:r w:rsidRPr="0035556A">
        <w:rPr>
          <w:strike/>
        </w:rPr>
        <w:t>upon</w:t>
      </w:r>
      <w:r w:rsidRPr="006834A1">
        <w:t xml:space="preserve"> </w:t>
      </w:r>
      <w:r>
        <w:rPr>
          <w:u w:val="single"/>
        </w:rPr>
        <w:t>on</w:t>
      </w:r>
      <w:r>
        <w:t xml:space="preserve"> </w:t>
      </w:r>
      <w:r w:rsidRPr="006834A1">
        <w:t xml:space="preserve">the day of sale but </w:t>
      </w:r>
      <w:r w:rsidRPr="0035556A">
        <w:rPr>
          <w:strike/>
        </w:rPr>
        <w:t>shall</w:t>
      </w:r>
      <w:r w:rsidRPr="006834A1">
        <w:t xml:space="preserve"> </w:t>
      </w:r>
      <w:r>
        <w:rPr>
          <w:u w:val="single"/>
        </w:rPr>
        <w:t>must</w:t>
      </w:r>
      <w:r>
        <w:t xml:space="preserve"> </w:t>
      </w:r>
      <w:r w:rsidRPr="006834A1">
        <w:t xml:space="preserve">remain open until the thirtieth day after </w:t>
      </w:r>
      <w:r w:rsidRPr="0035556A">
        <w:rPr>
          <w:strike/>
        </w:rPr>
        <w:t>such</w:t>
      </w:r>
      <w:r w:rsidRPr="006834A1">
        <w:t xml:space="preserve"> </w:t>
      </w:r>
      <w:r>
        <w:rPr>
          <w:u w:val="single"/>
        </w:rPr>
        <w:t>the</w:t>
      </w:r>
      <w:r>
        <w:t xml:space="preserve"> </w:t>
      </w:r>
      <w:r w:rsidRPr="006834A1">
        <w:t xml:space="preserve">sale, exclusive of the day of sale.  Within </w:t>
      </w:r>
      <w:r w:rsidRPr="0035556A">
        <w:rPr>
          <w:strike/>
        </w:rPr>
        <w:t>such</w:t>
      </w:r>
      <w:r w:rsidRPr="006834A1">
        <w:t xml:space="preserve"> </w:t>
      </w:r>
      <w:r>
        <w:rPr>
          <w:u w:val="single"/>
        </w:rPr>
        <w:t>this</w:t>
      </w:r>
      <w:r>
        <w:t xml:space="preserve"> </w:t>
      </w:r>
      <w:r w:rsidRPr="006834A1">
        <w:t>thirty day period</w:t>
      </w:r>
      <w:r>
        <w:rPr>
          <w:u w:val="single"/>
        </w:rPr>
        <w:t>,</w:t>
      </w:r>
      <w:r w:rsidRPr="006834A1">
        <w:t xml:space="preserve"> </w:t>
      </w:r>
      <w:r w:rsidRPr="00A27F90">
        <w:rPr>
          <w:strike/>
        </w:rPr>
        <w:t>any</w:t>
      </w:r>
      <w:r w:rsidRPr="006834A1">
        <w:t xml:space="preserve"> </w:t>
      </w:r>
      <w:r w:rsidR="00A27F90">
        <w:rPr>
          <w:u w:val="single"/>
        </w:rPr>
        <w:t>a</w:t>
      </w:r>
      <w:r w:rsidR="00A27F90">
        <w:t xml:space="preserve"> </w:t>
      </w:r>
      <w:r w:rsidRPr="006834A1">
        <w:t xml:space="preserve">person other than the highest bidder at the sale or </w:t>
      </w:r>
      <w:r w:rsidRPr="0035556A">
        <w:rPr>
          <w:strike/>
        </w:rPr>
        <w:t>any</w:t>
      </w:r>
      <w:r w:rsidRPr="006834A1">
        <w:t xml:space="preserve"> </w:t>
      </w:r>
      <w:r w:rsidRPr="00A27F90">
        <w:rPr>
          <w:u w:val="single"/>
        </w:rPr>
        <w:t>a</w:t>
      </w:r>
      <w:r>
        <w:t xml:space="preserve"> </w:t>
      </w:r>
      <w:r w:rsidRPr="006834A1">
        <w:t xml:space="preserve">representative </w:t>
      </w:r>
      <w:r w:rsidRPr="0035556A">
        <w:rPr>
          <w:strike/>
        </w:rPr>
        <w:t>thereof</w:t>
      </w:r>
      <w:r w:rsidRPr="006834A1">
        <w:t xml:space="preserve"> </w:t>
      </w:r>
      <w:r>
        <w:rPr>
          <w:u w:val="single"/>
        </w:rPr>
        <w:t>of him</w:t>
      </w:r>
      <w:r>
        <w:t xml:space="preserve"> </w:t>
      </w:r>
      <w:r w:rsidRPr="006834A1">
        <w:t xml:space="preserve">in foreclosure and execution suits may enter a higher bid upon complying with the terms of sale by making </w:t>
      </w:r>
      <w:r w:rsidR="00A27F90" w:rsidRPr="00A27F90">
        <w:rPr>
          <w:strike/>
        </w:rPr>
        <w:t>any</w:t>
      </w:r>
      <w:r w:rsidR="00A27F90" w:rsidRPr="006834A1">
        <w:t xml:space="preserve"> </w:t>
      </w:r>
      <w:r w:rsidR="00A27F90">
        <w:rPr>
          <w:u w:val="single"/>
        </w:rPr>
        <w:t>a</w:t>
      </w:r>
      <w:r w:rsidRPr="006834A1">
        <w:t xml:space="preserve"> necessary deposit as a guaranty of his good faith, and </w:t>
      </w:r>
      <w:r w:rsidRPr="0035556A">
        <w:rPr>
          <w:strike/>
        </w:rPr>
        <w:t>thereafter</w:t>
      </w:r>
      <w:r w:rsidRPr="006834A1">
        <w:t xml:space="preserve"> </w:t>
      </w:r>
      <w:r>
        <w:rPr>
          <w:u w:val="single"/>
        </w:rPr>
        <w:t>afterward</w:t>
      </w:r>
      <w:r>
        <w:t xml:space="preserve"> </w:t>
      </w:r>
      <w:r w:rsidRPr="006834A1">
        <w:t xml:space="preserve">within </w:t>
      </w:r>
      <w:r w:rsidRPr="0035556A">
        <w:rPr>
          <w:strike/>
        </w:rPr>
        <w:t>such</w:t>
      </w:r>
      <w:r w:rsidRPr="006834A1">
        <w:t xml:space="preserve"> </w:t>
      </w:r>
      <w:r>
        <w:rPr>
          <w:u w:val="single"/>
        </w:rPr>
        <w:t>this</w:t>
      </w:r>
      <w:r>
        <w:t xml:space="preserve"> </w:t>
      </w:r>
      <w:r w:rsidRPr="006834A1">
        <w:t xml:space="preserve">period any person, other than </w:t>
      </w:r>
      <w:r w:rsidRPr="0035556A">
        <w:rPr>
          <w:strike/>
        </w:rPr>
        <w:t>such</w:t>
      </w:r>
      <w:r w:rsidRPr="006834A1">
        <w:t xml:space="preserve"> </w:t>
      </w:r>
      <w:r>
        <w:rPr>
          <w:u w:val="single"/>
        </w:rPr>
        <w:t>the</w:t>
      </w:r>
      <w:r>
        <w:t xml:space="preserve"> </w:t>
      </w:r>
      <w:r w:rsidRPr="006834A1">
        <w:t xml:space="preserve">highest bidder at the sale or </w:t>
      </w:r>
      <w:r w:rsidRPr="0035556A">
        <w:rPr>
          <w:strike/>
        </w:rPr>
        <w:t>any</w:t>
      </w:r>
      <w:r w:rsidRPr="006834A1">
        <w:t xml:space="preserve"> </w:t>
      </w:r>
      <w:r>
        <w:rPr>
          <w:u w:val="single"/>
        </w:rPr>
        <w:t>a</w:t>
      </w:r>
      <w:r>
        <w:t xml:space="preserve"> </w:t>
      </w:r>
      <w:r w:rsidRPr="006834A1">
        <w:t xml:space="preserve">representative </w:t>
      </w:r>
      <w:r w:rsidRPr="0035556A">
        <w:rPr>
          <w:strike/>
        </w:rPr>
        <w:t>thereof</w:t>
      </w:r>
      <w:r>
        <w:t xml:space="preserve"> </w:t>
      </w:r>
      <w:r>
        <w:rPr>
          <w:u w:val="single"/>
        </w:rPr>
        <w:t>of him</w:t>
      </w:r>
      <w:r w:rsidRPr="006834A1">
        <w:t xml:space="preserve">, in foreclosure suits may in like manner raise the last highest bid, and the successful purchaser </w:t>
      </w:r>
      <w:r w:rsidRPr="0035556A">
        <w:rPr>
          <w:strike/>
        </w:rPr>
        <w:t>shall</w:t>
      </w:r>
      <w:r w:rsidRPr="006834A1">
        <w:t xml:space="preserve"> </w:t>
      </w:r>
      <w:r>
        <w:rPr>
          <w:u w:val="single"/>
        </w:rPr>
        <w:t>must</w:t>
      </w:r>
      <w:r>
        <w:t xml:space="preserve"> </w:t>
      </w:r>
      <w:r w:rsidRPr="006834A1">
        <w:t xml:space="preserve">be </w:t>
      </w:r>
      <w:r w:rsidRPr="0035556A">
        <w:rPr>
          <w:strike/>
        </w:rPr>
        <w:t>deemed</w:t>
      </w:r>
      <w:r w:rsidRPr="006834A1">
        <w:t xml:space="preserve"> </w:t>
      </w:r>
      <w:r>
        <w:rPr>
          <w:u w:val="single"/>
        </w:rPr>
        <w:t>considered</w:t>
      </w:r>
      <w:r>
        <w:t xml:space="preserve"> </w:t>
      </w:r>
      <w:r w:rsidRPr="006834A1">
        <w:t xml:space="preserve">to be the person who submitted the last highest bid within </w:t>
      </w:r>
      <w:r w:rsidRPr="0035556A">
        <w:rPr>
          <w:strike/>
        </w:rPr>
        <w:t>such</w:t>
      </w:r>
      <w:r w:rsidRPr="006834A1">
        <w:t xml:space="preserve"> </w:t>
      </w:r>
      <w:r>
        <w:rPr>
          <w:u w:val="single"/>
        </w:rPr>
        <w:t>this</w:t>
      </w:r>
      <w:r>
        <w:t xml:space="preserve"> </w:t>
      </w:r>
      <w:r w:rsidRPr="006834A1">
        <w:t xml:space="preserve">period </w:t>
      </w:r>
      <w:r w:rsidRPr="006834A1">
        <w:lastRenderedPageBreak/>
        <w:t xml:space="preserve">and made the necessary deposit or guaranty.  But the mortgagee or his representative shall enter </w:t>
      </w:r>
      <w:r w:rsidRPr="0035556A">
        <w:rPr>
          <w:strike/>
        </w:rPr>
        <w:t>such</w:t>
      </w:r>
      <w:r w:rsidRPr="006834A1">
        <w:t xml:space="preserve"> </w:t>
      </w:r>
      <w:r>
        <w:rPr>
          <w:u w:val="single"/>
        </w:rPr>
        <w:t>this</w:t>
      </w:r>
      <w:r>
        <w:t xml:space="preserve"> </w:t>
      </w:r>
      <w:r w:rsidRPr="006834A1">
        <w:t xml:space="preserve">bid as he desires at the time the sale is made, and he </w:t>
      </w:r>
      <w:r w:rsidRPr="00B66625">
        <w:rPr>
          <w:strike/>
        </w:rPr>
        <w:t xml:space="preserve">and </w:t>
      </w:r>
      <w:r w:rsidRPr="00A27F90">
        <w:rPr>
          <w:strike/>
        </w:rPr>
        <w:t>all persons</w:t>
      </w:r>
      <w:r w:rsidRPr="006834A1">
        <w:t xml:space="preserve"> </w:t>
      </w:r>
      <w:r w:rsidR="00B66625" w:rsidRPr="00B66625">
        <w:rPr>
          <w:u w:val="single"/>
        </w:rPr>
        <w:t xml:space="preserve">or </w:t>
      </w:r>
      <w:r w:rsidR="00A27F90">
        <w:rPr>
          <w:u w:val="single"/>
        </w:rPr>
        <w:t>a person</w:t>
      </w:r>
      <w:r w:rsidR="00A27F90">
        <w:t xml:space="preserve"> </w:t>
      </w:r>
      <w:r w:rsidRPr="006834A1">
        <w:t xml:space="preserve">acting </w:t>
      </w:r>
      <w:r w:rsidRPr="0035556A">
        <w:rPr>
          <w:strike/>
        </w:rPr>
        <w:t>in</w:t>
      </w:r>
      <w:r w:rsidRPr="006834A1">
        <w:t xml:space="preserve"> </w:t>
      </w:r>
      <w:r>
        <w:rPr>
          <w:u w:val="single"/>
        </w:rPr>
        <w:t>on</w:t>
      </w:r>
      <w:r>
        <w:t xml:space="preserve"> </w:t>
      </w:r>
      <w:r w:rsidRPr="006834A1">
        <w:t xml:space="preserve">his behalf </w:t>
      </w:r>
      <w:r w:rsidRPr="0035556A">
        <w:rPr>
          <w:strike/>
        </w:rPr>
        <w:t>shall</w:t>
      </w:r>
      <w:r w:rsidRPr="006834A1">
        <w:t xml:space="preserve"> </w:t>
      </w:r>
      <w:r>
        <w:rPr>
          <w:u w:val="single"/>
        </w:rPr>
        <w:t>must</w:t>
      </w:r>
      <w:r>
        <w:t xml:space="preserve"> </w:t>
      </w:r>
      <w:r w:rsidRPr="006834A1">
        <w:t xml:space="preserve">be precluded from entering </w:t>
      </w:r>
      <w:r w:rsidRPr="0035556A">
        <w:rPr>
          <w:strike/>
        </w:rPr>
        <w:t>any other</w:t>
      </w:r>
      <w:r w:rsidRPr="006834A1">
        <w:t xml:space="preserve"> </w:t>
      </w:r>
      <w:r>
        <w:rPr>
          <w:u w:val="single"/>
        </w:rPr>
        <w:t>another</w:t>
      </w:r>
      <w:r>
        <w:t xml:space="preserve"> </w:t>
      </w:r>
      <w:r w:rsidRPr="006834A1">
        <w:t xml:space="preserve">bid in any amount at </w:t>
      </w:r>
      <w:r w:rsidRPr="0035556A">
        <w:rPr>
          <w:strike/>
        </w:rPr>
        <w:t>any other</w:t>
      </w:r>
      <w:r w:rsidRPr="006834A1">
        <w:t xml:space="preserve"> </w:t>
      </w:r>
      <w:r>
        <w:rPr>
          <w:u w:val="single"/>
        </w:rPr>
        <w:t>another</w:t>
      </w:r>
      <w:r>
        <w:t xml:space="preserve"> </w:t>
      </w:r>
      <w:r w:rsidRPr="006834A1">
        <w:t>time except</w:t>
      </w:r>
      <w:r>
        <w:rPr>
          <w:u w:val="single"/>
        </w:rPr>
        <w:t>,</w:t>
      </w:r>
      <w:r w:rsidRPr="006834A1">
        <w:t xml:space="preserve"> the single or last bid made by him or </w:t>
      </w:r>
      <w:r w:rsidRPr="00432FEE">
        <w:rPr>
          <w:strike/>
        </w:rPr>
        <w:t>in</w:t>
      </w:r>
      <w:r w:rsidRPr="006834A1">
        <w:t xml:space="preserve"> </w:t>
      </w:r>
      <w:r w:rsidR="00432FEE">
        <w:rPr>
          <w:u w:val="single"/>
        </w:rPr>
        <w:t>on</w:t>
      </w:r>
      <w:r w:rsidR="00432FEE">
        <w:t xml:space="preserve"> </w:t>
      </w:r>
      <w:r w:rsidRPr="006834A1">
        <w:t>his behalf at the sale.  If the thirtieth day falls on Sunday</w:t>
      </w:r>
      <w:r w:rsidR="00432FEE">
        <w:rPr>
          <w:u w:val="single"/>
        </w:rPr>
        <w:t>,</w:t>
      </w:r>
      <w:r w:rsidRPr="006834A1">
        <w:t xml:space="preserve"> the bidding </w:t>
      </w:r>
      <w:r w:rsidRPr="00432FEE">
        <w:rPr>
          <w:strike/>
        </w:rPr>
        <w:t>shall</w:t>
      </w:r>
      <w:r w:rsidRPr="006834A1">
        <w:t xml:space="preserve"> </w:t>
      </w:r>
      <w:r w:rsidR="00432FEE">
        <w:rPr>
          <w:u w:val="single"/>
        </w:rPr>
        <w:t>must</w:t>
      </w:r>
      <w:r w:rsidR="00432FEE">
        <w:t xml:space="preserve"> </w:t>
      </w:r>
      <w:r w:rsidRPr="006834A1">
        <w:t xml:space="preserve">be closed on the Monday immediately following. </w:t>
      </w:r>
    </w:p>
    <w:p w:rsidR="00432FEE" w:rsidRDefault="00432FEE" w:rsidP="003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32FEE">
        <w:tab/>
      </w:r>
      <w:r w:rsidR="0035556A" w:rsidRPr="006834A1">
        <w:t xml:space="preserve">The bidding </w:t>
      </w:r>
      <w:r w:rsidR="0035556A" w:rsidRPr="00432FEE">
        <w:rPr>
          <w:strike/>
        </w:rPr>
        <w:t>shall</w:t>
      </w:r>
      <w:r w:rsidR="0035556A" w:rsidRPr="006834A1">
        <w:t xml:space="preserve"> </w:t>
      </w:r>
      <w:r>
        <w:rPr>
          <w:u w:val="single"/>
        </w:rPr>
        <w:t>must</w:t>
      </w:r>
      <w:r>
        <w:t xml:space="preserve"> </w:t>
      </w:r>
      <w:r w:rsidR="0035556A" w:rsidRPr="006834A1">
        <w:t>be reopened by the officer making the sale on the thirtieth day after the sale, exclusive of the day of the sale, at eleven o</w:t>
      </w:r>
      <w:r w:rsidRPr="00432FEE">
        <w:t>’</w:t>
      </w:r>
      <w:r w:rsidR="0035556A" w:rsidRPr="006834A1">
        <w:t xml:space="preserve">clock in the forenoon </w:t>
      </w:r>
      <w:r w:rsidR="0035556A" w:rsidRPr="00432FEE">
        <w:rPr>
          <w:strike/>
        </w:rPr>
        <w:t>and</w:t>
      </w:r>
      <w:r>
        <w:rPr>
          <w:u w:val="single"/>
        </w:rPr>
        <w:t>.</w:t>
      </w:r>
      <w:r w:rsidR="0035556A" w:rsidRPr="006834A1">
        <w:t xml:space="preserve"> </w:t>
      </w:r>
      <w:r>
        <w:t xml:space="preserve"> T</w:t>
      </w:r>
      <w:r w:rsidR="0035556A" w:rsidRPr="006834A1">
        <w:t xml:space="preserve">he bidding </w:t>
      </w:r>
      <w:r w:rsidR="0035556A" w:rsidRPr="00432FEE">
        <w:rPr>
          <w:strike/>
        </w:rPr>
        <w:t>shall</w:t>
      </w:r>
      <w:r w:rsidR="0035556A" w:rsidRPr="006834A1">
        <w:t xml:space="preserve"> </w:t>
      </w:r>
      <w:r>
        <w:rPr>
          <w:u w:val="single"/>
        </w:rPr>
        <w:t>must</w:t>
      </w:r>
      <w:r>
        <w:t xml:space="preserve"> </w:t>
      </w:r>
      <w:r w:rsidR="0035556A" w:rsidRPr="006834A1">
        <w:t xml:space="preserve">be allowed to continue until the property </w:t>
      </w:r>
      <w:r w:rsidR="0035556A" w:rsidRPr="00432FEE">
        <w:rPr>
          <w:strike/>
        </w:rPr>
        <w:t>shall be</w:t>
      </w:r>
      <w:r w:rsidR="0035556A" w:rsidRPr="006834A1">
        <w:t xml:space="preserve"> </w:t>
      </w:r>
      <w:r>
        <w:rPr>
          <w:u w:val="single"/>
        </w:rPr>
        <w:t>is</w:t>
      </w:r>
      <w:r>
        <w:t xml:space="preserve"> </w:t>
      </w:r>
      <w:r w:rsidR="0035556A" w:rsidRPr="006834A1">
        <w:t xml:space="preserve">knocked down in the usual custom of auction to the successful highest bidder complying with the terms of sale.  The sales officer shall announce the sales about to be closed and shall receive the final bids in </w:t>
      </w:r>
      <w:r w:rsidR="0035556A" w:rsidRPr="00432FEE">
        <w:rPr>
          <w:strike/>
        </w:rPr>
        <w:t>such</w:t>
      </w:r>
      <w:r w:rsidR="0035556A" w:rsidRPr="006834A1">
        <w:t xml:space="preserve"> </w:t>
      </w:r>
      <w:r>
        <w:rPr>
          <w:u w:val="single"/>
        </w:rPr>
        <w:t>these</w:t>
      </w:r>
      <w:r>
        <w:t xml:space="preserve"> </w:t>
      </w:r>
      <w:r w:rsidR="0035556A" w:rsidRPr="006834A1">
        <w:t>sales in the order determined by him.</w:t>
      </w:r>
    </w:p>
    <w:p w:rsidR="0035556A" w:rsidRDefault="00432FEE" w:rsidP="003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432FEE">
        <w:tab/>
      </w:r>
      <w:r>
        <w:rPr>
          <w:u w:val="single"/>
        </w:rPr>
        <w:t>When a judicial sale occurs at the regular sale date and time for a county, the regularly scheduled sale date for the immediately following month must be considered the thirtieth day for the purposes of this section, regardless of the actual number of calendar days separating these two regularly scheduled sales dates.</w:t>
      </w:r>
      <w:r w:rsidR="0035556A">
        <w:t>”</w:t>
      </w:r>
    </w:p>
    <w:p w:rsidR="0028371A"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2FEE">
        <w:t>2</w:t>
      </w:r>
      <w:r>
        <w:t>.</w:t>
      </w:r>
      <w:r>
        <w:tab/>
        <w:t>This act takes effect upon approval by the Governor.</w:t>
      </w:r>
    </w:p>
    <w:p w:rsidR="00AB468C" w:rsidRDefault="00432F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468C" w:rsidRDefault="00AB468C" w:rsidP="00AB468C">
      <w:pPr>
        <w:suppressAutoHyphens/>
      </w:pPr>
    </w:p>
    <w:sectPr w:rsidR="00AB468C" w:rsidSect="00AB46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56A" w:rsidRDefault="0035556A" w:rsidP="009F0C77">
      <w:r>
        <w:separator/>
      </w:r>
    </w:p>
  </w:endnote>
  <w:endnote w:type="continuationSeparator" w:id="0">
    <w:p w:rsidR="0035556A" w:rsidRDefault="003555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7C8D36-734A-43F0-A360-AC48DDF5F7C1}"/>
    <w:embedBold r:id="rId2" w:fontKey="{C9AF2597-85C2-4456-BD34-D11F0D77F9CC}"/>
  </w:font>
  <w:font w:name="Calibri">
    <w:panose1 w:val="020F0502020204030204"/>
    <w:charset w:val="00"/>
    <w:family w:val="swiss"/>
    <w:pitch w:val="variable"/>
    <w:sig w:usb0="A00002EF" w:usb1="4000207B" w:usb2="00000000" w:usb3="00000000" w:csb0="0000009F" w:csb1="00000000"/>
    <w:embedRegular r:id="rId3" w:fontKey="{F2A39647-922A-48BC-B5ED-B826E9F64E1A}"/>
  </w:font>
  <w:font w:name="Cambria">
    <w:panose1 w:val="02040503050406030204"/>
    <w:charset w:val="00"/>
    <w:family w:val="roman"/>
    <w:pitch w:val="variable"/>
    <w:sig w:usb0="A00002EF" w:usb1="4000004B" w:usb2="00000000" w:usb3="00000000" w:csb0="0000009F" w:csb1="00000000"/>
    <w:embedRegular r:id="rId4" w:fontKey="{45660760-0618-4C8E-AADC-7A58DF8B8B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E36" w:rsidRPr="00AB468C" w:rsidRDefault="00AB468C" w:rsidP="00AB468C">
    <w:pPr>
      <w:pStyle w:val="Footer"/>
      <w:tabs>
        <w:tab w:val="clear" w:pos="4680"/>
        <w:tab w:val="clear" w:pos="9360"/>
        <w:tab w:val="center" w:pos="2995"/>
      </w:tabs>
      <w:spacing w:before="120"/>
    </w:pPr>
    <w:r>
      <w:t>[789]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56A" w:rsidRDefault="0035556A" w:rsidP="009F0C77">
      <w:r>
        <w:separator/>
      </w:r>
    </w:p>
  </w:footnote>
  <w:footnote w:type="continuationSeparator" w:id="0">
    <w:p w:rsidR="0035556A" w:rsidRDefault="003555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96AB11"/>
    <w:docVar w:name="CoverBillType" w:val="b"/>
    <w:docVar w:name="docpath" w:val="L:\Council\bills\AGM\18996AB11.DOCX"/>
    <w:docVar w:name="dvBillNumber" w:val="789"/>
    <w:docVar w:name="dvBillNumberPrefix" w:val="S. "/>
    <w:docVar w:name="dvOriginalBody" w:val="Senate"/>
    <w:docVar w:name="dvSteno" w:val="AGM"/>
    <w:docVar w:name="NameofBody" w:val="s"/>
    <w:docVar w:name="vgroup2" w:val="Council"/>
  </w:docVars>
  <w:rsids>
    <w:rsidRoot w:val="00327ECC"/>
    <w:rsid w:val="00026C9A"/>
    <w:rsid w:val="00043072"/>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71A"/>
    <w:rsid w:val="00294ABE"/>
    <w:rsid w:val="002A3EB4"/>
    <w:rsid w:val="00325348"/>
    <w:rsid w:val="00327ECC"/>
    <w:rsid w:val="0035556A"/>
    <w:rsid w:val="00393688"/>
    <w:rsid w:val="003D411E"/>
    <w:rsid w:val="003E3C1E"/>
    <w:rsid w:val="003E6148"/>
    <w:rsid w:val="00400EAA"/>
    <w:rsid w:val="0041760A"/>
    <w:rsid w:val="00432FEE"/>
    <w:rsid w:val="004809EE"/>
    <w:rsid w:val="00511EE9"/>
    <w:rsid w:val="00521E00"/>
    <w:rsid w:val="00573FE8"/>
    <w:rsid w:val="00577C6C"/>
    <w:rsid w:val="0058501B"/>
    <w:rsid w:val="005965F4"/>
    <w:rsid w:val="006215AA"/>
    <w:rsid w:val="006340D9"/>
    <w:rsid w:val="00643B8E"/>
    <w:rsid w:val="00665EBC"/>
    <w:rsid w:val="0069470D"/>
    <w:rsid w:val="006A476C"/>
    <w:rsid w:val="006C6A93"/>
    <w:rsid w:val="006E02F9"/>
    <w:rsid w:val="00737C57"/>
    <w:rsid w:val="00753C04"/>
    <w:rsid w:val="00756946"/>
    <w:rsid w:val="00757F80"/>
    <w:rsid w:val="00771EEC"/>
    <w:rsid w:val="00786819"/>
    <w:rsid w:val="007A325A"/>
    <w:rsid w:val="007F1523"/>
    <w:rsid w:val="007F509E"/>
    <w:rsid w:val="007F5799"/>
    <w:rsid w:val="007F6947"/>
    <w:rsid w:val="008447BF"/>
    <w:rsid w:val="00867F38"/>
    <w:rsid w:val="00872729"/>
    <w:rsid w:val="008F4429"/>
    <w:rsid w:val="009352BB"/>
    <w:rsid w:val="00990668"/>
    <w:rsid w:val="009A2E36"/>
    <w:rsid w:val="009F0C77"/>
    <w:rsid w:val="009F4DD1"/>
    <w:rsid w:val="00A27F90"/>
    <w:rsid w:val="00A64E80"/>
    <w:rsid w:val="00A741D9"/>
    <w:rsid w:val="00A9741D"/>
    <w:rsid w:val="00AB468C"/>
    <w:rsid w:val="00AD4B17"/>
    <w:rsid w:val="00B26FA6"/>
    <w:rsid w:val="00B6662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7681"/>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776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7768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17F46-5E2F-4040-8451-671EFB8A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2011-04-06T19:12:00Z</cp:lastPrinted>
  <dcterms:created xsi:type="dcterms:W3CDTF">2011-04-07T15:35:00Z</dcterms:created>
  <dcterms:modified xsi:type="dcterms:W3CDTF">2011-04-07T15:35:00Z</dcterms:modified>
</cp:coreProperties>
</file>