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6BC" w:rsidRDefault="00FE66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FE66BC" w:rsidRDefault="00FE66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27, 2011</w:t>
      </w:r>
    </w:p>
    <w:p w:rsidR="00FE66BC" w:rsidRDefault="00FE66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66BC" w:rsidRPr="00FE66BC" w:rsidRDefault="00FE66BC" w:rsidP="00FE66B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793</w:t>
      </w:r>
    </w:p>
    <w:p w:rsidR="00FE66BC" w:rsidRDefault="00FE66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66BC" w:rsidRDefault="00FE66BC" w:rsidP="00FE6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5D3066">
        <w:t>Senators Alexander and Bryant</w:t>
      </w:r>
    </w:p>
    <w:p w:rsidR="00FE66BC" w:rsidRDefault="00FE66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66BC" w:rsidRDefault="00FE66BC" w:rsidP="0063657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4/27/11--H.</w:t>
      </w:r>
      <w:r w:rsidR="00636574">
        <w:rPr>
          <w:rFonts w:eastAsia="Times New Roman"/>
        </w:rPr>
        <w:tab/>
        <w:t>[SEC 4/28/11 4:59 PM]</w:t>
      </w:r>
    </w:p>
    <w:p w:rsidR="00FE66BC" w:rsidRDefault="00FE66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26, 2011.</w:t>
      </w:r>
    </w:p>
    <w:p w:rsidR="00FE66BC" w:rsidRPr="00FE66BC" w:rsidRDefault="00FE66BC" w:rsidP="00FE6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E66BC" w:rsidRDefault="00FE66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1EDE" w:rsidRPr="00DE1EDE" w:rsidRDefault="00DE1EDE" w:rsidP="00DE1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  <w:u w:val="single"/>
        </w:rPr>
        <w:t>STATEMENT OF ESTIMATED FISCAL IMPACT</w:t>
      </w:r>
    </w:p>
    <w:p w:rsidR="00DE1EDE" w:rsidRPr="005B7A5E" w:rsidRDefault="00DE1EDE" w:rsidP="00DE1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5B7A5E">
        <w:t>ESTIMATED FISCAL IMPACT ON GENERAL FUND EXPENDITURES:</w:t>
      </w:r>
    </w:p>
    <w:p w:rsidR="00DE1EDE" w:rsidRPr="005B7A5E" w:rsidRDefault="00DE1EDE" w:rsidP="00DE1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g"/>
      <w:bookmarkEnd w:id="0"/>
      <w:r w:rsidRPr="005B7A5E">
        <w:t>$0 (No additional expenditures or savings are expected)</w:t>
      </w:r>
    </w:p>
    <w:p w:rsidR="00DE1EDE" w:rsidRPr="005B7A5E" w:rsidRDefault="00DE1EDE" w:rsidP="00DE1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5B7A5E">
        <w:t>ESTIMATED FISCAL IMPACT ON FEDERAL &amp; OTHER FUND EXPENDITURES:</w:t>
      </w:r>
    </w:p>
    <w:p w:rsidR="00DE1EDE" w:rsidRPr="005B7A5E" w:rsidRDefault="00DE1EDE" w:rsidP="00DE1EDE">
      <w:pPr>
        <w:pStyle w:val="Header"/>
        <w:tabs>
          <w:tab w:val="clear" w:pos="4680"/>
          <w:tab w:val="clear" w:pos="936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1" w:name="f"/>
      <w:bookmarkStart w:id="2" w:name="c"/>
      <w:bookmarkEnd w:id="1"/>
      <w:bookmarkEnd w:id="2"/>
      <w:r w:rsidRPr="005B7A5E">
        <w:t>$0 (No additional expenditures or savings are expected)</w:t>
      </w:r>
    </w:p>
    <w:p w:rsidR="00DE1EDE" w:rsidRPr="005B7A5E" w:rsidRDefault="00DE1EDE" w:rsidP="00DE1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/>
        </w:rPr>
      </w:pPr>
      <w:r w:rsidRPr="005B7A5E">
        <w:rPr>
          <w:b/>
        </w:rPr>
        <w:t>EXPLANATION OF IMPACT:</w:t>
      </w:r>
    </w:p>
    <w:p w:rsidR="00DE1EDE" w:rsidRPr="005B7A5E" w:rsidRDefault="00DE1EDE" w:rsidP="00DE1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bookmarkStart w:id="3" w:name="i"/>
      <w:bookmarkEnd w:id="3"/>
      <w:r>
        <w:tab/>
      </w:r>
      <w:r w:rsidRPr="005B7A5E">
        <w:t xml:space="preserve">Both the Department of Health &amp; Environmental Control and the Department of Health &amp; Human Services each indicate that enactment of this </w:t>
      </w:r>
      <w:r>
        <w:t>b</w:t>
      </w:r>
      <w:r w:rsidRPr="005B7A5E">
        <w:t xml:space="preserve">ill would not result in any additional cost to those agencies. </w:t>
      </w:r>
    </w:p>
    <w:p w:rsidR="00DE1EDE" w:rsidRPr="005B7A5E" w:rsidRDefault="00DE1EDE" w:rsidP="00DE1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/>
        </w:rPr>
      </w:pPr>
      <w:r w:rsidRPr="005B7A5E">
        <w:rPr>
          <w:b/>
        </w:rPr>
        <w:t>SPECIAL NOTES:</w:t>
      </w:r>
    </w:p>
    <w:p w:rsidR="00DE1EDE" w:rsidRPr="005B7A5E" w:rsidRDefault="00DE1EDE" w:rsidP="00DE1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bookmarkStart w:id="4" w:name="sn"/>
      <w:bookmarkEnd w:id="4"/>
      <w:r>
        <w:tab/>
      </w:r>
      <w:r w:rsidRPr="005B7A5E">
        <w:t xml:space="preserve">The Board of Economic Advisors is the appropriate entity to address any revenue impact associated with this or any other </w:t>
      </w:r>
      <w:r>
        <w:t>b</w:t>
      </w:r>
      <w:r w:rsidRPr="005B7A5E">
        <w:t>ill.</w:t>
      </w:r>
    </w:p>
    <w:p w:rsidR="00DE1EDE" w:rsidRDefault="00DE1E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1EDE" w:rsidRDefault="00DE1EDE" w:rsidP="00DE1EDE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i/>
        </w:rPr>
        <w:t>Approved By:</w:t>
      </w:r>
    </w:p>
    <w:p w:rsidR="00DE1EDE" w:rsidRDefault="00DE1EDE" w:rsidP="00DE1EDE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Harry Bell</w:t>
      </w:r>
    </w:p>
    <w:p w:rsidR="00DE1EDE" w:rsidRPr="00DE1EDE" w:rsidRDefault="00DE1EDE" w:rsidP="00DE1EDE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Office of State Budget</w:t>
      </w:r>
    </w:p>
    <w:p w:rsidR="00DE1EDE" w:rsidRDefault="00DE1E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0690" w:rsidRDefault="002D06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2D0690" w:rsidSect="002D0690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A3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5" w:name="billhead"/>
      <w:bookmarkEnd w:id="5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6" w:name="whattype"/>
      <w:bookmarkEnd w:id="6"/>
      <w:r w:rsidR="00A122C3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87D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7" w:name="titletop"/>
      <w:bookmarkEnd w:id="7"/>
      <w:r>
        <w:rPr>
          <w:rFonts w:eastAsia="Times New Roman"/>
        </w:rPr>
        <w:t xml:space="preserve">TO </w:t>
      </w:r>
      <w:r w:rsidR="00C03215">
        <w:rPr>
          <w:rFonts w:eastAsia="Times New Roman"/>
        </w:rPr>
        <w:t xml:space="preserve">DIRECT THE DEPARTMENT OF HEALTH AND ENVIRONMENTAL CONTROL </w:t>
      </w:r>
      <w:r w:rsidR="005F7004">
        <w:rPr>
          <w:rFonts w:eastAsia="Times New Roman"/>
        </w:rPr>
        <w:t>FOR FISCAL YEAR 2011</w:t>
      </w:r>
      <w:r w:rsidR="00092990">
        <w:rPr>
          <w:rFonts w:eastAsia="Times New Roman"/>
        </w:rPr>
        <w:noBreakHyphen/>
      </w:r>
      <w:r w:rsidR="005F7004">
        <w:rPr>
          <w:rFonts w:eastAsia="Times New Roman"/>
        </w:rPr>
        <w:t xml:space="preserve">2012 </w:t>
      </w:r>
      <w:r w:rsidR="00C03215">
        <w:rPr>
          <w:rFonts w:eastAsia="Times New Roman"/>
        </w:rPr>
        <w:t xml:space="preserve">TO </w:t>
      </w:r>
      <w:r>
        <w:rPr>
          <w:rFonts w:eastAsia="Times New Roman"/>
        </w:rPr>
        <w:t xml:space="preserve">TEMPORARILY SUSPEND ENFORCEMENT OF </w:t>
      </w:r>
      <w:r w:rsidR="00C03215">
        <w:rPr>
          <w:rFonts w:eastAsia="Times New Roman"/>
        </w:rPr>
        <w:t xml:space="preserve">CERTAIN PROVISIONS OF THE MEDICAID NURSING HOME PERMIT LAW </w:t>
      </w:r>
      <w:r w:rsidR="005F7004">
        <w:rPr>
          <w:rFonts w:eastAsia="Times New Roman"/>
        </w:rPr>
        <w:t>AND TO SET CERTAIN NURSING HOME STAFFING STANDARDS</w:t>
      </w:r>
      <w:r w:rsidR="008E7038">
        <w:rPr>
          <w:rFonts w:eastAsia="Times New Roman"/>
        </w:rPr>
        <w:t xml:space="preserve"> IN ORDER TO MEET APPROPRIATIONS</w:t>
      </w:r>
      <w:r w:rsidR="005F7004">
        <w:rPr>
          <w:rFonts w:eastAsia="Times New Roman"/>
        </w:rPr>
        <w:t>.</w:t>
      </w:r>
    </w:p>
    <w:p w:rsidR="00A122C3" w:rsidRDefault="00A122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8" w:name="titleend"/>
      <w:bookmarkEnd w:id="8"/>
    </w:p>
    <w:p w:rsidR="00A122C3" w:rsidRDefault="00A122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122C3" w:rsidRDefault="00A122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6E10" w:rsidRDefault="00C03215" w:rsidP="00C03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snapToGrid w:val="0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8E7038">
        <w:rPr>
          <w:snapToGrid w:val="0"/>
          <w:color w:val="000000" w:themeColor="text1"/>
          <w:u w:color="000000" w:themeColor="text1"/>
        </w:rPr>
        <w:tab/>
        <w:t>(A)</w:t>
      </w:r>
      <w:r w:rsidR="008E7038">
        <w:rPr>
          <w:snapToGrid w:val="0"/>
          <w:color w:val="000000" w:themeColor="text1"/>
          <w:u w:color="000000" w:themeColor="text1"/>
        </w:rPr>
        <w:tab/>
        <w:t>In order to meet appropriations for Medicaid nursing home service f</w:t>
      </w:r>
      <w:r w:rsidR="00B720F9">
        <w:rPr>
          <w:snapToGrid w:val="0"/>
          <w:color w:val="000000" w:themeColor="text1"/>
          <w:u w:color="000000" w:themeColor="text1"/>
        </w:rPr>
        <w:t>or F</w:t>
      </w:r>
      <w:r w:rsidR="000C569B">
        <w:rPr>
          <w:snapToGrid w:val="0"/>
          <w:color w:val="000000" w:themeColor="text1"/>
          <w:u w:color="000000" w:themeColor="text1"/>
        </w:rPr>
        <w:t xml:space="preserve">iscal </w:t>
      </w:r>
      <w:r w:rsidR="00B720F9">
        <w:rPr>
          <w:snapToGrid w:val="0"/>
          <w:color w:val="000000" w:themeColor="text1"/>
          <w:u w:color="000000" w:themeColor="text1"/>
        </w:rPr>
        <w:t>Y</w:t>
      </w:r>
      <w:r w:rsidR="000C569B">
        <w:rPr>
          <w:snapToGrid w:val="0"/>
          <w:color w:val="000000" w:themeColor="text1"/>
          <w:u w:color="000000" w:themeColor="text1"/>
        </w:rPr>
        <w:t>ear 2011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0C569B">
        <w:rPr>
          <w:snapToGrid w:val="0"/>
          <w:color w:val="000000" w:themeColor="text1"/>
          <w:u w:color="000000" w:themeColor="text1"/>
        </w:rPr>
        <w:t>12, t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he Department of Health and Environmental Control shall not </w:t>
      </w:r>
      <w:r w:rsidR="00A26E10">
        <w:rPr>
          <w:snapToGrid w:val="0"/>
          <w:color w:val="000000" w:themeColor="text1"/>
          <w:u w:color="000000" w:themeColor="text1"/>
        </w:rPr>
        <w:t xml:space="preserve">enforce the following provisions of the </w:t>
      </w:r>
      <w:r w:rsidR="00A26E10" w:rsidRPr="00987DE7">
        <w:rPr>
          <w:snapToGrid w:val="0"/>
          <w:color w:val="000000" w:themeColor="text1"/>
          <w:u w:color="000000" w:themeColor="text1"/>
        </w:rPr>
        <w:t>Medicaid Nursing Home Permit</w:t>
      </w:r>
      <w:r w:rsidR="00A26E10">
        <w:rPr>
          <w:snapToGrid w:val="0"/>
          <w:color w:val="000000" w:themeColor="text1"/>
          <w:u w:color="000000" w:themeColor="text1"/>
        </w:rPr>
        <w:t xml:space="preserve"> Law as required by Sections 44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A26E10">
        <w:rPr>
          <w:snapToGrid w:val="0"/>
          <w:color w:val="000000" w:themeColor="text1"/>
          <w:u w:color="000000" w:themeColor="text1"/>
        </w:rPr>
        <w:t>7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A26E10">
        <w:rPr>
          <w:snapToGrid w:val="0"/>
          <w:color w:val="000000" w:themeColor="text1"/>
          <w:u w:color="000000" w:themeColor="text1"/>
        </w:rPr>
        <w:t>84 and 44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A26E10">
        <w:rPr>
          <w:snapToGrid w:val="0"/>
          <w:color w:val="000000" w:themeColor="text1"/>
          <w:u w:color="000000" w:themeColor="text1"/>
        </w:rPr>
        <w:t>7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A26E10" w:rsidRPr="00987DE7">
        <w:rPr>
          <w:snapToGrid w:val="0"/>
          <w:color w:val="000000" w:themeColor="text1"/>
          <w:u w:color="000000" w:themeColor="text1"/>
        </w:rPr>
        <w:t>90</w:t>
      </w:r>
      <w:r w:rsidR="008E7038">
        <w:rPr>
          <w:snapToGrid w:val="0"/>
          <w:color w:val="000000" w:themeColor="text1"/>
          <w:u w:color="000000" w:themeColor="text1"/>
        </w:rPr>
        <w:t xml:space="preserve"> of the 1976 Code</w:t>
      </w:r>
      <w:r w:rsidR="005F7004">
        <w:rPr>
          <w:snapToGrid w:val="0"/>
          <w:color w:val="000000" w:themeColor="text1"/>
          <w:u w:color="000000" w:themeColor="text1"/>
        </w:rPr>
        <w:t>:</w:t>
      </w:r>
    </w:p>
    <w:p w:rsidR="00987DE7" w:rsidRPr="00987DE7" w:rsidRDefault="00A26E10" w:rsidP="00C03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snapToGrid w:val="0"/>
          <w:color w:val="000000" w:themeColor="text1"/>
          <w:u w:color="000000" w:themeColor="text1"/>
        </w:rPr>
      </w:pPr>
      <w:r>
        <w:rPr>
          <w:snapToGrid w:val="0"/>
          <w:color w:val="000000" w:themeColor="text1"/>
          <w:u w:color="000000" w:themeColor="text1"/>
        </w:rPr>
        <w:tab/>
      </w:r>
      <w:r>
        <w:rPr>
          <w:snapToGrid w:val="0"/>
          <w:color w:val="000000" w:themeColor="text1"/>
          <w:u w:color="000000" w:themeColor="text1"/>
        </w:rPr>
        <w:tab/>
        <w:t>(1)</w:t>
      </w:r>
      <w:r>
        <w:rPr>
          <w:snapToGrid w:val="0"/>
          <w:color w:val="000000" w:themeColor="text1"/>
          <w:u w:color="000000" w:themeColor="text1"/>
        </w:rPr>
        <w:tab/>
        <w:t xml:space="preserve">The department must not 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penalize or fine a </w:t>
      </w:r>
      <w:r w:rsidR="00E45720">
        <w:rPr>
          <w:snapToGrid w:val="0"/>
          <w:color w:val="000000" w:themeColor="text1"/>
          <w:u w:color="000000" w:themeColor="text1"/>
        </w:rPr>
        <w:t xml:space="preserve">nursing home </w:t>
      </w:r>
      <w:r w:rsidR="00987DE7" w:rsidRPr="00987DE7">
        <w:rPr>
          <w:snapToGrid w:val="0"/>
          <w:color w:val="000000" w:themeColor="text1"/>
          <w:u w:color="000000" w:themeColor="text1"/>
        </w:rPr>
        <w:t>facility</w:t>
      </w:r>
      <w:r w:rsidR="00E45720">
        <w:rPr>
          <w:snapToGrid w:val="0"/>
          <w:color w:val="000000" w:themeColor="text1"/>
          <w:u w:color="000000" w:themeColor="text1"/>
        </w:rPr>
        <w:t xml:space="preserve">, as </w:t>
      </w:r>
      <w:r w:rsidR="00D42F64">
        <w:rPr>
          <w:snapToGrid w:val="0"/>
          <w:color w:val="000000" w:themeColor="text1"/>
          <w:u w:color="000000" w:themeColor="text1"/>
        </w:rPr>
        <w:t>defined by S</w:t>
      </w:r>
      <w:r w:rsidR="00E45720">
        <w:rPr>
          <w:snapToGrid w:val="0"/>
          <w:color w:val="000000" w:themeColor="text1"/>
          <w:u w:color="000000" w:themeColor="text1"/>
        </w:rPr>
        <w:t>ection 44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E45720">
        <w:rPr>
          <w:snapToGrid w:val="0"/>
          <w:color w:val="000000" w:themeColor="text1"/>
          <w:u w:color="000000" w:themeColor="text1"/>
        </w:rPr>
        <w:t>7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E45720">
        <w:rPr>
          <w:snapToGrid w:val="0"/>
          <w:color w:val="000000" w:themeColor="text1"/>
          <w:u w:color="000000" w:themeColor="text1"/>
        </w:rPr>
        <w:t>80</w:t>
      </w:r>
      <w:r w:rsidR="00E45720" w:rsidRPr="00987DE7">
        <w:rPr>
          <w:snapToGrid w:val="0"/>
          <w:color w:val="000000" w:themeColor="text1"/>
          <w:u w:color="000000" w:themeColor="text1"/>
        </w:rPr>
        <w:t xml:space="preserve"> </w:t>
      </w:r>
      <w:r w:rsidR="00E45720">
        <w:rPr>
          <w:snapToGrid w:val="0"/>
          <w:color w:val="000000" w:themeColor="text1"/>
          <w:u w:color="000000" w:themeColor="text1"/>
        </w:rPr>
        <w:t>of the 1976 Code,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whi</w:t>
      </w:r>
      <w:r>
        <w:rPr>
          <w:snapToGrid w:val="0"/>
          <w:color w:val="000000" w:themeColor="text1"/>
          <w:u w:color="000000" w:themeColor="text1"/>
        </w:rPr>
        <w:t>ch has provided fewer Medicaid patient d</w:t>
      </w:r>
      <w:r w:rsidR="00987DE7" w:rsidRPr="00987DE7">
        <w:rPr>
          <w:snapToGrid w:val="0"/>
          <w:color w:val="000000" w:themeColor="text1"/>
          <w:u w:color="000000" w:themeColor="text1"/>
        </w:rPr>
        <w:t>ays than allowable under the Medicaid Permit Program</w:t>
      </w:r>
      <w:r>
        <w:rPr>
          <w:snapToGrid w:val="0"/>
          <w:color w:val="000000" w:themeColor="text1"/>
          <w:u w:color="000000" w:themeColor="text1"/>
        </w:rPr>
        <w:t>.</w:t>
      </w:r>
    </w:p>
    <w:p w:rsidR="00987DE7" w:rsidRPr="00987DE7" w:rsidRDefault="00A26E10" w:rsidP="00987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napToGrid w:val="0"/>
          <w:color w:val="000000" w:themeColor="text1"/>
          <w:u w:color="000000" w:themeColor="text1"/>
        </w:rPr>
      </w:pPr>
      <w:r>
        <w:rPr>
          <w:snapToGrid w:val="0"/>
          <w:color w:val="000000" w:themeColor="text1"/>
          <w:u w:color="000000" w:themeColor="text1"/>
        </w:rPr>
        <w:tab/>
      </w:r>
      <w:r>
        <w:rPr>
          <w:snapToGrid w:val="0"/>
          <w:color w:val="000000" w:themeColor="text1"/>
          <w:u w:color="000000" w:themeColor="text1"/>
        </w:rPr>
        <w:tab/>
        <w:t>(2)</w:t>
      </w:r>
      <w:r>
        <w:rPr>
          <w:snapToGrid w:val="0"/>
          <w:color w:val="000000" w:themeColor="text1"/>
          <w:u w:color="000000" w:themeColor="text1"/>
        </w:rPr>
        <w:tab/>
        <w:t>The department must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not transfer or add addit</w:t>
      </w:r>
      <w:r>
        <w:rPr>
          <w:snapToGrid w:val="0"/>
          <w:color w:val="000000" w:themeColor="text1"/>
          <w:u w:color="000000" w:themeColor="text1"/>
        </w:rPr>
        <w:t xml:space="preserve">ional Medicaid patient days to any </w:t>
      </w:r>
      <w:r w:rsidR="005F7004">
        <w:rPr>
          <w:snapToGrid w:val="0"/>
          <w:color w:val="000000" w:themeColor="text1"/>
          <w:u w:color="000000" w:themeColor="text1"/>
        </w:rPr>
        <w:t xml:space="preserve">individual </w:t>
      </w:r>
      <w:r>
        <w:rPr>
          <w:snapToGrid w:val="0"/>
          <w:color w:val="000000" w:themeColor="text1"/>
          <w:u w:color="000000" w:themeColor="text1"/>
        </w:rPr>
        <w:t>facility.</w:t>
      </w:r>
    </w:p>
    <w:p w:rsidR="00987DE7" w:rsidRPr="00987DE7" w:rsidRDefault="00A26E10" w:rsidP="00987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napToGrid w:val="0"/>
          <w:color w:val="000000" w:themeColor="text1"/>
          <w:u w:color="000000" w:themeColor="text1"/>
        </w:rPr>
      </w:pPr>
      <w:r>
        <w:rPr>
          <w:snapToGrid w:val="0"/>
          <w:color w:val="000000" w:themeColor="text1"/>
          <w:u w:color="000000" w:themeColor="text1"/>
        </w:rPr>
        <w:tab/>
      </w:r>
      <w:r>
        <w:rPr>
          <w:snapToGrid w:val="0"/>
          <w:color w:val="000000" w:themeColor="text1"/>
          <w:u w:color="000000" w:themeColor="text1"/>
        </w:rPr>
        <w:tab/>
        <w:t>(3)</w:t>
      </w:r>
      <w:r>
        <w:rPr>
          <w:snapToGrid w:val="0"/>
          <w:color w:val="000000" w:themeColor="text1"/>
          <w:u w:color="000000" w:themeColor="text1"/>
        </w:rPr>
        <w:tab/>
      </w:r>
      <w:r w:rsidR="00B560B4">
        <w:rPr>
          <w:snapToGrid w:val="0"/>
          <w:color w:val="000000" w:themeColor="text1"/>
          <w:u w:color="000000" w:themeColor="text1"/>
        </w:rPr>
        <w:t>If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the Department of Health and Human Services decrease</w:t>
      </w:r>
      <w:r w:rsidR="00B560B4">
        <w:rPr>
          <w:snapToGrid w:val="0"/>
          <w:color w:val="000000" w:themeColor="text1"/>
          <w:u w:color="000000" w:themeColor="text1"/>
        </w:rPr>
        <w:t>s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the number of </w:t>
      </w:r>
      <w:r>
        <w:rPr>
          <w:snapToGrid w:val="0"/>
          <w:color w:val="000000" w:themeColor="text1"/>
          <w:u w:color="000000" w:themeColor="text1"/>
        </w:rPr>
        <w:t xml:space="preserve">Medicaid patient </w:t>
      </w:r>
      <w:r w:rsidR="00987DE7" w:rsidRPr="00987DE7">
        <w:rPr>
          <w:snapToGrid w:val="0"/>
          <w:color w:val="000000" w:themeColor="text1"/>
          <w:u w:color="000000" w:themeColor="text1"/>
        </w:rPr>
        <w:t>days available to the Department of Health</w:t>
      </w:r>
      <w:r w:rsidR="005F7004">
        <w:rPr>
          <w:snapToGrid w:val="0"/>
          <w:color w:val="000000" w:themeColor="text1"/>
          <w:u w:color="000000" w:themeColor="text1"/>
        </w:rPr>
        <w:t xml:space="preserve"> and Environmental Control, the Department of Health and Environmental Control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shall proportionately decrease the authorized Medicaid</w:t>
      </w:r>
      <w:r>
        <w:rPr>
          <w:snapToGrid w:val="0"/>
          <w:color w:val="000000" w:themeColor="text1"/>
          <w:u w:color="000000" w:themeColor="text1"/>
        </w:rPr>
        <w:t xml:space="preserve"> patient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days for each nursing home.  </w:t>
      </w:r>
      <w:r w:rsidR="00B560B4">
        <w:rPr>
          <w:snapToGrid w:val="0"/>
          <w:color w:val="000000" w:themeColor="text1"/>
          <w:u w:color="000000" w:themeColor="text1"/>
        </w:rPr>
        <w:t>If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additional </w:t>
      </w:r>
      <w:r w:rsidR="005F7004">
        <w:rPr>
          <w:snapToGrid w:val="0"/>
          <w:color w:val="000000" w:themeColor="text1"/>
          <w:u w:color="000000" w:themeColor="text1"/>
        </w:rPr>
        <w:t xml:space="preserve">Medicaid patient 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days </w:t>
      </w:r>
      <w:r w:rsidR="00B560B4">
        <w:rPr>
          <w:snapToGrid w:val="0"/>
          <w:color w:val="000000" w:themeColor="text1"/>
          <w:u w:color="000000" w:themeColor="text1"/>
        </w:rPr>
        <w:t>are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authorized, they </w:t>
      </w:r>
      <w:r w:rsidR="00B560B4">
        <w:rPr>
          <w:snapToGrid w:val="0"/>
          <w:color w:val="000000" w:themeColor="text1"/>
          <w:u w:color="000000" w:themeColor="text1"/>
        </w:rPr>
        <w:t>must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b</w:t>
      </w:r>
      <w:r w:rsidR="005F7004">
        <w:rPr>
          <w:snapToGrid w:val="0"/>
          <w:color w:val="000000" w:themeColor="text1"/>
          <w:u w:color="000000" w:themeColor="text1"/>
        </w:rPr>
        <w:t>e restored proportionately to each nursing home.</w:t>
      </w:r>
    </w:p>
    <w:p w:rsidR="00987DE7" w:rsidRDefault="00A26E10" w:rsidP="00987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="00987DE7" w:rsidRPr="00987DE7">
        <w:rPr>
          <w:color w:val="000000" w:themeColor="text1"/>
          <w:u w:color="000000" w:themeColor="text1"/>
        </w:rPr>
        <w:t>After June 30</w:t>
      </w:r>
      <w:r w:rsidR="00686E5C">
        <w:rPr>
          <w:color w:val="000000" w:themeColor="text1"/>
          <w:u w:color="000000" w:themeColor="text1"/>
        </w:rPr>
        <w:t>,</w:t>
      </w:r>
      <w:r w:rsidR="00987DE7" w:rsidRPr="00987DE7">
        <w:rPr>
          <w:color w:val="000000" w:themeColor="text1"/>
          <w:u w:color="000000" w:themeColor="text1"/>
        </w:rPr>
        <w:t xml:space="preserve"> 2011, a nursing home that exceeds by more than five percent the number of Medicaid patient days stated in its permit must be fined based on the number of Medicaid </w:t>
      </w:r>
      <w:r w:rsidR="00987DE7" w:rsidRPr="00987DE7">
        <w:rPr>
          <w:color w:val="000000" w:themeColor="text1"/>
          <w:u w:color="000000" w:themeColor="text1"/>
        </w:rPr>
        <w:lastRenderedPageBreak/>
        <w:t xml:space="preserve">patient days exceeding the permit days multiplied by </w:t>
      </w:r>
      <w:r w:rsidR="00B560B4">
        <w:rPr>
          <w:color w:val="000000" w:themeColor="text1"/>
          <w:u w:color="000000" w:themeColor="text1"/>
        </w:rPr>
        <w:t>its</w:t>
      </w:r>
      <w:r w:rsidR="00987DE7" w:rsidRPr="00987DE7">
        <w:rPr>
          <w:color w:val="000000" w:themeColor="text1"/>
          <w:u w:color="000000" w:themeColor="text1"/>
        </w:rPr>
        <w:t xml:space="preserve"> daily Medicaid per diem</w:t>
      </w:r>
      <w:r w:rsidR="005F7004">
        <w:rPr>
          <w:color w:val="000000" w:themeColor="text1"/>
          <w:u w:color="000000" w:themeColor="text1"/>
        </w:rPr>
        <w:t xml:space="preserve"> multiplied by thirty percent.</w:t>
      </w:r>
    </w:p>
    <w:p w:rsidR="00686E5C" w:rsidRDefault="00686E5C" w:rsidP="00987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87DE7" w:rsidRPr="00C03215" w:rsidRDefault="00C03215" w:rsidP="00987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napToGrid w:val="0"/>
          <w:color w:val="000000" w:themeColor="text1"/>
        </w:rPr>
      </w:pPr>
      <w:r>
        <w:rPr>
          <w:snapToGrid w:val="0"/>
          <w:color w:val="000000" w:themeColor="text1"/>
        </w:rPr>
        <w:t>SECTION</w:t>
      </w:r>
      <w:r>
        <w:rPr>
          <w:snapToGrid w:val="0"/>
          <w:color w:val="000000" w:themeColor="text1"/>
        </w:rPr>
        <w:tab/>
      </w:r>
      <w:r w:rsidRPr="00C03215">
        <w:rPr>
          <w:snapToGrid w:val="0"/>
          <w:color w:val="000000" w:themeColor="text1"/>
        </w:rPr>
        <w:t>2</w:t>
      </w:r>
      <w:r>
        <w:rPr>
          <w:snapToGrid w:val="0"/>
          <w:color w:val="000000" w:themeColor="text1"/>
        </w:rPr>
        <w:t>.</w:t>
      </w:r>
      <w:r>
        <w:rPr>
          <w:snapToGrid w:val="0"/>
          <w:color w:val="000000" w:themeColor="text1"/>
        </w:rPr>
        <w:tab/>
        <w:t>(A)</w:t>
      </w:r>
      <w:r w:rsidR="00D42F64">
        <w:rPr>
          <w:snapToGrid w:val="0"/>
          <w:color w:val="000000" w:themeColor="text1"/>
        </w:rPr>
        <w:tab/>
      </w:r>
      <w:r w:rsidR="00B720F9">
        <w:rPr>
          <w:snapToGrid w:val="0"/>
          <w:color w:val="000000" w:themeColor="text1"/>
          <w:u w:color="000000" w:themeColor="text1"/>
        </w:rPr>
        <w:t>For F</w:t>
      </w:r>
      <w:r w:rsidR="00987DE7" w:rsidRPr="00987DE7">
        <w:rPr>
          <w:snapToGrid w:val="0"/>
          <w:color w:val="000000" w:themeColor="text1"/>
          <w:u w:color="000000" w:themeColor="text1"/>
        </w:rPr>
        <w:t>iscal</w:t>
      </w:r>
      <w:r w:rsidR="00B720F9">
        <w:rPr>
          <w:snapToGrid w:val="0"/>
          <w:color w:val="000000" w:themeColor="text1"/>
          <w:u w:color="000000" w:themeColor="text1"/>
        </w:rPr>
        <w:t xml:space="preserve"> Y</w:t>
      </w:r>
      <w:r w:rsidR="00987DE7" w:rsidRPr="00987DE7">
        <w:rPr>
          <w:snapToGrid w:val="0"/>
          <w:color w:val="000000" w:themeColor="text1"/>
          <w:u w:color="000000" w:themeColor="text1"/>
        </w:rPr>
        <w:t>ear 2011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12, </w:t>
      </w:r>
      <w:r w:rsidR="00E45720">
        <w:rPr>
          <w:snapToGrid w:val="0"/>
          <w:color w:val="000000" w:themeColor="text1"/>
          <w:u w:color="000000" w:themeColor="text1"/>
        </w:rPr>
        <w:t>a nursing home</w:t>
      </w:r>
      <w:r w:rsidR="00287551">
        <w:rPr>
          <w:snapToGrid w:val="0"/>
          <w:color w:val="000000" w:themeColor="text1"/>
          <w:u w:color="000000" w:themeColor="text1"/>
        </w:rPr>
        <w:t xml:space="preserve"> </w:t>
      </w:r>
      <w:r w:rsidR="00B560B4">
        <w:rPr>
          <w:snapToGrid w:val="0"/>
          <w:color w:val="000000" w:themeColor="text1"/>
          <w:u w:color="000000" w:themeColor="text1"/>
        </w:rPr>
        <w:t>shall</w:t>
      </w:r>
      <w:r w:rsidR="00987DE7" w:rsidRPr="00987DE7">
        <w:rPr>
          <w:snapToGrid w:val="0"/>
          <w:color w:val="000000" w:themeColor="text1"/>
          <w:u w:color="000000" w:themeColor="text1"/>
        </w:rPr>
        <w:t>:</w:t>
      </w:r>
    </w:p>
    <w:p w:rsidR="00987DE7" w:rsidRPr="00987DE7" w:rsidRDefault="00C03215" w:rsidP="00987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napToGrid w:val="0"/>
          <w:color w:val="000000" w:themeColor="text1"/>
          <w:u w:color="000000" w:themeColor="text1"/>
        </w:rPr>
      </w:pPr>
      <w:r>
        <w:rPr>
          <w:snapToGrid w:val="0"/>
          <w:color w:val="000000" w:themeColor="text1"/>
          <w:u w:color="000000" w:themeColor="text1"/>
        </w:rPr>
        <w:tab/>
      </w:r>
      <w:r>
        <w:rPr>
          <w:snapToGrid w:val="0"/>
          <w:color w:val="000000" w:themeColor="text1"/>
          <w:u w:color="000000" w:themeColor="text1"/>
        </w:rPr>
        <w:tab/>
        <w:t>(1)</w:t>
      </w:r>
      <w:r>
        <w:rPr>
          <w:snapToGrid w:val="0"/>
          <w:color w:val="000000" w:themeColor="text1"/>
          <w:u w:color="000000" w:themeColor="text1"/>
        </w:rPr>
        <w:tab/>
      </w:r>
      <w:r w:rsidR="00987DE7" w:rsidRPr="00987DE7">
        <w:rPr>
          <w:snapToGrid w:val="0"/>
          <w:color w:val="000000" w:themeColor="text1"/>
          <w:u w:color="000000" w:themeColor="text1"/>
        </w:rPr>
        <w:t>pro</w:t>
      </w:r>
      <w:r w:rsidR="003B3C5A">
        <w:rPr>
          <w:snapToGrid w:val="0"/>
          <w:color w:val="000000" w:themeColor="text1"/>
          <w:u w:color="000000" w:themeColor="text1"/>
        </w:rPr>
        <w:t>vide a minimum of one and sixty</w:t>
      </w:r>
      <w:r w:rsidR="00636574">
        <w:rPr>
          <w:snapToGrid w:val="0"/>
          <w:color w:val="000000" w:themeColor="text1"/>
          <w:u w:color="000000" w:themeColor="text1"/>
        </w:rPr>
        <w:noBreakHyphen/>
      </w:r>
      <w:r w:rsidR="00987DE7" w:rsidRPr="00987DE7">
        <w:rPr>
          <w:snapToGrid w:val="0"/>
          <w:color w:val="000000" w:themeColor="text1"/>
          <w:u w:color="000000" w:themeColor="text1"/>
        </w:rPr>
        <w:t>three hundredths (1.63) hours of di</w:t>
      </w:r>
      <w:r w:rsidR="00287551">
        <w:rPr>
          <w:snapToGrid w:val="0"/>
          <w:color w:val="000000" w:themeColor="text1"/>
          <w:u w:color="000000" w:themeColor="text1"/>
        </w:rPr>
        <w:t>rect care per resident per day</w:t>
      </w:r>
      <w:r w:rsidR="00E45720">
        <w:rPr>
          <w:snapToGrid w:val="0"/>
          <w:color w:val="000000" w:themeColor="text1"/>
          <w:u w:color="000000" w:themeColor="text1"/>
        </w:rPr>
        <w:t xml:space="preserve"> from the non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E45720">
        <w:rPr>
          <w:snapToGrid w:val="0"/>
          <w:color w:val="000000" w:themeColor="text1"/>
          <w:u w:color="000000" w:themeColor="text1"/>
        </w:rPr>
        <w:t>licensed nursing staff</w:t>
      </w:r>
      <w:r w:rsidR="00287551">
        <w:rPr>
          <w:snapToGrid w:val="0"/>
          <w:color w:val="000000" w:themeColor="text1"/>
          <w:u w:color="000000" w:themeColor="text1"/>
        </w:rPr>
        <w:t>;</w:t>
      </w:r>
      <w:r w:rsidR="00AD500D">
        <w:rPr>
          <w:snapToGrid w:val="0"/>
          <w:color w:val="000000" w:themeColor="text1"/>
          <w:u w:color="000000" w:themeColor="text1"/>
        </w:rPr>
        <w:t xml:space="preserve"> and</w:t>
      </w:r>
    </w:p>
    <w:p w:rsidR="00987DE7" w:rsidRPr="00987DE7" w:rsidRDefault="00C03215" w:rsidP="00987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napToGrid w:val="0"/>
          <w:color w:val="000000" w:themeColor="text1"/>
          <w:u w:color="000000" w:themeColor="text1"/>
        </w:rPr>
      </w:pPr>
      <w:r>
        <w:rPr>
          <w:snapToGrid w:val="0"/>
          <w:color w:val="000000" w:themeColor="text1"/>
          <w:u w:color="000000" w:themeColor="text1"/>
        </w:rPr>
        <w:tab/>
      </w:r>
      <w:r>
        <w:rPr>
          <w:snapToGrid w:val="0"/>
          <w:color w:val="000000" w:themeColor="text1"/>
          <w:u w:color="000000" w:themeColor="text1"/>
        </w:rPr>
        <w:tab/>
        <w:t>(2)</w:t>
      </w:r>
      <w:r>
        <w:rPr>
          <w:snapToGrid w:val="0"/>
          <w:color w:val="000000" w:themeColor="text1"/>
          <w:u w:color="000000" w:themeColor="text1"/>
        </w:rPr>
        <w:tab/>
      </w:r>
      <w:r w:rsidR="00287551">
        <w:rPr>
          <w:snapToGrid w:val="0"/>
          <w:color w:val="000000" w:themeColor="text1"/>
          <w:u w:color="000000" w:themeColor="text1"/>
        </w:rPr>
        <w:t>maintain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</w:t>
      </w:r>
      <w:r w:rsidR="00E45720">
        <w:rPr>
          <w:snapToGrid w:val="0"/>
          <w:color w:val="000000" w:themeColor="text1"/>
          <w:u w:color="000000" w:themeColor="text1"/>
        </w:rPr>
        <w:t xml:space="preserve">at least </w:t>
      </w:r>
      <w:r w:rsidR="00987DE7" w:rsidRPr="00987DE7">
        <w:rPr>
          <w:snapToGrid w:val="0"/>
          <w:color w:val="000000" w:themeColor="text1"/>
          <w:u w:color="000000" w:themeColor="text1"/>
        </w:rPr>
        <w:t>one licensed nurse per shi</w:t>
      </w:r>
      <w:r w:rsidR="00A26E10">
        <w:rPr>
          <w:snapToGrid w:val="0"/>
          <w:color w:val="000000" w:themeColor="text1"/>
          <w:u w:color="000000" w:themeColor="text1"/>
        </w:rPr>
        <w:t>ft for each staff work area.</w:t>
      </w:r>
    </w:p>
    <w:p w:rsidR="00987DE7" w:rsidRPr="00987DE7" w:rsidRDefault="00C03215" w:rsidP="00987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napToGrid w:val="0"/>
          <w:color w:val="000000" w:themeColor="text1"/>
          <w:u w:color="000000" w:themeColor="text1"/>
        </w:rPr>
      </w:pPr>
      <w:r>
        <w:rPr>
          <w:snapToGrid w:val="0"/>
          <w:color w:val="000000" w:themeColor="text1"/>
          <w:u w:color="000000" w:themeColor="text1"/>
        </w:rPr>
        <w:tab/>
        <w:t>(</w:t>
      </w:r>
      <w:r w:rsidR="00287551">
        <w:rPr>
          <w:snapToGrid w:val="0"/>
          <w:color w:val="000000" w:themeColor="text1"/>
          <w:u w:color="000000" w:themeColor="text1"/>
        </w:rPr>
        <w:t>B</w:t>
      </w:r>
      <w:r>
        <w:rPr>
          <w:snapToGrid w:val="0"/>
          <w:color w:val="000000" w:themeColor="text1"/>
          <w:u w:color="000000" w:themeColor="text1"/>
        </w:rPr>
        <w:t>)</w:t>
      </w:r>
      <w:r>
        <w:rPr>
          <w:snapToGrid w:val="0"/>
          <w:color w:val="000000" w:themeColor="text1"/>
          <w:u w:color="000000" w:themeColor="text1"/>
        </w:rPr>
        <w:tab/>
      </w:r>
      <w:r w:rsidR="00987DE7" w:rsidRPr="00987DE7">
        <w:rPr>
          <w:snapToGrid w:val="0"/>
          <w:color w:val="000000" w:themeColor="text1"/>
          <w:u w:color="000000" w:themeColor="text1"/>
        </w:rPr>
        <w:t>All other staffing standards and non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987DE7" w:rsidRPr="00987DE7">
        <w:rPr>
          <w:snapToGrid w:val="0"/>
          <w:color w:val="000000" w:themeColor="text1"/>
          <w:u w:color="000000" w:themeColor="text1"/>
        </w:rPr>
        <w:t>staffing standards established in Standards for Licensing Nursing Homes: 24A S.C. Cod</w:t>
      </w:r>
      <w:r w:rsidR="00D42F64">
        <w:rPr>
          <w:snapToGrid w:val="0"/>
          <w:color w:val="000000" w:themeColor="text1"/>
          <w:u w:color="000000" w:themeColor="text1"/>
        </w:rPr>
        <w:t>e Ann. Regs. 61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D42F64">
        <w:rPr>
          <w:snapToGrid w:val="0"/>
          <w:color w:val="000000" w:themeColor="text1"/>
          <w:u w:color="000000" w:themeColor="text1"/>
        </w:rPr>
        <w:t>17 (Supp. 2008)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</w:t>
      </w:r>
      <w:r w:rsidR="00B560B4">
        <w:rPr>
          <w:snapToGrid w:val="0"/>
          <w:color w:val="000000" w:themeColor="text1"/>
          <w:u w:color="000000" w:themeColor="text1"/>
        </w:rPr>
        <w:t>must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be enforced. </w:t>
      </w:r>
    </w:p>
    <w:p w:rsidR="00987DE7" w:rsidRDefault="00287551" w:rsidP="00987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snapToGrid w:val="0"/>
          <w:color w:val="000000" w:themeColor="text1"/>
          <w:u w:color="000000" w:themeColor="text1"/>
        </w:rPr>
        <w:tab/>
      </w:r>
      <w:r w:rsidR="00C03215">
        <w:rPr>
          <w:snapToGrid w:val="0"/>
          <w:color w:val="000000" w:themeColor="text1"/>
          <w:u w:color="000000" w:themeColor="text1"/>
        </w:rPr>
        <w:t>(</w:t>
      </w:r>
      <w:r>
        <w:rPr>
          <w:snapToGrid w:val="0"/>
          <w:color w:val="000000" w:themeColor="text1"/>
          <w:u w:color="000000" w:themeColor="text1"/>
        </w:rPr>
        <w:t>C</w:t>
      </w:r>
      <w:r w:rsidR="00C03215">
        <w:rPr>
          <w:snapToGrid w:val="0"/>
          <w:color w:val="000000" w:themeColor="text1"/>
          <w:u w:color="000000" w:themeColor="text1"/>
        </w:rPr>
        <w:t>)</w:t>
      </w:r>
      <w:r w:rsidR="00C03215">
        <w:rPr>
          <w:snapToGrid w:val="0"/>
          <w:color w:val="000000" w:themeColor="text1"/>
          <w:u w:color="000000" w:themeColor="text1"/>
        </w:rPr>
        <w:tab/>
      </w:r>
      <w:r w:rsidR="00987DE7" w:rsidRPr="00987DE7">
        <w:rPr>
          <w:snapToGrid w:val="0"/>
          <w:color w:val="000000" w:themeColor="text1"/>
          <w:u w:color="000000" w:themeColor="text1"/>
        </w:rPr>
        <w:t>The Department of Health and Environmental Control shall regularly report</w:t>
      </w:r>
      <w:r w:rsidR="00716306">
        <w:rPr>
          <w:snapToGrid w:val="0"/>
          <w:color w:val="000000" w:themeColor="text1"/>
          <w:u w:color="000000" w:themeColor="text1"/>
        </w:rPr>
        <w:t xml:space="preserve"> to the </w:t>
      </w:r>
      <w:r w:rsidR="00B560B4">
        <w:rPr>
          <w:snapToGrid w:val="0"/>
          <w:color w:val="000000" w:themeColor="text1"/>
          <w:u w:color="000000" w:themeColor="text1"/>
        </w:rPr>
        <w:t>General Assembly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chan</w:t>
      </w:r>
      <w:r w:rsidR="00B560B4">
        <w:rPr>
          <w:snapToGrid w:val="0"/>
          <w:color w:val="000000" w:themeColor="text1"/>
          <w:u w:color="000000" w:themeColor="text1"/>
        </w:rPr>
        <w:t>ges in nursing home performance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</w:t>
      </w:r>
      <w:r w:rsidR="00B560B4">
        <w:rPr>
          <w:snapToGrid w:val="0"/>
          <w:color w:val="000000" w:themeColor="text1"/>
          <w:u w:color="000000" w:themeColor="text1"/>
        </w:rPr>
        <w:t>and</w:t>
      </w:r>
      <w:r w:rsidR="00B560B4" w:rsidRPr="00987DE7">
        <w:rPr>
          <w:snapToGrid w:val="0"/>
          <w:color w:val="000000" w:themeColor="text1"/>
          <w:u w:color="000000" w:themeColor="text1"/>
        </w:rPr>
        <w:t xml:space="preserve"> </w:t>
      </w:r>
      <w:r w:rsidR="00B560B4">
        <w:rPr>
          <w:snapToGrid w:val="0"/>
          <w:color w:val="000000" w:themeColor="text1"/>
          <w:u w:color="000000" w:themeColor="text1"/>
        </w:rPr>
        <w:t xml:space="preserve">to </w:t>
      </w:r>
      <w:r w:rsidR="00B560B4" w:rsidRPr="00987DE7">
        <w:rPr>
          <w:snapToGrid w:val="0"/>
          <w:color w:val="000000" w:themeColor="text1"/>
          <w:u w:color="000000" w:themeColor="text1"/>
        </w:rPr>
        <w:t>the public</w:t>
      </w:r>
      <w:r w:rsidR="00B560B4">
        <w:rPr>
          <w:snapToGrid w:val="0"/>
          <w:color w:val="000000" w:themeColor="text1"/>
          <w:u w:color="000000" w:themeColor="text1"/>
        </w:rPr>
        <w:t xml:space="preserve"> </w:t>
      </w:r>
      <w:r w:rsidR="00987DE7" w:rsidRPr="00987DE7">
        <w:rPr>
          <w:snapToGrid w:val="0"/>
          <w:color w:val="000000" w:themeColor="text1"/>
          <w:u w:color="000000" w:themeColor="text1"/>
        </w:rPr>
        <w:t>on the Me</w:t>
      </w:r>
      <w:r w:rsidR="00D42F64">
        <w:rPr>
          <w:snapToGrid w:val="0"/>
          <w:color w:val="000000" w:themeColor="text1"/>
          <w:u w:color="000000" w:themeColor="text1"/>
        </w:rPr>
        <w:t>dicare Nursing Home Compare web</w:t>
      </w:r>
      <w:r w:rsidR="00987DE7" w:rsidRPr="00987DE7">
        <w:rPr>
          <w:snapToGrid w:val="0"/>
          <w:color w:val="000000" w:themeColor="text1"/>
          <w:u w:color="000000" w:themeColor="text1"/>
        </w:rPr>
        <w:t>site.</w:t>
      </w:r>
    </w:p>
    <w:p w:rsidR="00A122C3" w:rsidRDefault="00A122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122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03215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</w:t>
      </w:r>
      <w:r w:rsidR="008E7038">
        <w:rPr>
          <w:rFonts w:eastAsia="Times New Roman"/>
        </w:rPr>
        <w:t xml:space="preserve"> and applies to Fiscal Year 2011</w:t>
      </w:r>
      <w:r w:rsidR="00092990">
        <w:rPr>
          <w:rFonts w:eastAsia="Times New Roman"/>
        </w:rPr>
        <w:noBreakHyphen/>
      </w:r>
      <w:r w:rsidR="008E7038">
        <w:rPr>
          <w:rFonts w:eastAsia="Times New Roman"/>
        </w:rPr>
        <w:t>2012 only</w:t>
      </w:r>
      <w:r>
        <w:rPr>
          <w:rFonts w:eastAsia="Times New Roman"/>
        </w:rPr>
        <w:t>.</w:t>
      </w:r>
    </w:p>
    <w:p w:rsidR="00DA367D" w:rsidRDefault="0009299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A367D" w:rsidRDefault="00DA367D" w:rsidP="00CA34AA">
      <w:pPr>
        <w:suppressAutoHyphens/>
        <w:jc w:val="both"/>
        <w:rPr>
          <w:rFonts w:eastAsia="Times New Roman"/>
        </w:rPr>
      </w:pPr>
    </w:p>
    <w:sectPr w:rsidR="00DA367D" w:rsidSect="002D069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6306" w:rsidRDefault="00716306" w:rsidP="00522CE0">
      <w:r>
        <w:separator/>
      </w:r>
    </w:p>
  </w:endnote>
  <w:endnote w:type="continuationSeparator" w:id="0">
    <w:p w:rsidR="00716306" w:rsidRDefault="0071630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9C4591-1439-45B7-A1FC-87EBA7F9B60D}"/>
    <w:embedBold r:id="rId2" w:fontKey="{97986F7E-B107-448F-B87D-2D1FB91FB6FB}"/>
    <w:embedItalic r:id="rId3" w:fontKey="{8E4030BD-D0FE-4596-B9E4-97E18D2F1B5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D1735BD9-56DB-4979-BD96-1E529DACD9AF}"/>
    <w:embedBold r:id="rId5" w:fontKey="{CF991C26-BA58-43AA-9D22-9ECA955C3A9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96242F97-216C-4E1A-9034-A75FB26EE19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4AE4" w:rsidRPr="00DA367D" w:rsidRDefault="00DA367D" w:rsidP="00DA36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[793</w:t>
    </w:r>
    <w:r w:rsidR="002D0690">
      <w:t>-</w:t>
    </w:r>
    <w:fldSimple w:instr=" PAGE  \* MERGEFORMAT ">
      <w:r w:rsidR="00CA34AA">
        <w:rPr>
          <w:noProof/>
        </w:rPr>
        <w:t>1</w:t>
      </w:r>
    </w:fldSimple>
    <w:r w:rsidR="002D0690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690" w:rsidRPr="00DA367D" w:rsidRDefault="002D0690" w:rsidP="00DA36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[793]</w:t>
    </w:r>
    <w:r>
      <w:tab/>
    </w:r>
    <w:fldSimple w:instr=" PAGE  \* MERGEFORMAT ">
      <w:r w:rsidR="00CA34A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6306" w:rsidRDefault="00716306" w:rsidP="00522CE0">
      <w:r>
        <w:separator/>
      </w:r>
    </w:p>
  </w:footnote>
  <w:footnote w:type="continuationSeparator" w:id="0">
    <w:p w:rsidR="00716306" w:rsidRDefault="0071630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/>
  <w:docVars>
    <w:docVar w:name="clipname" w:val="010NURS.REM.TCA"/>
    <w:docVar w:name="CoverAttorneyInitials" w:val="REM"/>
    <w:docVar w:name="CoverAttorneyLastName" w:val="Maldonado"/>
    <w:docVar w:name="CoverBillType" w:val="j"/>
    <w:docVar w:name="CoverSenator" w:val="TCA"/>
    <w:docVar w:name="dvBillNumber" w:val="793"/>
    <w:docVar w:name="dvBillNumberPrefix" w:val="S. "/>
    <w:docVar w:name="dvOriginalBody" w:val="Senate"/>
    <w:docVar w:name="fulldraftpath" w:val="L:\S-RES\TCA\010NURS.REM.TCA.DOCX"/>
    <w:docVar w:name="NameofBody" w:val="S"/>
    <w:docVar w:name="vgroup2" w:val="S-RES"/>
  </w:docVars>
  <w:rsids>
    <w:rsidRoot w:val="002B2D88"/>
    <w:rsid w:val="00042AC1"/>
    <w:rsid w:val="00046516"/>
    <w:rsid w:val="0007601D"/>
    <w:rsid w:val="00092990"/>
    <w:rsid w:val="000B0720"/>
    <w:rsid w:val="000B4E7E"/>
    <w:rsid w:val="000B5EAF"/>
    <w:rsid w:val="000C569B"/>
    <w:rsid w:val="00170561"/>
    <w:rsid w:val="00182663"/>
    <w:rsid w:val="00186AC9"/>
    <w:rsid w:val="00197DF1"/>
    <w:rsid w:val="001B3DD9"/>
    <w:rsid w:val="001B7E5D"/>
    <w:rsid w:val="001D3BAC"/>
    <w:rsid w:val="001F2CE4"/>
    <w:rsid w:val="00245C4E"/>
    <w:rsid w:val="00287551"/>
    <w:rsid w:val="002B2D88"/>
    <w:rsid w:val="002C1321"/>
    <w:rsid w:val="002C5896"/>
    <w:rsid w:val="002D0690"/>
    <w:rsid w:val="002D3BED"/>
    <w:rsid w:val="00307C2B"/>
    <w:rsid w:val="00383247"/>
    <w:rsid w:val="003B3C5A"/>
    <w:rsid w:val="003D6E2B"/>
    <w:rsid w:val="003E7597"/>
    <w:rsid w:val="00450668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5F7004"/>
    <w:rsid w:val="00603197"/>
    <w:rsid w:val="0063562C"/>
    <w:rsid w:val="00636574"/>
    <w:rsid w:val="00686E5C"/>
    <w:rsid w:val="006C74EA"/>
    <w:rsid w:val="00716306"/>
    <w:rsid w:val="00720D40"/>
    <w:rsid w:val="007318D4"/>
    <w:rsid w:val="0076368F"/>
    <w:rsid w:val="00765784"/>
    <w:rsid w:val="007A4390"/>
    <w:rsid w:val="007E116D"/>
    <w:rsid w:val="007E5CB7"/>
    <w:rsid w:val="008314D2"/>
    <w:rsid w:val="008B2F42"/>
    <w:rsid w:val="008C3697"/>
    <w:rsid w:val="008E185F"/>
    <w:rsid w:val="008E7038"/>
    <w:rsid w:val="008F023B"/>
    <w:rsid w:val="00904E16"/>
    <w:rsid w:val="009162B3"/>
    <w:rsid w:val="00925F63"/>
    <w:rsid w:val="00927C62"/>
    <w:rsid w:val="00983951"/>
    <w:rsid w:val="00984124"/>
    <w:rsid w:val="00984640"/>
    <w:rsid w:val="00987DE7"/>
    <w:rsid w:val="00990EEC"/>
    <w:rsid w:val="00995C37"/>
    <w:rsid w:val="009C118A"/>
    <w:rsid w:val="00A02011"/>
    <w:rsid w:val="00A122C3"/>
    <w:rsid w:val="00A26E10"/>
    <w:rsid w:val="00A4011E"/>
    <w:rsid w:val="00A86015"/>
    <w:rsid w:val="00A9594E"/>
    <w:rsid w:val="00AD500D"/>
    <w:rsid w:val="00AE59C8"/>
    <w:rsid w:val="00B04AE4"/>
    <w:rsid w:val="00B10098"/>
    <w:rsid w:val="00B560B4"/>
    <w:rsid w:val="00B5790D"/>
    <w:rsid w:val="00B720F9"/>
    <w:rsid w:val="00B8547A"/>
    <w:rsid w:val="00B945C5"/>
    <w:rsid w:val="00BA20EA"/>
    <w:rsid w:val="00BB5AFC"/>
    <w:rsid w:val="00BC0A56"/>
    <w:rsid w:val="00C03215"/>
    <w:rsid w:val="00C23DCB"/>
    <w:rsid w:val="00C45366"/>
    <w:rsid w:val="00C57023"/>
    <w:rsid w:val="00C74052"/>
    <w:rsid w:val="00CA34AA"/>
    <w:rsid w:val="00CB187A"/>
    <w:rsid w:val="00CC0EC7"/>
    <w:rsid w:val="00D1088B"/>
    <w:rsid w:val="00D14DE6"/>
    <w:rsid w:val="00D156D2"/>
    <w:rsid w:val="00D26FBF"/>
    <w:rsid w:val="00D42F64"/>
    <w:rsid w:val="00D75E36"/>
    <w:rsid w:val="00D86943"/>
    <w:rsid w:val="00DA367D"/>
    <w:rsid w:val="00DA47B9"/>
    <w:rsid w:val="00DB354C"/>
    <w:rsid w:val="00DE1EDE"/>
    <w:rsid w:val="00DF2454"/>
    <w:rsid w:val="00E058D3"/>
    <w:rsid w:val="00E14C7D"/>
    <w:rsid w:val="00E45720"/>
    <w:rsid w:val="00E76AD9"/>
    <w:rsid w:val="00E91E2F"/>
    <w:rsid w:val="00EA3546"/>
    <w:rsid w:val="00EB47AE"/>
    <w:rsid w:val="00EC34E1"/>
    <w:rsid w:val="00F0234A"/>
    <w:rsid w:val="00F52959"/>
    <w:rsid w:val="00F5553B"/>
    <w:rsid w:val="00F55884"/>
    <w:rsid w:val="00FC0D36"/>
    <w:rsid w:val="00FD4584"/>
    <w:rsid w:val="00FE6467"/>
    <w:rsid w:val="00FE6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63562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bobmaldonado</dc:creator>
  <cp:keywords/>
  <dc:description/>
  <cp:lastModifiedBy>AngelaHopkins</cp:lastModifiedBy>
  <cp:revision>2</cp:revision>
  <cp:lastPrinted>2011-04-27T17:03:00Z</cp:lastPrinted>
  <dcterms:created xsi:type="dcterms:W3CDTF">2011-04-28T20:59:00Z</dcterms:created>
  <dcterms:modified xsi:type="dcterms:W3CDTF">2011-04-28T20:59:00Z</dcterms:modified>
</cp:coreProperties>
</file>