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6E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D60AB"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F6F6C">
        <w:rPr>
          <w:color w:val="000000" w:themeColor="text1"/>
          <w:u w:color="000000" w:themeColor="text1"/>
        </w:rPr>
        <w:t xml:space="preserve">TO AMEND </w:t>
      </w:r>
      <w:r w:rsidR="00D433C6">
        <w:rPr>
          <w:color w:val="000000" w:themeColor="text1"/>
          <w:u w:color="000000" w:themeColor="text1"/>
        </w:rPr>
        <w:t>THE</w:t>
      </w:r>
      <w:r>
        <w:rPr>
          <w:color w:val="000000" w:themeColor="text1"/>
          <w:u w:color="000000" w:themeColor="text1"/>
        </w:rPr>
        <w:t xml:space="preserve"> </w:t>
      </w:r>
      <w:r w:rsidRPr="00DF6F6C">
        <w:rPr>
          <w:color w:val="000000" w:themeColor="text1"/>
          <w:u w:color="000000" w:themeColor="text1"/>
        </w:rPr>
        <w:t>CODE OF LAWS OF SOUTH CAROLINA, 1976, BY ADDING SECTION 23</w:t>
      </w:r>
      <w:r w:rsidRPr="00DF6F6C">
        <w:rPr>
          <w:color w:val="000000" w:themeColor="text1"/>
          <w:u w:color="000000" w:themeColor="text1"/>
        </w:rPr>
        <w:noBreakHyphen/>
        <w:t>1</w:t>
      </w:r>
      <w:r w:rsidRPr="00DF6F6C">
        <w:rPr>
          <w:color w:val="000000" w:themeColor="text1"/>
          <w:u w:color="000000" w:themeColor="text1"/>
        </w:rPr>
        <w:noBreakHyphen/>
        <w:t>245</w:t>
      </w:r>
      <w:r w:rsidR="00D433C6">
        <w:rPr>
          <w:color w:val="000000" w:themeColor="text1"/>
          <w:u w:color="000000" w:themeColor="text1"/>
        </w:rPr>
        <w:t xml:space="preserve"> SO AS</w:t>
      </w:r>
      <w:r w:rsidRPr="00DF6F6C">
        <w:rPr>
          <w:color w:val="000000" w:themeColor="text1"/>
          <w:u w:color="000000" w:themeColor="text1"/>
        </w:rPr>
        <w:t xml:space="preserve"> TO PROVIDE THAT A STATE LAW ENFORCEMENT OFFICER ASSIGNED TO SECURITY DETAIL FOR THE GOVERNOR SHALL ONLY PERFORM SERVICES RELATED TO SECURITY DURING THE ASSIGNMENT, AND TO PROVIDE PENALTIES.</w:t>
      </w:r>
    </w:p>
    <w:p w:rsidR="00886EAB" w:rsidRDefault="0088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6EAB" w:rsidRDefault="0088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EAB" w:rsidRDefault="0088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0AB" w:rsidRPr="00DF6F6C"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F6F6C">
        <w:rPr>
          <w:color w:val="000000" w:themeColor="text1"/>
          <w:u w:color="000000" w:themeColor="text1"/>
        </w:rPr>
        <w:t>1.</w:t>
      </w:r>
      <w:r>
        <w:rPr>
          <w:color w:val="000000" w:themeColor="text1"/>
          <w:u w:color="000000" w:themeColor="text1"/>
        </w:rPr>
        <w:tab/>
      </w:r>
      <w:r w:rsidRPr="00DF6F6C">
        <w:rPr>
          <w:color w:val="000000" w:themeColor="text1"/>
          <w:u w:color="000000" w:themeColor="text1"/>
        </w:rPr>
        <w:t>Chapter 1, Title 23 of the 1976 Code is amended by adding:</w:t>
      </w:r>
    </w:p>
    <w:p w:rsidR="00ED60AB" w:rsidRPr="00DF6F6C"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0AB" w:rsidRPr="00DF6F6C"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6F6C">
        <w:rPr>
          <w:color w:val="000000" w:themeColor="text1"/>
          <w:u w:color="000000" w:themeColor="text1"/>
        </w:rPr>
        <w:t>“Section 23</w:t>
      </w:r>
      <w:r w:rsidRPr="00DF6F6C">
        <w:rPr>
          <w:color w:val="000000" w:themeColor="text1"/>
          <w:u w:color="000000" w:themeColor="text1"/>
        </w:rPr>
        <w:noBreakHyphen/>
        <w:t>1</w:t>
      </w:r>
      <w:r w:rsidRPr="00DF6F6C">
        <w:rPr>
          <w:color w:val="000000" w:themeColor="text1"/>
          <w:u w:color="000000" w:themeColor="text1"/>
        </w:rPr>
        <w:noBreakHyphen/>
      </w:r>
      <w:r>
        <w:rPr>
          <w:color w:val="000000" w:themeColor="text1"/>
          <w:u w:color="000000" w:themeColor="text1"/>
        </w:rPr>
        <w:t>245.</w:t>
      </w:r>
      <w:r>
        <w:rPr>
          <w:color w:val="000000" w:themeColor="text1"/>
          <w:u w:color="000000" w:themeColor="text1"/>
        </w:rPr>
        <w:tab/>
      </w:r>
      <w:r w:rsidRPr="00DF6F6C">
        <w:rPr>
          <w:color w:val="000000" w:themeColor="text1"/>
          <w:u w:color="000000" w:themeColor="text1"/>
        </w:rPr>
        <w:t>A state law enforcement officer assigned to security detail for the Governor shall only perform services related to security and shall not provide any unrelated service during the assignment.  If the chief of the State Law Enforcement Division determines that a law enforcement officer has violated the provisions of this section, the chief must remove the officer from the detail, and the officer must be appropriately disciplined by the officer’s employing agency.</w:t>
      </w:r>
      <w:r w:rsidR="00D433C6">
        <w:rPr>
          <w:color w:val="000000" w:themeColor="text1"/>
          <w:u w:color="000000" w:themeColor="text1"/>
        </w:rPr>
        <w:t>”</w:t>
      </w:r>
    </w:p>
    <w:p w:rsidR="00ED60AB" w:rsidRPr="00DF6F6C"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D60AB" w:rsidP="00ED6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F6F6C">
        <w:rPr>
          <w:color w:val="000000" w:themeColor="text1"/>
          <w:u w:color="000000" w:themeColor="text1"/>
        </w:rPr>
        <w:t>2</w:t>
      </w:r>
      <w:r w:rsidR="00886EAB">
        <w:t>.</w:t>
      </w:r>
      <w:r w:rsidR="00886EAB">
        <w:tab/>
        <w:t>This act takes effect upon approval by the Governor.</w:t>
      </w:r>
    </w:p>
    <w:p w:rsidR="00242C0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2C08" w:rsidRDefault="00242C08" w:rsidP="00242C08">
      <w:pPr>
        <w:suppressAutoHyphens/>
      </w:pPr>
    </w:p>
    <w:sectPr w:rsidR="00242C08" w:rsidSect="00242C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EAB" w:rsidRDefault="00886EAB" w:rsidP="009F0C77">
      <w:r>
        <w:separator/>
      </w:r>
    </w:p>
  </w:endnote>
  <w:endnote w:type="continuationSeparator" w:id="0">
    <w:p w:rsidR="00886EAB" w:rsidRDefault="00886E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652971-3A6B-4D99-AD50-C1FD6E2F4E6D}"/>
    <w:embedBold r:id="rId2" w:fontKey="{5FDEB977-E989-4A57-99FE-BFD8059ED63B}"/>
  </w:font>
  <w:font w:name="Calibri">
    <w:panose1 w:val="020F0502020204030204"/>
    <w:charset w:val="00"/>
    <w:family w:val="swiss"/>
    <w:pitch w:val="variable"/>
    <w:sig w:usb0="A00002EF" w:usb1="4000207B" w:usb2="00000000" w:usb3="00000000" w:csb0="0000009F" w:csb1="00000000"/>
    <w:embedRegular r:id="rId3" w:fontKey="{EEA09900-6D92-4B23-B4AD-9ADBAE674A45}"/>
  </w:font>
  <w:font w:name="Tahoma">
    <w:panose1 w:val="020B0604030504040204"/>
    <w:charset w:val="00"/>
    <w:family w:val="swiss"/>
    <w:pitch w:val="variable"/>
    <w:sig w:usb0="61002A87" w:usb1="80000000" w:usb2="00000008" w:usb3="00000000" w:csb0="000101FF" w:csb1="00000000"/>
    <w:embedRegular r:id="rId4" w:fontKey="{4DA24000-18F4-44C5-B763-1EE3DEFFF952}"/>
  </w:font>
  <w:font w:name="Cambria">
    <w:panose1 w:val="02040503050406030204"/>
    <w:charset w:val="00"/>
    <w:family w:val="roman"/>
    <w:pitch w:val="variable"/>
    <w:sig w:usb0="A00002EF" w:usb1="4000004B" w:usb2="00000000" w:usb3="00000000" w:csb0="0000009F" w:csb1="00000000"/>
    <w:embedRegular r:id="rId5" w:fontKey="{35AF9DA9-4403-4883-B4F6-E5A73456ED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C65" w:rsidRPr="00242C08" w:rsidRDefault="00242C08" w:rsidP="00242C08">
    <w:pPr>
      <w:pStyle w:val="Footer"/>
      <w:tabs>
        <w:tab w:val="clear" w:pos="4680"/>
        <w:tab w:val="clear" w:pos="9360"/>
        <w:tab w:val="center" w:pos="2995"/>
      </w:tabs>
      <w:spacing w:before="120"/>
    </w:pPr>
    <w:r>
      <w:t>[911]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EAB" w:rsidRDefault="00886EAB" w:rsidP="009F0C77">
      <w:r>
        <w:separator/>
      </w:r>
    </w:p>
  </w:footnote>
  <w:footnote w:type="continuationSeparator" w:id="0">
    <w:p w:rsidR="00886EAB" w:rsidRDefault="00886E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42DG11"/>
    <w:docVar w:name="CoverBillType" w:val="b"/>
    <w:docVar w:name="docpath" w:val="L:\Council\bills\NBD\11642DG11.DOCX"/>
    <w:docVar w:name="dvBillNumber" w:val="911"/>
    <w:docVar w:name="dvBillNumberPrefix" w:val="S. "/>
    <w:docVar w:name="dvOriginalBody" w:val="Senate"/>
    <w:docVar w:name="dvSteno" w:val="NBD"/>
    <w:docVar w:name="NameofBody" w:val="s"/>
    <w:docVar w:name="vgroup2" w:val="Council"/>
  </w:docVars>
  <w:rsids>
    <w:rsidRoot w:val="000D0D3F"/>
    <w:rsid w:val="00026C9A"/>
    <w:rsid w:val="000276DD"/>
    <w:rsid w:val="000965A1"/>
    <w:rsid w:val="000D0D3F"/>
    <w:rsid w:val="000E1785"/>
    <w:rsid w:val="001023A4"/>
    <w:rsid w:val="00102639"/>
    <w:rsid w:val="0010776B"/>
    <w:rsid w:val="00133E66"/>
    <w:rsid w:val="00134ACF"/>
    <w:rsid w:val="00144E15"/>
    <w:rsid w:val="001A4A62"/>
    <w:rsid w:val="001A681E"/>
    <w:rsid w:val="001D08F2"/>
    <w:rsid w:val="002037CA"/>
    <w:rsid w:val="002047A2"/>
    <w:rsid w:val="002321B6"/>
    <w:rsid w:val="0023696B"/>
    <w:rsid w:val="00242C08"/>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6EAB"/>
    <w:rsid w:val="008F4429"/>
    <w:rsid w:val="009352BB"/>
    <w:rsid w:val="00990668"/>
    <w:rsid w:val="009F0C77"/>
    <w:rsid w:val="009F4DD1"/>
    <w:rsid w:val="00A64E80"/>
    <w:rsid w:val="00A741D9"/>
    <w:rsid w:val="00A9741D"/>
    <w:rsid w:val="00AD4B17"/>
    <w:rsid w:val="00AD56E4"/>
    <w:rsid w:val="00B26FA6"/>
    <w:rsid w:val="00B42C65"/>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3C6"/>
    <w:rsid w:val="00D6260D"/>
    <w:rsid w:val="00D6662B"/>
    <w:rsid w:val="00D95E2F"/>
    <w:rsid w:val="00D970A9"/>
    <w:rsid w:val="00DA40D5"/>
    <w:rsid w:val="00DB3AC0"/>
    <w:rsid w:val="00DE68F0"/>
    <w:rsid w:val="00DF3845"/>
    <w:rsid w:val="00DF7E17"/>
    <w:rsid w:val="00EB00A2"/>
    <w:rsid w:val="00EB1BF3"/>
    <w:rsid w:val="00ED60A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60AB"/>
    <w:rPr>
      <w:rFonts w:ascii="Tahoma" w:hAnsi="Tahoma" w:cs="Tahoma"/>
      <w:sz w:val="16"/>
      <w:szCs w:val="16"/>
    </w:rPr>
  </w:style>
  <w:style w:type="character" w:customStyle="1" w:styleId="BalloonTextChar">
    <w:name w:val="Balloon Text Char"/>
    <w:basedOn w:val="DefaultParagraphFont"/>
    <w:link w:val="BalloonText"/>
    <w:uiPriority w:val="99"/>
    <w:semiHidden/>
    <w:rsid w:val="00ED60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40809-C426-4D2E-B5C3-039BCD6E9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850</Characters>
  <Application>Microsoft Office Word</Application>
  <DocSecurity>0</DocSecurity>
  <Lines>7</Lines>
  <Paragraphs>1</Paragraphs>
  <ScaleCrop>false</ScaleCrop>
  <Company> </Company>
  <LinksUpToDate>false</LinksUpToDate>
  <CharactersWithSpaces>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2011-05-04T20:15:00Z</cp:lastPrinted>
  <dcterms:created xsi:type="dcterms:W3CDTF">2011-05-24T14:56:00Z</dcterms:created>
  <dcterms:modified xsi:type="dcterms:W3CDTF">2011-05-24T14:56:00Z</dcterms:modified>
</cp:coreProperties>
</file>