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774D7C">
      <w:pPr>
        <w:jc w:val="center"/>
        <w:rPr>
          <w:b/>
        </w:rPr>
      </w:pPr>
      <w:bookmarkStart w:id="0" w:name="_GoBack"/>
      <w:bookmarkEnd w:id="0"/>
      <w:r>
        <w:rPr>
          <w:b/>
        </w:rPr>
        <w:t>Thursday, April 21</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BC5D7B" w:rsidRDefault="00BC5D7B" w:rsidP="00BC5D7B">
      <w:r>
        <w:tab/>
        <w:t xml:space="preserve">The Senate assembled at 11:00 A.M., the hour to which it stood adjourned, and was called to order by the ACTING PRESIDENT, Senator CROMER.  </w:t>
      </w:r>
      <w:r w:rsidRPr="00CF6B7A">
        <w:rPr>
          <w:b/>
        </w:rPr>
        <w:t xml:space="preserve">(This is a special Statewide Session day established under the provisions of Senate </w:t>
      </w:r>
      <w:r w:rsidR="00CC4247">
        <w:rPr>
          <w:b/>
        </w:rPr>
        <w:t>R</w:t>
      </w:r>
      <w:r w:rsidRPr="00CF6B7A">
        <w:rPr>
          <w:b/>
        </w:rPr>
        <w:t>ule 1B.  Members not having scheduled committee or subcommittee meetings may be in their home districts without effect on their session attendance record.)</w:t>
      </w:r>
    </w:p>
    <w:p w:rsidR="00BC5D7B" w:rsidRDefault="00BC5D7B"/>
    <w:p w:rsidR="009F6919" w:rsidRPr="00067FCA" w:rsidRDefault="00067FCA" w:rsidP="00067FCA">
      <w:pPr>
        <w:pStyle w:val="Header"/>
        <w:tabs>
          <w:tab w:val="clear" w:pos="8640"/>
          <w:tab w:val="left" w:pos="4320"/>
        </w:tabs>
        <w:jc w:val="center"/>
        <w:rPr>
          <w:b/>
        </w:rPr>
      </w:pPr>
      <w:r w:rsidRPr="00067FCA">
        <w:rPr>
          <w:b/>
        </w:rPr>
        <w:t>REPORT OF STANDING COMMITTEE</w:t>
      </w:r>
    </w:p>
    <w:p w:rsidR="00067FCA" w:rsidRDefault="00067FCA" w:rsidP="00067FCA">
      <w:pPr>
        <w:pStyle w:val="Header"/>
        <w:tabs>
          <w:tab w:val="clear" w:pos="8640"/>
          <w:tab w:val="left" w:pos="4320"/>
        </w:tabs>
      </w:pPr>
      <w:r>
        <w:tab/>
        <w:t>Senator COURSON from the Committee on Education submitted a favorable report on:</w:t>
      </w:r>
    </w:p>
    <w:p w:rsidR="00067FCA" w:rsidRPr="00D4679F" w:rsidRDefault="00067FCA" w:rsidP="00067FCA">
      <w:r>
        <w:tab/>
      </w:r>
      <w:r w:rsidRPr="00D4679F">
        <w:t>S. 457</w:t>
      </w:r>
      <w:r w:rsidR="0080530C" w:rsidRPr="00D4679F">
        <w:fldChar w:fldCharType="begin"/>
      </w:r>
      <w:r w:rsidRPr="00D4679F">
        <w:instrText xml:space="preserve"> XE "S. 457" \b </w:instrText>
      </w:r>
      <w:r w:rsidR="0080530C" w:rsidRPr="00D4679F">
        <w:fldChar w:fldCharType="end"/>
      </w:r>
      <w:r w:rsidRPr="00D4679F">
        <w:t xml:space="preserve"> -- Senator Fair:  </w:t>
      </w:r>
      <w:r w:rsidRPr="00D4679F">
        <w:rPr>
          <w:szCs w:val="30"/>
        </w:rPr>
        <w:t xml:space="preserve">A BILL </w:t>
      </w:r>
      <w:r w:rsidRPr="00D4679F">
        <w:t>TO AMEND THE CODE OF LAWS OF SOUTH CAROLINA, 1976, BY ADDING SECTION 59</w:t>
      </w:r>
      <w:r w:rsidRPr="00D4679F">
        <w:noBreakHyphen/>
        <w:t>116</w:t>
      </w:r>
      <w:r w:rsidRPr="00D4679F">
        <w:noBreakHyphen/>
        <w:t>45 SO AS TO PROVIDE THAT EVERY POLICE/SECURITY DEPARTMENT SHALL IMPLEMENT POLICIES AND PROCEDURES TO GOVERN THEIR OPERATIONS; TO AMEND SECTIONS 59</w:t>
      </w:r>
      <w:r w:rsidRPr="00D4679F">
        <w:noBreakHyphen/>
        <w:t>116</w:t>
      </w:r>
      <w:r w:rsidRPr="00D4679F">
        <w:noBreakHyphen/>
        <w:t>10, 59</w:t>
      </w:r>
      <w:r w:rsidRPr="00D4679F">
        <w:noBreakHyphen/>
        <w:t>116</w:t>
      </w:r>
      <w:r w:rsidRPr="00D4679F">
        <w:noBreakHyphen/>
        <w:t>20, AND 59</w:t>
      </w:r>
      <w:r w:rsidRPr="00D4679F">
        <w:noBreakHyphen/>
        <w:t>116</w:t>
      </w:r>
      <w:r w:rsidRPr="00D4679F">
        <w:noBreakHyphen/>
        <w:t xml:space="preserve">30, RELATING TO THE ESTABLISHMENT, POWERS, AND OPERATION OF CAMPUS SECURITY DEPARTMENTS, SO AS TO REVISE THE DEFINITION OF THE TERMS </w:t>
      </w:r>
      <w:r>
        <w:t>“</w:t>
      </w:r>
      <w:r w:rsidRPr="00D4679F">
        <w:t>CAMPUS</w:t>
      </w:r>
      <w:r>
        <w:t>”</w:t>
      </w:r>
      <w:r w:rsidRPr="00D4679F">
        <w:t xml:space="preserve"> AND </w:t>
      </w:r>
      <w:r>
        <w:t>“</w:t>
      </w:r>
      <w:r w:rsidRPr="00D4679F">
        <w:t>CAMPUS POLICE OFFICER</w:t>
      </w:r>
      <w:r>
        <w:t>”</w:t>
      </w:r>
      <w:r w:rsidRPr="00D4679F">
        <w:t xml:space="preserve">, AND TO DEFINE THE TERM </w:t>
      </w:r>
      <w:r>
        <w:t>“</w:t>
      </w:r>
      <w:r w:rsidRPr="00D4679F">
        <w:t>CAMPUS SECURITY OFFICER</w:t>
      </w:r>
      <w:r>
        <w:t>”</w:t>
      </w:r>
      <w:r w:rsidRPr="00D4679F">
        <w:t>, TO PROVIDE THAT THESE PROVISIONS APPLY TO PRIVATE INSTITUTIONS, TO MAKE TECHNICAL CHANGES, TO REVISE THE JURISDICTIONAL BOUNDARY OF A CAMPUS SECURITY OFFICER, AND TO REVISE THE MARKINGS THAT MAY APPEAR ON A CAMPUS POLICE OFFICER</w:t>
      </w:r>
      <w:r>
        <w:t>’</w:t>
      </w:r>
      <w:r w:rsidRPr="00D4679F">
        <w:t>S VEHICLE AND TO PROVIDE FOR THE USE OF CAMPUS UNMARKED VEHICLES; TO AMEND SECTION 59</w:t>
      </w:r>
      <w:r w:rsidRPr="00D4679F">
        <w:noBreakHyphen/>
        <w:t>116</w:t>
      </w:r>
      <w:r w:rsidRPr="00D4679F">
        <w:noBreakHyphen/>
        <w:t xml:space="preserve">50, RELATING TO THE RANKS AND GRADES OF CAMPUS POLICE OFFICERS, SO AS TO DELETE THE TERM </w:t>
      </w:r>
      <w:r>
        <w:t>“</w:t>
      </w:r>
      <w:r w:rsidRPr="00D4679F">
        <w:t>PUBLIC SAFETY DIRECTOR</w:t>
      </w:r>
      <w:r>
        <w:t>”</w:t>
      </w:r>
      <w:r w:rsidRPr="00D4679F">
        <w:t xml:space="preserve"> AND REPLACE IT WITH THE TERM </w:t>
      </w:r>
      <w:r>
        <w:t>“</w:t>
      </w:r>
      <w:r w:rsidRPr="00D4679F">
        <w:t>CHIEF LAW ENFORCEMENT EXECUTIVE</w:t>
      </w:r>
      <w:r>
        <w:t>”</w:t>
      </w:r>
      <w:r w:rsidRPr="00D4679F">
        <w:t>, TO MAKE TECHNICAL CHANGES, AND TO PROVIDE THAT THIS PROVISION APPLIES TO PRIVATE INSTITUTIONS; TO AMEND SECTION 59</w:t>
      </w:r>
      <w:r w:rsidRPr="00D4679F">
        <w:noBreakHyphen/>
        <w:t>116</w:t>
      </w:r>
      <w:r w:rsidRPr="00D4679F">
        <w:noBreakHyphen/>
        <w:t xml:space="preserve">60, RELATING TO CAMPUS POLICE VEHICLES AND RADIO SYSTEMS, SO AS TO SUBSTITUTE THE TERM </w:t>
      </w:r>
      <w:r>
        <w:t>“</w:t>
      </w:r>
      <w:r w:rsidRPr="00D4679F">
        <w:t>CAMPUS POLICE DEPARTMENTS</w:t>
      </w:r>
      <w:r>
        <w:t>”</w:t>
      </w:r>
      <w:r w:rsidRPr="00D4679F">
        <w:t xml:space="preserve"> </w:t>
      </w:r>
      <w:r w:rsidRPr="00D4679F">
        <w:lastRenderedPageBreak/>
        <w:t xml:space="preserve">FOR THE TERM </w:t>
      </w:r>
      <w:r>
        <w:t>“</w:t>
      </w:r>
      <w:r w:rsidRPr="00D4679F">
        <w:t>SAFETY AND SECURITY DEPARTMENTS</w:t>
      </w:r>
      <w:r>
        <w:t>”</w:t>
      </w:r>
      <w:r w:rsidRPr="00D4679F">
        <w:t>; TO AMEND SECTION 59</w:t>
      </w:r>
      <w:r w:rsidRPr="00D4679F">
        <w:noBreakHyphen/>
        <w:t>116</w:t>
      </w:r>
      <w:r w:rsidRPr="00D4679F">
        <w:noBreakHyphen/>
        <w:t xml:space="preserve">80, RELATING TO IMPERSONATING A CAMPUS POLICE OFFICER, SO AS TO SUBSTITUTE THE TERM </w:t>
      </w:r>
      <w:r>
        <w:t>“</w:t>
      </w:r>
      <w:r w:rsidRPr="00D4679F">
        <w:t>CAMPUS SECURITY DEPARTMENT</w:t>
      </w:r>
      <w:r>
        <w:t>”</w:t>
      </w:r>
      <w:r w:rsidRPr="00D4679F">
        <w:t xml:space="preserve"> FOR THE TERM </w:t>
      </w:r>
      <w:r>
        <w:t>“</w:t>
      </w:r>
      <w:r w:rsidRPr="00D4679F">
        <w:t>SAFETY AND SECURITY DEPARTMENT</w:t>
      </w:r>
      <w:r>
        <w:t>”</w:t>
      </w:r>
      <w:r w:rsidRPr="00D4679F">
        <w:t>, TO PROVIDE THAT THIS PROVISION APPLIES TO A PRIVATE COLLEGE OR UNIVERSITY, AND TO MAKE TECHNICAL CHANGES; TO AMEND SECTION 59</w:t>
      </w:r>
      <w:r w:rsidRPr="00D4679F">
        <w:noBreakHyphen/>
        <w:t>116</w:t>
      </w:r>
      <w:r w:rsidRPr="00D4679F">
        <w:noBreakHyphen/>
        <w:t>100, RELATING TO THE PROCESSING OF A PERSON ARRESTED BY A CAMPUS POLICE OFFICER, SO AS TO PROVIDE THAT THIS PROVISION ALSO APPLIES TO THE ARREST OF A PERSON BY A CAMPUS SECURITY OFFICER; TO AMEND SECTION 59</w:t>
      </w:r>
      <w:r w:rsidRPr="00D4679F">
        <w:noBreakHyphen/>
        <w:t>116</w:t>
      </w:r>
      <w:r w:rsidRPr="00D4679F">
        <w:noBreakHyphen/>
        <w:t>120, RELATING TO COLLEGES AND UNIVERSITIES EMPLOYING SECURITY PERSONNEL, SO AS TO PROVIDE THAT THIS PROVISION APPLIES TO PRIVATE COLLEGES AND UNIVERSITIES, AND TO MAKE TECHNICAL CHANGES; AND TO REPEAL SECTION 59</w:t>
      </w:r>
      <w:r w:rsidRPr="00D4679F">
        <w:noBreakHyphen/>
        <w:t>116</w:t>
      </w:r>
      <w:r w:rsidRPr="00D4679F">
        <w:noBreakHyphen/>
        <w:t>70 RELATING TO THE POSTING OF A BOND BY A CAMPUS POLICE OFFICER BEFORE THE ASSUMPTION OF THEIR DUTIES.</w:t>
      </w:r>
    </w:p>
    <w:p w:rsidR="00067FCA" w:rsidRDefault="00067FCA" w:rsidP="00067FCA">
      <w:pPr>
        <w:pStyle w:val="Header"/>
        <w:tabs>
          <w:tab w:val="clear" w:pos="8640"/>
          <w:tab w:val="left" w:pos="4320"/>
        </w:tabs>
      </w:pPr>
      <w:r>
        <w:tab/>
        <w:t>Ordered for consideration tomorrow.</w:t>
      </w:r>
    </w:p>
    <w:p w:rsidR="00067FCA" w:rsidRDefault="00067FCA">
      <w:pPr>
        <w:pStyle w:val="Header"/>
        <w:tabs>
          <w:tab w:val="clear" w:pos="8640"/>
          <w:tab w:val="left" w:pos="4320"/>
        </w:tabs>
      </w:pPr>
    </w:p>
    <w:p w:rsidR="009551E1" w:rsidRPr="00E71B6C" w:rsidRDefault="009551E1" w:rsidP="009551E1">
      <w:pPr>
        <w:keepNext/>
        <w:ind w:firstLine="216"/>
        <w:jc w:val="center"/>
        <w:rPr>
          <w:b/>
        </w:rPr>
      </w:pPr>
      <w:r w:rsidRPr="00E71B6C">
        <w:rPr>
          <w:b/>
        </w:rPr>
        <w:t>Appointments Reported</w:t>
      </w:r>
    </w:p>
    <w:p w:rsidR="009551E1" w:rsidRPr="00950394" w:rsidRDefault="009551E1" w:rsidP="007C1AA4">
      <w:pPr>
        <w:keepNext/>
      </w:pPr>
      <w:r w:rsidRPr="00950394">
        <w:tab/>
        <w:t xml:space="preserve">Senator </w:t>
      </w:r>
      <w:r>
        <w:t>COURSON</w:t>
      </w:r>
      <w:r w:rsidRPr="00950394">
        <w:t xml:space="preserve"> from the Committee on </w:t>
      </w:r>
      <w:r>
        <w:t xml:space="preserve">Education </w:t>
      </w:r>
      <w:r w:rsidRPr="00950394">
        <w:t>submitted a favorable report on:</w:t>
      </w:r>
    </w:p>
    <w:p w:rsidR="009551E1" w:rsidRPr="00880A84" w:rsidRDefault="009551E1" w:rsidP="009551E1">
      <w:pPr>
        <w:jc w:val="center"/>
        <w:rPr>
          <w:b/>
        </w:rPr>
      </w:pPr>
      <w:r w:rsidRPr="00880A84">
        <w:rPr>
          <w:b/>
        </w:rPr>
        <w:t>Statewide Appointment</w:t>
      </w:r>
      <w:r>
        <w:rPr>
          <w:b/>
        </w:rPr>
        <w:t>s</w:t>
      </w:r>
    </w:p>
    <w:p w:rsidR="009551E1" w:rsidRPr="00587101" w:rsidRDefault="009551E1" w:rsidP="009551E1">
      <w:pPr>
        <w:keepNext/>
        <w:ind w:firstLine="216"/>
        <w:rPr>
          <w:u w:val="single"/>
        </w:rPr>
      </w:pPr>
      <w:r w:rsidRPr="00587101">
        <w:rPr>
          <w:u w:val="single"/>
        </w:rPr>
        <w:t xml:space="preserve">Initial Appointment, </w:t>
      </w:r>
      <w:r>
        <w:rPr>
          <w:u w:val="single"/>
        </w:rPr>
        <w:t>Commission on Higher Education</w:t>
      </w:r>
      <w:r w:rsidRPr="00587101">
        <w:rPr>
          <w:u w:val="single"/>
        </w:rPr>
        <w:t xml:space="preserve">, with term </w:t>
      </w:r>
      <w:r>
        <w:rPr>
          <w:u w:val="single"/>
        </w:rPr>
        <w:t>to commence July 1, 2008, and to expire July 1, 2012</w:t>
      </w:r>
    </w:p>
    <w:p w:rsidR="009551E1" w:rsidRPr="00587101" w:rsidRDefault="009551E1" w:rsidP="009551E1">
      <w:pPr>
        <w:keepNext/>
        <w:ind w:firstLine="216"/>
        <w:rPr>
          <w:u w:val="single"/>
        </w:rPr>
      </w:pPr>
      <w:r w:rsidRPr="00587101">
        <w:rPr>
          <w:u w:val="single"/>
        </w:rPr>
        <w:t>At-Large:</w:t>
      </w:r>
    </w:p>
    <w:p w:rsidR="009551E1" w:rsidRDefault="009551E1" w:rsidP="009551E1">
      <w:r>
        <w:tab/>
        <w:t>Dr. Jennifer B. Settlemyer, 773 Harbor View Drive, Prosperity, SC 29127</w:t>
      </w:r>
      <w:r w:rsidRPr="00587101">
        <w:rPr>
          <w:i/>
        </w:rPr>
        <w:t xml:space="preserve"> VICE </w:t>
      </w:r>
      <w:r w:rsidRPr="004C3F63">
        <w:t>Dr. Douglas Forbe</w:t>
      </w:r>
      <w:r>
        <w:t>s</w:t>
      </w:r>
    </w:p>
    <w:p w:rsidR="009551E1" w:rsidRDefault="009551E1" w:rsidP="009551E1"/>
    <w:p w:rsidR="009551E1" w:rsidRDefault="009551E1" w:rsidP="009551E1">
      <w:r>
        <w:tab/>
        <w:t>Received as information.</w:t>
      </w:r>
    </w:p>
    <w:p w:rsidR="009551E1" w:rsidRDefault="009551E1" w:rsidP="009551E1">
      <w:pPr>
        <w:ind w:firstLine="216"/>
      </w:pPr>
    </w:p>
    <w:p w:rsidR="009551E1" w:rsidRPr="00587101" w:rsidRDefault="009551E1" w:rsidP="009551E1">
      <w:pPr>
        <w:keepNext/>
        <w:ind w:firstLine="216"/>
        <w:rPr>
          <w:u w:val="single"/>
        </w:rPr>
      </w:pPr>
      <w:r w:rsidRPr="00587101">
        <w:rPr>
          <w:u w:val="single"/>
        </w:rPr>
        <w:t xml:space="preserve">Initial Appointment, </w:t>
      </w:r>
      <w:r>
        <w:rPr>
          <w:u w:val="single"/>
        </w:rPr>
        <w:t>Commission of Archives and History</w:t>
      </w:r>
      <w:r w:rsidRPr="00587101">
        <w:rPr>
          <w:u w:val="single"/>
        </w:rPr>
        <w:t xml:space="preserve">, with </w:t>
      </w:r>
      <w:r>
        <w:rPr>
          <w:u w:val="single"/>
        </w:rPr>
        <w:t>term coterminous with Governor</w:t>
      </w:r>
    </w:p>
    <w:p w:rsidR="009551E1" w:rsidRPr="00587101" w:rsidRDefault="009551E1" w:rsidP="009551E1">
      <w:pPr>
        <w:keepNext/>
        <w:ind w:firstLine="216"/>
        <w:rPr>
          <w:u w:val="single"/>
        </w:rPr>
      </w:pPr>
      <w:r w:rsidRPr="00587101">
        <w:rPr>
          <w:u w:val="single"/>
        </w:rPr>
        <w:t>At-Large:</w:t>
      </w:r>
    </w:p>
    <w:p w:rsidR="009551E1" w:rsidRDefault="009551E1" w:rsidP="009551E1">
      <w:pPr>
        <w:ind w:firstLine="216"/>
      </w:pPr>
      <w:r>
        <w:t xml:space="preserve">Dr. Christopher M. Curtis, 3124 Jackson Drive, Orangeburg, SC 29118 </w:t>
      </w:r>
      <w:r w:rsidRPr="004C3F63">
        <w:rPr>
          <w:i/>
        </w:rPr>
        <w:t>VICE</w:t>
      </w:r>
      <w:r>
        <w:t xml:space="preserve"> William Bauer</w:t>
      </w:r>
    </w:p>
    <w:p w:rsidR="009551E1" w:rsidRDefault="009551E1" w:rsidP="009551E1">
      <w:pPr>
        <w:ind w:firstLine="216"/>
      </w:pPr>
    </w:p>
    <w:p w:rsidR="009551E1" w:rsidRDefault="009551E1" w:rsidP="009551E1">
      <w:r>
        <w:tab/>
        <w:t>Received as information.</w:t>
      </w:r>
    </w:p>
    <w:p w:rsidR="009551E1" w:rsidRPr="00587101" w:rsidRDefault="009551E1" w:rsidP="009551E1">
      <w:pPr>
        <w:keepNext/>
        <w:ind w:firstLine="216"/>
        <w:rPr>
          <w:u w:val="single"/>
        </w:rPr>
      </w:pPr>
      <w:r>
        <w:rPr>
          <w:u w:val="single"/>
        </w:rPr>
        <w:lastRenderedPageBreak/>
        <w:t>Rea</w:t>
      </w:r>
      <w:r w:rsidRPr="00587101">
        <w:rPr>
          <w:u w:val="single"/>
        </w:rPr>
        <w:t xml:space="preserve">ppointment, </w:t>
      </w:r>
      <w:r>
        <w:rPr>
          <w:u w:val="single"/>
        </w:rPr>
        <w:t>Commission of Archives and History</w:t>
      </w:r>
      <w:r w:rsidRPr="00587101">
        <w:rPr>
          <w:u w:val="single"/>
        </w:rPr>
        <w:t xml:space="preserve">, with </w:t>
      </w:r>
      <w:r>
        <w:rPr>
          <w:u w:val="single"/>
        </w:rPr>
        <w:t>term coterminous with Governor</w:t>
      </w:r>
    </w:p>
    <w:p w:rsidR="009551E1" w:rsidRPr="00587101" w:rsidRDefault="009551E1" w:rsidP="009551E1">
      <w:pPr>
        <w:keepNext/>
        <w:ind w:firstLine="216"/>
        <w:rPr>
          <w:u w:val="single"/>
        </w:rPr>
      </w:pPr>
      <w:r w:rsidRPr="00587101">
        <w:rPr>
          <w:u w:val="single"/>
        </w:rPr>
        <w:t>At-Large:</w:t>
      </w:r>
    </w:p>
    <w:p w:rsidR="009551E1" w:rsidRDefault="009551E1" w:rsidP="009551E1">
      <w:pPr>
        <w:ind w:firstLine="216"/>
      </w:pPr>
      <w:r>
        <w:t>Mr. William L. Kinney, Jr., 100 Fayetteville Avenue, Bennettsville, SC 29512</w:t>
      </w:r>
    </w:p>
    <w:p w:rsidR="009551E1" w:rsidRDefault="009551E1" w:rsidP="009551E1">
      <w:pPr>
        <w:ind w:firstLine="216"/>
      </w:pPr>
    </w:p>
    <w:p w:rsidR="009551E1" w:rsidRDefault="009551E1" w:rsidP="009551E1">
      <w:r>
        <w:tab/>
        <w:t>Received as information.</w:t>
      </w:r>
    </w:p>
    <w:p w:rsidR="009551E1" w:rsidRDefault="009551E1" w:rsidP="009551E1"/>
    <w:p w:rsidR="00EB2ED5" w:rsidRPr="00EB2ED5" w:rsidRDefault="00EB2ED5" w:rsidP="00EB2ED5">
      <w:pPr>
        <w:pStyle w:val="Header"/>
        <w:tabs>
          <w:tab w:val="clear" w:pos="8640"/>
          <w:tab w:val="left" w:pos="4320"/>
        </w:tabs>
        <w:jc w:val="center"/>
      </w:pPr>
      <w:r>
        <w:rPr>
          <w:b/>
        </w:rPr>
        <w:t>THIRD READING BILLS</w:t>
      </w:r>
    </w:p>
    <w:p w:rsidR="00EB2ED5" w:rsidRDefault="00EB2ED5">
      <w:pPr>
        <w:pStyle w:val="Header"/>
        <w:tabs>
          <w:tab w:val="clear" w:pos="8640"/>
          <w:tab w:val="left" w:pos="4320"/>
        </w:tabs>
      </w:pPr>
      <w:r>
        <w:tab/>
        <w:t>The following Bills were read the third time and ordered sent to the House of Representatives:</w:t>
      </w:r>
    </w:p>
    <w:p w:rsidR="00EB2ED5" w:rsidRDefault="00EB2ED5">
      <w:pPr>
        <w:pStyle w:val="Header"/>
        <w:tabs>
          <w:tab w:val="clear" w:pos="8640"/>
          <w:tab w:val="left" w:pos="4320"/>
        </w:tabs>
      </w:pPr>
    </w:p>
    <w:p w:rsidR="00EB2ED5" w:rsidRPr="006A575B" w:rsidRDefault="00EB2ED5" w:rsidP="00EB2ED5">
      <w:r>
        <w:tab/>
      </w:r>
      <w:r w:rsidRPr="006A575B">
        <w:t>S. 331</w:t>
      </w:r>
      <w:r w:rsidR="0080530C" w:rsidRPr="006A575B">
        <w:fldChar w:fldCharType="begin"/>
      </w:r>
      <w:r w:rsidRPr="006A575B">
        <w:instrText xml:space="preserve"> XE "S. 331" \b </w:instrText>
      </w:r>
      <w:r w:rsidR="0080530C" w:rsidRPr="006A575B">
        <w:fldChar w:fldCharType="end"/>
      </w:r>
      <w:r w:rsidRPr="006A575B">
        <w:t xml:space="preserve"> -- Senator S. Martin:  </w:t>
      </w:r>
      <w:r w:rsidRPr="006A575B">
        <w:rPr>
          <w:szCs w:val="30"/>
        </w:rPr>
        <w:t xml:space="preserve">A BILL </w:t>
      </w:r>
      <w:r w:rsidRPr="006A575B">
        <w:rPr>
          <w:color w:val="000000" w:themeColor="text1"/>
          <w:u w:color="000000" w:themeColor="text1"/>
        </w:rPr>
        <w:t>TO AMEND ACT 745 OF 1967, AS AMENDED, RELATING TO THE RENEWABLE WATER RESOURCES, SO AS TO INCREASE THE MEMBERSHIP OF THE COMMISSION FROM NINE TO ELEVEN MEMBERS; TO PROVIDE THAT AT LEAST ONE MEMBER MUST BE FROM SPARTANBURG COUNTY; AND TO CLARIFY THAT EACH MEMBER MUST SERVE AT LARGE, BE A RESIDENT OF A MEMBER COUNTY, AND BE A RESIDENT OF THE RENEWABLE WATER RESOURCES’ SERVICE AREA; AND TO DELETE OBSOLETE REFERENCES.</w:t>
      </w:r>
    </w:p>
    <w:p w:rsidR="00EB2ED5" w:rsidRDefault="00EB2ED5">
      <w:pPr>
        <w:pStyle w:val="Header"/>
        <w:tabs>
          <w:tab w:val="clear" w:pos="8640"/>
          <w:tab w:val="left" w:pos="4320"/>
        </w:tabs>
      </w:pPr>
      <w:r>
        <w:tab/>
        <w:t>By prior motion of Senator SHANE MARTIN, with unanimous consent</w:t>
      </w:r>
    </w:p>
    <w:p w:rsidR="00EB2ED5" w:rsidRDefault="00EB2ED5">
      <w:pPr>
        <w:pStyle w:val="Header"/>
        <w:tabs>
          <w:tab w:val="clear" w:pos="8640"/>
          <w:tab w:val="left" w:pos="4320"/>
        </w:tabs>
      </w:pPr>
    </w:p>
    <w:p w:rsidR="00EB2ED5" w:rsidRPr="00FD29F4" w:rsidRDefault="00EB2ED5" w:rsidP="00EB2ED5">
      <w:r>
        <w:tab/>
      </w:r>
      <w:r w:rsidRPr="00FD29F4">
        <w:t>S. 766</w:t>
      </w:r>
      <w:r w:rsidR="0080530C" w:rsidRPr="00FD29F4">
        <w:fldChar w:fldCharType="begin"/>
      </w:r>
      <w:r w:rsidRPr="00FD29F4">
        <w:instrText xml:space="preserve"> XE "S. 766" \b </w:instrText>
      </w:r>
      <w:r w:rsidR="0080530C" w:rsidRPr="00FD29F4">
        <w:fldChar w:fldCharType="end"/>
      </w:r>
      <w:r w:rsidRPr="00FD29F4">
        <w:t xml:space="preserve"> -- Senators McConnell, Leatherman, Alexander, Anderson, Scott, Coleman, O’Dell, Verdin, L. Martin, Ford, Massey, Knotts, Grooms, Nicholson, Shoopman, Elliott and Setzler:  </w:t>
      </w:r>
      <w:r w:rsidRPr="00FD29F4">
        <w:rPr>
          <w:szCs w:val="30"/>
        </w:rPr>
        <w:t xml:space="preserve">A BILL </w:t>
      </w:r>
      <w:r w:rsidRPr="00FD29F4">
        <w:rPr>
          <w:snapToGrid w:val="0"/>
        </w:rPr>
        <w:t>TO AMEND SECTION 33-49-46, CODE OF LAWS OF SOUTH CAROLINA, 1976, RELATING TO DISTRIBUTION OF EXCESS REVENUE TO SOUTH CAROLINA’S ELECTRIC COOPERATIVES’ MEMBERS, SO AS TO ALLOW SOUTH CAROLINA ELECTRIC COOPERATIVES TO ADVOCATE ENERGY EFFICIENCY AND RENEWABLE ENERGY INITIATIVES IN THIS STATE AND TO PROVIDE CLARITY TO PATRONAGE CAPITAL PROCEDURES; TO AMEND SECTION 27-18-20, AS AMENDED, CODE OF LAWS OF SOUTH CAROLINA, 1976, RELATING TO DEFINITIONS OF TERMS USED IN THE UNIFORM UNCLAIMED PROPERTY ACT, SO AS TO EXEMPT ELECTRIC COOPERATIVE PATRONAGE CAPITAL FROM THE UNIFORM UNCLAIMED PROPERTY ACT; AND TO AMEND SECTION 27-18-30, AS AMENDED, CODE OF LAWS OF SOUTH CAROLINA, 1976, RELATING TO PROPERTY THAT IS PRESUMED ABANDONED PURSUANT TO THE UNIFORM UNCLAIMED PROPERTY ACT, SO AS TO REMOVE ELECTRIC COOPERATIVE PATRONAGE CAPITAL FROM THE STATUTE.</w:t>
      </w:r>
    </w:p>
    <w:p w:rsidR="00EB2ED5" w:rsidRDefault="00EB2ED5">
      <w:pPr>
        <w:pStyle w:val="Header"/>
        <w:tabs>
          <w:tab w:val="clear" w:pos="8640"/>
          <w:tab w:val="left" w:pos="4320"/>
        </w:tabs>
      </w:pPr>
      <w:r>
        <w:tab/>
        <w:t>By prior motion of Senator RANKIN, with unanimous consent</w:t>
      </w:r>
    </w:p>
    <w:p w:rsidR="00613CF9" w:rsidRDefault="00613CF9">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EB2ED5">
        <w:t xml:space="preserve">11:15 </w:t>
      </w:r>
      <w:r>
        <w:t xml:space="preserve">A.M., on motion of Senator </w:t>
      </w:r>
      <w:r w:rsidR="00EB2ED5">
        <w:t>SETZLER</w:t>
      </w:r>
      <w:r>
        <w:t xml:space="preserve">, the Senate adjourned to meet </w:t>
      </w:r>
      <w:r w:rsidR="005920D0">
        <w:t>Monday, April 25, 2011,</w:t>
      </w:r>
      <w:r>
        <w:t xml:space="preserve">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sectPr w:rsidR="00DB74A4" w:rsidSect="004056C4">
      <w:headerReference w:type="default" r:id="rId7"/>
      <w:footerReference w:type="default" r:id="rId8"/>
      <w:footerReference w:type="first" r:id="rId9"/>
      <w:type w:val="continuous"/>
      <w:pgSz w:w="12240" w:h="15840"/>
      <w:pgMar w:top="1008" w:right="4666" w:bottom="3499" w:left="1238" w:header="1008" w:footer="3499" w:gutter="0"/>
      <w:pgNumType w:start="182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1E1" w:rsidRDefault="009551E1">
      <w:r>
        <w:separator/>
      </w:r>
    </w:p>
  </w:endnote>
  <w:endnote w:type="continuationSeparator" w:id="0">
    <w:p w:rsidR="009551E1" w:rsidRDefault="0095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17B" w:rsidRDefault="00020B5B" w:rsidP="0056017B">
    <w:pPr>
      <w:pStyle w:val="Footer"/>
      <w:spacing w:before="120"/>
      <w:jc w:val="center"/>
    </w:pPr>
    <w:r>
      <w:fldChar w:fldCharType="begin"/>
    </w:r>
    <w:r>
      <w:instrText xml:space="preserve"> PAGE   \* MERGEFORMAT </w:instrText>
    </w:r>
    <w:r>
      <w:fldChar w:fldCharType="separate"/>
    </w:r>
    <w:r>
      <w:rPr>
        <w:noProof/>
      </w:rPr>
      <w:t>1825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17B" w:rsidRDefault="00020B5B" w:rsidP="0056017B">
    <w:pPr>
      <w:pStyle w:val="Footer"/>
      <w:spacing w:before="120"/>
      <w:jc w:val="center"/>
    </w:pPr>
    <w:r>
      <w:fldChar w:fldCharType="begin"/>
    </w:r>
    <w:r>
      <w:instrText xml:space="preserve"> PAGE   \* MERGEFORMAT </w:instrText>
    </w:r>
    <w:r>
      <w:fldChar w:fldCharType="separate"/>
    </w:r>
    <w:r>
      <w:rPr>
        <w:noProof/>
      </w:rPr>
      <w:t>1824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1E1" w:rsidRDefault="009551E1">
      <w:r>
        <w:separator/>
      </w:r>
    </w:p>
  </w:footnote>
  <w:footnote w:type="continuationSeparator" w:id="0">
    <w:p w:rsidR="009551E1" w:rsidRDefault="00955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17B" w:rsidRPr="0056017B" w:rsidRDefault="0056017B" w:rsidP="0056017B">
    <w:pPr>
      <w:pStyle w:val="Header"/>
      <w:spacing w:after="120"/>
      <w:jc w:val="center"/>
      <w:rPr>
        <w:b/>
      </w:rPr>
    </w:pPr>
    <w:r>
      <w:rPr>
        <w:b/>
      </w:rPr>
      <w:t>THURSDAY, APRIL 21</w:t>
    </w:r>
    <w:r w:rsidR="00A3031E">
      <w:rPr>
        <w:b/>
      </w:rPr>
      <w:t>,</w:t>
    </w:r>
    <w:r>
      <w:rPr>
        <w:b/>
      </w:rPr>
      <w:t xml:space="preserve"> 2011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85345"/>
  </w:hdrShapeDefaults>
  <w:footnotePr>
    <w:footnote w:id="-1"/>
    <w:footnote w:id="0"/>
  </w:footnotePr>
  <w:endnotePr>
    <w:endnote w:id="-1"/>
    <w:endnote w:id="0"/>
  </w:endnotePr>
  <w:compat>
    <w:compatSetting w:name="compatibilityMode" w:uri="http://schemas.microsoft.com/office/word" w:val="12"/>
  </w:compat>
  <w:rsids>
    <w:rsidRoot w:val="00DB691A"/>
    <w:rsid w:val="000074E0"/>
    <w:rsid w:val="0001047D"/>
    <w:rsid w:val="00020B5B"/>
    <w:rsid w:val="00022CE8"/>
    <w:rsid w:val="0002352C"/>
    <w:rsid w:val="00042056"/>
    <w:rsid w:val="00050AAF"/>
    <w:rsid w:val="0006162D"/>
    <w:rsid w:val="00067FCA"/>
    <w:rsid w:val="0007064F"/>
    <w:rsid w:val="0008217A"/>
    <w:rsid w:val="000A0425"/>
    <w:rsid w:val="000A7610"/>
    <w:rsid w:val="000B4BD8"/>
    <w:rsid w:val="000C7111"/>
    <w:rsid w:val="000F2F25"/>
    <w:rsid w:val="001001D1"/>
    <w:rsid w:val="00106BC4"/>
    <w:rsid w:val="00114764"/>
    <w:rsid w:val="00136078"/>
    <w:rsid w:val="001462F5"/>
    <w:rsid w:val="001541ED"/>
    <w:rsid w:val="00162528"/>
    <w:rsid w:val="00181C55"/>
    <w:rsid w:val="00183ECB"/>
    <w:rsid w:val="001A5E0B"/>
    <w:rsid w:val="001D6026"/>
    <w:rsid w:val="001D663A"/>
    <w:rsid w:val="001E2AF7"/>
    <w:rsid w:val="001E68BA"/>
    <w:rsid w:val="00215E18"/>
    <w:rsid w:val="002303E1"/>
    <w:rsid w:val="002564BD"/>
    <w:rsid w:val="00291DC0"/>
    <w:rsid w:val="002B7EBD"/>
    <w:rsid w:val="002C01E0"/>
    <w:rsid w:val="002D49C0"/>
    <w:rsid w:val="002D6956"/>
    <w:rsid w:val="002E01BA"/>
    <w:rsid w:val="002E60B0"/>
    <w:rsid w:val="002F647B"/>
    <w:rsid w:val="003055CE"/>
    <w:rsid w:val="00310BD0"/>
    <w:rsid w:val="00334554"/>
    <w:rsid w:val="00337C23"/>
    <w:rsid w:val="00354207"/>
    <w:rsid w:val="003573AD"/>
    <w:rsid w:val="003737EA"/>
    <w:rsid w:val="0037670D"/>
    <w:rsid w:val="00383396"/>
    <w:rsid w:val="00390F72"/>
    <w:rsid w:val="003E1C83"/>
    <w:rsid w:val="003E2B80"/>
    <w:rsid w:val="004056C4"/>
    <w:rsid w:val="004114EF"/>
    <w:rsid w:val="00412368"/>
    <w:rsid w:val="00426E5F"/>
    <w:rsid w:val="004465AD"/>
    <w:rsid w:val="00457427"/>
    <w:rsid w:val="00457AF6"/>
    <w:rsid w:val="004746F3"/>
    <w:rsid w:val="00486D6C"/>
    <w:rsid w:val="00494996"/>
    <w:rsid w:val="004D0F10"/>
    <w:rsid w:val="004D4DAE"/>
    <w:rsid w:val="004E545F"/>
    <w:rsid w:val="00500D37"/>
    <w:rsid w:val="00526742"/>
    <w:rsid w:val="00550FC3"/>
    <w:rsid w:val="0056017B"/>
    <w:rsid w:val="00560D12"/>
    <w:rsid w:val="00563980"/>
    <w:rsid w:val="005659D2"/>
    <w:rsid w:val="005674BA"/>
    <w:rsid w:val="00567D6D"/>
    <w:rsid w:val="005769B1"/>
    <w:rsid w:val="005920D0"/>
    <w:rsid w:val="005B0124"/>
    <w:rsid w:val="005D031D"/>
    <w:rsid w:val="005F14C9"/>
    <w:rsid w:val="00613CF9"/>
    <w:rsid w:val="0062542A"/>
    <w:rsid w:val="00627DD3"/>
    <w:rsid w:val="00633FC1"/>
    <w:rsid w:val="00646049"/>
    <w:rsid w:val="0068752A"/>
    <w:rsid w:val="006D57A6"/>
    <w:rsid w:val="006F3859"/>
    <w:rsid w:val="0070401E"/>
    <w:rsid w:val="0073055F"/>
    <w:rsid w:val="00731C91"/>
    <w:rsid w:val="00747C7B"/>
    <w:rsid w:val="00757966"/>
    <w:rsid w:val="00772F7B"/>
    <w:rsid w:val="007748E4"/>
    <w:rsid w:val="00774D7C"/>
    <w:rsid w:val="007B1315"/>
    <w:rsid w:val="007C1AA4"/>
    <w:rsid w:val="007D7BF8"/>
    <w:rsid w:val="007E0008"/>
    <w:rsid w:val="00800C01"/>
    <w:rsid w:val="0080530C"/>
    <w:rsid w:val="0085029C"/>
    <w:rsid w:val="00861F65"/>
    <w:rsid w:val="008661ED"/>
    <w:rsid w:val="00870DE2"/>
    <w:rsid w:val="0087373D"/>
    <w:rsid w:val="00880CCA"/>
    <w:rsid w:val="0089057F"/>
    <w:rsid w:val="00894203"/>
    <w:rsid w:val="008A32D8"/>
    <w:rsid w:val="008A7830"/>
    <w:rsid w:val="008E2F04"/>
    <w:rsid w:val="008F07E4"/>
    <w:rsid w:val="00923E16"/>
    <w:rsid w:val="009551E1"/>
    <w:rsid w:val="00965D93"/>
    <w:rsid w:val="00974FC2"/>
    <w:rsid w:val="00977355"/>
    <w:rsid w:val="00980164"/>
    <w:rsid w:val="0098366A"/>
    <w:rsid w:val="009940DF"/>
    <w:rsid w:val="009B46FD"/>
    <w:rsid w:val="009B705B"/>
    <w:rsid w:val="009D4316"/>
    <w:rsid w:val="009D48DB"/>
    <w:rsid w:val="009E78D5"/>
    <w:rsid w:val="009F6919"/>
    <w:rsid w:val="00A06C7E"/>
    <w:rsid w:val="00A3031E"/>
    <w:rsid w:val="00A447F5"/>
    <w:rsid w:val="00A45F58"/>
    <w:rsid w:val="00A627C2"/>
    <w:rsid w:val="00A66623"/>
    <w:rsid w:val="00A9737B"/>
    <w:rsid w:val="00AA5B1E"/>
    <w:rsid w:val="00AB1303"/>
    <w:rsid w:val="00AD2376"/>
    <w:rsid w:val="00AD3288"/>
    <w:rsid w:val="00AE117A"/>
    <w:rsid w:val="00AE69FD"/>
    <w:rsid w:val="00B071DF"/>
    <w:rsid w:val="00B319F1"/>
    <w:rsid w:val="00B70CF8"/>
    <w:rsid w:val="00B92901"/>
    <w:rsid w:val="00BA37B0"/>
    <w:rsid w:val="00BA53A9"/>
    <w:rsid w:val="00BC3257"/>
    <w:rsid w:val="00BC5D7B"/>
    <w:rsid w:val="00BF66CA"/>
    <w:rsid w:val="00C00FB0"/>
    <w:rsid w:val="00C10C5E"/>
    <w:rsid w:val="00C129A5"/>
    <w:rsid w:val="00C25EA9"/>
    <w:rsid w:val="00C66E93"/>
    <w:rsid w:val="00C81033"/>
    <w:rsid w:val="00C81078"/>
    <w:rsid w:val="00CA0486"/>
    <w:rsid w:val="00CB7E2D"/>
    <w:rsid w:val="00CC19DB"/>
    <w:rsid w:val="00CC37C0"/>
    <w:rsid w:val="00CC4247"/>
    <w:rsid w:val="00CC4DB3"/>
    <w:rsid w:val="00CD63D0"/>
    <w:rsid w:val="00CF0706"/>
    <w:rsid w:val="00CF18D5"/>
    <w:rsid w:val="00CF36FD"/>
    <w:rsid w:val="00D1058A"/>
    <w:rsid w:val="00D30D6F"/>
    <w:rsid w:val="00D40A56"/>
    <w:rsid w:val="00D43E8F"/>
    <w:rsid w:val="00D66B41"/>
    <w:rsid w:val="00D7282B"/>
    <w:rsid w:val="00D90D45"/>
    <w:rsid w:val="00DB5180"/>
    <w:rsid w:val="00DB691A"/>
    <w:rsid w:val="00DB74A4"/>
    <w:rsid w:val="00DD7CFE"/>
    <w:rsid w:val="00DE2062"/>
    <w:rsid w:val="00E01FE7"/>
    <w:rsid w:val="00E2011B"/>
    <w:rsid w:val="00E267C2"/>
    <w:rsid w:val="00E27405"/>
    <w:rsid w:val="00E42E95"/>
    <w:rsid w:val="00E5410C"/>
    <w:rsid w:val="00E811D2"/>
    <w:rsid w:val="00E848CB"/>
    <w:rsid w:val="00EA457A"/>
    <w:rsid w:val="00EB2ED5"/>
    <w:rsid w:val="00ED62B8"/>
    <w:rsid w:val="00EE4810"/>
    <w:rsid w:val="00EE5E9B"/>
    <w:rsid w:val="00EE7FEF"/>
    <w:rsid w:val="00EF044D"/>
    <w:rsid w:val="00EF0CB9"/>
    <w:rsid w:val="00EF4D8E"/>
    <w:rsid w:val="00EF60FF"/>
    <w:rsid w:val="00F01451"/>
    <w:rsid w:val="00F02106"/>
    <w:rsid w:val="00F15E49"/>
    <w:rsid w:val="00F27DE7"/>
    <w:rsid w:val="00F32CA2"/>
    <w:rsid w:val="00F40F8D"/>
    <w:rsid w:val="00F5635C"/>
    <w:rsid w:val="00F678CA"/>
    <w:rsid w:val="00F704C8"/>
    <w:rsid w:val="00F71744"/>
    <w:rsid w:val="00F815D7"/>
    <w:rsid w:val="00FA3B5B"/>
    <w:rsid w:val="00FE263F"/>
    <w:rsid w:val="00FF3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5345"/>
    <o:shapelayout v:ext="edit">
      <o:idmap v:ext="edit" data="1"/>
    </o:shapelayout>
  </w:shapeDefaults>
  <w:decimalSymbol w:val="."/>
  <w:listSeparator w:val=","/>
  <w15:docId w15:val="{D1E596EF-56BD-4A74-A752-08B0B159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774D7C"/>
    <w:rPr>
      <w:rFonts w:ascii="Tahoma" w:hAnsi="Tahoma" w:cs="Tahoma"/>
      <w:sz w:val="16"/>
      <w:szCs w:val="16"/>
    </w:rPr>
  </w:style>
  <w:style w:type="character" w:customStyle="1" w:styleId="BalloonTextChar">
    <w:name w:val="Balloon Text Char"/>
    <w:basedOn w:val="DefaultParagraphFont"/>
    <w:link w:val="BalloonText"/>
    <w:uiPriority w:val="99"/>
    <w:semiHidden/>
    <w:rsid w:val="00774D7C"/>
    <w:rPr>
      <w:rFonts w:ascii="Tahoma" w:hAnsi="Tahoma" w:cs="Tahoma"/>
      <w:color w:val="000000"/>
      <w:sz w:val="16"/>
      <w:szCs w:val="16"/>
    </w:rPr>
  </w:style>
  <w:style w:type="paragraph" w:styleId="Index1">
    <w:name w:val="index 1"/>
    <w:basedOn w:val="Normal"/>
    <w:next w:val="Normal"/>
    <w:autoRedefine/>
    <w:uiPriority w:val="99"/>
    <w:semiHidden/>
    <w:unhideWhenUsed/>
    <w:rsid w:val="009551E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F5F57-8A4E-402A-81CD-05221EF9C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5</TotalTime>
  <Pages>3</Pages>
  <Words>858</Words>
  <Characters>4688</Characters>
  <Application>Microsoft Office Word</Application>
  <DocSecurity>0</DocSecurity>
  <Lines>139</Lines>
  <Paragraphs>33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21, 2011 - South Carolina Legislature Online</dc:title>
  <dc:creator>joycereid</dc:creator>
  <cp:lastModifiedBy>N Cumfer</cp:lastModifiedBy>
  <cp:revision>6</cp:revision>
  <cp:lastPrinted>2001-08-15T14:41:00Z</cp:lastPrinted>
  <dcterms:created xsi:type="dcterms:W3CDTF">2011-07-25T15:51:00Z</dcterms:created>
  <dcterms:modified xsi:type="dcterms:W3CDTF">2014-11-14T21:13:00Z</dcterms:modified>
</cp:coreProperties>
</file>