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0035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EDUCATION &amp; GENERAL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PRESIDENT                         151,200     151,200     151,200     151,200     151,200     151,200     151,200     151,200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13,777,533   3,548,683  13,777,534   3,548,683  13,777,534   3,548,683  13,777,534   3,548,683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(362.05)    (170.71)    (362.05)    (170.71)    (362.05)    (170.71)    (362.05)    (170.71)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NEW POSITIONS</w:t>
      </w:r>
    </w:p>
    <w:p w:rsidR="00F70257" w:rsidRDefault="00F70257" w:rsidP="00F702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 INSTRUCTOR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(2.00)                  (2.00)                  (2.00)</w:t>
      </w:r>
    </w:p>
    <w:p w:rsidR="00F70257" w:rsidRDefault="00F70257" w:rsidP="00F702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</w:t>
      </w:r>
      <w:r w:rsidRPr="00852AF6">
        <w:rPr>
          <w:rFonts w:ascii="Letter Gothic" w:hAnsi="Letter Gothic"/>
          <w:i/>
          <w:sz w:val="18"/>
        </w:rPr>
        <w:t xml:space="preserve">     STUDENT SERVICES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</w:p>
    <w:p w:rsidR="00F70257" w:rsidRDefault="00F70257" w:rsidP="00F702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 COORDINATOR II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F70257" w:rsidRDefault="00F70257" w:rsidP="00F702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</w:t>
      </w:r>
      <w:r w:rsidRPr="00852AF6">
        <w:rPr>
          <w:rFonts w:ascii="Letter Gothic" w:hAnsi="Letter Gothic"/>
          <w:i/>
          <w:sz w:val="18"/>
        </w:rPr>
        <w:t xml:space="preserve">     SENIOR APPLICATIONS ANALYST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F70257" w:rsidRDefault="00F70257" w:rsidP="00F702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</w:t>
      </w:r>
      <w:r w:rsidRPr="00852AF6">
        <w:rPr>
          <w:rFonts w:ascii="Letter Gothic" w:hAnsi="Letter Gothic"/>
          <w:i/>
          <w:sz w:val="18"/>
        </w:rPr>
        <w:t xml:space="preserve">     GRANTS ADMINISTRATOR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F70257" w:rsidRDefault="00F70257" w:rsidP="00F702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</w:t>
      </w:r>
      <w:r w:rsidRPr="00852AF6">
        <w:rPr>
          <w:rFonts w:ascii="Letter Gothic" w:hAnsi="Letter Gothic"/>
          <w:i/>
          <w:sz w:val="18"/>
        </w:rPr>
        <w:t xml:space="preserve">     PROGRAM COORDINATOR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                        (1.00)                  (1.00)                  (1.00)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UNCLASSIFIED POSITIONS         14,897,763   3,457,420  14,897,763   3,457,420  14,897,763   3,457,420  14,897,763   3,457,420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(148.25)     (95.93)    (148.25)     (95.93)    (148.25)     (95.93)    (148.25)     (95.93)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NEW POSITIONS</w:t>
      </w:r>
    </w:p>
    <w:p w:rsidR="00F70257" w:rsidRDefault="00F70257" w:rsidP="00F702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 ASSISTANT PROFESSOR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 (2.25)                  (2.25)                  (2.25)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OTHER PERSONAL SERVICES         4,811,852               4,811,852               4,811,852               4,811,852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PERSONAL SERVICE          33,638,348   7,157,303  33,638,349   7,157,303  33,638,349   7,157,303  33,638,349   7,157,303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(511.30)    (267.64)    (519.55)    (267.64)    (519.55)    (267.64)    (519.55)    (267.64)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OPERATING EXPENSES        15,445,345              15,445,345              15,445,345              15,445,345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UNRESTRICTED               49,083,693   7,157,303  49,083,694   7,157,303  49,083,694   7,157,303  49,083,694   7,157,303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(511.30)    (267.64)    (519.55)    (267.64)    (519.55)    (267.64)    (519.55)    (267.64)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B.  RESTRICTED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PERSONAL SERVICE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OTHER PERSONAL SERVICES         2,158,555               2,171,303               2,171,303               2,171,303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PERSONAL SERVICE           2,158,555               2,171,303               2,171,303               2,171,303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43,056,925              43,878,571              43,878,571              43,878,571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RESTRICTED                 45,215,480              46,049,874              46,049,874              46,049,874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0036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EDUCATION AND GENERAL       94,299,173   7,157,303  95,133,568   7,157,303  95,133,568   7,157,303  95,133,568   7,157,303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(511.30)    (267.64)    (519.55)    (267.64)    (519.55)    (267.64)    (519.55)    (267.64)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II.  AUXILIARY ENTERPRISES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PERSONAL SERVICE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CLASSIFIED POSITIONS             1,998,288               1,998,288               1,998,288               1,998,288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(94.20)                 (94.20)                 (94.20)                 (94.20)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NEW POSITIONS</w:t>
      </w:r>
    </w:p>
    <w:p w:rsidR="00F70257" w:rsidRDefault="00F70257" w:rsidP="00F7025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ATHLETIC COACH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UNCLASSIFIED POSITIONS           2,848,842               2,848,842               2,848,842               2,848,842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PERSONAL SERVICES          1,263,159               1,263,159               1,263,159               1,263,159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PERSONAL SERVICE            6,110,289               6,110,289               6,110,289               6,110,289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(121.20)                (122.20)                (122.20)                (122.20)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OTHER OPERATING EXPENSES         21,963,768              21,963,768              21,963,768              21,963,768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AUXILIARY ENTERPRISES       28,074,057              28,074,057              28,074,057              28,074,057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(121.20)                (122.20)                (122.20)                (122.20)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III.  EMPLOYEE BENEFITS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C. STATE EMPLOYER CONTRIBUTIONS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EMPLOYER CONTRIBUTIONS          12,450,340   1,770,470  12,452,919   1,770,470  12,452,919   1,770,470  12,466,054   1,783,605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FRINGE BENEFITS            12,450,340   1,770,470  12,452,919   1,770,470  12,452,919   1,770,470  12,466,054   1,783,605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EMPLOYEE BENEFITS           12,450,340   1,770,470  12,452,919   1,770,470  12,452,919   1,770,470  12,466,054   1,783,605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THE CITADEL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FUNDS AVAILABLE            134,823,570   8,927,773 135,660,544   8,927,773 135,660,544   8,927,773 135,673,679   8,940,908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AUTHORIZED FTE POSITIONS      (632.50)    (267.64)    (641.75)    (267.64)    (641.75)    (267.64)    (641.75)    (267.64)</w:t>
      </w:r>
    </w:p>
    <w:p w:rsidR="00F70257" w:rsidRPr="00852AF6" w:rsidRDefault="00F70257" w:rsidP="00F7025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70257" w:rsidRDefault="00F70257" w:rsidP="00F70257">
      <w:pPr>
        <w:spacing w:line="170" w:lineRule="exact"/>
        <w:rPr>
          <w:rFonts w:ascii="Letter Gothic" w:hAnsi="Letter Gothic"/>
          <w:sz w:val="18"/>
        </w:rPr>
      </w:pPr>
    </w:p>
    <w:sectPr w:rsidR="00F70257" w:rsidSect="00F702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8BD4D2-22CA-4C2D-AFA6-BF1799DD83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114E695-81C7-4906-9829-6FEBDD436F36}"/>
    <w:embedItalic r:id="rId3" w:fontKey="{B53F4C9D-F82A-4521-A301-75A4B4E6F3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899BA4-3BF4-4599-AFA3-29BBF8845F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66AAB23-AF59-40EA-8A41-C17D5C17E1FB}"/>
    <w:embedItalic r:id="rId6" w:fontKey="{6A501EC7-2915-4C22-9947-A1FE1EBBE8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9FD3E4B-41D4-4167-93F6-7621EFD1B1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025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0257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1381</Words>
  <Characters>7874</Characters>
  <Application>Microsoft Office Word</Application>
  <DocSecurity>0</DocSecurity>
  <Lines>65</Lines>
  <Paragraphs>18</Paragraphs>
  <ScaleCrop>false</ScaleCrop>
  <Company>LPITS</Company>
  <LinksUpToDate>false</LinksUpToDate>
  <CharactersWithSpaces>9237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