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0258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GENERAL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EXECUTIVE DIRECTOR                156,220                 156,220                 156,220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13,818,505              14,585,497              14,585,497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(283.00)                (282.00)                (282.00)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   250,000                 250,000                 250,000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 14,474,725              15,241,717              15,241,717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(286.00)                (285.00)                (285.00)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 22,000,000              32,500,000              32,500,000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DEBT SERVICE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DEBT SERVICE                        2,000                 263,000                 263,000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TOTAL DEBT SERVICE                   2,000                 263,000                 263,000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GENERAL                    36,476,725              48,004,717              48,004,717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(286.00)                (285.00)                (285.00)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B. LAND AND BUILDINGS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OPERATING EXPENSES           500,000                 500,000                 500,000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PERMANENT IMPROVEMENTS: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CONST BLDGS &amp; ADDITIONS           500,000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TOTAL PERM IMPROVEMENTS            500,000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LAND AND BUILDINGS          1,000,000                 500,000                 500,000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ADMINISTRATION              37,476,725              48,504,717              48,504,717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(286.00)                (285.00)                (285.00)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II. HIGHWAY ENGINEERING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A. ENGR. - ADMIN. &amp; PROJ. MGMT.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PERSONAL SERVICE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CLASSIFIED POSITIONS           74,065,016              76,286,966              76,286,966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(1556.00)               (1556.00)               (1556.00)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UNCLASSIFIED POSITIONS            150,000                 140,000                 140,000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OTHER PERSONAL SERVICES         3,000,000               3,000,000               3,000,000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TOTAL PERSONAL SERVICE          77,215,016              79,426,966              79,426,966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(1557.00)               (1557.00)               (1557.00)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0259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7,650,000               7,500,000               7,500,000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ENG. - ADM. &amp; PROJ. MGMT   84,865,016              86,926,966              86,926,966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(1557.00)               (1557.00)               (1557.00)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B. ENGINEERING &amp; CONSTRUCTION: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OPERATING EXPENSES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OTHER OPERATING EXPENSES      100,000,000             155,000,000             155,000,000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PERMANENT IMPROVEMENTS: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PERMANENT IMPROVEMENTS       822,920,248             771,675,248             821,675,248  50,000,000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TOTAL PERM IMPROVEMENTS       822,920,248             771,675,248             821,675,248  50,000,000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DEBT SERVICE                                           52,705,000              52,705,000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DEBT SERVICE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PRINCIPAL - LOAN NOTE           1,678,368               1,754,424               1,754,424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INTEREST - LOAN NOTE            3,301,384               3,225,328               3,225,328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DEBT SERVICE               4,979,752              57,684,752              57,684,752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AID TO SUBDIVISIONS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ALLOC MUN-RESTRICTED            5,000,000               1,000,000               1,000,000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ALLOC CNTY-RESTRICTED           1,000,000                 250,000                 250,000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ALLOC OTHER ENTITIES              100,000                 100,000                 100,000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DIST SUBDIVISIONS          6,100,000               1,350,000               1,350,000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TOTAL ENGINEERING -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CONSTRUCTION                   934,000,000             985,710,000            1035,710,000  50,000,000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C. HIGHWAY MAINTENANCE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PERSONAL SERVICE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CLASSIFIED POSITIONS           86,019,981              90,463,644              90,463,644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(3324.96)               (3324.96)               (3324.96)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OTHER PERSONAL SERVICES         3,000,000               3,000,000               3,000,000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TOTAL PERSONAL SERVICE          89,019,981              93,463,644              93,463,644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(3324.96)               (3324.96)               (3324.96)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OTHER OPERATING EXPENSES       110,000,000             110,000,000             110,000,000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PERMANENT IMPROVEMENTS: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PERMANENT IMPROVEMENTS            150,000                 150,000                 150,000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PERM IMPROVEMENTS            150,000                 150,000                 150,000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HIGHWAY MAINTENANCE       199,169,981             203,613,644             203,613,644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(3324.96)               (3324.96)               (3324.96)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TOTAL HIGHWAY ENGINEERING       1218,034,997            1276,250,610            1326,250,610  50,000,000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(4881.96)               (4881.96)               (4881.96)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0260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III. TOLL OPERATIONS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 95,000                  97,850                  97,850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PERSONAL SERVICE               95,000                  97,850                  97,850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DEBT SERVICE                                              3,700,000               3,700,000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DEBT SERVICE                                         3,700,000               3,700,000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OTHER OPERATING EXPENSES           2,970,000               3,825,082               3,825,082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TOLL OPERATIONS              3,065,000               7,622,932               7,622,932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IV. NON-FEDERAL AID-HIGHWAY FUND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OTHER OPERATING EXPENSES         35,000,000              38,800,000              38,800,000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TOTAL NON-FEDERAL AID -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HIGHWAY FUND                     35,000,000              38,800,000              38,800,000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V. MASS TRANSIT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PERSONAL SERVICE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CLASSIFIED POSITIONS             1,330,674               1,125,000               1,125,000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(21.00)                 (21.00)                 (21.00)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UNCLASSIFIED POSITIONS             105,000                  97,850                  97,850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PERSONAL SERVICE            1,435,674               1,222,850               1,222,850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(22.00)                 (22.00)                 (22.00)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OTHER OPERATING EXPENSES            315,000                 600,000                 600,000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AID TO SUBDIVISIONS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ALLOC MUN-RESTRICTED             2,000,000                 100,000                 100,000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ALLOC OTHER ENTITIES            31,380,000              28,137,150              28,137,150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AID TO OTHER ENTITIES               57,270      57,270      57,270      57,270      57,270      57,270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DIST SUBDIVISIONS          33,437,270      57,270  28,294,420      57,270  28,294,420      57,270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MASS TRANSIT                35,187,944      57,270  30,117,270      57,270  30,117,270      57,270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(22.00)                 (22.00)                 (22.00)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VI. EMPLOYEE BENEFITS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C. STATE EMPLOYER CONTRIBUTION</w:t>
      </w:r>
    </w:p>
    <w:p w:rsidR="003336EC" w:rsidRDefault="003336EC" w:rsidP="003336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0261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EMPLOYER CONTRIBUTIONS          73,000,000              78,241,625              78,241,625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FRINGE BENEFITS            73,000,000              78,241,625              78,241,625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TOTAL EMPLOYEE BENEFITS           73,000,000              78,241,625              78,241,625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VIII. NON-RECURRING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APPROPRIATIONS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PORT ACCESS ROAD                                         52,500,000              52,500,000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NON-RECURRING APPRO.                                52,500,000              52,500,000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NON-RECURRING                                       52,500,000              52,500,000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DEPARTMENT OF TRANSPORTATION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FC396A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C396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C396A">
        <w:rPr>
          <w:rFonts w:ascii="Letter Gothic" w:hAnsi="Letter Gothic"/>
          <w:sz w:val="16"/>
          <w:szCs w:val="16"/>
        </w:rPr>
        <w:t xml:space="preserve">1479,537,154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C396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C396A">
        <w:rPr>
          <w:rFonts w:ascii="Letter Gothic" w:hAnsi="Letter Gothic"/>
          <w:sz w:val="16"/>
          <w:szCs w:val="16"/>
        </w:rPr>
        <w:t xml:space="preserve">1529,537,154 </w:t>
      </w:r>
      <w:r>
        <w:rPr>
          <w:rFonts w:ascii="Letter Gothic" w:hAnsi="Letter Gothic"/>
          <w:sz w:val="16"/>
          <w:szCs w:val="16"/>
        </w:rPr>
        <w:t xml:space="preserve">  </w:t>
      </w:r>
      <w:r w:rsidRPr="00FC396A">
        <w:rPr>
          <w:rFonts w:ascii="Letter Gothic" w:hAnsi="Letter Gothic"/>
          <w:sz w:val="16"/>
          <w:szCs w:val="16"/>
        </w:rPr>
        <w:t xml:space="preserve"> 50,057,270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FC396A">
        <w:rPr>
          <w:rFonts w:ascii="Letter Gothic" w:hAnsi="Letter Gothic"/>
          <w:sz w:val="16"/>
          <w:szCs w:val="16"/>
        </w:rPr>
        <w:t xml:space="preserve">1401,764,666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C396A">
        <w:rPr>
          <w:rFonts w:ascii="Letter Gothic" w:hAnsi="Letter Gothic"/>
          <w:sz w:val="16"/>
          <w:szCs w:val="16"/>
        </w:rPr>
        <w:t xml:space="preserve"> 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C396A">
        <w:rPr>
          <w:rFonts w:ascii="Letter Gothic" w:hAnsi="Letter Gothic"/>
          <w:sz w:val="16"/>
          <w:szCs w:val="16"/>
        </w:rPr>
        <w:t xml:space="preserve">1532,037,154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C396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C396A">
        <w:rPr>
          <w:rFonts w:ascii="Letter Gothic" w:hAnsi="Letter Gothic"/>
          <w:sz w:val="16"/>
          <w:szCs w:val="16"/>
        </w:rPr>
        <w:t xml:space="preserve">1582,037,154 </w:t>
      </w:r>
      <w:r>
        <w:rPr>
          <w:rFonts w:ascii="Letter Gothic" w:hAnsi="Letter Gothic"/>
          <w:sz w:val="16"/>
          <w:szCs w:val="16"/>
        </w:rPr>
        <w:t xml:space="preserve">  </w:t>
      </w:r>
      <w:r w:rsidRPr="00FC396A">
        <w:rPr>
          <w:rFonts w:ascii="Letter Gothic" w:hAnsi="Letter Gothic"/>
          <w:sz w:val="16"/>
          <w:szCs w:val="16"/>
        </w:rPr>
        <w:t xml:space="preserve"> 50,057,270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AUTHORIZED FTE POSITIONS     (5191.96)               (5190.96)               (5190.96)</w:t>
      </w:r>
    </w:p>
    <w:p w:rsidR="003336EC" w:rsidRPr="00251C36" w:rsidRDefault="003336EC" w:rsidP="003336E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336EC" w:rsidRDefault="003336EC" w:rsidP="003336EC">
      <w:pPr>
        <w:spacing w:line="170" w:lineRule="exact"/>
        <w:rPr>
          <w:rFonts w:ascii="Letter Gothic" w:hAnsi="Letter Gothic"/>
          <w:sz w:val="18"/>
        </w:rPr>
      </w:pPr>
    </w:p>
    <w:sectPr w:rsidR="003336EC" w:rsidSect="003336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BDF095-DED1-4A3B-9616-6ECB4B321A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6E6010-C7B9-4816-AB52-9323C4CD0F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6F17562-2146-48A3-BBF3-24993339E1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2DA5319-2B8B-4E0E-9F85-CAA628483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C02B44-534E-4BCA-945D-77739FB9CE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36E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336EC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2617</Words>
  <Characters>14918</Characters>
  <Application>Microsoft Office Word</Application>
  <DocSecurity>0</DocSecurity>
  <Lines>124</Lines>
  <Paragraphs>34</Paragraphs>
  <ScaleCrop>false</ScaleCrop>
  <Company>LPITS</Company>
  <LinksUpToDate>false</LinksUpToDate>
  <CharactersWithSpaces>17501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