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ACB" w:rsidRDefault="002B5ACB" w:rsidP="002B5ACB">
      <w:pPr>
        <w:widowControl w:val="0"/>
        <w:jc w:val="center"/>
      </w:pPr>
      <w:r w:rsidRPr="002B5ACB">
        <w:rPr>
          <w:b/>
        </w:rPr>
        <w:t>South Carolina General Assembly</w:t>
      </w:r>
    </w:p>
    <w:p w:rsidR="002B5ACB" w:rsidRDefault="002B5ACB" w:rsidP="002B5ACB">
      <w:pPr>
        <w:widowControl w:val="0"/>
        <w:jc w:val="center"/>
      </w:pPr>
      <w:r>
        <w:t>120th Session, 2013-2014</w:t>
      </w:r>
    </w:p>
    <w:p w:rsidR="002B5ACB" w:rsidRDefault="002B5ACB" w:rsidP="002B5ACB">
      <w:pPr>
        <w:widowControl w:val="0"/>
      </w:pPr>
    </w:p>
    <w:p w:rsidR="002B5ACB" w:rsidRDefault="002B5ACB" w:rsidP="002B5ACB">
      <w:pPr>
        <w:widowControl w:val="0"/>
        <w:rPr>
          <w:b/>
        </w:rPr>
      </w:pPr>
      <w:r w:rsidRPr="002B5ACB">
        <w:rPr>
          <w:b/>
        </w:rPr>
        <w:t>S.</w:t>
      </w:r>
      <w:r>
        <w:rPr>
          <w:b/>
        </w:rPr>
        <w:t xml:space="preserve"> </w:t>
      </w:r>
      <w:r w:rsidRPr="002B5ACB">
        <w:rPr>
          <w:b/>
        </w:rPr>
        <w:t>1</w:t>
      </w:r>
    </w:p>
    <w:p w:rsidR="002B5ACB" w:rsidRDefault="002B5ACB" w:rsidP="002B5ACB">
      <w:pPr>
        <w:widowControl w:val="0"/>
        <w:rPr>
          <w:b/>
        </w:rPr>
      </w:pPr>
    </w:p>
    <w:p w:rsidR="002B5ACB" w:rsidRDefault="002B5ACB" w:rsidP="002B5ACB">
      <w:pPr>
        <w:widowControl w:val="0"/>
      </w:pPr>
      <w:r w:rsidRPr="002B5ACB">
        <w:rPr>
          <w:b/>
        </w:rPr>
        <w:t>STATUS INFORMATION</w:t>
      </w:r>
    </w:p>
    <w:p w:rsidR="002B5ACB" w:rsidRDefault="002B5ACB" w:rsidP="002B5ACB">
      <w:pPr>
        <w:widowControl w:val="0"/>
      </w:pPr>
    </w:p>
    <w:p w:rsidR="002B5ACB" w:rsidRDefault="002B5ACB" w:rsidP="002B5ACB">
      <w:pPr>
        <w:widowControl w:val="0"/>
      </w:pPr>
      <w:r>
        <w:t>Senate Resolution</w:t>
      </w:r>
    </w:p>
    <w:p w:rsidR="002B5ACB" w:rsidRDefault="002B5ACB" w:rsidP="002B5ACB">
      <w:pPr>
        <w:widowControl w:val="0"/>
      </w:pPr>
      <w:r>
        <w:t>Sponsors: Senator Cromer</w:t>
      </w:r>
    </w:p>
    <w:p w:rsidR="002B5ACB" w:rsidRDefault="002B5ACB" w:rsidP="002B5ACB">
      <w:pPr>
        <w:widowControl w:val="0"/>
      </w:pPr>
      <w:r>
        <w:t>Document Path: l:\s-res\rwc\006rule.mrh.rwc.docx</w:t>
      </w:r>
    </w:p>
    <w:p w:rsidR="002B5ACB" w:rsidRDefault="002B5ACB" w:rsidP="002B5ACB">
      <w:pPr>
        <w:widowControl w:val="0"/>
      </w:pPr>
    </w:p>
    <w:p w:rsidR="002B5ACB" w:rsidRDefault="002B5ACB" w:rsidP="002B5ACB">
      <w:pPr>
        <w:widowControl w:val="0"/>
      </w:pPr>
      <w:r>
        <w:t>Introduced in the Senate on December 12, 2012</w:t>
      </w:r>
    </w:p>
    <w:p w:rsidR="002B5ACB" w:rsidRDefault="002B5ACB" w:rsidP="002B5ACB">
      <w:pPr>
        <w:widowControl w:val="0"/>
      </w:pPr>
      <w:r>
        <w:t>Adopted by the Senate on December 12, 2012</w:t>
      </w:r>
    </w:p>
    <w:p w:rsidR="002B5ACB" w:rsidRDefault="002B5ACB" w:rsidP="002B5ACB">
      <w:pPr>
        <w:widowControl w:val="0"/>
      </w:pPr>
    </w:p>
    <w:p w:rsidR="002B5ACB" w:rsidRDefault="002B5ACB" w:rsidP="002B5ACB">
      <w:pPr>
        <w:widowControl w:val="0"/>
      </w:pPr>
      <w:r>
        <w:t xml:space="preserve">Summary: </w:t>
      </w:r>
      <w:r w:rsidR="00D82B04">
        <w:t>Senate Rules of Procedure</w:t>
      </w:r>
    </w:p>
    <w:p w:rsidR="002B5ACB" w:rsidRDefault="002B5ACB" w:rsidP="002B5ACB">
      <w:pPr>
        <w:widowControl w:val="0"/>
      </w:pPr>
    </w:p>
    <w:p w:rsidR="002B5ACB" w:rsidRDefault="002B5ACB" w:rsidP="002B5ACB">
      <w:pPr>
        <w:widowControl w:val="0"/>
      </w:pPr>
    </w:p>
    <w:p w:rsidR="002B5ACB" w:rsidRDefault="002B5ACB" w:rsidP="002B5ACB">
      <w:pPr>
        <w:widowControl w:val="0"/>
        <w:tabs>
          <w:tab w:val="center" w:pos="590"/>
          <w:tab w:val="center" w:pos="1440"/>
          <w:tab w:val="left" w:pos="1872"/>
          <w:tab w:val="left" w:pos="9187"/>
        </w:tabs>
      </w:pPr>
      <w:r w:rsidRPr="002B5ACB">
        <w:rPr>
          <w:b/>
        </w:rPr>
        <w:t>HISTORY OF LEGISLATIVE ACTIONS</w:t>
      </w:r>
    </w:p>
    <w:p w:rsidR="002B5ACB" w:rsidRDefault="002B5ACB" w:rsidP="002B5ACB">
      <w:pPr>
        <w:widowControl w:val="0"/>
        <w:tabs>
          <w:tab w:val="center" w:pos="590"/>
          <w:tab w:val="center" w:pos="1440"/>
          <w:tab w:val="left" w:pos="1872"/>
          <w:tab w:val="left" w:pos="9187"/>
        </w:tabs>
      </w:pPr>
    </w:p>
    <w:p w:rsidR="002B5ACB" w:rsidRPr="002B5ACB" w:rsidRDefault="002B5ACB" w:rsidP="002B5ACB">
      <w:pPr>
        <w:widowControl w:val="0"/>
        <w:tabs>
          <w:tab w:val="center" w:pos="590"/>
          <w:tab w:val="center" w:pos="1440"/>
          <w:tab w:val="left" w:pos="1872"/>
          <w:tab w:val="left" w:pos="9187"/>
        </w:tabs>
      </w:pPr>
      <w:r w:rsidRPr="002B5ACB">
        <w:rPr>
          <w:u w:val="single"/>
        </w:rPr>
        <w:tab/>
        <w:t>Date</w:t>
      </w:r>
      <w:r w:rsidRPr="002B5ACB">
        <w:rPr>
          <w:u w:val="single"/>
        </w:rPr>
        <w:tab/>
        <w:t>Body</w:t>
      </w:r>
      <w:r w:rsidRPr="002B5ACB">
        <w:rPr>
          <w:u w:val="single"/>
        </w:rPr>
        <w:tab/>
        <w:t>Action Description with journal page number</w:t>
      </w:r>
      <w:r w:rsidRPr="002B5ACB">
        <w:rPr>
          <w:u w:val="single"/>
        </w:rPr>
        <w:tab/>
      </w:r>
      <w:bookmarkStart w:id="0" w:name="_GoBack"/>
      <w:bookmarkEnd w:id="0"/>
    </w:p>
    <w:p w:rsidR="007957B7" w:rsidRDefault="007957B7" w:rsidP="007957B7">
      <w:pPr>
        <w:widowControl w:val="0"/>
        <w:tabs>
          <w:tab w:val="right" w:pos="1008"/>
          <w:tab w:val="left" w:pos="1152"/>
          <w:tab w:val="left" w:pos="1872"/>
          <w:tab w:val="left" w:pos="9187"/>
        </w:tabs>
        <w:ind w:left="2088" w:hanging="2088"/>
      </w:pPr>
      <w:r>
        <w:tab/>
        <w:t>12/12/2012</w:t>
      </w:r>
      <w:r>
        <w:tab/>
        <w:t>Senate</w:t>
      </w:r>
      <w:r>
        <w:tab/>
      </w:r>
      <w:r w:rsidRPr="003A1FA2">
        <w:t>Introduced and adopted (</w:t>
      </w:r>
      <w:hyperlink r:id="rId7" w:history="1">
        <w:r w:rsidRPr="003A1FA2">
          <w:rPr>
            <w:rStyle w:val="Hyperlink"/>
          </w:rPr>
          <w:t>Senate Journal</w:t>
        </w:r>
        <w:r w:rsidRPr="003A1FA2">
          <w:rPr>
            <w:rStyle w:val="Hyperlink"/>
          </w:rPr>
          <w:noBreakHyphen/>
          <w:t>page 6</w:t>
        </w:r>
      </w:hyperlink>
      <w:r w:rsidRPr="003A1FA2">
        <w:t>)</w:t>
      </w:r>
    </w:p>
    <w:p w:rsidR="007957B7" w:rsidRDefault="007957B7" w:rsidP="007957B7">
      <w:pPr>
        <w:widowControl w:val="0"/>
        <w:tabs>
          <w:tab w:val="right" w:pos="1008"/>
          <w:tab w:val="left" w:pos="1152"/>
          <w:tab w:val="left" w:pos="1872"/>
          <w:tab w:val="left" w:pos="9187"/>
        </w:tabs>
        <w:ind w:left="2088" w:hanging="2088"/>
      </w:pPr>
      <w:r>
        <w:tab/>
        <w:t>12/12/2012</w:t>
      </w:r>
      <w:r>
        <w:tab/>
        <w:t>Senate</w:t>
      </w:r>
      <w:r>
        <w:tab/>
      </w:r>
      <w:r w:rsidRPr="003A1FA2">
        <w:t>Roll call Ayes</w:t>
      </w:r>
      <w:r>
        <w:noBreakHyphen/>
      </w:r>
      <w:r w:rsidRPr="003A1FA2">
        <w:t>44  Nays</w:t>
      </w:r>
      <w:r>
        <w:noBreakHyphen/>
      </w:r>
      <w:r w:rsidRPr="003A1FA2">
        <w:t>1 (</w:t>
      </w:r>
      <w:hyperlink r:id="rId8" w:history="1">
        <w:r w:rsidRPr="003A1FA2">
          <w:rPr>
            <w:rStyle w:val="Hyperlink"/>
          </w:rPr>
          <w:t>Senate Journal</w:t>
        </w:r>
        <w:r w:rsidRPr="003A1FA2">
          <w:rPr>
            <w:rStyle w:val="Hyperlink"/>
          </w:rPr>
          <w:noBreakHyphen/>
          <w:t>page 6</w:t>
        </w:r>
      </w:hyperlink>
      <w:r w:rsidRPr="003A1FA2">
        <w:t>)</w:t>
      </w:r>
    </w:p>
    <w:p w:rsidR="007957B7" w:rsidRDefault="007957B7" w:rsidP="007957B7">
      <w:pPr>
        <w:widowControl w:val="0"/>
        <w:tabs>
          <w:tab w:val="right" w:pos="1008"/>
          <w:tab w:val="left" w:pos="1152"/>
          <w:tab w:val="left" w:pos="1872"/>
          <w:tab w:val="left" w:pos="9187"/>
        </w:tabs>
        <w:ind w:left="2088" w:hanging="2088"/>
      </w:pPr>
    </w:p>
    <w:p w:rsidR="002B5ACB" w:rsidRPr="002B5ACB" w:rsidRDefault="002B5ACB" w:rsidP="002B5ACB">
      <w:pPr>
        <w:widowControl w:val="0"/>
        <w:tabs>
          <w:tab w:val="right" w:pos="1008"/>
          <w:tab w:val="left" w:pos="1152"/>
          <w:tab w:val="left" w:pos="1872"/>
          <w:tab w:val="left" w:pos="9187"/>
        </w:tabs>
        <w:ind w:left="2088" w:hanging="2088"/>
      </w:pPr>
    </w:p>
    <w:p w:rsidR="002B5ACB" w:rsidRDefault="002B5ACB" w:rsidP="002B5ACB">
      <w:r w:rsidRPr="002B5ACB">
        <w:rPr>
          <w:b/>
        </w:rPr>
        <w:t>VERSIONS OF THIS BILL</w:t>
      </w:r>
    </w:p>
    <w:p w:rsidR="002B5ACB" w:rsidRDefault="002B5ACB" w:rsidP="002B5ACB"/>
    <w:p w:rsidR="002B5ACB" w:rsidRDefault="000F1766" w:rsidP="002B5ACB">
      <w:hyperlink r:id="rId9" w:history="1">
        <w:r w:rsidR="002B5ACB">
          <w:rPr>
            <w:rStyle w:val="Hyperlink"/>
          </w:rPr>
          <w:t>12/12/2012</w:t>
        </w:r>
      </w:hyperlink>
    </w:p>
    <w:p w:rsidR="002B5ACB" w:rsidRDefault="002B5ACB" w:rsidP="002B5ACB"/>
    <w:p w:rsidR="002B5ACB" w:rsidRDefault="002B5ACB" w:rsidP="002B5ACB">
      <w:pPr>
        <w:sectPr w:rsidR="002B5ACB" w:rsidSect="002B5AC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2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221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7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53A5B">
        <w:rPr>
          <w:rFonts w:eastAsia="Times New Roman"/>
        </w:rPr>
        <w:t>TO ESTABLISH THE RULES OF PROCEDURE FOR THE SENATE PURSUANT TO SECTION 12, ARTICLE III OF THE SOUTH CAROLINA CONSITITUTION</w:t>
      </w:r>
      <w:r>
        <w:rPr>
          <w:rFonts w:eastAsia="Times New Roman"/>
        </w:rPr>
        <w:t>.</w:t>
      </w:r>
    </w:p>
    <w:p w:rsidR="0094221B" w:rsidRDefault="009422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53A5B">
        <w:rPr>
          <w:rFonts w:eastAsia="Times New Roman"/>
        </w:rPr>
        <w:t>Be it resolved by the Senate that the Rules of the Senate are as follows: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Time of Daily Meeting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Senate, on the first day of each annual session, shall convene at 12 o'clock noon. Thereafter, the Senate shall meet each legislative day at 12 o'clock noon every Tuesday, 2 o'clock p.m. every Wednesday, and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immediately thereafter. Any such motion shall </w:t>
      </w:r>
      <w:r w:rsidRPr="00053A5B">
        <w:rPr>
          <w:color w:val="000000" w:themeColor="text1"/>
          <w:u w:color="000000" w:themeColor="text1"/>
        </w:rPr>
        <w:lastRenderedPageBreak/>
        <w:t>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r>
      <w:r w:rsidRPr="00053A5B">
        <w:rPr>
          <w:bCs/>
          <w:color w:val="000000" w:themeColor="text1"/>
          <w:u w:color="000000" w:themeColor="text1"/>
        </w:rPr>
        <w:t xml:space="preserve">The President </w:t>
      </w:r>
      <w:r w:rsidRPr="00053A5B">
        <w:rPr>
          <w:bCs/>
          <w:iCs/>
          <w:color w:val="000000" w:themeColor="text1"/>
          <w:u w:color="000000" w:themeColor="text1"/>
        </w:rPr>
        <w:t>Pro Tempore</w:t>
      </w:r>
      <w:r w:rsidRPr="00053A5B">
        <w:rPr>
          <w:bCs/>
          <w:color w:val="000000" w:themeColor="text1"/>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RULE 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majority of the total number of Senators qualified shall constitute a 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Quorum Call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Attendance, Duties and Obligations of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Pr="00053A5B">
        <w:rPr>
          <w:color w:val="000000" w:themeColor="text1"/>
          <w:u w:color="000000" w:themeColor="text1"/>
        </w:rPr>
        <w:noBreakHyphen/>
        <w:t>at</w:t>
      </w:r>
      <w:r w:rsidRPr="00053A5B">
        <w:rPr>
          <w:color w:val="000000" w:themeColor="text1"/>
          <w:u w:color="000000" w:themeColor="text1"/>
        </w:rPr>
        <w:noBreakHyphen/>
        <w:t>Arms to send for the absent members.  In case a less number than a quorum of the Senate shall convene, the members present are hereby authorized to send the Sergeant</w:t>
      </w:r>
      <w:r w:rsidRPr="00053A5B">
        <w:rPr>
          <w:color w:val="000000" w:themeColor="text1"/>
          <w:u w:color="000000" w:themeColor="text1"/>
        </w:rPr>
        <w:noBreakHyphen/>
        <w:t>at</w:t>
      </w:r>
      <w:r w:rsidRPr="00053A5B">
        <w:rPr>
          <w:color w:val="000000" w:themeColor="text1"/>
          <w:u w:color="000000" w:themeColor="text1"/>
        </w:rPr>
        <w:noBreakHyphen/>
        <w:t xml:space="preserve">Arms or any person or persons by them </w:t>
      </w:r>
      <w:r w:rsidRPr="00053A5B">
        <w:rPr>
          <w:color w:val="000000" w:themeColor="text1"/>
          <w:u w:color="000000" w:themeColor="text1"/>
        </w:rPr>
        <w:lastRenderedPageBreak/>
        <w:t>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Majority and Minority Party:  Seating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meetings to elect the Majority Leader or Minority Leader or to take any other formal action, meetings of party caucuses are exempt from the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opening session after the election of Senators or, in the case of a special election, at a session designated by the President Pro Tempore, the Majority Leader 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RULE 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Journal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Which Senator Entitled to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RULE 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Question of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Appeal from President's Decision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Introduction of Visitors and Guests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visitor or guest in the Chamber or in the gallery engages in a demonstration of approval or disapproval or creates a disturbance which affects the decorum of the Senate, the Clerk and Sergeant</w:t>
      </w:r>
      <w:r w:rsidRPr="00053A5B">
        <w:rPr>
          <w:color w:val="000000" w:themeColor="text1"/>
          <w:u w:color="000000" w:themeColor="text1"/>
        </w:rPr>
        <w:noBreakHyphen/>
        <w:t>at</w:t>
      </w:r>
      <w:r w:rsidRPr="00053A5B">
        <w:rPr>
          <w:color w:val="000000" w:themeColor="text1"/>
          <w:u w:color="000000" w:themeColor="text1"/>
        </w:rPr>
        <w:noBreakHyphen/>
        <w:t>Arms shall take those measures necessary to enforce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color w:val="000000" w:themeColor="text1"/>
          <w:u w:color="000000" w:themeColor="text1"/>
        </w:rPr>
        <w:t>Decorum 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The presiding officer shall maintain proper decorum in the Senate at all times.  Members of the Senate are prohibited from eliciting responses of any kind from visitors in the Senate gallery.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 xml:space="preserve">The use of cellular phones </w:t>
      </w:r>
      <w:r w:rsidRPr="00053A5B">
        <w:rPr>
          <w:bCs/>
          <w:strike/>
          <w:color w:val="000000" w:themeColor="text1"/>
          <w:u w:color="000000" w:themeColor="text1"/>
        </w:rPr>
        <w:t>and pagers</w:t>
      </w:r>
      <w:r w:rsidRPr="00053A5B">
        <w:rPr>
          <w:rStyle w:val="CommentReference"/>
          <w:color w:val="000000" w:themeColor="text1"/>
          <w:sz w:val="22"/>
          <w:szCs w:val="22"/>
          <w:u w:color="000000" w:themeColor="text1"/>
        </w:rPr>
        <w:t xml:space="preserve"> i</w:t>
      </w:r>
      <w:r w:rsidRPr="00053A5B">
        <w:rPr>
          <w:bCs/>
          <w:color w:val="000000" w:themeColor="text1"/>
          <w:u w:color="000000" w:themeColor="text1"/>
        </w:rPr>
        <w:t>s prohibited in the Senate Chamber.  Other silent electronic devices may be used only in a manner as not to be disruptive to the Senate.  This rule shall be enforced in a manner prescribed by the 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May Speak Twice in One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shall speak more than twice in any one debate, on the same day, without leave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Endorsement of Papers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Pr="00053A5B">
        <w:rPr>
          <w:color w:val="000000" w:themeColor="text1"/>
          <w:u w:color="000000" w:themeColor="text1"/>
        </w:rPr>
        <w:noBreakHyphen/>
        <w:t>sponsor any Bill or Resolution with the permission of the primary sponsor.  After introduction, a member may, with permission of the primary sponsor, co</w:t>
      </w:r>
      <w:r w:rsidRPr="00053A5B">
        <w:rPr>
          <w:color w:val="000000" w:themeColor="text1"/>
          <w:u w:color="000000" w:themeColor="text1"/>
        </w:rPr>
        <w:noBreakHyphen/>
        <w:t>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Clerk of the Senate shall establish procedures to notify the Senate membership on a monthly basis of Bills and Resolutions introduced during periods when the Journal is not printed.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Bills received prior to the first day of the convening or reconvening of the General Assembly shall receive first reading on the first day of the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Committee Reports, How Made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Reports must be separately made on each Bill or Resolution and shall be signed by the Chairman or such Senator as the Chairman may designate.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and Statewide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Writing and Withdrawal of Motions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w:t>
      </w:r>
      <w:r w:rsidRPr="00053A5B">
        <w:rPr>
          <w:color w:val="000000" w:themeColor="text1"/>
          <w:u w:color="000000" w:themeColor="text1"/>
        </w:rPr>
        <w:lastRenderedPageBreak/>
        <w:t>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Motion to Reconsider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13.</w:t>
      </w:r>
    </w:p>
    <w:p w:rsidR="008D4797" w:rsidRDefault="008D4797"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u w:color="000000" w:themeColor="text1"/>
        </w:rPr>
        <w:t>Points of Personal Privilege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Expressions of Personal Interest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point of personal privilege must relate to persons as members of the body or relate to charges against the character of a member which charges, if true, would affect the rights of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member rising to a point of personal privilege must confine his or her remarks to those matters which concern the member personally and has only the right to defend himself or herself and no other persons.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other remarks made by a member shall be regarded as an expression of personal interest</w:t>
      </w:r>
      <w:r w:rsidRPr="00053A5B">
        <w:rPr>
          <w:color w:val="000000" w:themeColor="text1"/>
          <w:u w:val="single"/>
        </w:rPr>
        <w:t>.</w:t>
      </w:r>
      <w:r w:rsidRPr="00053A5B">
        <w:rPr>
          <w:color w:val="000000" w:themeColor="text1"/>
        </w:rPr>
        <w:t xml:space="preserve"> </w:t>
      </w:r>
      <w:r w:rsidRPr="00053A5B">
        <w:rPr>
          <w:strike/>
          <w:color w:val="000000" w:themeColor="text1"/>
        </w:rPr>
        <w:t>and when a member is recognized for an expression of personal interest,</w:t>
      </w:r>
      <w:r w:rsidRPr="00053A5B">
        <w:rPr>
          <w:color w:val="000000" w:themeColor="text1"/>
        </w:rPr>
        <w:t xml:space="preserve"> </w:t>
      </w:r>
      <w:r w:rsidRPr="00053A5B">
        <w:rPr>
          <w:color w:val="000000" w:themeColor="text1"/>
          <w:u w:val="single"/>
        </w:rPr>
        <w:t>A member may only be recognized for an expression of personal interest between the call of orders of business and</w:t>
      </w:r>
      <w:r w:rsidRPr="00053A5B">
        <w:rPr>
          <w:rStyle w:val="CommentReference"/>
          <w:sz w:val="22"/>
          <w:szCs w:val="22"/>
        </w:rPr>
        <w:t xml:space="preserve"> s</w:t>
      </w:r>
      <w:r w:rsidRPr="00053A5B">
        <w:rPr>
          <w:color w:val="000000" w:themeColor="text1"/>
          <w:u w:color="000000" w:themeColor="text1"/>
        </w:rPr>
        <w:t>uch remarks shall in all cases be limited to not more than five (5)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Privileged Motions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question is under debate, no motion shall be entertained, unless otherwise provided for in the Rules, but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1.</w:t>
      </w:r>
      <w:r w:rsidRPr="00053A5B">
        <w:rPr>
          <w:color w:val="000000" w:themeColor="text1"/>
          <w:u w:color="000000" w:themeColor="text1"/>
        </w:rPr>
        <w:tab/>
        <w:t>To adjourn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2.</w:t>
      </w:r>
      <w:r w:rsidRPr="00053A5B">
        <w:rPr>
          <w:color w:val="000000" w:themeColor="text1"/>
          <w:u w:color="000000" w:themeColor="text1"/>
        </w:rPr>
        <w:tab/>
        <w:t>To adjourn to a date and time certain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3.</w:t>
      </w:r>
      <w:r w:rsidRPr="00053A5B">
        <w:rPr>
          <w:color w:val="000000" w:themeColor="text1"/>
          <w:u w:color="000000" w:themeColor="text1"/>
        </w:rPr>
        <w:tab/>
        <w:t xml:space="preserve">To recede for a fixed period of time or to a time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certain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4.</w:t>
      </w:r>
      <w:r w:rsidRPr="00053A5B">
        <w:rPr>
          <w:color w:val="000000" w:themeColor="text1"/>
          <w:u w:color="000000" w:themeColor="text1"/>
        </w:rPr>
        <w:tab/>
        <w:t>To appeal a decision of the Chair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5.</w:t>
      </w:r>
      <w:r w:rsidRPr="00053A5B">
        <w:rPr>
          <w:color w:val="000000" w:themeColor="text1"/>
          <w:u w:color="000000" w:themeColor="text1"/>
        </w:rPr>
        <w:tab/>
        <w:t>To go into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6.</w:t>
      </w:r>
      <w:r w:rsidRPr="00053A5B">
        <w:rPr>
          <w:color w:val="000000" w:themeColor="text1"/>
          <w:u w:color="000000" w:themeColor="text1"/>
        </w:rPr>
        <w:tab/>
        <w:t>To take up order of the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7.</w:t>
      </w:r>
      <w:r w:rsidRPr="00053A5B">
        <w:rPr>
          <w:color w:val="000000" w:themeColor="text1"/>
          <w:u w:color="000000" w:themeColor="text1"/>
        </w:rPr>
        <w:tab/>
        <w:t>To continue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8.</w:t>
      </w:r>
      <w:r w:rsidRPr="00053A5B">
        <w:rPr>
          <w:color w:val="000000" w:themeColor="text1"/>
          <w:u w:color="000000" w:themeColor="text1"/>
        </w:rPr>
        <w:tab/>
        <w:t>To lay on the 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9.</w:t>
      </w:r>
      <w:r w:rsidRPr="00053A5B">
        <w:rPr>
          <w:color w:val="000000" w:themeColor="text1"/>
          <w:u w:color="000000" w:themeColor="text1"/>
        </w:rPr>
        <w:tab/>
        <w:t xml:space="preserve">To adjourn debate to a certain day or to adjourn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10.</w:t>
      </w:r>
      <w:r w:rsidRPr="00053A5B">
        <w:rPr>
          <w:color w:val="000000" w:themeColor="text1"/>
          <w:u w:color="000000" w:themeColor="text1"/>
        </w:rPr>
        <w:tab/>
        <w:t>To carry over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11.</w:t>
      </w:r>
      <w:r w:rsidRPr="00053A5B">
        <w:rPr>
          <w:color w:val="000000" w:themeColor="text1"/>
          <w:u w:color="000000" w:themeColor="text1"/>
        </w:rPr>
        <w:tab/>
        <w:t>To strike out the enacting clause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12.</w:t>
      </w:r>
      <w:r w:rsidRPr="00053A5B">
        <w:rPr>
          <w:color w:val="000000" w:themeColor="text1"/>
          <w:u w:color="000000" w:themeColor="text1"/>
        </w:rPr>
        <w:tab/>
        <w:t>To commit or recommit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13.</w:t>
      </w:r>
      <w:r w:rsidRPr="00053A5B">
        <w:rPr>
          <w:color w:val="000000" w:themeColor="text1"/>
          <w:u w:color="000000" w:themeColor="text1"/>
        </w:rPr>
        <w:tab/>
        <w:t>To reconsider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14.</w:t>
      </w:r>
      <w:r w:rsidRPr="00053A5B">
        <w:rPr>
          <w:color w:val="000000" w:themeColor="text1"/>
          <w:u w:color="000000" w:themeColor="text1"/>
        </w:rPr>
        <w:tab/>
        <w:t>To amend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Pr="00053A5B">
        <w:rPr>
          <w:color w:val="000000" w:themeColor="text1"/>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sidRPr="00053A5B">
        <w:rPr>
          <w:iCs/>
          <w:color w:val="000000" w:themeColor="text1"/>
          <w:u w:color="000000" w:themeColor="text1"/>
        </w:rPr>
        <w:t>Pro Tempore</w:t>
      </w:r>
      <w:r w:rsidRPr="00053A5B">
        <w:rPr>
          <w:color w:val="000000" w:themeColor="text1"/>
          <w:u w:color="000000" w:themeColor="text1"/>
        </w:rPr>
        <w:t xml:space="preserve"> at any time.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motion to carry over, either by the Senator who has the floor, the President </w:t>
      </w:r>
      <w:r w:rsidRPr="00053A5B">
        <w:rPr>
          <w:iCs/>
          <w:color w:val="000000" w:themeColor="text1"/>
          <w:u w:color="000000" w:themeColor="text1"/>
        </w:rPr>
        <w:t>Pro Tempore</w:t>
      </w:r>
      <w:r w:rsidRPr="00053A5B">
        <w:rPr>
          <w:color w:val="000000" w:themeColor="text1"/>
          <w:u w:color="000000" w:themeColor="text1"/>
        </w:rPr>
        <w:t xml:space="preserve">, or by the Rules Committee as provided </w:t>
      </w:r>
      <w:r w:rsidRPr="00053A5B">
        <w:rPr>
          <w:color w:val="000000" w:themeColor="text1"/>
          <w:u w:color="000000" w:themeColor="text1"/>
        </w:rPr>
        <w:lastRenderedPageBreak/>
        <w:t xml:space="preserve">herein, shall be in order for any Bill in the status of Interrupted Debate for less than </w:t>
      </w:r>
      <w:r w:rsidR="00C03E79" w:rsidRPr="00053A5B">
        <w:rPr>
          <w:rStyle w:val="CommentReference"/>
          <w:strike/>
          <w:color w:val="000000" w:themeColor="text1"/>
          <w:sz w:val="22"/>
          <w:szCs w:val="22"/>
          <w:u w:color="000000" w:themeColor="text1"/>
        </w:rPr>
        <w:t>t</w:t>
      </w:r>
      <w:r w:rsidR="00C03E79" w:rsidRPr="00053A5B">
        <w:rPr>
          <w:strike/>
          <w:color w:val="000000" w:themeColor="text1"/>
          <w:u w:color="000000" w:themeColor="text1"/>
        </w:rPr>
        <w:t>wenty</w:t>
      </w:r>
      <w:r w:rsidR="00C03E79" w:rsidRPr="00053A5B">
        <w:rPr>
          <w:strike/>
          <w:color w:val="000000" w:themeColor="text1"/>
          <w:u w:color="000000" w:themeColor="text1"/>
        </w:rPr>
        <w:noBreakHyphen/>
        <w:t>four (24) hours</w:t>
      </w:r>
      <w:r w:rsidR="00C03E79">
        <w:rPr>
          <w:color w:val="000000" w:themeColor="text1"/>
          <w:u w:color="000000" w:themeColor="text1"/>
        </w:rPr>
        <w:t xml:space="preserve"> </w:t>
      </w:r>
      <w:r w:rsidRPr="00053A5B">
        <w:rPr>
          <w:color w:val="000000" w:themeColor="text1"/>
          <w:u w:val="single" w:color="000000" w:themeColor="text1"/>
        </w:rPr>
        <w:t>one legislative day</w:t>
      </w:r>
      <w:r w:rsidRPr="00053A5B">
        <w:rPr>
          <w:color w:val="000000" w:themeColor="text1"/>
          <w:u w:color="000000" w:themeColor="text1"/>
        </w:rPr>
        <w:t xml:space="preserve">.  The failure of a motion to carry over by an individual Senator, the President </w:t>
      </w:r>
      <w:r w:rsidRPr="00053A5B">
        <w:rPr>
          <w:iCs/>
          <w:color w:val="000000" w:themeColor="text1"/>
          <w:u w:color="000000" w:themeColor="text1"/>
        </w:rPr>
        <w:t>Pro Tempore</w:t>
      </w:r>
      <w:r w:rsidRPr="00053A5B">
        <w:rPr>
          <w:color w:val="000000" w:themeColor="text1"/>
          <w:u w:color="000000" w:themeColor="text1"/>
        </w:rPr>
        <w:t>, or by the Rules Committee shall not cause the member who has the floor to lose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motion to ratify acts may be made by any Committee Chairman at any time and must receive a majority vote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At any time and with the Senator who has the floor retaining the floor, the President </w:t>
      </w:r>
      <w:r w:rsidRPr="00053A5B">
        <w:rPr>
          <w:iCs/>
          <w:color w:val="000000" w:themeColor="text1"/>
          <w:u w:color="000000" w:themeColor="text1"/>
        </w:rPr>
        <w:t>Pro Tempore</w:t>
      </w:r>
      <w:r w:rsidRPr="00053A5B">
        <w:rPr>
          <w:color w:val="000000" w:themeColor="text1"/>
          <w:u w:color="000000" w:themeColor="text1"/>
        </w:rPr>
        <w:t xml:space="preserve"> or his designee may make a motion to recede for a fixed period of time or to a time certain.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Fixing a Time Certain to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any Reapportionment Bill, the debate on the question of third reading of a Bill or Resolution may be brought to a close by the lesser of twenty</w:t>
      </w:r>
      <w:r w:rsidRPr="00053A5B">
        <w:rPr>
          <w:color w:val="000000" w:themeColor="text1"/>
          <w:u w:color="000000" w:themeColor="text1"/>
        </w:rPr>
        <w:noBreakHyphen/>
        <w:t>six (26) Senators or three</w:t>
      </w:r>
      <w:r w:rsidRPr="00053A5B">
        <w:rPr>
          <w:color w:val="000000" w:themeColor="text1"/>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Notwithstanding the provisions of Rule 14 or any other rule, such motion may be made after the time period provided for herein has elapsed and may be made by any member and shall not be </w:t>
      </w:r>
      <w:r w:rsidRPr="00053A5B">
        <w:rPr>
          <w:color w:val="000000" w:themeColor="text1"/>
          <w:u w:color="000000" w:themeColor="text1"/>
        </w:rPr>
        <w:lastRenderedPageBreak/>
        <w:t>subject to amendment or debate.  Such motion shall include a fixed time for the vote. Any Senator may request a call of the Senate prior to the vote being ordered.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However, notwithstanding the provisions of Rule 14, during the final three (3) statewide legislative days prior to the date set for sine die adjournment, the time periods provided</w:t>
      </w:r>
      <w:r w:rsidRPr="00053A5B">
        <w:rPr>
          <w:bCs/>
          <w:color w:val="000000" w:themeColor="text1"/>
          <w:u w:color="000000" w:themeColor="text1"/>
        </w:rPr>
        <w:t xml:space="preserve"> above may be waived by three</w:t>
      </w:r>
      <w:r w:rsidRPr="00053A5B">
        <w:rPr>
          <w:bCs/>
          <w:color w:val="000000" w:themeColor="text1"/>
          <w:u w:color="000000" w:themeColor="text1"/>
        </w:rPr>
        <w:noBreakHyphen/>
        <w:t>fifths (3/5)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bCs/>
          <w:color w:val="000000" w:themeColor="text1"/>
          <w:u w:color="000000" w:themeColor="text1"/>
        </w:rPr>
        <w:tab/>
      </w:r>
      <w:r w:rsidRPr="00053A5B">
        <w:rPr>
          <w:color w:val="000000" w:themeColor="text1"/>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"Is it the Sense of the Senate that the debate shall be brought to a close?"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And if that question shall be decided in the affirmative by </w:t>
      </w:r>
      <w:r w:rsidRPr="00053A5B">
        <w:rPr>
          <w:bCs/>
          <w:color w:val="000000" w:themeColor="text1"/>
          <w:u w:color="000000" w:themeColor="text1"/>
        </w:rPr>
        <w:t>the lesser of twenty</w:t>
      </w:r>
      <w:r w:rsidRPr="00053A5B">
        <w:rPr>
          <w:bCs/>
          <w:color w:val="000000" w:themeColor="text1"/>
          <w:u w:color="000000" w:themeColor="text1"/>
        </w:rPr>
        <w:noBreakHyphen/>
        <w:t>six (26) Senators or th</w:t>
      </w:r>
      <w:r w:rsidRPr="00053A5B">
        <w:rPr>
          <w:color w:val="000000" w:themeColor="text1"/>
          <w:u w:color="000000" w:themeColor="text1"/>
        </w:rPr>
        <w:t>ree</w:t>
      </w:r>
      <w:r w:rsidRPr="00053A5B">
        <w:rPr>
          <w:color w:val="000000" w:themeColor="text1"/>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w:t>
      </w:r>
      <w:r w:rsidRPr="00053A5B">
        <w:rPr>
          <w:color w:val="000000" w:themeColor="text1"/>
          <w:u w:color="000000" w:themeColor="text1"/>
        </w:rPr>
        <w:lastRenderedPageBreak/>
        <w:t>forty</w:t>
      </w:r>
      <w:r w:rsidRPr="00053A5B">
        <w:rPr>
          <w:color w:val="000000" w:themeColor="text1"/>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sidRPr="00053A5B">
        <w:rPr>
          <w:bCs/>
          <w:color w:val="000000" w:themeColor="text1"/>
          <w:u w:color="000000" w:themeColor="text1"/>
        </w:rPr>
        <w:t>the lesser of twenty</w:t>
      </w:r>
      <w:r w:rsidRPr="00053A5B">
        <w:rPr>
          <w:bCs/>
          <w:color w:val="000000" w:themeColor="text1"/>
          <w:u w:color="000000" w:themeColor="text1"/>
        </w:rPr>
        <w:noBreakHyphen/>
        <w:t>six (26) Senators or th</w:t>
      </w:r>
      <w:r w:rsidRPr="00053A5B">
        <w:rPr>
          <w:color w:val="000000" w:themeColor="text1"/>
          <w:u w:color="000000" w:themeColor="text1"/>
        </w:rPr>
        <w:t>ree</w:t>
      </w:r>
      <w:r w:rsidRPr="00053A5B">
        <w:rPr>
          <w:color w:val="000000" w:themeColor="text1"/>
          <w:u w:color="000000" w:themeColor="text1"/>
        </w:rPr>
        <w:noBreakHyphen/>
        <w:t>fifths (3/5) of the Senators present and voting and if adopted, then the Bill or Resolution shall be the business of the Senate on the date and time set, to the exclusion of all other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by Ayes and Noes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Senators Present Must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(2)</w:t>
      </w:r>
      <w:r w:rsidRPr="00053A5B">
        <w:rPr>
          <w:color w:val="000000" w:themeColor="text1"/>
          <w:u w:color="000000" w:themeColor="text1"/>
        </w:rPr>
        <w:tab/>
        <w:t>The question on any act returned from the Governor with his or her objections;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Second reading of Bills and Resolutions having the force and effect of law and third reading of such Bills and Resolutions that are substantively amended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(4)</w:t>
      </w:r>
      <w:r w:rsidRPr="00053A5B">
        <w:rPr>
          <w:color w:val="000000" w:themeColor="text1"/>
          <w:u w:color="000000" w:themeColor="text1"/>
        </w:rPr>
        <w:tab/>
        <w:t>Adoption of reports of conference committees and free conference committees and the granting of free conference powers;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(5)</w:t>
      </w:r>
      <w:r w:rsidRPr="00053A5B">
        <w:rPr>
          <w:color w:val="000000" w:themeColor="text1"/>
          <w:u w:color="000000" w:themeColor="text1"/>
        </w:rPr>
        <w:tab/>
        <w:t>The question on concurrence or the adoption of a substantive amendment proposed to Bills or Resolutions returned from the House of Representatives; 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(6)</w:t>
      </w:r>
      <w:r w:rsidRPr="00053A5B">
        <w:rPr>
          <w:color w:val="000000" w:themeColor="text1"/>
          <w:u w:color="000000" w:themeColor="text1"/>
        </w:rPr>
        <w:tab/>
        <w:t>Any vote on the main question of an amendment for which there is a request for a roll call by three (3) Senators and the vote on any other motion for which there is a request for a roll call by five (5)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Prior to third reading of the annual general appropriations bill, each section of Part IA with the corresponding provisos must be considered individually and receive a roll call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President to Vote When There is a Tie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the Senate is equally divided on any question, the Clerk shall take the decision of the President, who may assign the reason of his or her vote.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 Question May Be Divided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19.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Standing Committees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Standing Committees of the Senate shall be as follows and shall have jurisdiction over legislation, appointments and other </w:t>
      </w:r>
      <w:r w:rsidRPr="00053A5B">
        <w:rPr>
          <w:color w:val="000000" w:themeColor="text1"/>
          <w:u w:color="000000" w:themeColor="text1"/>
        </w:rPr>
        <w:lastRenderedPageBreak/>
        <w:t>matters which fall within the title or titles of the Code of Laws as are herein below enumerated for each of the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Agriculture and Natural Resources</w:t>
      </w:r>
      <w:r w:rsidRPr="00053A5B">
        <w:rPr>
          <w:color w:val="000000" w:themeColor="text1"/>
          <w:u w:color="000000" w:themeColor="text1"/>
        </w:rPr>
        <w:t xml:space="preserve"> </w:t>
      </w:r>
      <w:r w:rsidRPr="00053A5B">
        <w:rPr>
          <w:color w:val="000000" w:themeColor="text1"/>
          <w:u w:color="000000" w:themeColor="text1"/>
        </w:rPr>
        <w:noBreakHyphen/>
        <w:t xml:space="preserve"> Titles 39 (agricultural and food </w:t>
      </w:r>
      <w:r w:rsidRPr="00053A5B">
        <w:rPr>
          <w:color w:val="000000" w:themeColor="text1"/>
          <w:u w:color="000000" w:themeColor="text1"/>
        </w:rPr>
        <w:tab/>
        <w:t xml:space="preserve">products), 46, 47, 48 (land resources, soil and water </w:t>
      </w:r>
      <w:r w:rsidRPr="00053A5B">
        <w:rPr>
          <w:color w:val="000000" w:themeColor="text1"/>
          <w:u w:color="000000" w:themeColor="text1"/>
        </w:rPr>
        <w:tab/>
        <w:t xml:space="preserve">conservation, </w:t>
      </w:r>
      <w:r w:rsidRPr="00053A5B">
        <w:rPr>
          <w:color w:val="000000" w:themeColor="text1"/>
          <w:u w:color="000000" w:themeColor="text1"/>
        </w:rPr>
        <w:tab/>
        <w:t>mining, oil and gas, and wetlands), and 49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Banking and Insurance</w:t>
      </w:r>
      <w:r w:rsidRPr="00053A5B">
        <w:rPr>
          <w:color w:val="000000" w:themeColor="text1"/>
          <w:u w:color="000000" w:themeColor="text1"/>
        </w:rPr>
        <w:t xml:space="preserve"> </w:t>
      </w:r>
      <w:r w:rsidRPr="00053A5B">
        <w:rPr>
          <w:color w:val="000000" w:themeColor="text1"/>
          <w:u w:color="000000" w:themeColor="text1"/>
        </w:rPr>
        <w:noBreakHyphen/>
        <w:t xml:space="preserve"> Titles 29, 34, 35, 37, and 38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Corrections and Penology</w:t>
      </w:r>
      <w:r w:rsidRPr="00053A5B">
        <w:rPr>
          <w:color w:val="000000" w:themeColor="text1"/>
          <w:u w:color="000000" w:themeColor="text1"/>
        </w:rPr>
        <w:t xml:space="preserve"> </w:t>
      </w:r>
      <w:r w:rsidRPr="00053A5B">
        <w:rPr>
          <w:color w:val="000000" w:themeColor="text1"/>
          <w:u w:color="000000" w:themeColor="text1"/>
        </w:rPr>
        <w:noBreakHyphen/>
        <w:t xml:space="preserve"> Titles 2 (community corrections) and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Education</w:t>
      </w:r>
      <w:r w:rsidRPr="00053A5B">
        <w:rPr>
          <w:color w:val="000000" w:themeColor="text1"/>
          <w:u w:color="000000" w:themeColor="text1"/>
        </w:rPr>
        <w:t xml:space="preserve"> </w:t>
      </w:r>
      <w:r w:rsidRPr="00053A5B">
        <w:rPr>
          <w:color w:val="000000" w:themeColor="text1"/>
          <w:u w:color="000000" w:themeColor="text1"/>
        </w:rPr>
        <w:noBreakHyphen/>
        <w:t xml:space="preserve"> Titles 51, 59, and 60 (school governance and structure at </w:t>
      </w:r>
      <w:r w:rsidRPr="00053A5B">
        <w:rPr>
          <w:color w:val="000000" w:themeColor="text1"/>
          <w:u w:color="000000" w:themeColor="text1"/>
        </w:rPr>
        <w:tab/>
        <w:t xml:space="preserve">all </w:t>
      </w:r>
      <w:r w:rsidRPr="00053A5B">
        <w:rPr>
          <w:color w:val="000000" w:themeColor="text1"/>
          <w:u w:color="000000" w:themeColor="text1"/>
        </w:rPr>
        <w:tab/>
        <w:t>levels)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 xml:space="preserve">Ethics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Finance</w:t>
      </w:r>
      <w:r w:rsidRPr="00053A5B">
        <w:rPr>
          <w:color w:val="000000" w:themeColor="text1"/>
          <w:u w:color="000000" w:themeColor="text1"/>
        </w:rPr>
        <w:t xml:space="preserve"> </w:t>
      </w:r>
      <w:r w:rsidRPr="00053A5B">
        <w:rPr>
          <w:color w:val="000000" w:themeColor="text1"/>
          <w:u w:color="000000" w:themeColor="text1"/>
        </w:rPr>
        <w:noBreakHyphen/>
        <w:t xml:space="preserve"> Titles 1 (State Budget and Control Board), 4 through 6 </w:t>
      </w:r>
      <w:r w:rsidRPr="00053A5B">
        <w:rPr>
          <w:color w:val="000000" w:themeColor="text1"/>
          <w:u w:color="000000" w:themeColor="text1"/>
        </w:rPr>
        <w:tab/>
        <w:t xml:space="preserve">(bonding authority, taxation, finances), 8 (employment </w:t>
      </w:r>
      <w:r w:rsidRPr="00053A5B">
        <w:rPr>
          <w:color w:val="000000" w:themeColor="text1"/>
          <w:u w:color="000000" w:themeColor="text1"/>
        </w:rPr>
        <w:tab/>
        <w:t xml:space="preserve">standards, retirement, deferred compensation), 9, 10, 11, </w:t>
      </w:r>
      <w:r w:rsidRPr="00053A5B">
        <w:rPr>
          <w:color w:val="000000" w:themeColor="text1"/>
          <w:u w:color="000000" w:themeColor="text1"/>
        </w:rPr>
        <w:tab/>
        <w:t xml:space="preserve">and </w:t>
      </w:r>
      <w:r w:rsidRPr="00053A5B">
        <w:rPr>
          <w:color w:val="000000" w:themeColor="text1"/>
          <w:u w:color="000000" w:themeColor="text1"/>
        </w:rPr>
        <w:tab/>
        <w:t>12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Fish, Game and Forestry</w:t>
      </w:r>
      <w:r w:rsidRPr="00053A5B">
        <w:rPr>
          <w:color w:val="000000" w:themeColor="text1"/>
          <w:u w:color="000000" w:themeColor="text1"/>
        </w:rPr>
        <w:t xml:space="preserve"> </w:t>
      </w:r>
      <w:r w:rsidRPr="00053A5B">
        <w:rPr>
          <w:color w:val="000000" w:themeColor="text1"/>
          <w:u w:color="000000" w:themeColor="text1"/>
        </w:rPr>
        <w:noBreakHyphen/>
        <w:t xml:space="preserve"> Titles 48 (forestry and fire protection), 49, </w:t>
      </w:r>
      <w:r w:rsidRPr="00053A5B">
        <w:rPr>
          <w:color w:val="000000" w:themeColor="text1"/>
          <w:u w:color="000000" w:themeColor="text1"/>
        </w:rPr>
        <w:tab/>
        <w:t>50, and 51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General Committee</w:t>
      </w:r>
      <w:r w:rsidRPr="00053A5B">
        <w:rPr>
          <w:color w:val="000000" w:themeColor="text1"/>
          <w:u w:color="000000" w:themeColor="text1"/>
        </w:rPr>
        <w:t xml:space="preserve"> </w:t>
      </w:r>
      <w:r w:rsidRPr="00053A5B">
        <w:rPr>
          <w:color w:val="000000" w:themeColor="text1"/>
          <w:u w:color="000000" w:themeColor="text1"/>
        </w:rPr>
        <w:noBreakHyphen/>
        <w:t xml:space="preserve"> Titles 25, 39 (blind persons), 43, 45, and 52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Invitations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val="single" w:color="000000" w:themeColor="text1"/>
        </w:rPr>
        <w:t>Judiciary</w:t>
      </w:r>
      <w:r w:rsidRPr="00053A5B">
        <w:rPr>
          <w:color w:val="000000" w:themeColor="text1"/>
          <w:u w:color="000000" w:themeColor="text1"/>
        </w:rPr>
        <w:t xml:space="preserve"> </w:t>
      </w:r>
      <w:r w:rsidRPr="00053A5B">
        <w:rPr>
          <w:color w:val="000000" w:themeColor="text1"/>
          <w:u w:color="000000" w:themeColor="text1"/>
        </w:rPr>
        <w:noBreakHyphen/>
        <w:t xml:space="preserve"> Constitution, Titles 1, 2, 3, 4, 5 through 8, 14 through 23, </w:t>
      </w:r>
      <w:r w:rsidRPr="00053A5B">
        <w:rPr>
          <w:color w:val="000000" w:themeColor="text1"/>
          <w:u w:color="000000" w:themeColor="text1"/>
        </w:rPr>
        <w:tab/>
        <w:t xml:space="preserve">26, 27, 28, 30, 32, 33, 36, 39 (business and corporate matters), </w:t>
      </w:r>
      <w:r w:rsidRPr="00053A5B">
        <w:rPr>
          <w:color w:val="000000" w:themeColor="text1"/>
          <w:u w:color="000000" w:themeColor="text1"/>
        </w:rPr>
        <w:tab/>
        <w:t xml:space="preserve">42, 44 (drug related offenses), 53, 56 (criminal offenses), 58, </w:t>
      </w:r>
      <w:r w:rsidRPr="00053A5B">
        <w:rPr>
          <w:color w:val="000000" w:themeColor="text1"/>
          <w:u w:color="000000" w:themeColor="text1"/>
        </w:rPr>
        <w:tab/>
        <w:t>61, 62 and 63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Labor, Commerce and Industry</w:t>
      </w:r>
      <w:r w:rsidRPr="00053A5B">
        <w:rPr>
          <w:color w:val="000000" w:themeColor="text1"/>
          <w:u w:color="000000" w:themeColor="text1"/>
        </w:rPr>
        <w:t xml:space="preserve"> </w:t>
      </w:r>
      <w:r w:rsidRPr="00053A5B">
        <w:rPr>
          <w:color w:val="000000" w:themeColor="text1"/>
          <w:u w:color="000000" w:themeColor="text1"/>
        </w:rPr>
        <w:noBreakHyphen/>
        <w:t xml:space="preserve"> Titles 6, 13, 31, 39 (chemicals and </w:t>
      </w:r>
      <w:r w:rsidRPr="00053A5B">
        <w:rPr>
          <w:color w:val="000000" w:themeColor="text1"/>
          <w:u w:color="000000" w:themeColor="text1"/>
        </w:rPr>
        <w:tab/>
        <w:t>industrial products), 40 and 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Medical Affairs</w:t>
      </w:r>
      <w:r w:rsidRPr="00053A5B">
        <w:rPr>
          <w:color w:val="000000" w:themeColor="text1"/>
          <w:u w:color="000000" w:themeColor="text1"/>
        </w:rPr>
        <w:t xml:space="preserve"> </w:t>
      </w:r>
      <w:r w:rsidRPr="00053A5B">
        <w:rPr>
          <w:color w:val="000000" w:themeColor="text1"/>
          <w:u w:color="000000" w:themeColor="text1"/>
        </w:rPr>
        <w:noBreakHyphen/>
        <w:t xml:space="preserve"> Titles 39 (drug products), 40 (health care </w:t>
      </w:r>
      <w:r w:rsidRPr="00053A5B">
        <w:rPr>
          <w:color w:val="000000" w:themeColor="text1"/>
          <w:u w:color="000000" w:themeColor="text1"/>
        </w:rPr>
        <w:tab/>
        <w:t xml:space="preserve">professionals), </w:t>
      </w:r>
      <w:r w:rsidRPr="00053A5B">
        <w:rPr>
          <w:color w:val="000000" w:themeColor="text1"/>
          <w:u w:color="000000" w:themeColor="text1"/>
        </w:rPr>
        <w:tab/>
        <w:t xml:space="preserve">43, 44, and 48 (pollution control, waste </w:t>
      </w:r>
      <w:r w:rsidRPr="00053A5B">
        <w:rPr>
          <w:color w:val="000000" w:themeColor="text1"/>
          <w:u w:color="000000" w:themeColor="text1"/>
        </w:rPr>
        <w:tab/>
        <w:t xml:space="preserve">management, water and </w:t>
      </w:r>
      <w:r w:rsidRPr="00053A5B">
        <w:rPr>
          <w:color w:val="000000" w:themeColor="text1"/>
          <w:u w:color="000000" w:themeColor="text1"/>
        </w:rPr>
        <w:tab/>
        <w:t>sewer)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Rules</w:t>
      </w:r>
      <w:r w:rsidRPr="00053A5B">
        <w:rPr>
          <w:color w:val="000000" w:themeColor="text1"/>
          <w:u w:color="000000" w:themeColor="text1"/>
        </w:rPr>
        <w:t xml:space="preserve"> </w:t>
      </w:r>
      <w:r w:rsidRPr="00053A5B">
        <w:rPr>
          <w:color w:val="000000" w:themeColor="text1"/>
          <w:u w:color="000000" w:themeColor="text1"/>
        </w:rPr>
        <w:noBreakHyphen/>
        <w:t xml:space="preserve"> Senate Rules, Joint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val="single" w:color="000000" w:themeColor="text1"/>
        </w:rPr>
        <w:t>Transportation</w:t>
      </w:r>
      <w:r w:rsidRPr="00053A5B">
        <w:rPr>
          <w:color w:val="000000" w:themeColor="text1"/>
          <w:u w:color="000000" w:themeColor="text1"/>
        </w:rPr>
        <w:t xml:space="preserve"> </w:t>
      </w:r>
      <w:r w:rsidRPr="00053A5B">
        <w:rPr>
          <w:color w:val="000000" w:themeColor="text1"/>
          <w:u w:color="000000" w:themeColor="text1"/>
        </w:rPr>
        <w:noBreakHyphen/>
        <w:t xml:space="preserve"> Titles 54, 55, 56, 57, and 58 (Regional Transportation </w:t>
      </w:r>
      <w:r w:rsidRPr="00053A5B">
        <w:rPr>
          <w:color w:val="000000" w:themeColor="text1"/>
          <w:u w:color="000000" w:themeColor="text1"/>
        </w:rPr>
        <w:tab/>
        <w:t>Authorities and railroads)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sidRPr="00053A5B">
        <w:rPr>
          <w:color w:val="000000" w:themeColor="text1"/>
          <w:u w:color="000000" w:themeColor="text1"/>
        </w:rPr>
        <w:noBreakHyphen/>
        <w:t xml:space="preserve">nine (29) Senators.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several committees shall have such powers and duties as provided for in these rules.  It shall not be in order for any committee to consider any proposed committee amendment (other </w:t>
      </w:r>
      <w:r w:rsidRPr="00053A5B">
        <w:rPr>
          <w:color w:val="000000" w:themeColor="text1"/>
          <w:u w:color="000000" w:themeColor="text1"/>
        </w:rPr>
        <w:lastRenderedPageBreak/>
        <w:t>than a technical, clerical, or conforming amendment) which contains any significant matter not within the jurisdiction of the committee proposing such amendment.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Composition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membership of the above listed committees shall be as follows:  The Committees on Judiciary and Finance shall each have twenty</w:t>
      </w:r>
      <w:r w:rsidRPr="00053A5B">
        <w:rPr>
          <w:color w:val="000000" w:themeColor="text1"/>
          <w:u w:color="000000" w:themeColor="text1"/>
        </w:rPr>
        <w:noBreakHyphen/>
        <w:t xml:space="preserve">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w:t>
      </w:r>
      <w:r w:rsidRPr="00053A5B">
        <w:rPr>
          <w:strike/>
          <w:color w:val="000000" w:themeColor="text1"/>
          <w:u w:color="000000" w:themeColor="text1"/>
        </w:rPr>
        <w:t>parties</w:t>
      </w:r>
      <w:r w:rsidRPr="00053A5B">
        <w:rPr>
          <w:color w:val="000000" w:themeColor="text1"/>
          <w:u w:color="000000" w:themeColor="text1"/>
        </w:rPr>
        <w:t xml:space="preserve"> </w:t>
      </w:r>
      <w:r w:rsidRPr="00053A5B">
        <w:rPr>
          <w:color w:val="000000" w:themeColor="text1"/>
          <w:u w:val="single"/>
        </w:rPr>
        <w:t>party caucuses</w:t>
      </w:r>
      <w:r w:rsidRPr="00053A5B">
        <w:rPr>
          <w:color w:val="000000" w:themeColor="text1"/>
        </w:rPr>
        <w:t xml:space="preserve"> in</w:t>
      </w:r>
      <w:r w:rsidRPr="00053A5B">
        <w:rPr>
          <w:color w:val="000000" w:themeColor="text1"/>
          <w:u w:color="000000" w:themeColor="text1"/>
        </w:rPr>
        <w:t xml:space="preserve"> proportion to the number of Senators of each of such political </w:t>
      </w:r>
      <w:r w:rsidRPr="00053A5B">
        <w:rPr>
          <w:strike/>
          <w:color w:val="000000" w:themeColor="text1"/>
          <w:u w:color="000000" w:themeColor="text1"/>
        </w:rPr>
        <w:t>parties</w:t>
      </w:r>
      <w:r w:rsidRPr="00053A5B">
        <w:rPr>
          <w:color w:val="000000" w:themeColor="text1"/>
          <w:u w:color="000000" w:themeColor="text1"/>
        </w:rPr>
        <w:t xml:space="preserve"> </w:t>
      </w:r>
      <w:r w:rsidRPr="00053A5B">
        <w:rPr>
          <w:color w:val="000000" w:themeColor="text1"/>
          <w:u w:val="single" w:color="000000" w:themeColor="text1"/>
        </w:rPr>
        <w:t>party caucuses</w:t>
      </w:r>
      <w:r w:rsidRPr="00053A5B">
        <w:rPr>
          <w:color w:val="000000" w:themeColor="text1"/>
          <w:u w:color="000000" w:themeColor="text1"/>
        </w:rPr>
        <w:t xml:space="preserve">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Membership on the Judiciary Committee excludes membership on the Finance Committee and vice versa.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Committee seniority shall be determined by tenure within the committee rather than tenure within the Senate.  When members with seniority transfer to a new committee, their seniority will be counted ahead of newly</w:t>
      </w:r>
      <w:r w:rsidRPr="00053A5B">
        <w:rPr>
          <w:color w:val="000000" w:themeColor="text1"/>
          <w:u w:color="000000" w:themeColor="text1"/>
        </w:rPr>
        <w:noBreakHyphen/>
        <w:t>elected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Where two or more Standing Committees are combined, initial membership on such committee shall be based on tenure within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Special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President Pro Tempore.  The Chairman of the Interstate Cooperation Committee and the Operations and Management Committee shall in all cases be the most senior senator of the </w:t>
      </w:r>
      <w:r w:rsidRPr="00053A5B">
        <w:rPr>
          <w:color w:val="000000" w:themeColor="text1"/>
          <w:u w:color="000000" w:themeColor="text1"/>
        </w:rPr>
        <w:lastRenderedPageBreak/>
        <w:t xml:space="preserve">majority party serving thereon or in his or her absence the next most senior Senator of the majority party serving thereon.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Selections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Members of the Senate may not select more than five (5) Standing Committees.  The Committee on Ethics, the Committee on Invitations, the Committee on Interstate Cooperation, and the Operations and Management Committee are not included in this limitation.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Invitations and Interstate Cooperation Committees so long as a vacancy exists).  Each member must select either the Finance or Judiciary Committee during the first call of the roll.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as otherwise provided herein, in the selection by members of a seat on a Senate Standing Committee, the seniority system from the previous session shall be retained so as to become a part of these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Chairmen of the Standing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the selection of the Chairman of the Standing Committees, the senior member of the Committee from the majority party, in terms of seniority within the Committee, shall be the Chairman of the Standing Committee.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w:t>
      </w:r>
      <w:r w:rsidRPr="00053A5B">
        <w:rPr>
          <w:color w:val="000000" w:themeColor="text1"/>
          <w:u w:color="000000" w:themeColor="text1"/>
        </w:rPr>
        <w:lastRenderedPageBreak/>
        <w:t>because of that switch becomes the senior member of the majority party on that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F.</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Operations and Management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through the Clerk of the Senate and subject to the Committee's approval, shall oversee the day</w:t>
      </w:r>
      <w:r w:rsidRPr="00053A5B">
        <w:rPr>
          <w:color w:val="000000" w:themeColor="text1"/>
          <w:u w:color="000000" w:themeColor="text1"/>
        </w:rPr>
        <w:noBreakHyphen/>
        <w:t>to</w:t>
      </w:r>
      <w:r w:rsidRPr="00053A5B">
        <w:rPr>
          <w:color w:val="000000" w:themeColor="text1"/>
          <w:u w:color="000000" w:themeColor="text1"/>
        </w:rPr>
        <w:noBreakHyphen/>
        <w:t>day operation of the Senate including the allocation of office space between members.  The Sergeant</w:t>
      </w:r>
      <w:r w:rsidRPr="00053A5B">
        <w:rPr>
          <w:color w:val="000000" w:themeColor="text1"/>
          <w:u w:color="000000" w:themeColor="text1"/>
        </w:rPr>
        <w:noBreakHyphen/>
        <w:t>at</w:t>
      </w:r>
      <w:r w:rsidRPr="00053A5B">
        <w:rPr>
          <w:color w:val="000000" w:themeColor="text1"/>
          <w:u w:color="000000" w:themeColor="text1"/>
        </w:rPr>
        <w:noBreakHyphen/>
        <w:t>Arms shall appoint such number of employees as Deputy Sergeant</w:t>
      </w:r>
      <w:r w:rsidRPr="00053A5B">
        <w:rPr>
          <w:color w:val="000000" w:themeColor="text1"/>
          <w:u w:color="000000" w:themeColor="text1"/>
        </w:rPr>
        <w:noBreakHyphen/>
        <w:t>at</w:t>
      </w:r>
      <w:r w:rsidRPr="00053A5B">
        <w:rPr>
          <w:color w:val="000000" w:themeColor="text1"/>
          <w:u w:color="000000" w:themeColor="text1"/>
        </w:rPr>
        <w:noBreakHyphen/>
        <w:t>Arms, subject to the approval of the Operations and Management Committee, as are necessary for the proper transaction of the business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053A5B">
        <w:rPr>
          <w:bCs/>
          <w:color w:val="000000" w:themeColor="text1"/>
          <w:u w:color="000000" w:themeColor="text1"/>
        </w:rPr>
        <w:t xml:space="preserve"> </w:t>
      </w:r>
      <w:r w:rsidRPr="00053A5B">
        <w:rPr>
          <w:color w:val="000000" w:themeColor="text1"/>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w:t>
      </w:r>
      <w:r w:rsidRPr="00053A5B">
        <w:rPr>
          <w:color w:val="000000" w:themeColor="text1"/>
          <w:u w:color="000000" w:themeColor="text1"/>
        </w:rPr>
        <w:lastRenderedPageBreak/>
        <w:t>and firing of an employee who works for more than one Senator, then the Operations and Management Committee shall arbitrate the dispute and render a decision which decision shall be final.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Committees of Conference and Free 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sidRPr="00053A5B">
        <w:rPr>
          <w:iCs/>
          <w:color w:val="000000" w:themeColor="text1"/>
          <w:u w:color="000000" w:themeColor="text1"/>
        </w:rPr>
        <w:t>Pro Tempore</w:t>
      </w:r>
      <w:r w:rsidRPr="00053A5B">
        <w:rPr>
          <w:color w:val="000000" w:themeColor="text1"/>
          <w:u w:color="000000" w:themeColor="text1"/>
        </w:rPr>
        <w:t xml:space="preserve"> shall select one member.  In all cases, the chairman of the committee of conference or free conference shall be chosen by a majority of the appointed conferees.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H.</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Committee Meetings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Every Tuesday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  3:00 p.m. </w:t>
      </w:r>
      <w:r w:rsidRPr="00053A5B">
        <w:rPr>
          <w:color w:val="000000" w:themeColor="text1"/>
          <w:u w:color="000000" w:themeColor="text1"/>
        </w:rPr>
        <w:noBreakHyphen/>
        <w:t xml:space="preserve"> Finance and Judiciary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1st and 3rd Wednesday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Fish, Game and Forestry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11:00 a.m. </w:t>
      </w:r>
      <w:r w:rsidRPr="00053A5B">
        <w:rPr>
          <w:color w:val="000000" w:themeColor="text1"/>
          <w:u w:color="000000" w:themeColor="text1"/>
        </w:rPr>
        <w:noBreakHyphen/>
        <w:t xml:space="preserve"> Transportation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2nd and 4th Wednesday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w:t>
      </w:r>
      <w:r w:rsidRPr="00053A5B">
        <w:rPr>
          <w:color w:val="000000" w:themeColor="text1"/>
          <w:u w:color="000000" w:themeColor="text1"/>
        </w:rPr>
        <w:tab/>
        <w:t xml:space="preserve">  9:00 a.m. </w:t>
      </w:r>
      <w:r w:rsidRPr="00053A5B">
        <w:rPr>
          <w:color w:val="000000" w:themeColor="text1"/>
          <w:u w:color="000000" w:themeColor="text1"/>
        </w:rPr>
        <w:noBreakHyphen/>
        <w:t xml:space="preserve"> General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Education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r>
      <w:r w:rsidRPr="00053A5B">
        <w:rPr>
          <w:color w:val="000000" w:themeColor="text1"/>
          <w:u w:color="000000" w:themeColor="text1"/>
        </w:rPr>
        <w:tab/>
        <w:t xml:space="preserve">        </w:t>
      </w:r>
      <w:r w:rsidRPr="00053A5B">
        <w:rPr>
          <w:strike/>
          <w:color w:val="000000" w:themeColor="text1"/>
          <w:u w:color="000000" w:themeColor="text1"/>
        </w:rPr>
        <w:t>Agriculture and Natural Resources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11:00 a.m. </w:t>
      </w:r>
      <w:r w:rsidRPr="00053A5B">
        <w:rPr>
          <w:color w:val="000000" w:themeColor="text1"/>
          <w:u w:color="000000" w:themeColor="text1"/>
        </w:rPr>
        <w:noBreakHyphen/>
        <w:t xml:space="preserve"> Banking and Insurance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1st and 3rd Thursday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color="000000" w:themeColor="text1"/>
        </w:rPr>
        <w:tab/>
      </w:r>
      <w:r w:rsidRPr="00053A5B">
        <w:rPr>
          <w:color w:val="000000" w:themeColor="text1"/>
          <w:u w:color="000000" w:themeColor="text1"/>
        </w:rPr>
        <w:tab/>
        <w:t xml:space="preserve">  9:00 a.m. </w:t>
      </w:r>
      <w:r w:rsidRPr="00053A5B">
        <w:rPr>
          <w:color w:val="000000" w:themeColor="text1"/>
          <w:u w:color="000000" w:themeColor="text1"/>
        </w:rPr>
        <w:noBreakHyphen/>
        <w:t xml:space="preserve"> Corrections and Penology</w:t>
      </w:r>
      <w:r w:rsidRPr="00053A5B">
        <w:rPr>
          <w:strike/>
          <w:color w:val="000000" w:themeColor="text1"/>
          <w:u w:color="000000" w:themeColor="text1"/>
        </w:rPr>
        <w:t xml:space="pre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10:00 a.m. </w:t>
      </w:r>
      <w:r w:rsidRPr="00053A5B">
        <w:rPr>
          <w:color w:val="000000" w:themeColor="text1"/>
          <w:u w:color="000000" w:themeColor="text1"/>
        </w:rPr>
        <w:noBreakHyphen/>
        <w:t xml:space="preserve"> Medical Affairs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2nd and 4th Thursday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r>
      <w:r w:rsidRPr="00053A5B">
        <w:rPr>
          <w:color w:val="000000" w:themeColor="text1"/>
          <w:u w:color="000000" w:themeColor="text1"/>
        </w:rPr>
        <w:tab/>
        <w:t xml:space="preserve">  9:00 a.m. </w:t>
      </w:r>
      <w:r w:rsidRPr="00053A5B">
        <w:rPr>
          <w:color w:val="000000" w:themeColor="text1"/>
          <w:u w:color="000000" w:themeColor="text1"/>
        </w:rPr>
        <w:noBreakHyphen/>
        <w:t xml:space="preserve"> Labor, Commerce and Industry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  </w:t>
      </w:r>
      <w:r w:rsidRPr="00053A5B">
        <w:rPr>
          <w:color w:val="000000" w:themeColor="text1"/>
          <w:u w:val="single" w:color="000000" w:themeColor="text1"/>
        </w:rPr>
        <w:t xml:space="preserve">9:30 a.m. </w:t>
      </w:r>
      <w:r w:rsidRPr="00053A5B">
        <w:rPr>
          <w:color w:val="000000" w:themeColor="text1"/>
          <w:u w:val="single" w:color="000000" w:themeColor="text1"/>
        </w:rPr>
        <w:noBreakHyphen/>
        <w:t xml:space="preserve"> Agriculture and Natural Resources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r>
      <w:r w:rsidRPr="00053A5B">
        <w:rPr>
          <w:bCs/>
          <w:color w:val="000000" w:themeColor="text1"/>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bCs/>
          <w:color w:val="000000" w:themeColor="text1"/>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Priority of Business not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questions relating to the priority of business to be acted upon shall be settled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Bills May Be Recommitted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All Bills Referred to Committees, and to Provide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for Recalling Bills From Committees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w:t>
      </w:r>
      <w:r w:rsidRPr="00053A5B">
        <w:rPr>
          <w:color w:val="000000" w:themeColor="text1"/>
          <w:u w:color="000000" w:themeColor="text1"/>
        </w:rPr>
        <w:lastRenderedPageBreak/>
        <w:t>voting; before the expiration of five days from the date of reference, any Bill, or Joint or Concurrent Resolution may be recalled from committee by the vote of three</w:t>
      </w:r>
      <w:r w:rsidRPr="00053A5B">
        <w:rPr>
          <w:color w:val="000000" w:themeColor="text1"/>
          <w:u w:color="000000" w:themeColor="text1"/>
        </w:rPr>
        <w:noBreakHyphen/>
        <w:t>fourths (3/4)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Printing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Bills and Resolutions when placed on the Calendar shall be printed and made available to the Senators.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Clauses in Bill Must Be Germane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clause shall be inserted in a Bill or Resolution unless the same is germane to the Bill or Resolution.  In order to be germane, </w:t>
      </w:r>
      <w:r w:rsidRPr="00053A5B">
        <w:rPr>
          <w:strike/>
          <w:color w:val="000000" w:themeColor="text1"/>
          <w:u w:color="000000" w:themeColor="text1"/>
        </w:rPr>
        <w:t>an</w:t>
      </w:r>
      <w:r w:rsidRPr="00053A5B">
        <w:rPr>
          <w:color w:val="000000" w:themeColor="text1"/>
          <w:u w:color="000000" w:themeColor="text1"/>
        </w:rPr>
        <w:t xml:space="preserve">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w:t>
      </w:r>
      <w:r w:rsidRPr="00053A5B">
        <w:rPr>
          <w:color w:val="000000" w:themeColor="text1"/>
          <w:u w:color="000000" w:themeColor="text1"/>
        </w:rPr>
        <w:lastRenderedPageBreak/>
        <w:t xml:space="preserve">paragraph prohibits the temporary suspension of any permanent law.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provisions of this rule must be strictly construed.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Requirement for General Permanent Laws Included 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color="000000" w:themeColor="text1"/>
        </w:rPr>
        <w:t>Reports of Conference Committees on Appropriation Bills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bCs/>
          <w:color w:val="000000" w:themeColor="text1"/>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Pr="00053A5B">
        <w:rPr>
          <w:bCs/>
          <w:color w:val="000000" w:themeColor="text1"/>
          <w:u w:color="000000" w:themeColor="text1"/>
        </w:rPr>
        <w:noBreakHyphen/>
        <w:t>fifths (3/5)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 by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Resolution shall be introduced in the name of a Committee except with the approval of two</w:t>
      </w:r>
      <w:r w:rsidRPr="00053A5B">
        <w:rPr>
          <w:color w:val="000000" w:themeColor="text1"/>
          <w:u w:color="000000" w:themeColor="text1"/>
        </w:rPr>
        <w:noBreakHyphen/>
        <w:t>thirds (2/3) of the members thereof at a duly called meeting of the Committee; and the Chairman of the Committee shall certify thereon that this rule has been complied with.</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 xml:space="preserve">Second </w:t>
      </w:r>
      <w:r w:rsidRPr="00053A5B">
        <w:rPr>
          <w:b/>
          <w:strike/>
          <w:color w:val="000000" w:themeColor="text1"/>
          <w:u w:color="000000" w:themeColor="text1"/>
        </w:rPr>
        <w:t>and Third</w:t>
      </w:r>
      <w:r w:rsidRPr="00053A5B">
        <w:rPr>
          <w:b/>
          <w:color w:val="000000" w:themeColor="text1"/>
          <w:u w:color="000000" w:themeColor="text1"/>
        </w:rPr>
        <w:t xml:space="preserve"> Reading of Bills, Recommittal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Amendments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The final question upon the second reading of every Bill, Resolution, Constitutional Amendment (or motion originating in </w:t>
      </w:r>
      <w:r w:rsidRPr="00053A5B">
        <w:rPr>
          <w:color w:val="000000" w:themeColor="text1"/>
          <w:u w:color="000000" w:themeColor="text1"/>
        </w:rPr>
        <w:lastRenderedPageBreak/>
        <w:t>the Senate), and requiring three readings previous to being passed, shall be, "Shall it pass and be ordered to a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Amendments on Third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amendment shall be received on third reading of a Bill or Resolution, unless three</w:t>
      </w:r>
      <w:r w:rsidRPr="00053A5B">
        <w:rPr>
          <w:color w:val="000000" w:themeColor="text1"/>
          <w:u w:color="000000" w:themeColor="text1"/>
        </w:rPr>
        <w:noBreakHyphen/>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Amendments on Third Reading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an amendment is received, pursuant to Rule 26B, on a third reading of any Bill, Resolution, or amendment, the same shall be debatable.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Motion to Commit Always in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Fiscal Estimate Required Prior to 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Failure to comply with the provisions of this rule does not limit debate on such a Bill or Resolution prior to the question of 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provisions of this section shall not apply where the exact amount of money to be spent or expended is clearly set out in the Bill or Resolution.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Presentation of Papers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Senators, when presenting petitions, memorials or reports, or introducing Bills or Resolutions, may make a brief statement</w:t>
      </w:r>
      <w:r w:rsidRPr="00053A5B">
        <w:rPr>
          <w:color w:val="000000" w:themeColor="text1"/>
          <w:u w:val="single"/>
        </w:rPr>
        <w:t>, not exceeding three (3) minutes,</w:t>
      </w:r>
      <w:r w:rsidRPr="00053A5B">
        <w:rPr>
          <w:rStyle w:val="CommentReference"/>
          <w:sz w:val="22"/>
          <w:szCs w:val="22"/>
        </w:rPr>
        <w:t xml:space="preserve"> o</w:t>
      </w:r>
      <w:r w:rsidRPr="00053A5B">
        <w:rPr>
          <w:color w:val="000000" w:themeColor="text1"/>
          <w:u w:color="000000" w:themeColor="text1"/>
        </w:rPr>
        <w:t>n the subject matter of such report, Bill or Resolution</w:t>
      </w:r>
      <w:r w:rsidR="00B328B5">
        <w:rPr>
          <w:color w:val="000000" w:themeColor="text1"/>
          <w:u w:color="000000" w:themeColor="text1"/>
        </w:rPr>
        <w:t xml:space="preserve"> </w:t>
      </w:r>
      <w:r w:rsidRPr="00053A5B">
        <w:rPr>
          <w:strike/>
          <w:color w:val="000000" w:themeColor="text1"/>
          <w:u w:color="000000" w:themeColor="text1"/>
        </w:rPr>
        <w:t>as the President in his or her discretion shall deem appropriate</w:t>
      </w:r>
      <w:r w:rsidRPr="00053A5B">
        <w:rPr>
          <w:color w:val="000000" w:themeColor="text1"/>
          <w:u w:color="000000" w:themeColor="text1"/>
        </w:rPr>
        <w:t>, or send it to the President, when it shall be read by the Reading Clerk, unless otherwise ordered.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Message to the House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messages to the House of Representatives shall be sent by the Clerk, as required by the actions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29.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The Clerk Charged with Printing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All Papers to Be Delivered to Clerk at Close of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At the close of every bi</w:t>
      </w:r>
      <w:r w:rsidRPr="00053A5B">
        <w:rPr>
          <w:color w:val="000000" w:themeColor="text1"/>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Executive Sessions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sidRPr="00053A5B">
        <w:rPr>
          <w:color w:val="000000" w:themeColor="text1"/>
          <w:u w:color="000000" w:themeColor="text1"/>
        </w:rPr>
        <w:noBreakHyphen/>
        <w:t>at</w:t>
      </w:r>
      <w:r w:rsidRPr="00053A5B">
        <w:rPr>
          <w:color w:val="000000" w:themeColor="text1"/>
          <w:u w:color="000000" w:themeColor="text1"/>
        </w:rPr>
        <w:noBreakHyphen/>
        <w:t xml:space="preserve">Arms of the </w:t>
      </w:r>
      <w:r w:rsidRPr="00053A5B">
        <w:rPr>
          <w:color w:val="000000" w:themeColor="text1"/>
          <w:u w:color="000000" w:themeColor="text1"/>
        </w:rPr>
        <w:lastRenderedPageBreak/>
        <w:t>Senate and such Deputy Sergeants</w:t>
      </w:r>
      <w:r w:rsidRPr="00053A5B">
        <w:rPr>
          <w:color w:val="000000" w:themeColor="text1"/>
          <w:u w:color="000000" w:themeColor="text1"/>
        </w:rPr>
        <w:noBreakHyphen/>
        <w:t>at</w:t>
      </w:r>
      <w:r w:rsidRPr="00053A5B">
        <w:rPr>
          <w:color w:val="000000" w:themeColor="text1"/>
          <w:u w:color="000000" w:themeColor="text1"/>
        </w:rPr>
        <w:noBreakHyphen/>
        <w:t>Arms required to ensure the security of the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Pr="00053A5B">
        <w:rPr>
          <w:color w:val="000000" w:themeColor="text1"/>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w:t>
      </w:r>
      <w:r w:rsidRPr="00053A5B">
        <w:rPr>
          <w:color w:val="000000" w:themeColor="text1"/>
          <w:u w:color="000000" w:themeColor="text1"/>
        </w:rPr>
        <w:lastRenderedPageBreak/>
        <w:t>Senate advise and consent to this appointment?"  Confirmation of statewide appointments shall be by roll call vote unless otherwise agreed to by unanimous consent.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Other messages from the Governor pertaining to confidential matters shall be subject to such secrecy or publication as the Senate, in each instance, may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or Officer of the Senate who violates the secrecy provisions of this rule shall be subject to the provisions of Rule 44 of the Senate and Article 5 of Chapter 13 of Title 8 of the Code of Laws.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Order of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w:t>
      </w:r>
      <w:r w:rsidRPr="00053A5B">
        <w:rPr>
          <w:color w:val="000000" w:themeColor="text1"/>
          <w:u w:color="000000" w:themeColor="text1"/>
        </w:rPr>
        <w:tab/>
        <w:t>Called to Order by the President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2.</w:t>
      </w:r>
      <w:r w:rsidRPr="00053A5B">
        <w:rPr>
          <w:color w:val="000000" w:themeColor="text1"/>
          <w:u w:color="000000" w:themeColor="text1"/>
        </w:rPr>
        <w:tab/>
        <w:t>Prayer by the Chaplain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3.</w:t>
      </w:r>
      <w:r w:rsidRPr="00053A5B">
        <w:rPr>
          <w:color w:val="000000" w:themeColor="text1"/>
          <w:u w:color="000000" w:themeColor="text1"/>
        </w:rPr>
        <w:tab/>
        <w:t>Pledge of Allegiance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4.</w:t>
      </w:r>
      <w:r w:rsidRPr="00053A5B">
        <w:rPr>
          <w:color w:val="000000" w:themeColor="text1"/>
          <w:u w:color="000000" w:themeColor="text1"/>
        </w:rPr>
        <w:tab/>
        <w:t>Receipt of Communications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5.</w:t>
      </w:r>
      <w:r w:rsidRPr="00053A5B">
        <w:rPr>
          <w:color w:val="000000" w:themeColor="text1"/>
          <w:u w:color="000000" w:themeColor="text1"/>
        </w:rPr>
        <w:tab/>
        <w:t>Introduction and reference of new Bills and Resolutions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6.</w:t>
      </w:r>
      <w:r w:rsidRPr="00053A5B">
        <w:rPr>
          <w:color w:val="000000" w:themeColor="text1"/>
          <w:u w:color="000000" w:themeColor="text1"/>
        </w:rPr>
        <w:tab/>
        <w:t>Call of the Uncontested local Third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7.</w:t>
      </w:r>
      <w:r w:rsidRPr="00053A5B">
        <w:rPr>
          <w:color w:val="000000" w:themeColor="text1"/>
          <w:u w:color="000000" w:themeColor="text1"/>
        </w:rPr>
        <w:tab/>
        <w:t>Call of the Uncontested local Second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8.</w:t>
      </w:r>
      <w:r w:rsidRPr="00053A5B">
        <w:rPr>
          <w:color w:val="000000" w:themeColor="text1"/>
          <w:u w:color="000000" w:themeColor="text1"/>
        </w:rPr>
        <w:tab/>
        <w:t xml:space="preserve">Call of the Uncontested Statewide Third Reading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9. </w:t>
      </w:r>
      <w:r w:rsidRPr="00053A5B">
        <w:rPr>
          <w:color w:val="000000" w:themeColor="text1"/>
          <w:u w:color="000000" w:themeColor="text1"/>
        </w:rPr>
        <w:tab/>
        <w:t xml:space="preserve">Call of the Uncontested Statewide Second Reading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10.</w:t>
      </w:r>
      <w:r w:rsidRPr="00053A5B">
        <w:rPr>
          <w:color w:val="000000" w:themeColor="text1"/>
          <w:u w:color="000000" w:themeColor="text1"/>
        </w:rPr>
        <w:tab/>
        <w:t>Motion Period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11.</w:t>
      </w:r>
      <w:r w:rsidRPr="00053A5B">
        <w:rPr>
          <w:color w:val="000000" w:themeColor="text1"/>
          <w:u w:color="000000" w:themeColor="text1"/>
        </w:rPr>
        <w:tab/>
        <w:t>Acts returned by the Governor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12.</w:t>
      </w:r>
      <w:r w:rsidRPr="00053A5B">
        <w:rPr>
          <w:color w:val="000000" w:themeColor="text1"/>
          <w:u w:color="000000" w:themeColor="text1"/>
        </w:rPr>
        <w:tab/>
        <w:t xml:space="preserve">Reports of Committees of Conference and Free </w:t>
      </w:r>
      <w:r w:rsidRPr="00053A5B">
        <w:rPr>
          <w:color w:val="000000" w:themeColor="text1"/>
          <w:u w:color="000000" w:themeColor="text1"/>
        </w:rPr>
        <w:tab/>
        <w:t>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13.</w:t>
      </w:r>
      <w:r w:rsidRPr="00053A5B">
        <w:rPr>
          <w:color w:val="000000" w:themeColor="text1"/>
          <w:u w:color="000000" w:themeColor="text1"/>
        </w:rPr>
        <w:tab/>
        <w:t xml:space="preserve">Bills and Resolutions returned from the House of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Representatives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14.</w:t>
      </w:r>
      <w:r w:rsidRPr="00053A5B">
        <w:rPr>
          <w:color w:val="000000" w:themeColor="text1"/>
          <w:u w:color="000000" w:themeColor="text1"/>
        </w:rPr>
        <w:tab/>
        <w:t>Interrupted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15.</w:t>
      </w:r>
      <w:r w:rsidRPr="00053A5B">
        <w:rPr>
          <w:color w:val="000000" w:themeColor="text1"/>
          <w:u w:color="000000" w:themeColor="text1"/>
        </w:rPr>
        <w:tab/>
        <w:t>Adjourned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16.</w:t>
      </w:r>
      <w:r w:rsidRPr="00053A5B">
        <w:rPr>
          <w:color w:val="000000" w:themeColor="text1"/>
          <w:u w:color="000000" w:themeColor="text1"/>
        </w:rPr>
        <w:tab/>
        <w:t>Special Order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17.</w:t>
      </w:r>
      <w:r w:rsidRPr="00053A5B">
        <w:rPr>
          <w:color w:val="000000" w:themeColor="text1"/>
          <w:u w:color="000000" w:themeColor="text1"/>
        </w:rPr>
        <w:tab/>
        <w:t>Call of the contested Statewide Third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 xml:space="preserve"> 18.</w:t>
      </w:r>
      <w:r w:rsidRPr="00053A5B">
        <w:rPr>
          <w:color w:val="000000" w:themeColor="text1"/>
          <w:u w:color="000000" w:themeColor="text1"/>
        </w:rPr>
        <w:tab/>
        <w:t>Call of the contested Statewide Second Reading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 19.</w:t>
      </w:r>
      <w:r w:rsidRPr="00053A5B">
        <w:rPr>
          <w:color w:val="000000" w:themeColor="text1"/>
          <w:u w:color="000000" w:themeColor="text1"/>
        </w:rPr>
        <w:tab/>
        <w:t>Call of the contested local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order of business above provided for may be varied by vote of two</w:t>
      </w:r>
      <w:r w:rsidRPr="00053A5B">
        <w:rPr>
          <w:color w:val="000000" w:themeColor="text1"/>
          <w:u w:color="000000" w:themeColor="text1"/>
        </w:rPr>
        <w:noBreakHyphen/>
        <w:t>thirds (2/3) of the Senators present and voting and any order or business already completed may be reverted to in any legislative day by the vote of two</w:t>
      </w:r>
      <w:r w:rsidRPr="00053A5B">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w:t>
      </w:r>
      <w:r w:rsidRPr="00053A5B">
        <w:rPr>
          <w:strike/>
          <w:color w:val="000000" w:themeColor="text1"/>
          <w:u w:color="000000" w:themeColor="text1"/>
        </w:rPr>
        <w:t>s</w:t>
      </w:r>
      <w:r w:rsidRPr="00053A5B">
        <w:rPr>
          <w:color w:val="000000" w:themeColor="text1"/>
          <w:u w:color="000000" w:themeColor="text1"/>
        </w:rPr>
        <w:t xml:space="preserve"> occupying the slot reserved for </w:t>
      </w:r>
      <w:r w:rsidRPr="00053A5B">
        <w:rPr>
          <w:strike/>
          <w:color w:val="000000" w:themeColor="text1"/>
          <w:u w:color="000000" w:themeColor="text1"/>
        </w:rPr>
        <w:t>Bills made Special Order on motion of</w:t>
      </w:r>
      <w:r w:rsidRPr="00053A5B">
        <w:rPr>
          <w:rStyle w:val="CommentReference"/>
          <w:color w:val="000000" w:themeColor="text1"/>
          <w:sz w:val="22"/>
          <w:szCs w:val="22"/>
          <w:u w:color="000000" w:themeColor="text1"/>
        </w:rPr>
        <w:t xml:space="preserve"> t</w:t>
      </w:r>
      <w:r w:rsidRPr="00053A5B">
        <w:rPr>
          <w:color w:val="000000" w:themeColor="text1"/>
          <w:u w:color="000000" w:themeColor="text1"/>
        </w:rPr>
        <w:t>he Rules Committee shall have a unique notation to call such status to the Senate's attention.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53A5B">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053A5B">
        <w:rPr>
          <w:bCs/>
          <w:color w:val="000000" w:themeColor="text1"/>
          <w:u w:color="000000" w:themeColor="text1"/>
        </w:rPr>
        <w:t>n the final two (2) weeks before the date set for s</w:t>
      </w:r>
      <w:r w:rsidRPr="00053A5B">
        <w:rPr>
          <w:bCs/>
          <w:iCs/>
          <w:color w:val="000000" w:themeColor="text1"/>
          <w:u w:color="000000" w:themeColor="text1"/>
        </w:rPr>
        <w:t>ine die</w:t>
      </w:r>
      <w:r w:rsidRPr="00053A5B">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Contested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rPr>
        <w:tab/>
      </w:r>
      <w:r w:rsidRPr="00053A5B">
        <w:rPr>
          <w:color w:val="000000" w:themeColor="text1"/>
          <w:u w:val="single"/>
        </w:rPr>
        <w:t>On any legislative day, a Senator may move no more than three Bills or Resolutions from the Uncontested Statewide Calendar to the Contested Statewide Calendar.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During the motion period, a motion may be made by the Chairman of the Rules Committee to call any Bill or Resolution, </w:t>
      </w:r>
      <w:r w:rsidRPr="00053A5B">
        <w:rPr>
          <w:color w:val="000000" w:themeColor="text1"/>
          <w:u w:color="000000" w:themeColor="text1"/>
        </w:rPr>
        <w:lastRenderedPageBreak/>
        <w:t xml:space="preserve">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However, i</w:t>
      </w:r>
      <w:r w:rsidRPr="00053A5B">
        <w:rPr>
          <w:bCs/>
          <w:color w:val="000000" w:themeColor="text1"/>
          <w:u w:color="000000" w:themeColor="text1"/>
        </w:rPr>
        <w:t>n the final two (2) weeks before s</w:t>
      </w:r>
      <w:r w:rsidRPr="00053A5B">
        <w:rPr>
          <w:bCs/>
          <w:iCs/>
          <w:color w:val="000000" w:themeColor="text1"/>
          <w:u w:color="000000" w:themeColor="text1"/>
        </w:rPr>
        <w:t>ine die</w:t>
      </w:r>
      <w:r w:rsidRPr="00053A5B">
        <w:rPr>
          <w:bCs/>
          <w:color w:val="000000" w:themeColor="text1"/>
          <w:u w:color="000000" w:themeColor="text1"/>
        </w:rPr>
        <w:t xml:space="preserve"> adjournment, a Bill or Resolution</w:t>
      </w:r>
      <w:r w:rsidRPr="00053A5B">
        <w:rPr>
          <w:color w:val="000000" w:themeColor="text1"/>
          <w:u w:color="000000" w:themeColor="text1"/>
        </w:rPr>
        <w:t xml:space="preserve"> which is on the calendar,</w:t>
      </w:r>
      <w:r w:rsidRPr="00053A5B">
        <w:rPr>
          <w:bCs/>
          <w:color w:val="000000" w:themeColor="text1"/>
          <w:u w:color="000000" w:themeColor="text1"/>
        </w:rPr>
        <w:t xml:space="preserve"> may be called from the Contested Calendar by the Rules Committee upon majority vote of the committee and shall be considered </w:t>
      </w:r>
      <w:r w:rsidRPr="00053A5B">
        <w:rPr>
          <w:color w:val="000000" w:themeColor="text1"/>
          <w:u w:color="000000" w:themeColor="text1"/>
        </w:rPr>
        <w:t>in the ordinary course of business after Special Orders.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Bills and Resolutions Returned from the House of Representatives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053A5B">
        <w:rPr>
          <w:iCs/>
          <w:color w:val="000000" w:themeColor="text1"/>
          <w:u w:color="000000" w:themeColor="text1"/>
        </w:rPr>
        <w:t>Pro Tempore</w:t>
      </w:r>
      <w:r w:rsidRPr="00053A5B">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Pr="00053A5B">
        <w:rPr>
          <w:color w:val="000000" w:themeColor="text1"/>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Reports of Committees of Conference and Free Conference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Notwithstanding the provisions of Rule 32A, during the final three (3) statewide legislative days prior to the date set for </w:t>
      </w:r>
      <w:r w:rsidRPr="00053A5B">
        <w:rPr>
          <w:iCs/>
          <w:color w:val="000000" w:themeColor="text1"/>
          <w:u w:color="000000" w:themeColor="text1"/>
        </w:rPr>
        <w:t>Sine Die</w:t>
      </w:r>
      <w:r w:rsidRPr="00053A5B">
        <w:rPr>
          <w:color w:val="000000" w:themeColor="text1"/>
          <w:u w:color="000000" w:themeColor="text1"/>
        </w:rPr>
        <w:t xml:space="preserve"> adjournment, reports of committees of conference and free conference and </w:t>
      </w:r>
      <w:r w:rsidRPr="00053A5B">
        <w:rPr>
          <w:iCs/>
          <w:color w:val="000000" w:themeColor="text1"/>
          <w:u w:color="000000" w:themeColor="text1"/>
        </w:rPr>
        <w:t>Sine Die</w:t>
      </w:r>
      <w:r w:rsidRPr="00053A5B">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lastRenderedPageBreak/>
        <w:t>Motion Period and Special Orders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At any time, the President Pro Tempore, after consultation with the Majority Leader and Minority Leader, may make any motion pertaining to the business of the Senate and such motion shall be adopted upon approval of three</w:t>
      </w:r>
      <w:r w:rsidRPr="00053A5B">
        <w:rPr>
          <w:color w:val="000000" w:themeColor="text1"/>
          <w:u w:color="000000" w:themeColor="text1"/>
        </w:rPr>
        <w:noBreakHyphen/>
        <w:t>fourths (3/4)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w:t>
      </w:r>
      <w:r w:rsidR="00B328B5">
        <w:rPr>
          <w:color w:val="000000" w:themeColor="text1"/>
          <w:u w:color="000000" w:themeColor="text1"/>
        </w:rPr>
        <w:t xml:space="preserve"> </w:t>
      </w:r>
      <w:r w:rsidR="00B328B5" w:rsidRPr="00F61B28">
        <w:rPr>
          <w:color w:val="000000" w:themeColor="text1"/>
          <w:u w:color="000000" w:themeColor="text1"/>
        </w:rPr>
        <w:t>two</w:t>
      </w:r>
      <w:r w:rsidR="00B328B5" w:rsidRPr="00F61B28">
        <w:rPr>
          <w:color w:val="000000" w:themeColor="text1"/>
          <w:u w:color="000000" w:themeColor="text1"/>
        </w:rPr>
        <w:noBreakHyphen/>
        <w:t>thirds (2/3)</w:t>
      </w:r>
      <w:r w:rsidR="00B328B5">
        <w:rPr>
          <w:color w:val="000000" w:themeColor="text1"/>
          <w:u w:color="000000" w:themeColor="text1"/>
        </w:rPr>
        <w:t xml:space="preserve"> </w:t>
      </w:r>
      <w:r w:rsidR="00B328B5" w:rsidRPr="00B328B5">
        <w:rPr>
          <w:color w:val="000000" w:themeColor="text1"/>
          <w:u w:color="000000" w:themeColor="text1"/>
        </w:rPr>
        <w:t>of the Senators present and votin</w:t>
      </w:r>
      <w:r w:rsidR="00B328B5">
        <w:rPr>
          <w:color w:val="000000" w:themeColor="text1"/>
          <w:u w:color="000000" w:themeColor="text1"/>
        </w:rPr>
        <w:t>g</w:t>
      </w:r>
      <w:r w:rsidRPr="00053A5B">
        <w:rPr>
          <w:color w:val="000000" w:themeColor="text1"/>
          <w:u w:color="000000" w:themeColor="text1"/>
        </w:rPr>
        <w:t>.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a Bill is set for Special Order on a date and/or time certain, such Bill is not subject to consideration at the specified date and/or time unless the Senate reaches that order of business or unless by unanimous consent the Senate has agreed that consideration of the </w:t>
      </w:r>
      <w:r w:rsidRPr="00053A5B">
        <w:rPr>
          <w:color w:val="000000" w:themeColor="text1"/>
          <w:u w:color="000000" w:themeColor="text1"/>
        </w:rPr>
        <w:lastRenderedPageBreak/>
        <w:t>Bill will be to the exclusion of all other matters pending before the Senate at such time.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053A5B">
        <w:rPr>
          <w:color w:val="000000" w:themeColor="text1"/>
          <w:u w:color="000000" w:themeColor="text1"/>
        </w:rPr>
        <w:noBreakHyphen/>
        <w:t xml:space="preserve">fifths (3/5) of the Senators present and voting.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Calendar of Continued Bills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Admission to the Floor of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Granting the Privilege of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053A5B">
        <w:rPr>
          <w:color w:val="000000" w:themeColor="text1"/>
          <w:u w:color="000000" w:themeColor="text1"/>
        </w:rPr>
        <w:noBreakHyphen/>
        <w:t>at</w:t>
      </w:r>
      <w:r w:rsidRPr="00053A5B">
        <w:rPr>
          <w:color w:val="000000" w:themeColor="text1"/>
          <w:u w:color="000000" w:themeColor="text1"/>
        </w:rPr>
        <w:noBreakHyphen/>
        <w:t xml:space="preserve">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w:t>
      </w:r>
      <w:r w:rsidRPr="00053A5B">
        <w:rPr>
          <w:color w:val="000000" w:themeColor="text1"/>
          <w:u w:color="000000" w:themeColor="text1"/>
        </w:rPr>
        <w:lastRenderedPageBreak/>
        <w:t>either the House or Senate, or a member of the governing body or employee of any state agency or department; the Governor and one member of his or her staff; Constitutional Officers; Justices of the Supreme Court; President and Vice</w:t>
      </w:r>
      <w:r w:rsidRPr="00053A5B">
        <w:rPr>
          <w:color w:val="000000" w:themeColor="text1"/>
          <w:u w:color="000000" w:themeColor="text1"/>
        </w:rPr>
        <w:noBreakHyphen/>
        <w:t xml:space="preserve">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w:t>
      </w:r>
      <w:r w:rsidRPr="00053A5B">
        <w:rPr>
          <w:strike/>
          <w:color w:val="000000" w:themeColor="text1"/>
          <w:u w:color="000000" w:themeColor="text1"/>
        </w:rPr>
        <w:t>Members of a Senator's immediate family,</w:t>
      </w:r>
      <w:r w:rsidRPr="00053A5B">
        <w:rPr>
          <w:color w:val="000000" w:themeColor="text1"/>
          <w:u w:color="000000" w:themeColor="text1"/>
        </w:rPr>
        <w:t xml:space="preserve"> Members of the House of Representatives and former Members of the General Assembly, not subject to the foregoing limitations</w:t>
      </w:r>
      <w:r w:rsidRPr="00053A5B">
        <w:rPr>
          <w:color w:val="000000" w:themeColor="text1"/>
          <w:u w:val="single" w:color="000000" w:themeColor="text1"/>
        </w:rPr>
        <w:t>,</w:t>
      </w:r>
      <w:r w:rsidRPr="00053A5B">
        <w:rPr>
          <w:color w:val="000000" w:themeColor="text1"/>
          <w:u w:color="000000" w:themeColor="text1"/>
        </w:rPr>
        <w:t xml:space="preserve"> shall be allowed on the floor of the Senate inside the rail</w:t>
      </w:r>
      <w:r w:rsidRPr="00053A5B">
        <w:rPr>
          <w:color w:val="000000" w:themeColor="text1"/>
          <w:u w:val="single" w:color="000000" w:themeColor="text1"/>
        </w:rPr>
        <w:t>.  Members of a Senator's immediate family shall be allowed inside the rail only</w:t>
      </w:r>
      <w:r w:rsidRPr="00053A5B">
        <w:rPr>
          <w:color w:val="000000" w:themeColor="text1"/>
        </w:rPr>
        <w:t xml:space="preserve"> f</w:t>
      </w:r>
      <w:r w:rsidRPr="00053A5B">
        <w:rPr>
          <w:color w:val="000000" w:themeColor="text1"/>
          <w:u w:color="000000" w:themeColor="text1"/>
        </w:rPr>
        <w:t>or the purposes of introductions.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Senate Cloakroom is reserved for the exclusive use of the Members of the Senate and their guests.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sidRPr="00053A5B">
        <w:rPr>
          <w:color w:val="000000" w:themeColor="text1"/>
          <w:u w:color="000000" w:themeColor="text1"/>
        </w:rPr>
        <w:noBreakHyphen/>
        <w:t>fourths (3/4) of the membership of the Invitations Committee, the Chairman of the Committee is 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Any request to grant the privilege of the floor to address the body from the podium must be made in writing to the Chairman of the Invitations Committee two weeks prior to the date for which the request is made.  Upon an affirmative vote of three</w:t>
      </w:r>
      <w:r w:rsidRPr="00053A5B">
        <w:rPr>
          <w:color w:val="000000" w:themeColor="text1"/>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Places Assigned to Reporters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Bills Shall Receive Three Readings</w:t>
      </w:r>
      <w:r w:rsidRPr="00053A5B">
        <w:rPr>
          <w:b/>
          <w:color w:val="000000" w:themeColor="text1"/>
          <w:u w:color="000000" w:themeColor="text1"/>
        </w:rPr>
        <w:noBreakHyphen/>
      </w:r>
      <w:r w:rsidRPr="00053A5B">
        <w:rPr>
          <w:b/>
          <w:color w:val="000000" w:themeColor="text1"/>
          <w:u w:color="000000" w:themeColor="text1"/>
        </w:rPr>
        <w:noBreakHyphen/>
        <w:t>Resolutions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and Committee Reports to Lie on Table One Day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Pr="00053A5B">
        <w:rPr>
          <w:color w:val="000000" w:themeColor="text1"/>
          <w:u w:color="000000" w:themeColor="text1"/>
        </w:rPr>
        <w:noBreakHyphen/>
        <w:t>fifths (3/5) of the Senators present and voting.  The provisions of this Rule do not apply to amendments to sine die Resolutions that have been previously approved by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color="000000" w:themeColor="text1"/>
        </w:rPr>
        <w:t>First and Third Readings by Title</w:t>
      </w:r>
      <w:r w:rsidRPr="00053A5B">
        <w:rPr>
          <w:color w:val="000000" w:themeColor="text1"/>
          <w:u w:color="000000" w:themeColor="text1"/>
        </w:rPr>
        <w:tab/>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053A5B">
        <w:rPr>
          <w:color w:val="000000" w:themeColor="text1"/>
          <w:u w:color="000000" w:themeColor="text1"/>
        </w:rPr>
        <w:t>The first and third readings of each Bill shall be by its title only; provided, that on each second reading the Bill shall be read in full on the motion of any Senator which shall be decided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Precedence of Motion to Refer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motion to refer to a Standing Committee shall take precedence over a motion to refer to a Special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39.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Printed Bills to Be on Desk One Day Before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Second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Bill or Joint Resolution shall receive a second reading unless printed and made available to the members at least one day previous to such reading.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Title to Bills to Amend or Repeal Acts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w:t>
      </w:r>
      <w:r w:rsidRPr="00053A5B">
        <w:rPr>
          <w:color w:val="000000" w:themeColor="text1"/>
          <w:u w:color="000000" w:themeColor="text1"/>
        </w:rPr>
        <w:lastRenderedPageBreak/>
        <w:t>Sections of any Chapter of the General Statutes, or of any Act or Joint Resolution, shall give the full text of the said Section or Sections, as it or they would read with such amendment or amendments inserted therein.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Broadcasts by Television and Radio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Operations and Management Committee shall have full authority to regulate, supervise and fix times of broadcasts of the proceedings of the Senate by radio or television.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3A5B">
        <w:rPr>
          <w:b/>
          <w:color w:val="000000" w:themeColor="text1"/>
          <w:u w:val="single" w:color="000000" w:themeColor="text1"/>
        </w:rPr>
        <w:t>Jefferson's Manual</w:t>
      </w:r>
      <w:r w:rsidRPr="00053A5B">
        <w:rPr>
          <w:b/>
          <w:color w:val="000000" w:themeColor="text1"/>
          <w:u w:color="000000" w:themeColor="text1"/>
        </w:rPr>
        <w:t xml:space="preserve"> to Govern Other Cases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In all cases not embraced by the foregoing Rules, the Senate shall be governed by such rules as are laid down in the 1801 version of </w:t>
      </w:r>
      <w:r w:rsidRPr="00053A5B">
        <w:rPr>
          <w:color w:val="000000" w:themeColor="text1"/>
          <w:u w:val="single" w:color="000000" w:themeColor="text1"/>
        </w:rPr>
        <w:t>Jefferson's Manual of Parliamentary Practice</w:t>
      </w:r>
      <w:r w:rsidRPr="00053A5B">
        <w:rPr>
          <w:color w:val="000000" w:themeColor="text1"/>
          <w:u w:color="000000" w:themeColor="text1"/>
        </w:rPr>
        <w: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Suspending and Amending Rules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Pr="00053A5B">
        <w:rPr>
          <w:color w:val="000000" w:themeColor="text1"/>
          <w:u w:color="000000" w:themeColor="text1"/>
        </w:rPr>
        <w:noBreakHyphen/>
        <w:t>thirds (2/3) of the membership of the Senate.</w:t>
      </w:r>
    </w:p>
    <w:p w:rsidR="00137706" w:rsidRPr="00F61B28"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F61B28">
        <w:rPr>
          <w:color w:val="000000" w:themeColor="text1"/>
          <w:u w:color="000000" w:themeColor="text1"/>
        </w:rPr>
        <w:t>Any permanent amendment, rescission, or repeal of any of the Senate rules shall require a two</w:t>
      </w:r>
      <w:r w:rsidRPr="00F61B28">
        <w:rPr>
          <w:color w:val="000000" w:themeColor="text1"/>
          <w:u w:color="000000" w:themeColor="text1"/>
        </w:rPr>
        <w:noBreakHyphen/>
        <w:t xml:space="preserve">thirds (2/3) vote of the total membership of the Senate. </w:t>
      </w:r>
      <w:r w:rsidRPr="00F61B28">
        <w:rPr>
          <w:color w:val="000000" w:themeColor="text1"/>
        </w:rPr>
        <w:t xml:space="preserv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Pr="00053A5B">
        <w:rPr>
          <w:color w:val="000000" w:themeColor="text1"/>
          <w:u w:color="000000" w:themeColor="text1"/>
        </w:rPr>
        <w:noBreakHyphen/>
        <w:t>thirds (2/3) of the membership of the Senate prior thereto.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Ethics Committee Duties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 In the Senate there shall be a Committee on Ethics, consisting of ten (10) members. The committee has the following powers and duties: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To receive complaints or charges concerning conduct alleged to be unethical from any citizen of this State or member of the Senate against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(a)</w:t>
      </w:r>
      <w:r w:rsidRPr="00053A5B">
        <w:rPr>
          <w:color w:val="000000" w:themeColor="text1"/>
          <w:u w:color="000000" w:themeColor="text1"/>
        </w:rPr>
        <w:tab/>
        <w:t>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(b)</w:t>
      </w:r>
      <w:r w:rsidRPr="00053A5B">
        <w:rPr>
          <w:color w:val="000000" w:themeColor="text1"/>
          <w:u w:color="000000" w:themeColor="text1"/>
        </w:rPr>
        <w:tab/>
        <w:t>former members, provided the allegations are related to the former member's service in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w:t>
      </w:r>
      <w:r w:rsidRPr="00053A5B">
        <w:rPr>
          <w:color w:val="000000" w:themeColor="text1"/>
          <w:u w:color="000000" w:themeColor="text1"/>
        </w:rPr>
        <w:tab/>
        <w:t>candidates;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(d)</w:t>
      </w:r>
      <w:r w:rsidRPr="00053A5B">
        <w:rPr>
          <w:color w:val="000000" w:themeColor="text1"/>
          <w:u w:color="000000" w:themeColor="text1"/>
        </w:rPr>
        <w:tab/>
        <w:t>former candidates, provided the allegations are related to the former candidate's bid for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(e)</w:t>
      </w:r>
      <w:r w:rsidRPr="00053A5B">
        <w:rPr>
          <w:color w:val="000000" w:themeColor="text1"/>
          <w:u w:color="000000" w:themeColor="text1"/>
        </w:rPr>
        <w:tab/>
        <w:t>officers and employees;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(f)</w:t>
      </w:r>
      <w:r w:rsidRPr="00053A5B">
        <w:rPr>
          <w:color w:val="000000" w:themeColor="text1"/>
          <w:u w:color="000000" w:themeColor="text1"/>
        </w:rPr>
        <w:tab/>
        <w:t>staff and independent contractors of a legislative caucus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 xml:space="preserve">Only sworn written complaints or charges may be considered.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(2)</w:t>
      </w:r>
      <w:r w:rsidRPr="00053A5B">
        <w:rPr>
          <w:color w:val="000000" w:themeColor="text1"/>
          <w:u w:color="000000" w:themeColor="text1"/>
        </w:rPr>
        <w:tab/>
        <w:t>To file a complaint upon concurrence of at least six members of the Senate Ethics Committee when alleged violations are identified. Unethical conduct may include, but is not limited to, 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(a)</w:t>
      </w:r>
      <w:r w:rsidRPr="00053A5B">
        <w:rPr>
          <w:color w:val="000000" w:themeColor="text1"/>
          <w:u w:color="000000" w:themeColor="text1"/>
        </w:rPr>
        <w:tab/>
        <w:t>violation of  Chapter 13 of Title 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(b)</w:t>
      </w:r>
      <w:r w:rsidRPr="00053A5B">
        <w:rPr>
          <w:color w:val="000000" w:themeColor="text1"/>
          <w:u w:color="000000" w:themeColor="text1"/>
        </w:rPr>
        <w:tab/>
        <w:t>violation of Chapter 17 of Title 2; 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(c)</w:t>
      </w:r>
      <w:r w:rsidRPr="00053A5B">
        <w:rPr>
          <w:color w:val="000000" w:themeColor="text1"/>
          <w:u w:color="000000" w:themeColor="text1"/>
        </w:rPr>
        <w:tab/>
        <w:t>breach of this Rule by a person designated in (1) above or as designated by statute.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(4)</w:t>
      </w:r>
      <w:r w:rsidRPr="00053A5B">
        <w:rPr>
          <w:color w:val="000000" w:themeColor="text1"/>
          <w:u w:color="000000" w:themeColor="text1"/>
        </w:rPr>
        <w:tab/>
        <w:t xml:space="preserve">Upon request of any member, officer, or employee of the Senate to render advisory opinions with regard to legislative ethics when, in their judgment, such opinions would serve the public interest, and to act as an advisory body to the Senate and to individual members of or candidates for the Senate on questions pertaining to the disclosure and filing requirements.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(5)</w:t>
      </w:r>
      <w:r w:rsidRPr="00053A5B">
        <w:rPr>
          <w:color w:val="000000" w:themeColor="text1"/>
          <w:u w:color="000000" w:themeColor="text1"/>
        </w:rPr>
        <w:tab/>
        <w:t>To make available annually to the Senate a compilation of the principles set forth in advisory opinions rendered.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(6)</w:t>
      </w:r>
      <w:r w:rsidRPr="00053A5B">
        <w:rPr>
          <w:color w:val="000000" w:themeColor="text1"/>
          <w:u w:color="000000" w:themeColor="text1"/>
        </w:rPr>
        <w:tab/>
        <w:t>To administer or recommend appropriate sanctions or dismiss charges.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(7)</w:t>
      </w:r>
      <w:r w:rsidRPr="00053A5B">
        <w:rPr>
          <w:color w:val="000000" w:themeColor="text1"/>
          <w:u w:color="000000" w:themeColor="text1"/>
        </w:rPr>
        <w:tab/>
        <w:t xml:space="preserve">To ascertain whether a person has failed to comply fully and accurately with the disclosure requirements of Chapter 13 of Title 8 and promptly notify the person to file the necessary notices and reports to satisfy the requirements.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(8)</w:t>
      </w:r>
      <w:r w:rsidRPr="00053A5B">
        <w:rPr>
          <w:color w:val="000000" w:themeColor="text1"/>
          <w:u w:color="000000" w:themeColor="text1"/>
        </w:rPr>
        <w:tab/>
        <w:t>To recommend any rule or statutory change relating to ethics as the committee deems appropriate.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papers, documents, complaints, charges, requests for advisory opinions, and any other material required to be filed with or received by the committee shall be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Information that must be made public following a finding of probable cause or waiver of confidentiality by the respondent are: the complaint; the response by the respondent; any exhibits introduced at a public hearing, subject to redaction of information of a personal nature where public disclosure would constitute unreasonable invasion of personal privacy; and the final order issued by the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Ethics Committee Procedures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Complaint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investigations, inquiries, hearings and accompanying documents must remain strictly confidential until a finding of probable cause, unless the respondent waives the right to confidentiality.  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w:t>
      </w:r>
      <w:r w:rsidRPr="00053A5B">
        <w:rPr>
          <w:color w:val="000000" w:themeColor="text1"/>
          <w:u w:color="000000" w:themeColor="text1"/>
        </w:rPr>
        <w:lastRenderedPageBreak/>
        <w:t>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 face and cross</w:t>
      </w:r>
      <w:r w:rsidRPr="00053A5B">
        <w:rPr>
          <w:color w:val="000000" w:themeColor="text1"/>
          <w:u w:color="000000" w:themeColor="text1"/>
        </w:rPr>
        <w:noBreakHyphen/>
        <w:t>examine his or her accusers and the witnesses against him or her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complaint may be accepted by the Ethics Committee concerning a member of or candidate for the Senate during the fifty</w:t>
      </w:r>
      <w:r w:rsidRPr="00053A5B">
        <w:rPr>
          <w:color w:val="000000" w:themeColor="text1"/>
          <w:u w:color="000000" w:themeColor="text1"/>
        </w:rPr>
        <w:noBreakHyphen/>
        <w:t>day period before an election in which the member or candidate is participating.  During this fifty</w:t>
      </w:r>
      <w:r w:rsidRPr="00053A5B">
        <w:rPr>
          <w:color w:val="000000" w:themeColor="text1"/>
          <w:u w:color="000000" w:themeColor="text1"/>
        </w:rPr>
        <w:noBreakHyphen/>
        <w:t>day time period, a person may petition the court of common pleas alleging the violations complained of pursuant to the provisions of Section 8</w:t>
      </w:r>
      <w:r w:rsidRPr="00053A5B">
        <w:rPr>
          <w:color w:val="000000" w:themeColor="text1"/>
          <w:u w:color="000000" w:themeColor="text1"/>
        </w:rPr>
        <w:noBreakHyphen/>
        <w:t>13</w:t>
      </w:r>
      <w:r w:rsidRPr="00053A5B">
        <w:rPr>
          <w:color w:val="000000" w:themeColor="text1"/>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If the Ethics Committee determines the complaint does not allege facts sufficient to constitute a violation, the complaint must be dismissed and the complainant and respondent notified.  If the Ethics Committee finds that the complaining party willfully filed a </w:t>
      </w:r>
      <w:r w:rsidRPr="00053A5B">
        <w:rPr>
          <w:color w:val="000000" w:themeColor="text1"/>
          <w:u w:color="000000" w:themeColor="text1"/>
        </w:rPr>
        <w:lastRenderedPageBreak/>
        <w:t xml:space="preserve">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complaint shall be accepted which is filed later than four years after the violation is alleged to have occurred.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Findings of Probable Cause and Subsequent Actions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All ethics committee investigations and records relating to the preliminary investigation are confidential unless otherwise permitted by the Rules.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finds that probable cause exists to support an alleged violation after a preliminary investigation, it shall, as appropriate: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 xml:space="preserve">render an advisory opinion to the respondent and require the respondent's compliance within a reasonable time;  or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convene a formal hearing on the matter.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renders an advisory opinion and the respondent fails to comply, the committee must convene a formal hearing on the matter within thirty days of the respondent's failure to comply.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053A5B">
        <w:rPr>
          <w:color w:val="000000" w:themeColor="text1"/>
          <w:u w:color="000000" w:themeColor="text1"/>
        </w:rPr>
        <w:noBreakHyphen/>
        <w:t>examine opposing witnesses.  All hearings must be conducted in open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administer a public  reprimand;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require the respondent to pay a civil penalty not to exceed two thousand dollars for each non</w:t>
      </w:r>
      <w:r w:rsidRPr="00053A5B">
        <w:rPr>
          <w:color w:val="000000" w:themeColor="text1"/>
          <w:u w:color="000000" w:themeColor="text1"/>
        </w:rPr>
        <w:noBreakHyphen/>
        <w:t>technical violation that is unrelated to the late filing of a required statement or report or failure to file a required statement or report;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r>
      <w:r w:rsidRPr="00053A5B">
        <w:rPr>
          <w:color w:val="000000" w:themeColor="text1"/>
          <w:u w:color="000000" w:themeColor="text1"/>
        </w:rPr>
        <w:tab/>
        <w:t xml:space="preserve">(3) </w:t>
      </w:r>
      <w:r w:rsidRPr="00053A5B">
        <w:rPr>
          <w:color w:val="000000" w:themeColor="text1"/>
          <w:u w:color="000000" w:themeColor="text1"/>
        </w:rPr>
        <w:tab/>
        <w:t>require the forfeiture of gifts, receipts, or profits, or the value thereof, obtained in violation of Chapter 13, Title 8 or Chapter 17, Title 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(4) </w:t>
      </w:r>
      <w:r w:rsidRPr="00053A5B">
        <w:rPr>
          <w:color w:val="000000" w:themeColor="text1"/>
          <w:u w:color="000000" w:themeColor="text1"/>
        </w:rPr>
        <w:tab/>
        <w:t>recommend expulsion of the member;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(5) </w:t>
      </w:r>
      <w:r w:rsidRPr="00053A5B">
        <w:rPr>
          <w:color w:val="000000" w:themeColor="text1"/>
          <w:u w:color="000000" w:themeColor="text1"/>
        </w:rPr>
        <w:tab/>
        <w:t>in the case of an alleged criminal violation, refer the matter to the Attorney General for investigation; 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(6) </w:t>
      </w:r>
      <w:r w:rsidRPr="00053A5B">
        <w:rPr>
          <w:color w:val="000000" w:themeColor="text1"/>
          <w:u w:color="000000" w:themeColor="text1"/>
        </w:rPr>
        <w:tab/>
        <w:t xml:space="preserve">require a combination of items (1) through (5), as necessary and appropriate.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Ethics Committee finds the respondent has not violated a statutory provision or Rule or engaged in unethical behavior, it shall dismiss the charges.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respondent has ten calendar days from the date of the notification of the Ethics Committee's action to appeal the action to the full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 xml:space="preserve">No Ethics Committee member may participate in any matter in which he is involved as a respondent.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are a matter of public record.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member may vote on the question of his or her expulsion from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Failure to fully comply with a final ethics order is a separate violation that may be considered by the ethics Committee.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Penalty for Failure to File Statements or Reports as Required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053A5B">
        <w:rPr>
          <w:color w:val="000000" w:themeColor="text1"/>
          <w:u w:color="000000" w:themeColor="text1"/>
        </w:rPr>
        <w:noBreakHyphen/>
        <w:t>13</w:t>
      </w:r>
      <w:r w:rsidRPr="00053A5B">
        <w:rPr>
          <w:color w:val="000000" w:themeColor="text1"/>
          <w:u w:color="000000" w:themeColor="text1"/>
        </w:rPr>
        <w:noBreakHyphen/>
        <w:t>1510.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Technical Violations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 </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Receipt of Documents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In conjunction with the proceedings specified in Rule 44.2, the President Pro Tempore, and the Senate Ethics Committee on behalf of the entire Senate, may receive: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(1) </w:t>
      </w:r>
      <w:r w:rsidRPr="00053A5B">
        <w:rPr>
          <w:color w:val="000000" w:themeColor="text1"/>
          <w:u w:color="000000" w:themeColor="text1"/>
        </w:rPr>
        <w:tab/>
        <w:t>certified copies of any indictment or information for a felony or offense against the election laws filed or returned against any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(2) </w:t>
      </w:r>
      <w:r w:rsidRPr="00053A5B">
        <w:rPr>
          <w:color w:val="000000" w:themeColor="text1"/>
          <w:u w:color="000000" w:themeColor="text1"/>
        </w:rPr>
        <w:tab/>
        <w:t>certified copies of any plea of guilty or nolo contendere to the felony entered by any member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(3) </w:t>
      </w:r>
      <w:r w:rsidRPr="00053A5B">
        <w:rPr>
          <w:color w:val="000000" w:themeColor="text1"/>
          <w:u w:color="000000" w:themeColor="text1"/>
        </w:rPr>
        <w:tab/>
        <w:t>certified copies of any conviction of a member for the felony; and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r>
      <w:r w:rsidRPr="00053A5B">
        <w:rPr>
          <w:color w:val="000000" w:themeColor="text1"/>
          <w:u w:color="000000" w:themeColor="text1"/>
        </w:rPr>
        <w:tab/>
        <w:t xml:space="preserve">(4) </w:t>
      </w:r>
      <w:r w:rsidRPr="00053A5B">
        <w:rPr>
          <w:color w:val="000000" w:themeColor="text1"/>
          <w:u w:color="000000" w:themeColor="text1"/>
        </w:rPr>
        <w:tab/>
        <w:t>certified copies of any opinion, order, or judgment of any court, state or federal, trial or appellate, relating to any of the aforementioned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44.2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Rules Governing Actions Taken Against a Member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w:t>
      </w:r>
      <w:r w:rsidRPr="00053A5B">
        <w:rPr>
          <w:color w:val="000000" w:themeColor="text1"/>
          <w:u w:color="000000" w:themeColor="text1"/>
        </w:rPr>
        <w:tab/>
        <w:t>If an indictment, information on a felony, or a warrant for the offenses provided in Sections 7</w:t>
      </w:r>
      <w:r w:rsidRPr="00053A5B">
        <w:rPr>
          <w:color w:val="000000" w:themeColor="text1"/>
          <w:u w:color="000000" w:themeColor="text1"/>
        </w:rPr>
        <w:noBreakHyphen/>
        <w:t xml:space="preserve"> 13</w:t>
      </w:r>
      <w:r w:rsidRPr="00053A5B">
        <w:rPr>
          <w:color w:val="000000" w:themeColor="text1"/>
          <w:u w:color="000000" w:themeColor="text1"/>
        </w:rPr>
        <w:noBreakHyphen/>
        <w:t>1920, 7</w:t>
      </w:r>
      <w:r w:rsidRPr="00053A5B">
        <w:rPr>
          <w:color w:val="000000" w:themeColor="text1"/>
          <w:u w:color="000000" w:themeColor="text1"/>
        </w:rPr>
        <w:noBreakHyphen/>
        <w:t>25</w:t>
      </w:r>
      <w:r w:rsidRPr="00053A5B">
        <w:rPr>
          <w:color w:val="000000" w:themeColor="text1"/>
          <w:u w:color="000000" w:themeColor="text1"/>
        </w:rPr>
        <w:noBreakHyphen/>
        <w:t>20, 7</w:t>
      </w:r>
      <w:r w:rsidRPr="00053A5B">
        <w:rPr>
          <w:color w:val="000000" w:themeColor="text1"/>
          <w:u w:color="000000" w:themeColor="text1"/>
        </w:rPr>
        <w:noBreakHyphen/>
        <w:t>25</w:t>
      </w:r>
      <w:r w:rsidRPr="00053A5B">
        <w:rPr>
          <w:color w:val="000000" w:themeColor="text1"/>
          <w:u w:color="000000" w:themeColor="text1"/>
        </w:rPr>
        <w:noBreakHyphen/>
        <w:t>40, 7</w:t>
      </w:r>
      <w:r w:rsidRPr="00053A5B">
        <w:rPr>
          <w:color w:val="000000" w:themeColor="text1"/>
          <w:u w:color="000000" w:themeColor="text1"/>
        </w:rPr>
        <w:noBreakHyphen/>
        <w:t>25</w:t>
      </w:r>
      <w:r w:rsidRPr="00053A5B">
        <w:rPr>
          <w:color w:val="000000" w:themeColor="text1"/>
          <w:u w:color="000000" w:themeColor="text1"/>
        </w:rPr>
        <w:noBreakHyphen/>
        <w:t>50, 7</w:t>
      </w:r>
      <w:r w:rsidRPr="00053A5B">
        <w:rPr>
          <w:color w:val="000000" w:themeColor="text1"/>
          <w:u w:color="000000" w:themeColor="text1"/>
        </w:rPr>
        <w:noBreakHyphen/>
        <w:t>25</w:t>
      </w:r>
      <w:r w:rsidRPr="00053A5B">
        <w:rPr>
          <w:color w:val="000000" w:themeColor="text1"/>
          <w:u w:color="000000" w:themeColor="text1"/>
        </w:rPr>
        <w:noBreakHyphen/>
        <w:t>60, 7</w:t>
      </w:r>
      <w:r w:rsidRPr="00053A5B">
        <w:rPr>
          <w:color w:val="000000" w:themeColor="text1"/>
          <w:u w:color="000000" w:themeColor="text1"/>
        </w:rPr>
        <w:noBreakHyphen/>
        <w:t>25</w:t>
      </w:r>
      <w:r w:rsidRPr="00053A5B">
        <w:rPr>
          <w:color w:val="000000" w:themeColor="text1"/>
          <w:u w:color="000000" w:themeColor="text1"/>
        </w:rPr>
        <w:noBreakHyphen/>
        <w:t>110, 7</w:t>
      </w:r>
      <w:r w:rsidRPr="00053A5B">
        <w:rPr>
          <w:color w:val="000000" w:themeColor="text1"/>
          <w:u w:color="000000" w:themeColor="text1"/>
        </w:rPr>
        <w:noBreakHyphen/>
        <w:t>25</w:t>
      </w:r>
      <w:r w:rsidRPr="00053A5B">
        <w:rPr>
          <w:color w:val="000000" w:themeColor="text1"/>
          <w:u w:color="000000" w:themeColor="text1"/>
        </w:rPr>
        <w:noBreakHyphen/>
        <w:t>120 and 7</w:t>
      </w:r>
      <w:r w:rsidRPr="00053A5B">
        <w:rPr>
          <w:color w:val="000000" w:themeColor="text1"/>
          <w:u w:color="000000" w:themeColor="text1"/>
        </w:rPr>
        <w:noBreakHyphen/>
        <w:t>25</w:t>
      </w:r>
      <w:r w:rsidRPr="00053A5B">
        <w:rPr>
          <w:color w:val="000000" w:themeColor="text1"/>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w:t>
      </w:r>
      <w:r w:rsidRPr="00053A5B">
        <w:rPr>
          <w:color w:val="000000" w:themeColor="text1"/>
          <w:u w:color="000000" w:themeColor="text1"/>
        </w:rPr>
        <w:tab/>
        <w:t xml:space="preserve">A member who enters a plea of guilty or nolo contendere to any offense listed in subsection (a) must be suspended by the President Pro Tempore immediately, without a hearing and without </w:t>
      </w:r>
      <w:r w:rsidRPr="00053A5B">
        <w:rPr>
          <w:color w:val="000000" w:themeColor="text1"/>
          <w:u w:color="000000" w:themeColor="text1"/>
        </w:rPr>
        <w:lastRenderedPageBreak/>
        <w:t>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(c)</w:t>
      </w:r>
      <w:r w:rsidRPr="00053A5B">
        <w:rPr>
          <w:color w:val="000000" w:themeColor="text1"/>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w:t>
      </w:r>
      <w:r w:rsidRPr="00053A5B">
        <w:rPr>
          <w:color w:val="000000" w:themeColor="text1"/>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(d)</w:t>
      </w:r>
      <w:r w:rsidRPr="00053A5B">
        <w:rPr>
          <w:color w:val="000000" w:themeColor="text1"/>
          <w:u w:color="000000" w:themeColor="text1"/>
        </w:rPr>
        <w:tab/>
        <w:t xml:space="preserve">The action provided for in subsections (a), (b), and (c) of this rule is in addition to other action authorized pursuant to Article III, Section 12 of the Constitution or other Senate rule.  Pursuant to </w:t>
      </w:r>
      <w:r w:rsidRPr="00053A5B">
        <w:rPr>
          <w:color w:val="000000" w:themeColor="text1"/>
          <w:u w:color="000000" w:themeColor="text1"/>
        </w:rPr>
        <w:lastRenderedPageBreak/>
        <w:t>the Constitution and except as provided herein, a member may not be disciplined, suspended, or expelled without a vote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45</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Selection of Senate Members for Committee to</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Consider Qualifications of Candidates for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Offices Filled by Election by the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General Assembly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Pr="00053A5B">
        <w:rPr>
          <w:color w:val="000000" w:themeColor="text1"/>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46.</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Recorded Floor Proceedings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may record the following proceedings on the floor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(1)</w:t>
      </w:r>
      <w:r w:rsidRPr="00053A5B">
        <w:rPr>
          <w:color w:val="000000" w:themeColor="text1"/>
          <w:u w:color="000000" w:themeColor="text1"/>
        </w:rPr>
        <w:tab/>
        <w:t>Congratulatory remarks;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53A5B">
        <w:rPr>
          <w:color w:val="000000" w:themeColor="text1"/>
          <w:u w:color="000000" w:themeColor="text1"/>
        </w:rPr>
        <w:tab/>
        <w:t>(2)</w:t>
      </w:r>
      <w:r w:rsidRPr="00053A5B">
        <w:rPr>
          <w:color w:val="000000" w:themeColor="text1"/>
          <w:u w:color="000000" w:themeColor="text1"/>
        </w:rPr>
        <w:tab/>
        <w:t>Speeches;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(3)</w:t>
      </w:r>
      <w:r w:rsidRPr="00053A5B">
        <w:rPr>
          <w:color w:val="000000" w:themeColor="text1"/>
          <w:u w:color="000000" w:themeColor="text1"/>
        </w:rPr>
        <w:tab/>
        <w:t>Points of Order and Rulings of the Chair regarding such points and such other proceedings as the Clerk determines necessary.</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47.</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Final Date House Legislation May Be Considered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May 1 deadline shall clearly indicate that the bill had been received after May 1 and is subject to this rule.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 Point of Order to enforce the provisions of this rule shall be valid until the Bill which is the subject of the Point of Order is printed and has been laid on the desks of the members in compliance with Rule 39.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48.</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Invitations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49.</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Condemnatory Resolution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Resolution of a condemnatory nature shall be considered by the Senate unless it has been sent to the appropriate committee at least twenty</w:t>
      </w:r>
      <w:r w:rsidRPr="00053A5B">
        <w:rPr>
          <w:color w:val="000000" w:themeColor="text1"/>
          <w:u w:color="000000" w:themeColor="text1"/>
        </w:rPr>
        <w:noBreakHyphen/>
        <w:t>four (24) hours prior to such consideration.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50.</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Vote Requirements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question of granting of free conference powers and the question of adoption of a free conference report shall require an affirmative vote of two</w:t>
      </w:r>
      <w:r w:rsidRPr="00053A5B">
        <w:rPr>
          <w:color w:val="000000" w:themeColor="text1"/>
          <w:u w:color="000000" w:themeColor="text1"/>
        </w:rPr>
        <w:noBreakHyphen/>
        <w:t>thirds (2/3) of the membership of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On the question of an act returned from the Governor with his or her objections, the presiding officer shall submit the following question to the Senate: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"Shall the act become law, the veto of the Governor to the contrary notwithstanding?"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And if that question shall be decided in the affirmative by two</w:t>
      </w:r>
      <w:r w:rsidRPr="00053A5B">
        <w:rPr>
          <w:color w:val="000000" w:themeColor="text1"/>
          <w:u w:color="000000" w:themeColor="text1"/>
        </w:rPr>
        <w:noBreakHyphen/>
        <w:t>thirds (2/3) of the Senators present and voting, then the Governor's veto is overridden.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51.</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Local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Pr="00053A5B">
        <w:rPr>
          <w:color w:val="000000" w:themeColor="text1"/>
          <w:u w:color="000000" w:themeColor="text1"/>
        </w:rPr>
        <w:noBreakHyphen/>
        <w:t>fifths (3/5) of the Senators who represent the county as determined by their weighted voting percentages.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D.</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Pr="00053A5B">
        <w:rPr>
          <w:color w:val="000000" w:themeColor="text1"/>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053A5B">
        <w:rPr>
          <w:b/>
          <w:bCs/>
          <w:color w:val="000000" w:themeColor="text1"/>
          <w:u w:color="000000" w:themeColor="text1"/>
        </w:rPr>
        <w: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Unless all of the affected Senators of a county have agreed to an alternative method, candidates for gubernatorial appointment to local offices shall be considered for confirmation as described below: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Once received by the Senate, local appointments shall be referred to the appropriate county senatorial delegation.  The delegation then may report the appointment to the Senate for consideration (1) if the Senators whose combined weighted vote is sixty</w:t>
      </w:r>
      <w:r w:rsidRPr="00053A5B">
        <w:rPr>
          <w:color w:val="000000" w:themeColor="text1"/>
          <w:u w:color="000000" w:themeColor="text1"/>
        </w:rPr>
        <w:noBreakHyphen/>
        <w:t>five percent or more favor such report or (2) if seventy</w:t>
      </w:r>
      <w:r w:rsidRPr="00053A5B">
        <w:rPr>
          <w:color w:val="000000" w:themeColor="text1"/>
          <w:u w:color="000000" w:themeColor="text1"/>
        </w:rPr>
        <w:noBreakHyphen/>
        <w:t>five percent of the members of the delegation favor such report.</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52.</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Personal Attacks on Senators not Permitted; Executive Session</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A.</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No Senator in debate shall, directly or indirectly, by any form of words impute to another Senator or to other Senators any conduct or motive unworthy or unbecoming a Senator.</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B.</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C.</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137706" w:rsidRPr="00053A5B" w:rsidRDefault="00137706" w:rsidP="0013770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RULE 53.</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Seventy</w:t>
      </w:r>
      <w:r w:rsidRPr="00053A5B">
        <w:rPr>
          <w:b/>
          <w:color w:val="000000" w:themeColor="text1"/>
          <w:u w:color="000000" w:themeColor="text1"/>
        </w:rPr>
        <w:noBreakHyphen/>
        <w:t>Two Hour Budget Review</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053A5B">
        <w:rPr>
          <w:color w:val="000000" w:themeColor="text1"/>
          <w:u w:color="000000" w:themeColor="text1"/>
        </w:rPr>
        <w:noBreakHyphen/>
        <w:t>11</w:t>
      </w:r>
      <w:r w:rsidRPr="00053A5B">
        <w:rPr>
          <w:color w:val="000000" w:themeColor="text1"/>
          <w:u w:color="000000" w:themeColor="text1"/>
        </w:rPr>
        <w:noBreakHyphen/>
        <w:t>440 until the Bill or Joint Resolution and any Committee Report on the Bill or Joint Resolution have been made publicly available in a conspicuous location on the General Assembly's website for seventy</w:t>
      </w:r>
      <w:r w:rsidRPr="00053A5B">
        <w:rPr>
          <w:color w:val="000000" w:themeColor="text1"/>
          <w:u w:color="000000" w:themeColor="text1"/>
        </w:rPr>
        <w:noBreakHyphen/>
        <w:t>two (72) hours.</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3A5B">
        <w:rPr>
          <w:color w:val="000000" w:themeColor="text1"/>
          <w:u w:color="000000" w:themeColor="text1"/>
        </w:rPr>
        <w:lastRenderedPageBreak/>
        <w:tab/>
        <w:t>The time periods provided above may be waived by agreement of two</w:t>
      </w:r>
      <w:r w:rsidRPr="00053A5B">
        <w:rPr>
          <w:color w:val="000000" w:themeColor="text1"/>
          <w:u w:color="000000" w:themeColor="text1"/>
        </w:rPr>
        <w:noBreakHyphen/>
        <w:t>thirds (2/3) of the Senators present and voting.</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053A5B">
        <w:rPr>
          <w:b/>
          <w:u w:color="000000" w:themeColor="text1"/>
        </w:rPr>
        <w:t>RULE 54</w:t>
      </w:r>
    </w:p>
    <w:p w:rsidR="00137706" w:rsidRPr="00053A5B"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53A5B">
        <w:rPr>
          <w:b/>
          <w:color w:val="000000" w:themeColor="text1"/>
          <w:u w:color="000000" w:themeColor="text1"/>
        </w:rPr>
        <w:t>Prohibition on Noncandidate Committees</w:t>
      </w:r>
    </w:p>
    <w:p w:rsidR="00137706" w:rsidRDefault="00137706"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53A5B">
        <w:rPr>
          <w:color w:val="000000" w:themeColor="text1"/>
          <w:u w:color="000000" w:themeColor="text1"/>
        </w:rPr>
        <w:tab/>
        <w:t>Notwithstanding Section 8</w:t>
      </w:r>
      <w:r w:rsidRPr="00053A5B">
        <w:rPr>
          <w:color w:val="000000" w:themeColor="text1"/>
          <w:u w:color="000000" w:themeColor="text1"/>
        </w:rPr>
        <w:noBreakHyphen/>
        <w:t>13</w:t>
      </w:r>
      <w:r w:rsidRPr="00053A5B">
        <w:rPr>
          <w:color w:val="000000" w:themeColor="text1"/>
          <w:u w:color="000000" w:themeColor="text1"/>
        </w:rPr>
        <w:noBreakHyphen/>
        <w:t>1340, a member of the Senate shall not, directly or indirectly, establish, finance, maintain, or control a noncandidate committee as defined in Section 8</w:t>
      </w:r>
      <w:r w:rsidRPr="00053A5B">
        <w:rPr>
          <w:color w:val="000000" w:themeColor="text1"/>
          <w:u w:color="000000" w:themeColor="text1"/>
        </w:rPr>
        <w:noBreakHyphen/>
        <w:t>13</w:t>
      </w:r>
      <w:r w:rsidRPr="00053A5B">
        <w:rPr>
          <w:color w:val="000000" w:themeColor="text1"/>
          <w:u w:color="000000" w:themeColor="text1"/>
        </w:rPr>
        <w:noBreakHyphen/>
        <w:t xml:space="preserve">1300. A noncandidate committee does not include a candidate committee or a legislative caucus committee. </w:t>
      </w:r>
    </w:p>
    <w:p w:rsidR="00422764" w:rsidRDefault="00522CE0" w:rsidP="0013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2764" w:rsidRDefault="00422764" w:rsidP="002B5ACB">
      <w:pPr>
        <w:suppressAutoHyphens/>
        <w:jc w:val="both"/>
        <w:rPr>
          <w:rFonts w:eastAsia="Times New Roman"/>
        </w:rPr>
      </w:pPr>
    </w:p>
    <w:sectPr w:rsidR="00422764" w:rsidSect="002B5A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21B" w:rsidRDefault="0094221B" w:rsidP="00522CE0">
      <w:r>
        <w:separator/>
      </w:r>
    </w:p>
  </w:endnote>
  <w:endnote w:type="continuationSeparator" w:id="0">
    <w:p w:rsidR="0094221B" w:rsidRDefault="009422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238FC0-7EDB-4177-B2D7-679D8A157CAE}"/>
    <w:embedBold r:id="rId2" w:fontKey="{4499FB9B-04E9-4285-AC6A-EA9B5D4C063D}"/>
    <w:embedItalic r:id="rId3" w:fontKey="{C6125EF2-224A-49CF-AA21-148C9B5AB67D}"/>
    <w:embedBoldItalic r:id="rId4" w:fontKey="{71817EB4-BC4A-46FD-B9E7-7578493420E9}"/>
  </w:font>
  <w:font w:name="Calibri">
    <w:panose1 w:val="020F0502020204030204"/>
    <w:charset w:val="00"/>
    <w:family w:val="swiss"/>
    <w:pitch w:val="variable"/>
    <w:sig w:usb0="E10002FF" w:usb1="4000ACFF" w:usb2="00000009" w:usb3="00000000" w:csb0="0000019F" w:csb1="00000000"/>
    <w:embedRegular r:id="rId5" w:fontKey="{9AD0C20A-A655-4B82-BAD6-AC9FADA82050}"/>
    <w:embedBold r:id="rId6" w:fontKey="{76170CA8-FCA8-4543-8BEB-69EC8023AB3D}"/>
  </w:font>
  <w:font w:name="Cambria">
    <w:panose1 w:val="02040503050406030204"/>
    <w:charset w:val="00"/>
    <w:family w:val="roman"/>
    <w:pitch w:val="variable"/>
    <w:sig w:usb0="E00002FF" w:usb1="400004FF" w:usb2="00000000" w:usb3="00000000" w:csb0="0000019F" w:csb1="00000000"/>
    <w:embedRegular r:id="rId7" w:fontKey="{5094E458-C080-4502-8150-851171A27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ACB" w:rsidRPr="00422764" w:rsidRDefault="002B5ACB" w:rsidP="00422764">
    <w:pPr>
      <w:pStyle w:val="Footer"/>
      <w:tabs>
        <w:tab w:val="clear" w:pos="4680"/>
        <w:tab w:val="clear" w:pos="9360"/>
        <w:tab w:val="center" w:pos="2995"/>
      </w:tabs>
      <w:spacing w:before="120"/>
    </w:pPr>
    <w:r>
      <w:t>[1]</w:t>
    </w:r>
    <w:r>
      <w:tab/>
    </w:r>
    <w:r w:rsidR="00883BD0">
      <w:fldChar w:fldCharType="begin"/>
    </w:r>
    <w:r w:rsidR="00883BD0">
      <w:instrText xml:space="preserve"> PAGE  \* MERGEFORMAT </w:instrText>
    </w:r>
    <w:r w:rsidR="00883BD0">
      <w:fldChar w:fldCharType="separate"/>
    </w:r>
    <w:r w:rsidR="000F1766">
      <w:rPr>
        <w:noProof/>
      </w:rPr>
      <w:t>20</w:t>
    </w:r>
    <w:r w:rsidR="00883B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21B" w:rsidRDefault="0094221B" w:rsidP="00522CE0">
      <w:r>
        <w:separator/>
      </w:r>
    </w:p>
  </w:footnote>
  <w:footnote w:type="continuationSeparator" w:id="0">
    <w:p w:rsidR="0094221B" w:rsidRDefault="009422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6RULE.MRH.RWC"/>
    <w:docVar w:name="CoverAttorneyInitials" w:val="MRH"/>
    <w:docVar w:name="CoverAttorneyLastName" w:val="Hitchcock"/>
    <w:docVar w:name="CoverBillType" w:val="r"/>
    <w:docVar w:name="CoverSenator" w:val="RWC"/>
    <w:docVar w:name="dvBillNumber" w:val="1"/>
    <w:docVar w:name="dvBillNumberPrefix" w:val="S. "/>
    <w:docVar w:name="dvOriginalBody" w:val="Senate"/>
    <w:docVar w:name="fulldraftpath" w:val="L:\S-RES\RWC\006RULE.MRH.RWC.DOCX"/>
    <w:docVar w:name="NameofBody" w:val="S"/>
    <w:docVar w:name="vgroup2" w:val="S-RES"/>
  </w:docVars>
  <w:rsids>
    <w:rsidRoot w:val="005E1DA0"/>
    <w:rsid w:val="00042AC1"/>
    <w:rsid w:val="00046516"/>
    <w:rsid w:val="0007601D"/>
    <w:rsid w:val="000B0720"/>
    <w:rsid w:val="000B5EAF"/>
    <w:rsid w:val="000F1766"/>
    <w:rsid w:val="00110CDE"/>
    <w:rsid w:val="00137706"/>
    <w:rsid w:val="00170561"/>
    <w:rsid w:val="00186AC9"/>
    <w:rsid w:val="00197DF1"/>
    <w:rsid w:val="001B3DD9"/>
    <w:rsid w:val="001B7E5D"/>
    <w:rsid w:val="001D3BAC"/>
    <w:rsid w:val="00216025"/>
    <w:rsid w:val="00245C4E"/>
    <w:rsid w:val="002B5ACB"/>
    <w:rsid w:val="002C1321"/>
    <w:rsid w:val="002C5896"/>
    <w:rsid w:val="002D3BED"/>
    <w:rsid w:val="00307C2B"/>
    <w:rsid w:val="00310924"/>
    <w:rsid w:val="00383247"/>
    <w:rsid w:val="003D6C27"/>
    <w:rsid w:val="003D6E2B"/>
    <w:rsid w:val="003E7597"/>
    <w:rsid w:val="00422764"/>
    <w:rsid w:val="0044020F"/>
    <w:rsid w:val="00450668"/>
    <w:rsid w:val="004813A2"/>
    <w:rsid w:val="004952FA"/>
    <w:rsid w:val="004B6A22"/>
    <w:rsid w:val="004D7F37"/>
    <w:rsid w:val="00522CE0"/>
    <w:rsid w:val="00525BDE"/>
    <w:rsid w:val="0056291F"/>
    <w:rsid w:val="00565148"/>
    <w:rsid w:val="005743C2"/>
    <w:rsid w:val="00593361"/>
    <w:rsid w:val="005A413B"/>
    <w:rsid w:val="005A5017"/>
    <w:rsid w:val="005A648C"/>
    <w:rsid w:val="005C2BB8"/>
    <w:rsid w:val="005E1DA0"/>
    <w:rsid w:val="005F1745"/>
    <w:rsid w:val="006A1802"/>
    <w:rsid w:val="006C74EA"/>
    <w:rsid w:val="00720D40"/>
    <w:rsid w:val="007318D4"/>
    <w:rsid w:val="00765784"/>
    <w:rsid w:val="007957B7"/>
    <w:rsid w:val="007A4390"/>
    <w:rsid w:val="007E5CB7"/>
    <w:rsid w:val="008314D2"/>
    <w:rsid w:val="00883BD0"/>
    <w:rsid w:val="008864F4"/>
    <w:rsid w:val="008B2F42"/>
    <w:rsid w:val="008C3697"/>
    <w:rsid w:val="008D4797"/>
    <w:rsid w:val="008E185F"/>
    <w:rsid w:val="008F023B"/>
    <w:rsid w:val="00904E16"/>
    <w:rsid w:val="009162B3"/>
    <w:rsid w:val="00927C62"/>
    <w:rsid w:val="00932D79"/>
    <w:rsid w:val="0094221B"/>
    <w:rsid w:val="00983951"/>
    <w:rsid w:val="00984124"/>
    <w:rsid w:val="00984640"/>
    <w:rsid w:val="00995C37"/>
    <w:rsid w:val="009C118A"/>
    <w:rsid w:val="00A02011"/>
    <w:rsid w:val="00A34451"/>
    <w:rsid w:val="00A4011E"/>
    <w:rsid w:val="00A8232A"/>
    <w:rsid w:val="00A86015"/>
    <w:rsid w:val="00A9594E"/>
    <w:rsid w:val="00AE59C8"/>
    <w:rsid w:val="00B10098"/>
    <w:rsid w:val="00B328B5"/>
    <w:rsid w:val="00B56F40"/>
    <w:rsid w:val="00B5790D"/>
    <w:rsid w:val="00B945C5"/>
    <w:rsid w:val="00BA20EA"/>
    <w:rsid w:val="00BB5AFC"/>
    <w:rsid w:val="00BC0A56"/>
    <w:rsid w:val="00C03E79"/>
    <w:rsid w:val="00C45366"/>
    <w:rsid w:val="00C57023"/>
    <w:rsid w:val="00C74052"/>
    <w:rsid w:val="00CB187A"/>
    <w:rsid w:val="00CC0EC7"/>
    <w:rsid w:val="00CF0B97"/>
    <w:rsid w:val="00D1088B"/>
    <w:rsid w:val="00D126A5"/>
    <w:rsid w:val="00D14DE6"/>
    <w:rsid w:val="00D156D2"/>
    <w:rsid w:val="00D25700"/>
    <w:rsid w:val="00D53E29"/>
    <w:rsid w:val="00D82B04"/>
    <w:rsid w:val="00D86943"/>
    <w:rsid w:val="00DA47B9"/>
    <w:rsid w:val="00DD7867"/>
    <w:rsid w:val="00E04D9B"/>
    <w:rsid w:val="00E058D3"/>
    <w:rsid w:val="00E76AD9"/>
    <w:rsid w:val="00E91E2F"/>
    <w:rsid w:val="00EA3546"/>
    <w:rsid w:val="00EB47AE"/>
    <w:rsid w:val="00EC34E1"/>
    <w:rsid w:val="00EF43F7"/>
    <w:rsid w:val="00F0234A"/>
    <w:rsid w:val="00F15B96"/>
    <w:rsid w:val="00F51241"/>
    <w:rsid w:val="00F52959"/>
    <w:rsid w:val="00F55884"/>
    <w:rsid w:val="00F61B2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3B044CA-471E-4A7D-AADF-96ECADA7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37706"/>
    <w:rPr>
      <w:sz w:val="16"/>
      <w:szCs w:val="16"/>
    </w:rPr>
  </w:style>
  <w:style w:type="character" w:styleId="Hyperlink">
    <w:name w:val="Hyperlink"/>
    <w:basedOn w:val="DefaultParagraphFont"/>
    <w:uiPriority w:val="99"/>
    <w:unhideWhenUsed/>
    <w:rsid w:val="002B5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12-12-12.docx" TargetMode="External"/><Relationship Id="rId3" Type="http://schemas.openxmlformats.org/officeDocument/2006/relationships/settings" Target="settings.xml"/><Relationship Id="rId7" Type="http://schemas.openxmlformats.org/officeDocument/2006/relationships/hyperlink" Target="file:///h:\SJ%20Archive\2013\12-1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_2012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8ACD-F6B8-4F86-AFF5-92C26C283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3C8BCC99.dotm</Template>
  <TotalTime>6</TotalTime>
  <Pages>47</Pages>
  <Words>15593</Words>
  <Characters>84520</Characters>
  <Application>Microsoft Office Word</Application>
  <DocSecurity>0</DocSecurity>
  <Lines>2817</Lines>
  <Paragraphs>926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 Senate Rules of Procedure - South Carolina Legislature Online</dc:title>
  <dc:subject/>
  <dc:creator>%USERNAME%</dc:creator>
  <cp:keywords/>
  <dc:description/>
  <cp:lastModifiedBy>N Cumfer</cp:lastModifiedBy>
  <cp:revision>8</cp:revision>
  <cp:lastPrinted>2012-12-11T20:27:00Z</cp:lastPrinted>
  <dcterms:created xsi:type="dcterms:W3CDTF">2012-12-12T20:32:00Z</dcterms:created>
  <dcterms:modified xsi:type="dcterms:W3CDTF">2014-12-04T19:24:00Z</dcterms:modified>
</cp:coreProperties>
</file>