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23D71">
        <w:rPr>
          <w:rFonts w:eastAsia="Times New Roman" w:cs="Times New Roman"/>
          <w:b/>
          <w:szCs w:val="20"/>
        </w:rPr>
        <w:t>South Carolina General Assembly</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23D71">
        <w:rPr>
          <w:rFonts w:eastAsia="Times New Roman" w:cs="Times New Roman"/>
          <w:szCs w:val="20"/>
        </w:rPr>
        <w:t>120th Session, 2013-2014</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3D71" w:rsidRPr="00D23D71" w:rsidRDefault="008531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A321, R225, S1000</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3D71">
        <w:rPr>
          <w:rFonts w:eastAsia="Times New Roman" w:cs="Times New Roman"/>
          <w:b/>
          <w:szCs w:val="20"/>
        </w:rPr>
        <w:t>STATUS INFORMATION</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3D71">
        <w:rPr>
          <w:rFonts w:eastAsia="Times New Roman" w:cs="Times New Roman"/>
          <w:szCs w:val="20"/>
        </w:rPr>
        <w:t>Joint Resolution</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3D71">
        <w:rPr>
          <w:rFonts w:eastAsia="Times New Roman" w:cs="Times New Roman"/>
          <w:szCs w:val="20"/>
        </w:rPr>
        <w:t>Sponsors: Senators Peeler and Reese</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3D71">
        <w:rPr>
          <w:rFonts w:eastAsia="Times New Roman" w:cs="Times New Roman"/>
          <w:szCs w:val="20"/>
        </w:rPr>
        <w:t>Document Path: l:\council\bills\bbm\9012htc14.docx</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154C" w:rsidRDefault="0002154C"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2014</w:t>
      </w:r>
    </w:p>
    <w:p w:rsidR="0002154C" w:rsidRDefault="0002154C"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2014</w:t>
      </w:r>
    </w:p>
    <w:p w:rsidR="0002154C" w:rsidRDefault="0002154C"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02154C" w:rsidRDefault="0002154C"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02154C" w:rsidRDefault="0002154C"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3D71">
        <w:rPr>
          <w:rFonts w:eastAsia="Times New Roman" w:cs="Times New Roman"/>
          <w:szCs w:val="20"/>
        </w:rPr>
        <w:t>Summary: License plates</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3D71" w:rsidRPr="00D23D71" w:rsidRDefault="00D23D71" w:rsidP="00D23D71">
      <w:pPr>
        <w:widowControl w:val="0"/>
        <w:tabs>
          <w:tab w:val="center" w:pos="590"/>
          <w:tab w:val="center" w:pos="1440"/>
          <w:tab w:val="left" w:pos="1872"/>
          <w:tab w:val="left" w:pos="9187"/>
        </w:tabs>
        <w:rPr>
          <w:rFonts w:eastAsia="Times New Roman" w:cs="Times New Roman"/>
          <w:szCs w:val="20"/>
        </w:rPr>
      </w:pPr>
      <w:r w:rsidRPr="00D23D71">
        <w:rPr>
          <w:rFonts w:eastAsia="Times New Roman" w:cs="Times New Roman"/>
          <w:b/>
          <w:szCs w:val="20"/>
        </w:rPr>
        <w:t>HISTORY OF LEGISLATIVE ACTIONS</w:t>
      </w:r>
    </w:p>
    <w:p w:rsidR="00D23D71" w:rsidRPr="00D23D71" w:rsidRDefault="00D23D71" w:rsidP="00D23D71">
      <w:pPr>
        <w:widowControl w:val="0"/>
        <w:tabs>
          <w:tab w:val="center" w:pos="590"/>
          <w:tab w:val="center" w:pos="1440"/>
          <w:tab w:val="left" w:pos="1872"/>
          <w:tab w:val="left" w:pos="9187"/>
        </w:tabs>
        <w:rPr>
          <w:rFonts w:eastAsia="Times New Roman" w:cs="Times New Roman"/>
          <w:szCs w:val="20"/>
        </w:rPr>
      </w:pPr>
    </w:p>
    <w:p w:rsidR="00D23D71" w:rsidRPr="00D23D71" w:rsidRDefault="00D23D71" w:rsidP="00D23D71">
      <w:pPr>
        <w:widowControl w:val="0"/>
        <w:tabs>
          <w:tab w:val="center" w:pos="590"/>
          <w:tab w:val="center" w:pos="1440"/>
          <w:tab w:val="left" w:pos="1872"/>
          <w:tab w:val="left" w:pos="9187"/>
        </w:tabs>
        <w:rPr>
          <w:rFonts w:eastAsia="Times New Roman" w:cs="Times New Roman"/>
          <w:szCs w:val="20"/>
        </w:rPr>
      </w:pPr>
      <w:bookmarkStart w:id="0" w:name="_GoBack"/>
      <w:r w:rsidRPr="00D23D71">
        <w:rPr>
          <w:rFonts w:eastAsia="Times New Roman" w:cs="Times New Roman"/>
          <w:szCs w:val="20"/>
          <w:u w:val="single"/>
        </w:rPr>
        <w:tab/>
        <w:t>Date</w:t>
      </w:r>
      <w:r w:rsidRPr="00D23D71">
        <w:rPr>
          <w:rFonts w:eastAsia="Times New Roman" w:cs="Times New Roman"/>
          <w:szCs w:val="20"/>
          <w:u w:val="single"/>
        </w:rPr>
        <w:tab/>
        <w:t>Body</w:t>
      </w:r>
      <w:r w:rsidRPr="00D23D71">
        <w:rPr>
          <w:rFonts w:eastAsia="Times New Roman" w:cs="Times New Roman"/>
          <w:szCs w:val="20"/>
          <w:u w:val="single"/>
        </w:rPr>
        <w:tab/>
        <w:t>Action Description with journal page number</w:t>
      </w:r>
      <w:r w:rsidRPr="00D23D71">
        <w:rPr>
          <w:rFonts w:eastAsia="Times New Roman" w:cs="Times New Roman"/>
          <w:szCs w:val="20"/>
          <w:u w:val="single"/>
        </w:rPr>
        <w:tab/>
      </w:r>
      <w:bookmarkEnd w:id="0"/>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1E7BCD">
        <w:rPr>
          <w:rFonts w:cs="Times New Roman"/>
        </w:rPr>
        <w:t>Introduced and read first time (</w:t>
      </w:r>
      <w:hyperlink r:id="rId6" w:history="1">
        <w:r w:rsidRPr="001E7BCD">
          <w:rPr>
            <w:rStyle w:val="Hyperlink"/>
            <w:rFonts w:cs="Times New Roman"/>
          </w:rPr>
          <w:t>Senate Journal</w:t>
        </w:r>
        <w:r w:rsidRPr="001E7BCD">
          <w:rPr>
            <w:rStyle w:val="Hyperlink"/>
            <w:rFonts w:cs="Times New Roman"/>
          </w:rPr>
          <w:noBreakHyphen/>
          <w:t>page 20</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1E7BCD">
        <w:rPr>
          <w:rFonts w:cs="Times New Roman"/>
        </w:rPr>
        <w:t xml:space="preserve">Referred to Committee on </w:t>
      </w:r>
      <w:r w:rsidRPr="001E7BCD">
        <w:rPr>
          <w:rFonts w:cs="Times New Roman"/>
          <w:b/>
        </w:rPr>
        <w:t>Transportation</w:t>
      </w:r>
      <w:r>
        <w:rPr>
          <w:rFonts w:cs="Times New Roman"/>
        </w:rPr>
        <w:t xml:space="preserve"> </w:t>
      </w:r>
      <w:r w:rsidRPr="001E7BCD">
        <w:rPr>
          <w:rFonts w:cs="Times New Roman"/>
        </w:rPr>
        <w:t>(</w:t>
      </w:r>
      <w:hyperlink r:id="rId7" w:history="1">
        <w:r w:rsidRPr="001E7BCD">
          <w:rPr>
            <w:rStyle w:val="Hyperlink"/>
            <w:rFonts w:cs="Times New Roman"/>
          </w:rPr>
          <w:t>Senate Journal</w:t>
        </w:r>
        <w:r w:rsidRPr="001E7BCD">
          <w:rPr>
            <w:rStyle w:val="Hyperlink"/>
            <w:rFonts w:cs="Times New Roman"/>
          </w:rPr>
          <w:noBreakHyphen/>
          <w:t>page 20</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1E7BCD">
        <w:rPr>
          <w:rFonts w:cs="Times New Roman"/>
        </w:rPr>
        <w:t>Recalled f</w:t>
      </w:r>
      <w:r>
        <w:rPr>
          <w:rFonts w:cs="Times New Roman"/>
        </w:rPr>
        <w:t xml:space="preserve">rom Committee on </w:t>
      </w:r>
      <w:r w:rsidRPr="001E7BCD">
        <w:rPr>
          <w:rFonts w:cs="Times New Roman"/>
          <w:b/>
        </w:rPr>
        <w:t>Transportation</w:t>
      </w:r>
      <w:r>
        <w:rPr>
          <w:rFonts w:cs="Times New Roman"/>
        </w:rPr>
        <w:t xml:space="preserve"> </w:t>
      </w:r>
      <w:r w:rsidRPr="001E7BCD">
        <w:rPr>
          <w:rFonts w:cs="Times New Roman"/>
        </w:rPr>
        <w:t>(</w:t>
      </w:r>
      <w:hyperlink r:id="rId8" w:history="1">
        <w:r w:rsidRPr="001E7BCD">
          <w:rPr>
            <w:rStyle w:val="Hyperlink"/>
            <w:rFonts w:cs="Times New Roman"/>
          </w:rPr>
          <w:t>Senate Journal</w:t>
        </w:r>
        <w:r w:rsidRPr="001E7BCD">
          <w:rPr>
            <w:rStyle w:val="Hyperlink"/>
            <w:rFonts w:cs="Times New Roman"/>
          </w:rPr>
          <w:noBreakHyphen/>
          <w:t>page 12</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1E7BCD">
        <w:rPr>
          <w:rFonts w:cs="Times New Roman"/>
        </w:rPr>
        <w:t>Co</w:t>
      </w:r>
      <w:r>
        <w:rPr>
          <w:rFonts w:cs="Times New Roman"/>
        </w:rPr>
        <w:t xml:space="preserve">mmitted to Committee on </w:t>
      </w:r>
      <w:r w:rsidRPr="001E7BCD">
        <w:rPr>
          <w:rFonts w:cs="Times New Roman"/>
          <w:b/>
        </w:rPr>
        <w:t>Finance</w:t>
      </w:r>
      <w:r>
        <w:rPr>
          <w:rFonts w:cs="Times New Roman"/>
        </w:rPr>
        <w:t xml:space="preserve"> </w:t>
      </w:r>
      <w:r w:rsidRPr="001E7BCD">
        <w:rPr>
          <w:rFonts w:cs="Times New Roman"/>
        </w:rPr>
        <w:t>(</w:t>
      </w:r>
      <w:hyperlink r:id="rId9" w:history="1">
        <w:r w:rsidRPr="001E7BCD">
          <w:rPr>
            <w:rStyle w:val="Hyperlink"/>
            <w:rFonts w:cs="Times New Roman"/>
          </w:rPr>
          <w:t>Senate Journal</w:t>
        </w:r>
        <w:r w:rsidRPr="001E7BCD">
          <w:rPr>
            <w:rStyle w:val="Hyperlink"/>
            <w:rFonts w:cs="Times New Roman"/>
          </w:rPr>
          <w:noBreakHyphen/>
          <w:t>page 12</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1E7BCD">
        <w:rPr>
          <w:rFonts w:cs="Times New Roman"/>
        </w:rPr>
        <w:t>Comm</w:t>
      </w:r>
      <w:r>
        <w:rPr>
          <w:rFonts w:cs="Times New Roman"/>
        </w:rPr>
        <w:t xml:space="preserve">ittee report: Favorable </w:t>
      </w:r>
      <w:r w:rsidRPr="001E7BCD">
        <w:rPr>
          <w:rFonts w:cs="Times New Roman"/>
          <w:b/>
        </w:rPr>
        <w:t>Finance</w:t>
      </w:r>
      <w:r>
        <w:rPr>
          <w:rFonts w:cs="Times New Roman"/>
        </w:rPr>
        <w:t xml:space="preserve"> </w:t>
      </w:r>
      <w:r w:rsidRPr="001E7BCD">
        <w:rPr>
          <w:rFonts w:cs="Times New Roman"/>
        </w:rPr>
        <w:t>(</w:t>
      </w:r>
      <w:hyperlink r:id="rId10" w:history="1">
        <w:r w:rsidRPr="001E7BCD">
          <w:rPr>
            <w:rStyle w:val="Hyperlink"/>
            <w:rFonts w:cs="Times New Roman"/>
          </w:rPr>
          <w:t>Senate Journal</w:t>
        </w:r>
        <w:r w:rsidRPr="001E7BCD">
          <w:rPr>
            <w:rStyle w:val="Hyperlink"/>
            <w:rFonts w:cs="Times New Roman"/>
          </w:rPr>
          <w:noBreakHyphen/>
          <w:t>page 17</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1E7BCD">
        <w:rPr>
          <w:rFonts w:cs="Times New Roman"/>
        </w:rPr>
        <w:t>Read second time (</w:t>
      </w:r>
      <w:hyperlink r:id="rId11" w:history="1">
        <w:r w:rsidRPr="001E7BCD">
          <w:rPr>
            <w:rStyle w:val="Hyperlink"/>
            <w:rFonts w:cs="Times New Roman"/>
          </w:rPr>
          <w:t>Senate Journal</w:t>
        </w:r>
        <w:r w:rsidRPr="001E7BCD">
          <w:rPr>
            <w:rStyle w:val="Hyperlink"/>
            <w:rFonts w:cs="Times New Roman"/>
          </w:rPr>
          <w:noBreakHyphen/>
          <w:t>page 31</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1E7BCD">
        <w:rPr>
          <w:rFonts w:cs="Times New Roman"/>
        </w:rPr>
        <w:t>Roll call Ayes</w:t>
      </w:r>
      <w:r>
        <w:rPr>
          <w:rFonts w:cs="Times New Roman"/>
        </w:rPr>
        <w:noBreakHyphen/>
      </w:r>
      <w:r w:rsidRPr="001E7BCD">
        <w:rPr>
          <w:rFonts w:cs="Times New Roman"/>
        </w:rPr>
        <w:t>41  Nays</w:t>
      </w:r>
      <w:r>
        <w:rPr>
          <w:rFonts w:cs="Times New Roman"/>
        </w:rPr>
        <w:noBreakHyphen/>
      </w:r>
      <w:r w:rsidRPr="001E7BCD">
        <w:rPr>
          <w:rFonts w:cs="Times New Roman"/>
        </w:rPr>
        <w:t>1 (</w:t>
      </w:r>
      <w:hyperlink r:id="rId12" w:history="1">
        <w:r w:rsidRPr="001E7BCD">
          <w:rPr>
            <w:rStyle w:val="Hyperlink"/>
            <w:rFonts w:cs="Times New Roman"/>
          </w:rPr>
          <w:t>Senate Journal</w:t>
        </w:r>
        <w:r w:rsidRPr="001E7BCD">
          <w:rPr>
            <w:rStyle w:val="Hyperlink"/>
            <w:rFonts w:cs="Times New Roman"/>
          </w:rPr>
          <w:noBreakHyphen/>
          <w:t>page 31</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1E7BCD">
        <w:rPr>
          <w:rFonts w:cs="Times New Roman"/>
        </w:rPr>
        <w:t>Re</w:t>
      </w:r>
      <w:r>
        <w:rPr>
          <w:rFonts w:cs="Times New Roman"/>
        </w:rPr>
        <w:t xml:space="preserve">ad third time and sent to House </w:t>
      </w:r>
      <w:r w:rsidRPr="001E7BCD">
        <w:rPr>
          <w:rFonts w:cs="Times New Roman"/>
        </w:rPr>
        <w:t>(</w:t>
      </w:r>
      <w:hyperlink r:id="rId13" w:history="1">
        <w:r w:rsidRPr="001E7BCD">
          <w:rPr>
            <w:rStyle w:val="Hyperlink"/>
            <w:rFonts w:cs="Times New Roman"/>
          </w:rPr>
          <w:t>Senate Journal</w:t>
        </w:r>
        <w:r w:rsidRPr="001E7BCD">
          <w:rPr>
            <w:rStyle w:val="Hyperlink"/>
            <w:rFonts w:cs="Times New Roman"/>
          </w:rPr>
          <w:noBreakHyphen/>
          <w:t>page 14</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1E7BCD">
        <w:rPr>
          <w:rFonts w:cs="Times New Roman"/>
        </w:rPr>
        <w:t>Introduced and read first time (</w:t>
      </w:r>
      <w:hyperlink r:id="rId14" w:history="1">
        <w:r w:rsidRPr="001E7BCD">
          <w:rPr>
            <w:rStyle w:val="Hyperlink"/>
            <w:rFonts w:cs="Times New Roman"/>
          </w:rPr>
          <w:t>House Journal</w:t>
        </w:r>
        <w:r w:rsidRPr="001E7BCD">
          <w:rPr>
            <w:rStyle w:val="Hyperlink"/>
            <w:rFonts w:cs="Times New Roman"/>
          </w:rPr>
          <w:noBreakHyphen/>
          <w:t>page 9</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1E7BCD">
        <w:rPr>
          <w:rFonts w:cs="Times New Roman"/>
        </w:rPr>
        <w:t>Referred</w:t>
      </w:r>
      <w:r>
        <w:rPr>
          <w:rFonts w:cs="Times New Roman"/>
        </w:rPr>
        <w:t xml:space="preserve"> to Committee on </w:t>
      </w:r>
      <w:r w:rsidRPr="001E7BCD">
        <w:rPr>
          <w:rFonts w:cs="Times New Roman"/>
          <w:b/>
        </w:rPr>
        <w:t>Ways and Means</w:t>
      </w:r>
      <w:r>
        <w:rPr>
          <w:rFonts w:cs="Times New Roman"/>
        </w:rPr>
        <w:t xml:space="preserve"> </w:t>
      </w:r>
      <w:r w:rsidRPr="001E7BCD">
        <w:rPr>
          <w:rFonts w:cs="Times New Roman"/>
        </w:rPr>
        <w:t>(</w:t>
      </w:r>
      <w:hyperlink r:id="rId15" w:history="1">
        <w:r w:rsidRPr="001E7BCD">
          <w:rPr>
            <w:rStyle w:val="Hyperlink"/>
            <w:rFonts w:cs="Times New Roman"/>
          </w:rPr>
          <w:t>House Journal</w:t>
        </w:r>
        <w:r w:rsidRPr="001E7BCD">
          <w:rPr>
            <w:rStyle w:val="Hyperlink"/>
            <w:rFonts w:cs="Times New Roman"/>
          </w:rPr>
          <w:noBreakHyphen/>
          <w:t>page 9</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1E7BCD">
        <w:rPr>
          <w:rFonts w:cs="Times New Roman"/>
        </w:rPr>
        <w:t>Committee r</w:t>
      </w:r>
      <w:r>
        <w:rPr>
          <w:rFonts w:cs="Times New Roman"/>
        </w:rPr>
        <w:t xml:space="preserve">eport: Favorable </w:t>
      </w:r>
      <w:r w:rsidRPr="001E7BCD">
        <w:rPr>
          <w:rFonts w:cs="Times New Roman"/>
          <w:b/>
        </w:rPr>
        <w:t>Ways and Means</w:t>
      </w:r>
      <w:r>
        <w:rPr>
          <w:rFonts w:cs="Times New Roman"/>
        </w:rPr>
        <w:t xml:space="preserve"> </w:t>
      </w:r>
      <w:r w:rsidRPr="001E7BCD">
        <w:rPr>
          <w:rFonts w:cs="Times New Roman"/>
        </w:rPr>
        <w:t>(</w:t>
      </w:r>
      <w:hyperlink r:id="rId16" w:history="1">
        <w:r w:rsidRPr="001E7BCD">
          <w:rPr>
            <w:rStyle w:val="Hyperlink"/>
            <w:rFonts w:cs="Times New Roman"/>
          </w:rPr>
          <w:t>House Journal</w:t>
        </w:r>
        <w:r w:rsidRPr="001E7BCD">
          <w:rPr>
            <w:rStyle w:val="Hyperlink"/>
            <w:rFonts w:cs="Times New Roman"/>
          </w:rPr>
          <w:noBreakHyphen/>
          <w:t>page 47</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1E7BCD">
        <w:rPr>
          <w:rFonts w:cs="Times New Roman"/>
        </w:rPr>
        <w:t>Read second time (</w:t>
      </w:r>
      <w:hyperlink r:id="rId17" w:history="1">
        <w:r w:rsidRPr="001E7BCD">
          <w:rPr>
            <w:rStyle w:val="Hyperlink"/>
            <w:rFonts w:cs="Times New Roman"/>
          </w:rPr>
          <w:t>House Journal</w:t>
        </w:r>
        <w:r w:rsidRPr="001E7BCD">
          <w:rPr>
            <w:rStyle w:val="Hyperlink"/>
            <w:rFonts w:cs="Times New Roman"/>
          </w:rPr>
          <w:noBreakHyphen/>
          <w:t>page 106</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1E7BCD">
        <w:rPr>
          <w:rFonts w:cs="Times New Roman"/>
        </w:rPr>
        <w:t>Roll call Yeas</w:t>
      </w:r>
      <w:r>
        <w:rPr>
          <w:rFonts w:cs="Times New Roman"/>
        </w:rPr>
        <w:noBreakHyphen/>
      </w:r>
      <w:r w:rsidRPr="001E7BCD">
        <w:rPr>
          <w:rFonts w:cs="Times New Roman"/>
        </w:rPr>
        <w:t>98  Nays</w:t>
      </w:r>
      <w:r>
        <w:rPr>
          <w:rFonts w:cs="Times New Roman"/>
        </w:rPr>
        <w:noBreakHyphen/>
      </w:r>
      <w:r w:rsidRPr="001E7BCD">
        <w:rPr>
          <w:rFonts w:cs="Times New Roman"/>
        </w:rPr>
        <w:t>0 (</w:t>
      </w:r>
      <w:hyperlink r:id="rId18" w:history="1">
        <w:r w:rsidRPr="001E7BCD">
          <w:rPr>
            <w:rStyle w:val="Hyperlink"/>
            <w:rFonts w:cs="Times New Roman"/>
          </w:rPr>
          <w:t>House Journal</w:t>
        </w:r>
        <w:r w:rsidRPr="001E7BCD">
          <w:rPr>
            <w:rStyle w:val="Hyperlink"/>
            <w:rFonts w:cs="Times New Roman"/>
          </w:rPr>
          <w:noBreakHyphen/>
          <w:t>page 106</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1E7BCD">
        <w:rPr>
          <w:rFonts w:cs="Times New Roman"/>
        </w:rPr>
        <w:t>Read third time and enrolled (</w:t>
      </w:r>
      <w:hyperlink r:id="rId19" w:history="1">
        <w:r w:rsidRPr="001E7BCD">
          <w:rPr>
            <w:rStyle w:val="Hyperlink"/>
            <w:rFonts w:cs="Times New Roman"/>
          </w:rPr>
          <w:t>House Journal</w:t>
        </w:r>
        <w:r w:rsidRPr="001E7BCD">
          <w:rPr>
            <w:rStyle w:val="Hyperlink"/>
            <w:rFonts w:cs="Times New Roman"/>
          </w:rPr>
          <w:noBreakHyphen/>
          <w:t>page 11</w:t>
        </w:r>
      </w:hyperlink>
      <w:r w:rsidRPr="001E7BCD">
        <w:rPr>
          <w:rFonts w:cs="Times New Roman"/>
        </w:rPr>
        <w:t>)</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1E7BCD">
        <w:rPr>
          <w:rFonts w:cs="Times New Roman"/>
        </w:rPr>
        <w:t>Ratified R 225</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E7BCD">
        <w:rPr>
          <w:rFonts w:cs="Times New Roman"/>
        </w:rPr>
        <w:t>Signed By Governor</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E7BCD">
        <w:rPr>
          <w:rFonts w:cs="Times New Roman"/>
        </w:rPr>
        <w:t>Effective date 01/01/15</w:t>
      </w:r>
    </w:p>
    <w:p w:rsidR="00853171" w:rsidRDefault="00853171" w:rsidP="00853171">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1E7BCD">
        <w:rPr>
          <w:rFonts w:cs="Times New Roman"/>
        </w:rPr>
        <w:t>Act No</w:t>
      </w:r>
      <w:r>
        <w:rPr>
          <w:rFonts w:cs="Times New Roman"/>
        </w:rPr>
        <w:t>. </w:t>
      </w:r>
      <w:r w:rsidRPr="001E7BCD">
        <w:rPr>
          <w:rFonts w:cs="Times New Roman"/>
        </w:rPr>
        <w:t>321</w:t>
      </w:r>
    </w:p>
    <w:p w:rsidR="00853171" w:rsidRDefault="00853171" w:rsidP="00853171">
      <w:pPr>
        <w:widowControl w:val="0"/>
        <w:tabs>
          <w:tab w:val="right" w:pos="1008"/>
          <w:tab w:val="left" w:pos="1152"/>
          <w:tab w:val="left" w:pos="1872"/>
          <w:tab w:val="left" w:pos="9187"/>
        </w:tabs>
        <w:ind w:left="2088" w:hanging="2088"/>
        <w:rPr>
          <w:rFonts w:cs="Times New Roman"/>
        </w:rPr>
      </w:pPr>
    </w:p>
    <w:p w:rsidR="00D23D71" w:rsidRPr="00D23D71" w:rsidRDefault="00D23D71" w:rsidP="00D23D71">
      <w:pPr>
        <w:widowControl w:val="0"/>
        <w:tabs>
          <w:tab w:val="right" w:pos="1008"/>
          <w:tab w:val="left" w:pos="1152"/>
          <w:tab w:val="left" w:pos="1872"/>
          <w:tab w:val="left" w:pos="9187"/>
        </w:tabs>
        <w:ind w:left="2088" w:hanging="2088"/>
        <w:rPr>
          <w:rFonts w:eastAsia="Times New Roman" w:cs="Times New Roman"/>
          <w:szCs w:val="20"/>
        </w:rPr>
      </w:pP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3D71">
        <w:rPr>
          <w:rFonts w:eastAsia="Times New Roman" w:cs="Times New Roman"/>
          <w:b/>
          <w:szCs w:val="20"/>
        </w:rPr>
        <w:t>VERSIONS OF THIS BILL</w:t>
      </w:r>
    </w:p>
    <w:p w:rsidR="00D23D71" w:rsidRPr="00D23D71" w:rsidRDefault="00D23D71"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3D71" w:rsidRPr="00D23D71" w:rsidRDefault="005C47B4" w:rsidP="00D23D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D23D71" w:rsidRPr="00D23D71">
          <w:rPr>
            <w:rFonts w:eastAsia="Times New Roman" w:cs="Times New Roman"/>
            <w:color w:val="0000FF" w:themeColor="hyperlink"/>
            <w:szCs w:val="20"/>
            <w:u w:val="single"/>
          </w:rPr>
          <w:t>2/5/2014</w:t>
        </w:r>
      </w:hyperlink>
    </w:p>
    <w:p w:rsidR="00D23D71" w:rsidRPr="00D23D71" w:rsidRDefault="005C47B4" w:rsidP="00D23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23D71" w:rsidRPr="00D23D71">
          <w:rPr>
            <w:rFonts w:eastAsia="Times New Roman" w:cs="Times New Roman"/>
            <w:color w:val="0000FF" w:themeColor="hyperlink"/>
            <w:szCs w:val="20"/>
            <w:u w:val="single"/>
          </w:rPr>
          <w:t>2/26/2014</w:t>
        </w:r>
      </w:hyperlink>
    </w:p>
    <w:p w:rsidR="00D23D71" w:rsidRPr="00D23D71" w:rsidRDefault="005C47B4" w:rsidP="00D23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23D71" w:rsidRPr="00D23D71">
          <w:rPr>
            <w:rFonts w:eastAsia="Times New Roman" w:cs="Times New Roman"/>
            <w:color w:val="0000FF" w:themeColor="hyperlink"/>
            <w:szCs w:val="20"/>
            <w:u w:val="single"/>
          </w:rPr>
          <w:t>2/27/2014</w:t>
        </w:r>
      </w:hyperlink>
    </w:p>
    <w:p w:rsidR="00D23D71" w:rsidRPr="00D23D71" w:rsidRDefault="005C47B4" w:rsidP="00D23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23D71" w:rsidRPr="00D23D71">
          <w:rPr>
            <w:rFonts w:eastAsia="Times New Roman" w:cs="Times New Roman"/>
            <w:color w:val="0000FF" w:themeColor="hyperlink"/>
            <w:szCs w:val="20"/>
            <w:u w:val="single"/>
          </w:rPr>
          <w:t>5/15/2014</w:t>
        </w:r>
      </w:hyperlink>
    </w:p>
    <w:p w:rsidR="00D23D71" w:rsidRPr="00D23D71" w:rsidRDefault="00D23D71" w:rsidP="00D23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3D71" w:rsidRDefault="00D23D71" w:rsidP="00D23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23D71" w:rsidSect="00D23D71">
          <w:pgSz w:w="12240" w:h="15840" w:code="1"/>
          <w:pgMar w:top="1080" w:right="1440" w:bottom="1080" w:left="1440" w:header="720" w:footer="720" w:gutter="0"/>
          <w:pgNumType w:start="1"/>
          <w:cols w:space="720"/>
          <w:noEndnote/>
          <w:docGrid w:linePitch="360"/>
        </w:sectPr>
      </w:pPr>
    </w:p>
    <w:p w:rsidR="00DF3BB5"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(A321, R225, S1000)</w:t>
      </w:r>
    </w:p>
    <w:p w:rsidR="00DF3BB5" w:rsidRPr="008836A5"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F3BB5" w:rsidRPr="00D23D71"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23D71">
        <w:rPr>
          <w:rFonts w:cs="Times New Roman"/>
          <w:b/>
          <w:color w:val="000000" w:themeColor="text1"/>
          <w:szCs w:val="36"/>
        </w:rPr>
        <w:t xml:space="preserve">A JOINT RESOLUTION </w:t>
      </w:r>
      <w:r w:rsidRPr="00D23D71">
        <w:rPr>
          <w:rFonts w:cs="Times New Roman"/>
          <w:b/>
        </w:rPr>
        <w:t>TO PROVIDE THAT IN 2015 AND 2016, THE ANNUAL FEE FOR THE AUTOMOBILE MANUFACTURER STANDARD LICENSE PLATE FOR VEHICLES IN THE MANUFACTURER’S EMPLOYEE BENEFIT PROGRAM AND FOR THE TESTING, DISTRIBUTION, EVALUATION, AND PROMOTION OF ITS VEHICLES IS SEVEN HUNDRED FIFTY</w:t>
      </w:r>
      <w:r w:rsidRPr="00D23D71">
        <w:rPr>
          <w:rFonts w:cs="Times New Roman"/>
          <w:b/>
        </w:rPr>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1617">
        <w:rPr>
          <w:rFonts w:cs="Times New Roman"/>
        </w:rPr>
        <w:t>Be it enacted by the General Assembly of the State of South Carolina:</w:t>
      </w:r>
    </w:p>
    <w:p w:rsidR="00DF3BB5"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3BB5" w:rsidRPr="003A1B0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Manufacturer standard license plate for employee benefit program and testing, registration fee</w:t>
      </w:r>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1617">
        <w:rPr>
          <w:rFonts w:cs="Times New Roman"/>
        </w:rPr>
        <w:t>SECTION</w:t>
      </w:r>
      <w:r w:rsidRPr="00381617">
        <w:rPr>
          <w:rFonts w:cs="Times New Roman"/>
        </w:rPr>
        <w:tab/>
        <w:t>1.</w:t>
      </w:r>
      <w:r w:rsidRPr="00381617">
        <w:rPr>
          <w:rFonts w:cs="Times New Roman"/>
        </w:rPr>
        <w:tab/>
      </w:r>
      <w:r w:rsidRPr="00381617">
        <w:rPr>
          <w:rFonts w:cs="Times New Roman"/>
          <w:color w:val="000000"/>
        </w:rPr>
        <w:t>Notwithstanding the annual fee prescribed pursuant to Section 56</w:t>
      </w:r>
      <w:r>
        <w:rPr>
          <w:rFonts w:cs="Times New Roman"/>
          <w:color w:val="000000"/>
        </w:rPr>
        <w:noBreakHyphen/>
      </w:r>
      <w:r w:rsidRPr="00381617">
        <w:rPr>
          <w:rFonts w:cs="Times New Roman"/>
          <w:color w:val="000000"/>
        </w:rPr>
        <w:t>3</w:t>
      </w:r>
      <w:r>
        <w:rPr>
          <w:rFonts w:cs="Times New Roman"/>
          <w:color w:val="000000"/>
        </w:rPr>
        <w:noBreakHyphen/>
      </w:r>
      <w:r w:rsidRPr="00381617">
        <w:rPr>
          <w:rFonts w:cs="Times New Roman"/>
          <w:color w:val="000000"/>
        </w:rPr>
        <w:t>2332 of the 1976 Code, for the standard license plate issued to an automobile manufacturer for vehicles used in a benefit program for the manufacturer</w:t>
      </w:r>
      <w:r w:rsidRPr="00A91210">
        <w:rPr>
          <w:rFonts w:cs="Times New Roman"/>
          <w:color w:val="000000"/>
        </w:rPr>
        <w:t>’</w:t>
      </w:r>
      <w:r w:rsidRPr="00381617">
        <w:rPr>
          <w:rFonts w:cs="Times New Roman"/>
          <w:color w:val="000000"/>
        </w:rPr>
        <w:t>s employees or for testing, distribution, evaluation, and promotion, the registration fee for applications filed in 2015 and 2016 is seven hundred fifty</w:t>
      </w:r>
      <w:r>
        <w:rPr>
          <w:rFonts w:cs="Times New Roman"/>
          <w:color w:val="000000"/>
        </w:rPr>
        <w:noBreakHyphen/>
      </w:r>
      <w:r w:rsidRPr="00381617">
        <w:rPr>
          <w:rFonts w:cs="Times New Roman"/>
          <w:color w:val="000000"/>
        </w:rPr>
        <w:t>four dollars.  In accounting for the revenue of this fee for applications filed in 2015 and 2016, twenty dollars is credited to the General Fund of the State and the amount required to be remitted to a local government is seven hundred thirty</w:t>
      </w:r>
      <w:r>
        <w:rPr>
          <w:rFonts w:cs="Times New Roman"/>
          <w:color w:val="000000"/>
        </w:rPr>
        <w:noBreakHyphen/>
      </w:r>
      <w:r w:rsidRPr="00381617">
        <w:rPr>
          <w:rFonts w:cs="Times New Roman"/>
          <w:color w:val="000000"/>
        </w:rPr>
        <w:t>four dollars.  In the case of employees participating in the benefit program who reside outside of this State, the entire fee must be credited to the General Fund of the State.</w:t>
      </w:r>
    </w:p>
    <w:p w:rsidR="00DF3BB5"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3BB5" w:rsidRPr="003A1B0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1617">
        <w:rPr>
          <w:rFonts w:cs="Times New Roman"/>
        </w:rPr>
        <w:t>SECTION</w:t>
      </w:r>
      <w:r w:rsidRPr="00381617">
        <w:rPr>
          <w:rFonts w:cs="Times New Roman"/>
        </w:rPr>
        <w:tab/>
        <w:t>2.</w:t>
      </w:r>
      <w:r w:rsidRPr="00381617">
        <w:rPr>
          <w:rFonts w:cs="Times New Roman"/>
        </w:rPr>
        <w:tab/>
        <w:t>This joint resolution takes effect January 1, 2015.</w:t>
      </w:r>
    </w:p>
    <w:p w:rsidR="00DF3BB5" w:rsidRPr="00381617" w:rsidRDefault="00DF3BB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F3BB5" w:rsidRDefault="00DF3BB5" w:rsidP="00DF3BB5">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DF3BB5" w:rsidRDefault="00DF3BB5" w:rsidP="00DF3BB5">
      <w:pPr>
        <w:tabs>
          <w:tab w:val="left" w:pos="1440"/>
          <w:tab w:val="left" w:pos="1800"/>
          <w:tab w:val="left" w:pos="2880"/>
        </w:tabs>
        <w:rPr>
          <w:color w:val="000000" w:themeColor="text1"/>
        </w:rPr>
      </w:pPr>
    </w:p>
    <w:p w:rsidR="00DF3BB5" w:rsidRDefault="00DF3BB5" w:rsidP="00DF3BB5">
      <w:pPr>
        <w:tabs>
          <w:tab w:val="left" w:pos="1440"/>
          <w:tab w:val="left" w:pos="1800"/>
          <w:tab w:val="left" w:pos="2880"/>
        </w:tabs>
        <w:rPr>
          <w:color w:val="000000" w:themeColor="text1"/>
        </w:rPr>
      </w:pPr>
      <w:r>
        <w:rPr>
          <w:color w:val="000000" w:themeColor="text1"/>
        </w:rPr>
        <w:t>Approved the 2</w:t>
      </w:r>
      <w:r w:rsidRPr="00770866">
        <w:rPr>
          <w:color w:val="000000" w:themeColor="text1"/>
          <w:vertAlign w:val="superscript"/>
        </w:rPr>
        <w:t>nd</w:t>
      </w:r>
      <w:r>
        <w:rPr>
          <w:color w:val="000000" w:themeColor="text1"/>
        </w:rPr>
        <w:t xml:space="preserve"> day of June, 2014. </w:t>
      </w:r>
    </w:p>
    <w:p w:rsidR="00DF3BB5" w:rsidRDefault="00DF3BB5" w:rsidP="00DF3BB5">
      <w:pPr>
        <w:tabs>
          <w:tab w:val="left" w:pos="1440"/>
          <w:tab w:val="left" w:pos="1800"/>
          <w:tab w:val="left" w:pos="2880"/>
        </w:tabs>
        <w:jc w:val="center"/>
        <w:rPr>
          <w:color w:val="000000" w:themeColor="text1"/>
        </w:rPr>
      </w:pPr>
    </w:p>
    <w:p w:rsidR="00DF3BB5" w:rsidRDefault="00DF3BB5" w:rsidP="00DF3BB5">
      <w:pPr>
        <w:tabs>
          <w:tab w:val="left" w:pos="1440"/>
          <w:tab w:val="left" w:pos="1800"/>
          <w:tab w:val="left" w:pos="2880"/>
        </w:tabs>
        <w:jc w:val="center"/>
        <w:rPr>
          <w:color w:val="000000" w:themeColor="text1"/>
        </w:rPr>
      </w:pPr>
      <w:r>
        <w:rPr>
          <w:color w:val="000000" w:themeColor="text1"/>
        </w:rPr>
        <w:lastRenderedPageBreak/>
        <w:t>__________</w:t>
      </w:r>
    </w:p>
    <w:p w:rsidR="008836A5" w:rsidRPr="004C4AE8" w:rsidRDefault="008836A5" w:rsidP="00DF3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C4AE8" w:rsidSect="00D23D7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07" w:rsidRDefault="003A1B07" w:rsidP="007D5FAC">
      <w:r>
        <w:separator/>
      </w:r>
    </w:p>
  </w:endnote>
  <w:endnote w:type="continuationSeparator" w:id="0">
    <w:p w:rsidR="003A1B07" w:rsidRDefault="003A1B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71" w:rsidRPr="00D23D71" w:rsidRDefault="00D23D71" w:rsidP="00D23D71">
    <w:pPr>
      <w:pStyle w:val="Footer"/>
      <w:tabs>
        <w:tab w:val="clear" w:pos="4680"/>
        <w:tab w:val="clear" w:pos="9360"/>
        <w:tab w:val="center" w:pos="3168"/>
      </w:tabs>
      <w:spacing w:before="120"/>
    </w:pPr>
    <w:r>
      <w:tab/>
    </w:r>
    <w:r w:rsidR="00155248">
      <w:fldChar w:fldCharType="begin"/>
    </w:r>
    <w:r w:rsidR="00853171">
      <w:instrText xml:space="preserve"> PAGE  \* MERGEFORMAT </w:instrText>
    </w:r>
    <w:r w:rsidR="00155248">
      <w:fldChar w:fldCharType="separate"/>
    </w:r>
    <w:r w:rsidR="005C47B4">
      <w:rPr>
        <w:noProof/>
      </w:rPr>
      <w:t>2</w:t>
    </w:r>
    <w:r w:rsidR="0015524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71" w:rsidRDefault="00D23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07" w:rsidRDefault="003A1B07" w:rsidP="007D5FAC">
      <w:r>
        <w:separator/>
      </w:r>
    </w:p>
  </w:footnote>
  <w:footnote w:type="continuationSeparator" w:id="0">
    <w:p w:rsidR="003A1B07" w:rsidRDefault="003A1B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000"/>
    <w:docVar w:name="ActSecretary" w:val="Melton"/>
    <w:docVar w:name="ActSIdno" w:val="(267)  1000HTC14"/>
    <w:docVar w:name="clipname" w:val="1000HTC14"/>
    <w:docVar w:name="dvBillNumber" w:val="1000"/>
    <w:docVar w:name="dvBillNumberPrefix" w:val="S"/>
    <w:docVar w:name="dvOriginalBody" w:val="Senate"/>
    <w:docVar w:name="OrigSENATEBillNo" w:val="1000"/>
    <w:docVar w:name="SENATEACTFULLPATH" w:val="L:\COUNCIL\ACTS\1000HTC14.DOCX"/>
    <w:docVar w:name="WhatActtype" w:val="A JOINT RESOLUTION"/>
  </w:docVars>
  <w:rsids>
    <w:rsidRoot w:val="0032200A"/>
    <w:rsid w:val="00002DE0"/>
    <w:rsid w:val="00020349"/>
    <w:rsid w:val="0002154C"/>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257C"/>
    <w:rsid w:val="001237B9"/>
    <w:rsid w:val="00125FC3"/>
    <w:rsid w:val="00131CE5"/>
    <w:rsid w:val="00135DDF"/>
    <w:rsid w:val="00136AA0"/>
    <w:rsid w:val="00141278"/>
    <w:rsid w:val="0014525A"/>
    <w:rsid w:val="001519E2"/>
    <w:rsid w:val="00155248"/>
    <w:rsid w:val="001626DB"/>
    <w:rsid w:val="00170F30"/>
    <w:rsid w:val="00172771"/>
    <w:rsid w:val="001747A9"/>
    <w:rsid w:val="001750EA"/>
    <w:rsid w:val="001754BB"/>
    <w:rsid w:val="0018353C"/>
    <w:rsid w:val="00184AD0"/>
    <w:rsid w:val="001A646B"/>
    <w:rsid w:val="001A75A0"/>
    <w:rsid w:val="001B34FE"/>
    <w:rsid w:val="001B5A28"/>
    <w:rsid w:val="001B5BC0"/>
    <w:rsid w:val="001B65B6"/>
    <w:rsid w:val="001B78F9"/>
    <w:rsid w:val="001B7FF5"/>
    <w:rsid w:val="001C390F"/>
    <w:rsid w:val="001C50A7"/>
    <w:rsid w:val="001C6957"/>
    <w:rsid w:val="001C773A"/>
    <w:rsid w:val="001D279C"/>
    <w:rsid w:val="001D33B5"/>
    <w:rsid w:val="001D550F"/>
    <w:rsid w:val="001D5B5B"/>
    <w:rsid w:val="001E0CFB"/>
    <w:rsid w:val="001E47D6"/>
    <w:rsid w:val="001F1CCC"/>
    <w:rsid w:val="001F729C"/>
    <w:rsid w:val="00200C6E"/>
    <w:rsid w:val="00204492"/>
    <w:rsid w:val="00206EF4"/>
    <w:rsid w:val="0021236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BDC"/>
    <w:rsid w:val="00294396"/>
    <w:rsid w:val="00296B4D"/>
    <w:rsid w:val="002A6880"/>
    <w:rsid w:val="002A7F6D"/>
    <w:rsid w:val="002B2771"/>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200A"/>
    <w:rsid w:val="0032380E"/>
    <w:rsid w:val="00325D1F"/>
    <w:rsid w:val="003348FE"/>
    <w:rsid w:val="00334EAC"/>
    <w:rsid w:val="0034356D"/>
    <w:rsid w:val="00343ACC"/>
    <w:rsid w:val="00360108"/>
    <w:rsid w:val="00360D70"/>
    <w:rsid w:val="00364D3F"/>
    <w:rsid w:val="00366494"/>
    <w:rsid w:val="00370DA1"/>
    <w:rsid w:val="00372564"/>
    <w:rsid w:val="00372FF8"/>
    <w:rsid w:val="003762ED"/>
    <w:rsid w:val="0038005A"/>
    <w:rsid w:val="003803CD"/>
    <w:rsid w:val="00392293"/>
    <w:rsid w:val="0039655A"/>
    <w:rsid w:val="00396C58"/>
    <w:rsid w:val="003A1B07"/>
    <w:rsid w:val="003A5558"/>
    <w:rsid w:val="003A6D96"/>
    <w:rsid w:val="003A7517"/>
    <w:rsid w:val="003B1A01"/>
    <w:rsid w:val="003B2E6E"/>
    <w:rsid w:val="003B355D"/>
    <w:rsid w:val="003B59A7"/>
    <w:rsid w:val="003B6BB7"/>
    <w:rsid w:val="003B746E"/>
    <w:rsid w:val="003C030C"/>
    <w:rsid w:val="003C7D02"/>
    <w:rsid w:val="003D2A73"/>
    <w:rsid w:val="003E00E2"/>
    <w:rsid w:val="003F1BEB"/>
    <w:rsid w:val="00400828"/>
    <w:rsid w:val="0041218E"/>
    <w:rsid w:val="00412B47"/>
    <w:rsid w:val="004132C9"/>
    <w:rsid w:val="00414C2A"/>
    <w:rsid w:val="004157C4"/>
    <w:rsid w:val="0041760A"/>
    <w:rsid w:val="00417A9C"/>
    <w:rsid w:val="00423310"/>
    <w:rsid w:val="00427B8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4AE8"/>
    <w:rsid w:val="004D29AD"/>
    <w:rsid w:val="004D525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7B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6542"/>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210"/>
    <w:rsid w:val="007009F2"/>
    <w:rsid w:val="00704FF9"/>
    <w:rsid w:val="007052EC"/>
    <w:rsid w:val="00707063"/>
    <w:rsid w:val="007127A6"/>
    <w:rsid w:val="00731C9E"/>
    <w:rsid w:val="007328C7"/>
    <w:rsid w:val="00734C77"/>
    <w:rsid w:val="00737039"/>
    <w:rsid w:val="007373C7"/>
    <w:rsid w:val="007469F9"/>
    <w:rsid w:val="0074783A"/>
    <w:rsid w:val="007514EF"/>
    <w:rsid w:val="007521AF"/>
    <w:rsid w:val="00764BFB"/>
    <w:rsid w:val="00765D0A"/>
    <w:rsid w:val="007664A2"/>
    <w:rsid w:val="007746C2"/>
    <w:rsid w:val="00775216"/>
    <w:rsid w:val="00775B87"/>
    <w:rsid w:val="00784A23"/>
    <w:rsid w:val="0079420B"/>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3171"/>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1982"/>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0FAA"/>
    <w:rsid w:val="00A61397"/>
    <w:rsid w:val="00A62F8F"/>
    <w:rsid w:val="00A64E80"/>
    <w:rsid w:val="00A73974"/>
    <w:rsid w:val="00A74007"/>
    <w:rsid w:val="00A8656F"/>
    <w:rsid w:val="00A91210"/>
    <w:rsid w:val="00A96A62"/>
    <w:rsid w:val="00A9741D"/>
    <w:rsid w:val="00A9744F"/>
    <w:rsid w:val="00AA3A5F"/>
    <w:rsid w:val="00AA3FFC"/>
    <w:rsid w:val="00AA464A"/>
    <w:rsid w:val="00AA4D72"/>
    <w:rsid w:val="00AA64F5"/>
    <w:rsid w:val="00AA73CD"/>
    <w:rsid w:val="00AB1AB5"/>
    <w:rsid w:val="00AB2F1E"/>
    <w:rsid w:val="00AB355F"/>
    <w:rsid w:val="00AB6E51"/>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0E0C"/>
    <w:rsid w:val="00B72ED3"/>
    <w:rsid w:val="00B73571"/>
    <w:rsid w:val="00B74177"/>
    <w:rsid w:val="00B83DA1"/>
    <w:rsid w:val="00B846E9"/>
    <w:rsid w:val="00BB1593"/>
    <w:rsid w:val="00BB43F6"/>
    <w:rsid w:val="00BB7B1B"/>
    <w:rsid w:val="00BC5FF9"/>
    <w:rsid w:val="00BD725B"/>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3D71"/>
    <w:rsid w:val="00D24F96"/>
    <w:rsid w:val="00D25595"/>
    <w:rsid w:val="00D30850"/>
    <w:rsid w:val="00D31442"/>
    <w:rsid w:val="00D3443A"/>
    <w:rsid w:val="00D366FE"/>
    <w:rsid w:val="00D36CF8"/>
    <w:rsid w:val="00D375C1"/>
    <w:rsid w:val="00D459C6"/>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40D8"/>
    <w:rsid w:val="00DD5167"/>
    <w:rsid w:val="00DD557D"/>
    <w:rsid w:val="00DE7E5E"/>
    <w:rsid w:val="00DF0E69"/>
    <w:rsid w:val="00DF3BB5"/>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5BB5"/>
    <w:rsid w:val="00F509CF"/>
    <w:rsid w:val="00F51775"/>
    <w:rsid w:val="00F54582"/>
    <w:rsid w:val="00F61884"/>
    <w:rsid w:val="00F627EF"/>
    <w:rsid w:val="00F669CB"/>
    <w:rsid w:val="00F66E0E"/>
    <w:rsid w:val="00F721C4"/>
    <w:rsid w:val="00F7296A"/>
    <w:rsid w:val="00F77EBC"/>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489C2D3D-764F-4056-B16A-F0E4FEAD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23D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D525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3D7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C7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18-14.docx" TargetMode="External"/><Relationship Id="rId13" Type="http://schemas.openxmlformats.org/officeDocument/2006/relationships/hyperlink" Target="file:///H:\SJ%20Archive\2014\03-06-14.docx" TargetMode="External"/><Relationship Id="rId18" Type="http://schemas.openxmlformats.org/officeDocument/2006/relationships/hyperlink" Target="file:///H:\HJ%20Archive\2014\05-27-14.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1000_20140226.docx" TargetMode="External"/><Relationship Id="rId7" Type="http://schemas.openxmlformats.org/officeDocument/2006/relationships/hyperlink" Target="file:///H:\SJ%20Archive\2014\02-05-14.docx" TargetMode="External"/><Relationship Id="rId12" Type="http://schemas.openxmlformats.org/officeDocument/2006/relationships/hyperlink" Target="file:///H:\SJ%20Archive\2014\03-05-14.docx" TargetMode="External"/><Relationship Id="rId17" Type="http://schemas.openxmlformats.org/officeDocument/2006/relationships/hyperlink" Target="file:///H:\HJ%20Archive\2014\05-27-14.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5-15-14.docx" TargetMode="External"/><Relationship Id="rId20" Type="http://schemas.openxmlformats.org/officeDocument/2006/relationships/hyperlink" Target="file:///p:\pprever\2013-14\1000_20140205.docx" TargetMode="External"/><Relationship Id="rId1" Type="http://schemas.openxmlformats.org/officeDocument/2006/relationships/styles" Target="styles.xml"/><Relationship Id="rId6" Type="http://schemas.openxmlformats.org/officeDocument/2006/relationships/hyperlink" Target="file:///H:\SJ%20Archive\2014\02-05-14.docx" TargetMode="External"/><Relationship Id="rId11" Type="http://schemas.openxmlformats.org/officeDocument/2006/relationships/hyperlink" Target="file:///H:\SJ%20Archive\2014\03-05-14.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3-10-14.docx" TargetMode="External"/><Relationship Id="rId23" Type="http://schemas.openxmlformats.org/officeDocument/2006/relationships/hyperlink" Target="file:///p:\pprever\2013-14\1000_20140515.docx" TargetMode="External"/><Relationship Id="rId10" Type="http://schemas.openxmlformats.org/officeDocument/2006/relationships/hyperlink" Target="file:///H:\SJ%20Archive\2014\02-26-14.docx" TargetMode="External"/><Relationship Id="rId19" Type="http://schemas.openxmlformats.org/officeDocument/2006/relationships/hyperlink" Target="file:///H:\HJ%20Archive\2014\05-28-14.docx" TargetMode="External"/><Relationship Id="rId4" Type="http://schemas.openxmlformats.org/officeDocument/2006/relationships/footnotes" Target="footnotes.xml"/><Relationship Id="rId9" Type="http://schemas.openxmlformats.org/officeDocument/2006/relationships/hyperlink" Target="file:///H:\SJ%20Archive\2014\02-18-14.docx" TargetMode="External"/><Relationship Id="rId14" Type="http://schemas.openxmlformats.org/officeDocument/2006/relationships/hyperlink" Target="file:///H:\HJ%20Archive\2014\03-10-14.docx" TargetMode="External"/><Relationship Id="rId22" Type="http://schemas.openxmlformats.org/officeDocument/2006/relationships/hyperlink" Target="file:///p:\pprever\2013-14\1000_2014022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1000: License plates - South Carolina Legislature Online</dc:title>
  <dc:subject/>
  <dc:creator>BRENDA MELTON</dc:creator>
  <cp:keywords/>
  <dc:description/>
  <cp:lastModifiedBy>N Cumfer</cp:lastModifiedBy>
  <cp:revision>5</cp:revision>
  <cp:lastPrinted>2014-05-28T15:25:00Z</cp:lastPrinted>
  <dcterms:created xsi:type="dcterms:W3CDTF">2014-11-18T20:19:00Z</dcterms:created>
  <dcterms:modified xsi:type="dcterms:W3CDTF">2014-12-04T21:57:00Z</dcterms:modified>
</cp:coreProperties>
</file>