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A92" w:rsidRDefault="00937A92" w:rsidP="00937A92">
      <w:pPr>
        <w:widowControl w:val="0"/>
        <w:jc w:val="center"/>
      </w:pPr>
      <w:r w:rsidRPr="00937A92">
        <w:rPr>
          <w:b/>
        </w:rPr>
        <w:t>South Carolina General Assembly</w:t>
      </w:r>
    </w:p>
    <w:p w:rsidR="00937A92" w:rsidRDefault="00937A92" w:rsidP="00937A92">
      <w:pPr>
        <w:widowControl w:val="0"/>
        <w:jc w:val="center"/>
      </w:pPr>
      <w:r>
        <w:t>120th Session, 2013-2014</w:t>
      </w:r>
    </w:p>
    <w:p w:rsidR="00937A92" w:rsidRDefault="00937A92" w:rsidP="00937A92">
      <w:pPr>
        <w:widowControl w:val="0"/>
      </w:pPr>
    </w:p>
    <w:p w:rsidR="00937A92" w:rsidRDefault="00937A92" w:rsidP="00937A92">
      <w:pPr>
        <w:widowControl w:val="0"/>
        <w:rPr>
          <w:b/>
        </w:rPr>
      </w:pPr>
      <w:r w:rsidRPr="00937A92">
        <w:rPr>
          <w:b/>
        </w:rPr>
        <w:t>S.</w:t>
      </w:r>
      <w:r>
        <w:rPr>
          <w:b/>
        </w:rPr>
        <w:t xml:space="preserve"> </w:t>
      </w:r>
      <w:r w:rsidRPr="00937A92">
        <w:rPr>
          <w:b/>
        </w:rPr>
        <w:t>1119</w:t>
      </w:r>
    </w:p>
    <w:p w:rsidR="00937A92" w:rsidRDefault="00937A92" w:rsidP="00937A92">
      <w:pPr>
        <w:widowControl w:val="0"/>
        <w:rPr>
          <w:b/>
        </w:rPr>
      </w:pPr>
    </w:p>
    <w:p w:rsidR="00937A92" w:rsidRDefault="00937A92" w:rsidP="00937A92">
      <w:pPr>
        <w:widowControl w:val="0"/>
      </w:pPr>
      <w:r w:rsidRPr="00937A92">
        <w:rPr>
          <w:b/>
        </w:rPr>
        <w:t>STATUS INFORMATION</w:t>
      </w:r>
    </w:p>
    <w:p w:rsidR="00937A92" w:rsidRDefault="00937A92" w:rsidP="00937A92">
      <w:pPr>
        <w:widowControl w:val="0"/>
      </w:pPr>
    </w:p>
    <w:p w:rsidR="00937A92" w:rsidRDefault="00937A92" w:rsidP="00937A92">
      <w:pPr>
        <w:widowControl w:val="0"/>
      </w:pPr>
      <w:r>
        <w:t>Concurrent Resolution</w:t>
      </w:r>
    </w:p>
    <w:p w:rsidR="00937A92" w:rsidRDefault="00937A92" w:rsidP="00937A92">
      <w:pPr>
        <w:widowControl w:val="0"/>
      </w:pPr>
      <w:r>
        <w:t>Sponsors: Senators Grooms, Young, Verdin, Corbin and Shealy</w:t>
      </w:r>
    </w:p>
    <w:p w:rsidR="00937A92" w:rsidRDefault="00937A92" w:rsidP="00937A92">
      <w:pPr>
        <w:widowControl w:val="0"/>
      </w:pPr>
      <w:r>
        <w:t>Document Path: l:\s-res\lkg\021bala.kmm.lkg.docx</w:t>
      </w:r>
    </w:p>
    <w:p w:rsidR="00937A92" w:rsidRDefault="00937A92" w:rsidP="00937A92">
      <w:pPr>
        <w:widowControl w:val="0"/>
      </w:pPr>
    </w:p>
    <w:p w:rsidR="00937A92" w:rsidRDefault="00937A92" w:rsidP="00937A92">
      <w:pPr>
        <w:widowControl w:val="0"/>
      </w:pPr>
      <w:r>
        <w:t>Introduced in the Senate on March 13, 2014</w:t>
      </w:r>
    </w:p>
    <w:p w:rsidR="00937A92" w:rsidRDefault="00937A92" w:rsidP="00937A92">
      <w:pPr>
        <w:widowControl w:val="0"/>
      </w:pPr>
      <w:r>
        <w:t xml:space="preserve">Currently residing in the Senate Committee on </w:t>
      </w:r>
      <w:r w:rsidRPr="00937A92">
        <w:rPr>
          <w:b/>
        </w:rPr>
        <w:t>Judiciary</w:t>
      </w:r>
    </w:p>
    <w:p w:rsidR="00937A92" w:rsidRDefault="00937A92" w:rsidP="00937A92">
      <w:pPr>
        <w:widowControl w:val="0"/>
      </w:pPr>
    </w:p>
    <w:p w:rsidR="00937A92" w:rsidRDefault="00937A92" w:rsidP="00937A92">
      <w:pPr>
        <w:widowControl w:val="0"/>
      </w:pPr>
      <w:r>
        <w:t xml:space="preserve">Summary: </w:t>
      </w:r>
      <w:r w:rsidR="00857932">
        <w:t>Proposal of an amendment to the United States Constitution</w:t>
      </w:r>
    </w:p>
    <w:p w:rsidR="00937A92" w:rsidRDefault="00937A92" w:rsidP="00937A92">
      <w:pPr>
        <w:widowControl w:val="0"/>
      </w:pPr>
    </w:p>
    <w:p w:rsidR="00937A92" w:rsidRDefault="00937A92" w:rsidP="00937A92">
      <w:pPr>
        <w:widowControl w:val="0"/>
      </w:pPr>
    </w:p>
    <w:p w:rsidR="00937A92" w:rsidRDefault="00937A92" w:rsidP="00937A92">
      <w:pPr>
        <w:widowControl w:val="0"/>
        <w:tabs>
          <w:tab w:val="center" w:pos="590"/>
          <w:tab w:val="center" w:pos="1440"/>
          <w:tab w:val="left" w:pos="1872"/>
          <w:tab w:val="left" w:pos="9187"/>
        </w:tabs>
      </w:pPr>
      <w:r w:rsidRPr="00937A92">
        <w:rPr>
          <w:b/>
        </w:rPr>
        <w:t>HISTORY OF LEGISLATIVE ACTIONS</w:t>
      </w:r>
    </w:p>
    <w:p w:rsidR="00937A92" w:rsidRDefault="00937A92" w:rsidP="00937A92">
      <w:pPr>
        <w:widowControl w:val="0"/>
        <w:tabs>
          <w:tab w:val="center" w:pos="590"/>
          <w:tab w:val="center" w:pos="1440"/>
          <w:tab w:val="left" w:pos="1872"/>
          <w:tab w:val="left" w:pos="9187"/>
        </w:tabs>
      </w:pPr>
    </w:p>
    <w:p w:rsidR="00937A92" w:rsidRPr="00937A92" w:rsidRDefault="00937A92" w:rsidP="00937A92">
      <w:pPr>
        <w:widowControl w:val="0"/>
        <w:tabs>
          <w:tab w:val="center" w:pos="590"/>
          <w:tab w:val="center" w:pos="1440"/>
          <w:tab w:val="left" w:pos="1872"/>
          <w:tab w:val="left" w:pos="9187"/>
        </w:tabs>
      </w:pPr>
      <w:bookmarkStart w:id="0" w:name="_GoBack"/>
      <w:r w:rsidRPr="00937A92">
        <w:rPr>
          <w:u w:val="single"/>
        </w:rPr>
        <w:tab/>
        <w:t>Date</w:t>
      </w:r>
      <w:r w:rsidRPr="00937A92">
        <w:rPr>
          <w:u w:val="single"/>
        </w:rPr>
        <w:tab/>
        <w:t>Body</w:t>
      </w:r>
      <w:r w:rsidRPr="00937A92">
        <w:rPr>
          <w:u w:val="single"/>
        </w:rPr>
        <w:tab/>
        <w:t>Action Description with journal page number</w:t>
      </w:r>
      <w:r w:rsidRPr="00937A92">
        <w:rPr>
          <w:u w:val="single"/>
        </w:rPr>
        <w:tab/>
      </w:r>
      <w:bookmarkEnd w:id="0"/>
    </w:p>
    <w:p w:rsidR="006E1773" w:rsidRDefault="006E1773" w:rsidP="006E1773">
      <w:pPr>
        <w:widowControl w:val="0"/>
        <w:tabs>
          <w:tab w:val="right" w:pos="1008"/>
          <w:tab w:val="left" w:pos="1152"/>
          <w:tab w:val="left" w:pos="1872"/>
          <w:tab w:val="left" w:pos="9187"/>
        </w:tabs>
        <w:ind w:left="2088" w:hanging="2088"/>
      </w:pPr>
      <w:r>
        <w:tab/>
        <w:t>3/13/2014</w:t>
      </w:r>
      <w:r>
        <w:tab/>
        <w:t>Senate</w:t>
      </w:r>
      <w:r>
        <w:tab/>
      </w:r>
      <w:r w:rsidRPr="007A40F6">
        <w:t>Introduced (</w:t>
      </w:r>
      <w:hyperlink r:id="rId6" w:history="1">
        <w:r w:rsidRPr="007A40F6">
          <w:rPr>
            <w:rStyle w:val="Hyperlink"/>
          </w:rPr>
          <w:t>Senate Journal</w:t>
        </w:r>
        <w:r w:rsidRPr="007A40F6">
          <w:rPr>
            <w:rStyle w:val="Hyperlink"/>
          </w:rPr>
          <w:noBreakHyphen/>
          <w:t>page 3</w:t>
        </w:r>
      </w:hyperlink>
      <w:r w:rsidRPr="007A40F6">
        <w:t>)</w:t>
      </w:r>
    </w:p>
    <w:p w:rsidR="006E1773" w:rsidRDefault="006E1773" w:rsidP="006E1773">
      <w:pPr>
        <w:widowControl w:val="0"/>
        <w:tabs>
          <w:tab w:val="right" w:pos="1008"/>
          <w:tab w:val="left" w:pos="1152"/>
          <w:tab w:val="left" w:pos="1872"/>
          <w:tab w:val="left" w:pos="9187"/>
        </w:tabs>
        <w:ind w:left="2088" w:hanging="2088"/>
      </w:pPr>
      <w:r>
        <w:tab/>
        <w:t>3/13/2014</w:t>
      </w:r>
      <w:r>
        <w:tab/>
        <w:t>Senate</w:t>
      </w:r>
      <w:r>
        <w:tab/>
      </w:r>
      <w:r w:rsidRPr="007A40F6">
        <w:t>Ref</w:t>
      </w:r>
      <w:r>
        <w:t xml:space="preserve">erred to Committee on </w:t>
      </w:r>
      <w:r w:rsidRPr="007A40F6">
        <w:rPr>
          <w:b/>
        </w:rPr>
        <w:t>Judiciary</w:t>
      </w:r>
      <w:r>
        <w:t xml:space="preserve"> </w:t>
      </w:r>
      <w:r w:rsidRPr="007A40F6">
        <w:t>(</w:t>
      </w:r>
      <w:hyperlink r:id="rId7" w:history="1">
        <w:r w:rsidRPr="007A40F6">
          <w:rPr>
            <w:rStyle w:val="Hyperlink"/>
          </w:rPr>
          <w:t>Senate Journal</w:t>
        </w:r>
        <w:r w:rsidRPr="007A40F6">
          <w:rPr>
            <w:rStyle w:val="Hyperlink"/>
          </w:rPr>
          <w:noBreakHyphen/>
          <w:t>page 3</w:t>
        </w:r>
      </w:hyperlink>
      <w:r w:rsidRPr="007A40F6">
        <w:t>)</w:t>
      </w:r>
    </w:p>
    <w:p w:rsidR="006E1773" w:rsidRDefault="006E1773" w:rsidP="006E1773">
      <w:pPr>
        <w:widowControl w:val="0"/>
        <w:tabs>
          <w:tab w:val="right" w:pos="1008"/>
          <w:tab w:val="left" w:pos="1152"/>
          <w:tab w:val="left" w:pos="1872"/>
          <w:tab w:val="left" w:pos="9187"/>
        </w:tabs>
        <w:ind w:left="2088" w:hanging="2088"/>
      </w:pPr>
      <w:r>
        <w:tab/>
        <w:t>3/17/2014</w:t>
      </w:r>
      <w:r>
        <w:tab/>
        <w:t>Senate</w:t>
      </w:r>
      <w:r>
        <w:tab/>
      </w:r>
      <w:r w:rsidRPr="007A40F6">
        <w:t>Referred to Subcom</w:t>
      </w:r>
      <w:r>
        <w:t xml:space="preserve">mittee: Campsen (ch), S.Martin, </w:t>
      </w:r>
      <w:r w:rsidRPr="007A40F6">
        <w:t>McElveen</w:t>
      </w:r>
    </w:p>
    <w:p w:rsidR="006E1773" w:rsidRDefault="006E1773" w:rsidP="006E1773">
      <w:pPr>
        <w:widowControl w:val="0"/>
        <w:tabs>
          <w:tab w:val="right" w:pos="1008"/>
          <w:tab w:val="left" w:pos="1152"/>
          <w:tab w:val="left" w:pos="1872"/>
          <w:tab w:val="left" w:pos="9187"/>
        </w:tabs>
        <w:ind w:left="2088" w:hanging="2088"/>
      </w:pPr>
    </w:p>
    <w:p w:rsidR="00937A92" w:rsidRPr="00937A92" w:rsidRDefault="00937A92" w:rsidP="00937A92">
      <w:pPr>
        <w:widowControl w:val="0"/>
        <w:tabs>
          <w:tab w:val="right" w:pos="1008"/>
          <w:tab w:val="left" w:pos="1152"/>
          <w:tab w:val="left" w:pos="1872"/>
          <w:tab w:val="left" w:pos="9187"/>
        </w:tabs>
        <w:ind w:left="2088" w:hanging="2088"/>
      </w:pPr>
    </w:p>
    <w:p w:rsidR="00937A92" w:rsidRDefault="00937A92" w:rsidP="00937A92">
      <w:pPr>
        <w:widowControl w:val="0"/>
      </w:pPr>
      <w:r w:rsidRPr="00937A92">
        <w:rPr>
          <w:b/>
        </w:rPr>
        <w:t>VERSIONS OF THIS BILL</w:t>
      </w:r>
    </w:p>
    <w:p w:rsidR="00937A92" w:rsidRDefault="00937A92" w:rsidP="00937A92">
      <w:pPr>
        <w:widowControl w:val="0"/>
      </w:pPr>
    </w:p>
    <w:p w:rsidR="00937A92" w:rsidRDefault="00C2785A" w:rsidP="00937A92">
      <w:pPr>
        <w:widowControl w:val="0"/>
      </w:pPr>
      <w:hyperlink r:id="rId8" w:history="1">
        <w:r w:rsidR="00937A92">
          <w:rPr>
            <w:rStyle w:val="Hyperlink"/>
          </w:rPr>
          <w:t>3/13/2014</w:t>
        </w:r>
      </w:hyperlink>
    </w:p>
    <w:p w:rsidR="00937A92" w:rsidRDefault="00937A92" w:rsidP="00937A92"/>
    <w:p w:rsidR="00937A92" w:rsidRDefault="00937A92" w:rsidP="00937A92">
      <w:pPr>
        <w:sectPr w:rsidR="00937A92" w:rsidSect="00937A9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14C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1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MAKE APPLICATION BY THE STATE OF SOUTH CAROLINA UNDER ARTICLE V OF THE UNITED STATES CONSTITUTION FOR A </w:t>
      </w:r>
      <w:r w:rsidR="00AF6EC5">
        <w:t xml:space="preserve">CONVENTION OF THE STATES TO BE CALLED RESTRICTED TO PROPOSING AN AMENDMENT TO THE UNITED STATES CONSTITUTION TO IMPOSE FISCAL RESTRAINTS ON THE FEDERAL GOVERNMENT THROUGH A </w:t>
      </w:r>
      <w:r>
        <w:t>BALANCED BUDGET</w:t>
      </w:r>
      <w:r w:rsidR="00AF6EC5">
        <w:t xml:space="preserve"> AMENDMENT</w:t>
      </w:r>
      <w:r>
        <w:t>.</w:t>
      </w:r>
    </w:p>
    <w:p w:rsidR="00C514C3" w:rsidRDefault="00C51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15C1" w:rsidRDefault="00C514C3"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color="000000"/>
        </w:rPr>
      </w:pPr>
      <w:r>
        <w:rPr>
          <w:rFonts w:eastAsia="Times New Roman"/>
        </w:rPr>
        <w:t xml:space="preserve">Whereas, </w:t>
      </w:r>
      <w:r w:rsidR="004215C1" w:rsidRPr="005061D2">
        <w:rPr>
          <w:color w:val="000000"/>
          <w:u w:color="000000"/>
        </w:rPr>
        <w:t xml:space="preserve">the annual federal budget </w:t>
      </w:r>
      <w:r w:rsidR="004215C1">
        <w:rPr>
          <w:color w:val="000000"/>
          <w:u w:color="000000"/>
        </w:rPr>
        <w:t>i</w:t>
      </w:r>
      <w:r w:rsidR="004215C1" w:rsidRPr="005061D2">
        <w:rPr>
          <w:color w:val="000000"/>
          <w:u w:color="000000"/>
        </w:rPr>
        <w:t xml:space="preserve">s not </w:t>
      </w:r>
      <w:r w:rsidR="004215C1">
        <w:rPr>
          <w:color w:val="000000"/>
          <w:u w:color="000000"/>
        </w:rPr>
        <w:t>in balance</w:t>
      </w:r>
      <w:r w:rsidR="004215C1" w:rsidRPr="005061D2">
        <w:rPr>
          <w:color w:val="000000"/>
          <w:u w:color="000000"/>
        </w:rPr>
        <w:t xml:space="preserve"> and the federal public debt is now more than </w:t>
      </w:r>
      <w:r w:rsidR="004215C1">
        <w:rPr>
          <w:color w:val="000000"/>
          <w:u w:color="000000"/>
        </w:rPr>
        <w:t>seventeen</w:t>
      </w:r>
      <w:r w:rsidR="004215C1" w:rsidRPr="005061D2">
        <w:rPr>
          <w:color w:val="000000"/>
          <w:u w:color="000000"/>
        </w:rPr>
        <w:t xml:space="preserve"> trillion dollars; and</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color="000000"/>
        </w:rPr>
      </w:pP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061D2">
        <w:rPr>
          <w:color w:val="000000"/>
          <w:u w:color="000000"/>
        </w:rPr>
        <w:t>Whereas, continued deficit spending demonstrates an unwillingness or inability of both the federal executive and legislative branches to spend no more than available revenues; and</w:t>
      </w: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061D2">
        <w:rPr>
          <w:color w:val="000000"/>
          <w:u w:color="000000"/>
        </w:rPr>
        <w:t xml:space="preserve">Whereas, fiscal irresponsibility at the federal level is lowering our standard of living, destroying jobs, and endangering economic opportunity now </w:t>
      </w:r>
      <w:r w:rsidR="00A86568">
        <w:rPr>
          <w:color w:val="000000"/>
          <w:u w:color="000000"/>
        </w:rPr>
        <w:t xml:space="preserve">and for the next generation. </w:t>
      </w:r>
      <w:r w:rsidRPr="005061D2">
        <w:rPr>
          <w:color w:val="000000"/>
          <w:u w:color="000000"/>
        </w:rPr>
        <w:t>Now, therefore,</w:t>
      </w: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061D2">
        <w:rPr>
          <w:color w:val="000000"/>
          <w:u w:color="000000"/>
        </w:rPr>
        <w:t>Be it resolved by the Senate</w:t>
      </w:r>
      <w:r>
        <w:rPr>
          <w:color w:val="000000"/>
          <w:u w:color="000000"/>
        </w:rPr>
        <w:t>,</w:t>
      </w:r>
      <w:r w:rsidRPr="005061D2">
        <w:rPr>
          <w:color w:val="000000"/>
          <w:u w:color="000000"/>
        </w:rPr>
        <w:t xml:space="preserve"> </w:t>
      </w:r>
      <w:r>
        <w:rPr>
          <w:color w:val="000000"/>
          <w:u w:color="000000"/>
        </w:rPr>
        <w:t xml:space="preserve">the </w:t>
      </w:r>
      <w:r w:rsidRPr="005061D2">
        <w:rPr>
          <w:color w:val="000000"/>
          <w:u w:color="000000"/>
        </w:rPr>
        <w:t>House of Representatives</w:t>
      </w:r>
      <w:r>
        <w:rPr>
          <w:color w:val="000000"/>
          <w:u w:color="000000"/>
        </w:rPr>
        <w:t xml:space="preserve"> </w:t>
      </w:r>
      <w:r w:rsidRPr="005061D2">
        <w:rPr>
          <w:color w:val="000000"/>
          <w:u w:color="000000"/>
        </w:rPr>
        <w:t>concurring:</w:t>
      </w: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Be it further resolved that copies of this application shall be transmitted to the President and Secretary of the Senate and to the Speaker and Clerk of the House of Representatives of the </w:t>
      </w:r>
      <w:r w:rsidR="00A86568">
        <w:t xml:space="preserve">United States </w:t>
      </w:r>
      <w:r>
        <w:t>Congress, and copies to the members of the Senate and House of Representatives from this State.</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resolution also shall be transmitted to the presiding officers of each of the legislative houses in the several states, requesting their cooperation in this endeavor.</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15C1" w:rsidRPr="00CF7D1A"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i</w:t>
      </w:r>
      <w:r w:rsidRPr="00CF7D1A">
        <w:t xml:space="preserve">f the convention called by the Congress is not limited to considering a balanced budget amendment, then any delegates, representatives, or participants from the State of </w:t>
      </w:r>
      <w:r>
        <w:t>South Carolina</w:t>
      </w:r>
      <w:r w:rsidRPr="00CF7D1A">
        <w:t xml:space="preserve"> asked to participate in the convention are authorized to debate and vote only on a proposed amendment or amendments to the United States Constitution requiring that in the absence of a national emergency the total of all federal appropriations made by the Congress for any fiscal year may not exceed the total of all estimated federal revenues for that fiscal year, together with any related and appropriate fiscal restraints, and to oppose any discussion or vote for an amendment for any other subject.</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this application is to be considered as covering the balanced budget amendment language of the presently outstanding balanced budget applications from other states including, but not limited to, previously adopted applications from Alabama, Alaska, Arkansas, Colorado, Delaware, Florida, Georgia, Indiana, Iowa, Kansas, Maryland, Mississippi, Missouri, Nebraska, Nevada, New Hampshire, New Mexico, North Carolina, Ohio, Pennsylvania, and Texas; and this application shall be aggregated with same for the purpose of attaining the two</w:t>
      </w:r>
      <w:r>
        <w:noBreakHyphen/>
        <w:t>thirds of states necessary to require the calling of a convention for proposing a balanced budget amendment, but shall not be aggregated with any applications on any other subject.</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421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this application constitutes a continuing application in accordance with Article V of the Constitution of the United States until the legislatures of at least two</w:t>
      </w:r>
      <w:r>
        <w:noBreakHyphen/>
        <w:t>thirds of the several states have made applications on the same subject. It supersedes all previous applications by this General Assembly on the same subject.</w:t>
      </w:r>
    </w:p>
    <w:p w:rsidR="008C7F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7FD5" w:rsidRDefault="008C7FD5" w:rsidP="00937A92">
      <w:pPr>
        <w:suppressAutoHyphens/>
        <w:jc w:val="both"/>
        <w:rPr>
          <w:rFonts w:eastAsia="Times New Roman"/>
        </w:rPr>
      </w:pPr>
    </w:p>
    <w:sectPr w:rsidR="008C7FD5" w:rsidSect="00937A9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68" w:rsidRDefault="00A86568" w:rsidP="00522CE0">
      <w:r>
        <w:separator/>
      </w:r>
    </w:p>
  </w:endnote>
  <w:endnote w:type="continuationSeparator" w:id="0">
    <w:p w:rsidR="00A86568" w:rsidRDefault="00A865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401DC4-A2C1-49CB-9A50-FB4368AE9668}"/>
    <w:embedBold r:id="rId2" w:fontKey="{0769EF52-B72A-4B44-850B-63EECA2BD724}"/>
  </w:font>
  <w:font w:name="Calibri">
    <w:panose1 w:val="020F0502020204030204"/>
    <w:charset w:val="00"/>
    <w:family w:val="swiss"/>
    <w:pitch w:val="variable"/>
    <w:sig w:usb0="E10002FF" w:usb1="4000ACFF" w:usb2="00000009" w:usb3="00000000" w:csb0="0000019F" w:csb1="00000000"/>
    <w:embedRegular r:id="rId3" w:fontKey="{77C99DFA-F1D4-497F-B1D0-44DA87B2D6C8}"/>
    <w:embedBold r:id="rId4" w:fontKey="{55789C03-1DD2-47A0-B03B-FDC589FF1F48}"/>
  </w:font>
  <w:font w:name="Cambria">
    <w:panose1 w:val="02040503050406030204"/>
    <w:charset w:val="00"/>
    <w:family w:val="roman"/>
    <w:pitch w:val="variable"/>
    <w:sig w:usb0="E00002FF" w:usb1="400004FF" w:usb2="00000000" w:usb3="00000000" w:csb0="0000019F" w:csb1="00000000"/>
    <w:embedRegular r:id="rId5" w:fontKey="{8828F23A-BD6C-4E4C-8D99-7FB2F9A7E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A92" w:rsidRPr="008C7FD5" w:rsidRDefault="00937A92" w:rsidP="008C7FD5">
    <w:pPr>
      <w:pStyle w:val="Footer"/>
      <w:tabs>
        <w:tab w:val="clear" w:pos="4680"/>
        <w:tab w:val="clear" w:pos="9360"/>
        <w:tab w:val="center" w:pos="2995"/>
      </w:tabs>
      <w:spacing w:before="120"/>
    </w:pPr>
    <w:r>
      <w:t>[1119]</w:t>
    </w:r>
    <w:r>
      <w:tab/>
    </w:r>
    <w:r w:rsidR="006C6712">
      <w:fldChar w:fldCharType="begin"/>
    </w:r>
    <w:r w:rsidR="006C6712">
      <w:instrText xml:space="preserve"> PAGE  \* MERGEFORMAT </w:instrText>
    </w:r>
    <w:r w:rsidR="006C6712">
      <w:fldChar w:fldCharType="separate"/>
    </w:r>
    <w:r w:rsidR="00C2785A">
      <w:rPr>
        <w:noProof/>
      </w:rPr>
      <w:t>1</w:t>
    </w:r>
    <w:r w:rsidR="006C67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68" w:rsidRDefault="00A86568" w:rsidP="00522CE0">
      <w:r>
        <w:separator/>
      </w:r>
    </w:p>
  </w:footnote>
  <w:footnote w:type="continuationSeparator" w:id="0">
    <w:p w:rsidR="00A86568" w:rsidRDefault="00A865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1BALA.KMM.LKG"/>
    <w:docVar w:name="CoverAttorneyInitials" w:val="KMM"/>
    <w:docVar w:name="CoverAttorneyLastName" w:val="Moffitt"/>
    <w:docVar w:name="CoverBillType" w:val="c"/>
    <w:docVar w:name="CoverSenator" w:val="LKG"/>
    <w:docVar w:name="dvBillNumber" w:val="1119"/>
    <w:docVar w:name="dvBillNumberPrefix" w:val="S. "/>
    <w:docVar w:name="dvOriginalBody" w:val="Senate"/>
    <w:docVar w:name="fulldraftpath" w:val="L:\S-RES\LKG\021BALA.KMM.LKG.DOCX"/>
    <w:docVar w:name="NameofBody" w:val="S"/>
    <w:docVar w:name="vgroup2" w:val="S-RES"/>
  </w:docVars>
  <w:rsids>
    <w:rsidRoot w:val="00E6222B"/>
    <w:rsid w:val="00042AC1"/>
    <w:rsid w:val="00046516"/>
    <w:rsid w:val="0007601D"/>
    <w:rsid w:val="000A5512"/>
    <w:rsid w:val="000B0720"/>
    <w:rsid w:val="000B5EAF"/>
    <w:rsid w:val="00117794"/>
    <w:rsid w:val="00142EAD"/>
    <w:rsid w:val="00170561"/>
    <w:rsid w:val="00186AC9"/>
    <w:rsid w:val="00197DF1"/>
    <w:rsid w:val="001B3DD9"/>
    <w:rsid w:val="001B7E5D"/>
    <w:rsid w:val="001C4B0B"/>
    <w:rsid w:val="001D3BAC"/>
    <w:rsid w:val="00216025"/>
    <w:rsid w:val="00245C4E"/>
    <w:rsid w:val="002C1321"/>
    <w:rsid w:val="002C5896"/>
    <w:rsid w:val="002D3BED"/>
    <w:rsid w:val="00307C2B"/>
    <w:rsid w:val="0032104E"/>
    <w:rsid w:val="00383247"/>
    <w:rsid w:val="003D6E2B"/>
    <w:rsid w:val="003E7597"/>
    <w:rsid w:val="004215C1"/>
    <w:rsid w:val="0044020F"/>
    <w:rsid w:val="00450668"/>
    <w:rsid w:val="004813A2"/>
    <w:rsid w:val="00486509"/>
    <w:rsid w:val="004952FA"/>
    <w:rsid w:val="004B6A22"/>
    <w:rsid w:val="004D7F37"/>
    <w:rsid w:val="00522CE0"/>
    <w:rsid w:val="00565148"/>
    <w:rsid w:val="00593361"/>
    <w:rsid w:val="005A413B"/>
    <w:rsid w:val="005A5017"/>
    <w:rsid w:val="005A648C"/>
    <w:rsid w:val="005F1745"/>
    <w:rsid w:val="00641983"/>
    <w:rsid w:val="006A1802"/>
    <w:rsid w:val="006C6712"/>
    <w:rsid w:val="006C74EA"/>
    <w:rsid w:val="006E1773"/>
    <w:rsid w:val="006F61DA"/>
    <w:rsid w:val="00720D40"/>
    <w:rsid w:val="00722387"/>
    <w:rsid w:val="007318D4"/>
    <w:rsid w:val="00765784"/>
    <w:rsid w:val="007A141F"/>
    <w:rsid w:val="007A4390"/>
    <w:rsid w:val="007E5CB7"/>
    <w:rsid w:val="008314D2"/>
    <w:rsid w:val="00857932"/>
    <w:rsid w:val="008B2F42"/>
    <w:rsid w:val="008C3697"/>
    <w:rsid w:val="008C7FD5"/>
    <w:rsid w:val="008E185F"/>
    <w:rsid w:val="008F023B"/>
    <w:rsid w:val="00904E16"/>
    <w:rsid w:val="009162B3"/>
    <w:rsid w:val="00927C62"/>
    <w:rsid w:val="00936188"/>
    <w:rsid w:val="00937A92"/>
    <w:rsid w:val="00964A77"/>
    <w:rsid w:val="00983951"/>
    <w:rsid w:val="00984124"/>
    <w:rsid w:val="00984640"/>
    <w:rsid w:val="00995C37"/>
    <w:rsid w:val="009C118A"/>
    <w:rsid w:val="00A02011"/>
    <w:rsid w:val="00A4011E"/>
    <w:rsid w:val="00A86015"/>
    <w:rsid w:val="00A86568"/>
    <w:rsid w:val="00A9594E"/>
    <w:rsid w:val="00AE59C8"/>
    <w:rsid w:val="00AF6EC5"/>
    <w:rsid w:val="00B10098"/>
    <w:rsid w:val="00B5790D"/>
    <w:rsid w:val="00B945C5"/>
    <w:rsid w:val="00BA20EA"/>
    <w:rsid w:val="00BB5AFC"/>
    <w:rsid w:val="00BC0A56"/>
    <w:rsid w:val="00BF1CEF"/>
    <w:rsid w:val="00C2785A"/>
    <w:rsid w:val="00C45366"/>
    <w:rsid w:val="00C514C3"/>
    <w:rsid w:val="00C57023"/>
    <w:rsid w:val="00C74052"/>
    <w:rsid w:val="00CB187A"/>
    <w:rsid w:val="00CC0EC7"/>
    <w:rsid w:val="00D1088B"/>
    <w:rsid w:val="00D14DE6"/>
    <w:rsid w:val="00D156D2"/>
    <w:rsid w:val="00D53E29"/>
    <w:rsid w:val="00D86943"/>
    <w:rsid w:val="00DA47B9"/>
    <w:rsid w:val="00E058D3"/>
    <w:rsid w:val="00E6222B"/>
    <w:rsid w:val="00E76AD9"/>
    <w:rsid w:val="00E91E2F"/>
    <w:rsid w:val="00EA3546"/>
    <w:rsid w:val="00EB47AE"/>
    <w:rsid w:val="00EC34E1"/>
    <w:rsid w:val="00F01A99"/>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C51290D-8E4A-41B7-BB6E-798FDBA9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37A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19_20140313.docx" TargetMode="External"/><Relationship Id="rId3" Type="http://schemas.openxmlformats.org/officeDocument/2006/relationships/webSettings" Target="webSettings.xml"/><Relationship Id="rId7" Type="http://schemas.openxmlformats.org/officeDocument/2006/relationships/hyperlink" Target="file:///H:\SJ%20Archive\2014\03-13-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3-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1119: Proposal of an amendment to the United States Constitution - South Carolina Legislature Online</dc:title>
  <dc:subject/>
  <dc:creator>%USERNAME%</dc:creator>
  <cp:keywords/>
  <dc:description/>
  <cp:lastModifiedBy>N Cumfer</cp:lastModifiedBy>
  <cp:revision>8</cp:revision>
  <cp:lastPrinted>2014-03-10T18:00:00Z</cp:lastPrinted>
  <dcterms:created xsi:type="dcterms:W3CDTF">2014-03-13T15:28:00Z</dcterms:created>
  <dcterms:modified xsi:type="dcterms:W3CDTF">2014-12-04T22:00:00Z</dcterms:modified>
</cp:coreProperties>
</file>