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10A3" w:rsidRDefault="005410A3" w:rsidP="005410A3">
      <w:pPr>
        <w:widowControl w:val="0"/>
        <w:jc w:val="center"/>
      </w:pPr>
      <w:r w:rsidRPr="005410A3">
        <w:rPr>
          <w:b/>
        </w:rPr>
        <w:t>South Carolina General Assembly</w:t>
      </w:r>
    </w:p>
    <w:p w:rsidR="005410A3" w:rsidRDefault="005410A3" w:rsidP="005410A3">
      <w:pPr>
        <w:widowControl w:val="0"/>
        <w:jc w:val="center"/>
      </w:pPr>
      <w:r>
        <w:t>120th Session, 2013-2014</w:t>
      </w:r>
    </w:p>
    <w:p w:rsidR="005410A3" w:rsidRDefault="005410A3" w:rsidP="005410A3">
      <w:pPr>
        <w:widowControl w:val="0"/>
      </w:pPr>
    </w:p>
    <w:p w:rsidR="005410A3" w:rsidRDefault="005410A3" w:rsidP="005410A3">
      <w:pPr>
        <w:widowControl w:val="0"/>
        <w:rPr>
          <w:b/>
        </w:rPr>
      </w:pPr>
      <w:r w:rsidRPr="005410A3">
        <w:rPr>
          <w:b/>
        </w:rPr>
        <w:t>S.</w:t>
      </w:r>
      <w:r>
        <w:rPr>
          <w:b/>
        </w:rPr>
        <w:t xml:space="preserve"> </w:t>
      </w:r>
      <w:r w:rsidRPr="005410A3">
        <w:rPr>
          <w:b/>
        </w:rPr>
        <w:t>1141</w:t>
      </w:r>
    </w:p>
    <w:p w:rsidR="005410A3" w:rsidRDefault="005410A3" w:rsidP="005410A3">
      <w:pPr>
        <w:widowControl w:val="0"/>
        <w:rPr>
          <w:b/>
        </w:rPr>
      </w:pPr>
    </w:p>
    <w:p w:rsidR="005410A3" w:rsidRDefault="005410A3" w:rsidP="005410A3">
      <w:pPr>
        <w:widowControl w:val="0"/>
      </w:pPr>
      <w:r w:rsidRPr="005410A3">
        <w:rPr>
          <w:b/>
        </w:rPr>
        <w:t>STATUS INFORMATION</w:t>
      </w:r>
    </w:p>
    <w:p w:rsidR="005410A3" w:rsidRDefault="005410A3" w:rsidP="005410A3">
      <w:pPr>
        <w:widowControl w:val="0"/>
      </w:pPr>
    </w:p>
    <w:p w:rsidR="005410A3" w:rsidRDefault="005410A3" w:rsidP="005410A3">
      <w:pPr>
        <w:widowControl w:val="0"/>
      </w:pPr>
      <w:r>
        <w:t>Senate Resolution</w:t>
      </w:r>
    </w:p>
    <w:p w:rsidR="005410A3" w:rsidRDefault="005410A3" w:rsidP="005410A3">
      <w:pPr>
        <w:widowControl w:val="0"/>
      </w:pPr>
      <w:r>
        <w:t>Sponsors: Senators Thurmond, Young, Gregory, Turner, Hembree, Sheheen and Davis</w:t>
      </w:r>
    </w:p>
    <w:p w:rsidR="005410A3" w:rsidRDefault="005410A3" w:rsidP="005410A3">
      <w:pPr>
        <w:widowControl w:val="0"/>
      </w:pPr>
      <w:r>
        <w:t>Document Path: l:\s-res\pt\009minr.mrh.pt.docx</w:t>
      </w:r>
    </w:p>
    <w:p w:rsidR="005410A3" w:rsidRDefault="005410A3" w:rsidP="005410A3">
      <w:pPr>
        <w:widowControl w:val="0"/>
      </w:pPr>
    </w:p>
    <w:p w:rsidR="005410A3" w:rsidRDefault="005410A3" w:rsidP="005410A3">
      <w:pPr>
        <w:widowControl w:val="0"/>
      </w:pPr>
      <w:r>
        <w:t>Introduced in the Senate on March 19, 2014</w:t>
      </w:r>
    </w:p>
    <w:p w:rsidR="005410A3" w:rsidRDefault="005410A3" w:rsidP="005410A3">
      <w:pPr>
        <w:widowControl w:val="0"/>
      </w:pPr>
      <w:r>
        <w:t xml:space="preserve">Currently residing in the Senate Committee on </w:t>
      </w:r>
      <w:r w:rsidRPr="005410A3">
        <w:rPr>
          <w:b/>
        </w:rPr>
        <w:t>Rules</w:t>
      </w:r>
    </w:p>
    <w:p w:rsidR="005410A3" w:rsidRDefault="005410A3" w:rsidP="005410A3">
      <w:pPr>
        <w:widowControl w:val="0"/>
      </w:pPr>
    </w:p>
    <w:p w:rsidR="005410A3" w:rsidRDefault="005410A3" w:rsidP="005410A3">
      <w:pPr>
        <w:widowControl w:val="0"/>
      </w:pPr>
      <w:r>
        <w:t xml:space="preserve">Summary: </w:t>
      </w:r>
      <w:r w:rsidR="00515E43">
        <w:t>Rules of the Senate</w:t>
      </w:r>
    </w:p>
    <w:p w:rsidR="005410A3" w:rsidRDefault="005410A3" w:rsidP="005410A3">
      <w:pPr>
        <w:widowControl w:val="0"/>
      </w:pPr>
    </w:p>
    <w:p w:rsidR="005410A3" w:rsidRDefault="005410A3" w:rsidP="005410A3">
      <w:pPr>
        <w:widowControl w:val="0"/>
      </w:pPr>
    </w:p>
    <w:p w:rsidR="005410A3" w:rsidRDefault="005410A3" w:rsidP="005410A3">
      <w:pPr>
        <w:widowControl w:val="0"/>
        <w:tabs>
          <w:tab w:val="center" w:pos="590"/>
          <w:tab w:val="center" w:pos="1440"/>
          <w:tab w:val="left" w:pos="1872"/>
          <w:tab w:val="left" w:pos="9187"/>
        </w:tabs>
      </w:pPr>
      <w:r w:rsidRPr="005410A3">
        <w:rPr>
          <w:b/>
        </w:rPr>
        <w:t>HISTORY OF LEGISLATIVE ACTIONS</w:t>
      </w:r>
    </w:p>
    <w:p w:rsidR="005410A3" w:rsidRDefault="005410A3" w:rsidP="005410A3">
      <w:pPr>
        <w:widowControl w:val="0"/>
        <w:tabs>
          <w:tab w:val="center" w:pos="590"/>
          <w:tab w:val="center" w:pos="1440"/>
          <w:tab w:val="left" w:pos="1872"/>
          <w:tab w:val="left" w:pos="9187"/>
        </w:tabs>
      </w:pPr>
    </w:p>
    <w:p w:rsidR="005410A3" w:rsidRPr="005410A3" w:rsidRDefault="005410A3" w:rsidP="005410A3">
      <w:pPr>
        <w:widowControl w:val="0"/>
        <w:tabs>
          <w:tab w:val="center" w:pos="590"/>
          <w:tab w:val="center" w:pos="1440"/>
          <w:tab w:val="left" w:pos="1872"/>
          <w:tab w:val="left" w:pos="9187"/>
        </w:tabs>
      </w:pPr>
      <w:bookmarkStart w:id="0" w:name="_GoBack"/>
      <w:r w:rsidRPr="005410A3">
        <w:rPr>
          <w:u w:val="single"/>
        </w:rPr>
        <w:tab/>
        <w:t>Date</w:t>
      </w:r>
      <w:r w:rsidRPr="005410A3">
        <w:rPr>
          <w:u w:val="single"/>
        </w:rPr>
        <w:tab/>
        <w:t>Body</w:t>
      </w:r>
      <w:r w:rsidRPr="005410A3">
        <w:rPr>
          <w:u w:val="single"/>
        </w:rPr>
        <w:tab/>
        <w:t>Action Description with journal page number</w:t>
      </w:r>
      <w:r w:rsidRPr="005410A3">
        <w:rPr>
          <w:u w:val="single"/>
        </w:rPr>
        <w:tab/>
      </w:r>
      <w:bookmarkEnd w:id="0"/>
    </w:p>
    <w:p w:rsidR="00A92363" w:rsidRDefault="00A92363" w:rsidP="00A92363">
      <w:pPr>
        <w:widowControl w:val="0"/>
        <w:tabs>
          <w:tab w:val="right" w:pos="1008"/>
          <w:tab w:val="left" w:pos="1152"/>
          <w:tab w:val="left" w:pos="1872"/>
          <w:tab w:val="left" w:pos="9187"/>
        </w:tabs>
        <w:ind w:left="2088" w:hanging="2088"/>
      </w:pPr>
      <w:r>
        <w:tab/>
        <w:t>3/19/2014</w:t>
      </w:r>
      <w:r>
        <w:tab/>
        <w:t>Senate</w:t>
      </w:r>
      <w:r>
        <w:tab/>
      </w:r>
      <w:r w:rsidRPr="00B00182">
        <w:t>Introduced (</w:t>
      </w:r>
      <w:hyperlink r:id="rId6" w:history="1">
        <w:r w:rsidRPr="00B00182">
          <w:rPr>
            <w:rStyle w:val="Hyperlink"/>
          </w:rPr>
          <w:t>Senate Journal</w:t>
        </w:r>
        <w:r w:rsidRPr="00B00182">
          <w:rPr>
            <w:rStyle w:val="Hyperlink"/>
          </w:rPr>
          <w:noBreakHyphen/>
          <w:t>page 7</w:t>
        </w:r>
      </w:hyperlink>
      <w:r w:rsidRPr="00B00182">
        <w:t>)</w:t>
      </w:r>
    </w:p>
    <w:p w:rsidR="00A92363" w:rsidRDefault="00A92363" w:rsidP="00A92363">
      <w:pPr>
        <w:widowControl w:val="0"/>
        <w:tabs>
          <w:tab w:val="right" w:pos="1008"/>
          <w:tab w:val="left" w:pos="1152"/>
          <w:tab w:val="left" w:pos="1872"/>
          <w:tab w:val="left" w:pos="9187"/>
        </w:tabs>
        <w:ind w:left="2088" w:hanging="2088"/>
      </w:pPr>
      <w:r>
        <w:tab/>
        <w:t>3/19/2014</w:t>
      </w:r>
      <w:r>
        <w:tab/>
        <w:t>Senate</w:t>
      </w:r>
      <w:r>
        <w:tab/>
      </w:r>
      <w:r w:rsidRPr="00B00182">
        <w:t xml:space="preserve">Referred to Committee on </w:t>
      </w:r>
      <w:r w:rsidRPr="00B00182">
        <w:rPr>
          <w:b/>
        </w:rPr>
        <w:t>Rules</w:t>
      </w:r>
      <w:r w:rsidRPr="00B00182">
        <w:t xml:space="preserve"> (</w:t>
      </w:r>
      <w:hyperlink r:id="rId7" w:history="1">
        <w:r w:rsidRPr="00B00182">
          <w:rPr>
            <w:rStyle w:val="Hyperlink"/>
          </w:rPr>
          <w:t>Senate Journal</w:t>
        </w:r>
        <w:r w:rsidRPr="00B00182">
          <w:rPr>
            <w:rStyle w:val="Hyperlink"/>
          </w:rPr>
          <w:noBreakHyphen/>
          <w:t>page 7</w:t>
        </w:r>
      </w:hyperlink>
      <w:r w:rsidRPr="00B00182">
        <w:t>)</w:t>
      </w:r>
    </w:p>
    <w:p w:rsidR="00A92363" w:rsidRDefault="00A92363" w:rsidP="00A92363">
      <w:pPr>
        <w:widowControl w:val="0"/>
        <w:tabs>
          <w:tab w:val="right" w:pos="1008"/>
          <w:tab w:val="left" w:pos="1152"/>
          <w:tab w:val="left" w:pos="1872"/>
          <w:tab w:val="left" w:pos="9187"/>
        </w:tabs>
        <w:ind w:left="2088" w:hanging="2088"/>
      </w:pPr>
    </w:p>
    <w:p w:rsidR="005410A3" w:rsidRPr="005410A3" w:rsidRDefault="005410A3" w:rsidP="005410A3">
      <w:pPr>
        <w:widowControl w:val="0"/>
        <w:tabs>
          <w:tab w:val="right" w:pos="1008"/>
          <w:tab w:val="left" w:pos="1152"/>
          <w:tab w:val="left" w:pos="1872"/>
          <w:tab w:val="left" w:pos="9187"/>
        </w:tabs>
        <w:ind w:left="2088" w:hanging="2088"/>
      </w:pPr>
    </w:p>
    <w:p w:rsidR="005410A3" w:rsidRDefault="005410A3" w:rsidP="005410A3">
      <w:pPr>
        <w:widowControl w:val="0"/>
      </w:pPr>
      <w:r w:rsidRPr="005410A3">
        <w:rPr>
          <w:b/>
        </w:rPr>
        <w:t>VERSIONS OF THIS BILL</w:t>
      </w:r>
    </w:p>
    <w:p w:rsidR="005410A3" w:rsidRDefault="005410A3" w:rsidP="005410A3">
      <w:pPr>
        <w:widowControl w:val="0"/>
      </w:pPr>
    </w:p>
    <w:p w:rsidR="005410A3" w:rsidRDefault="00CC2BBD" w:rsidP="005410A3">
      <w:pPr>
        <w:widowControl w:val="0"/>
      </w:pPr>
      <w:hyperlink r:id="rId8" w:history="1">
        <w:r w:rsidR="005410A3">
          <w:rPr>
            <w:rStyle w:val="Hyperlink"/>
          </w:rPr>
          <w:t>3/19/2014</w:t>
        </w:r>
      </w:hyperlink>
    </w:p>
    <w:p w:rsidR="005410A3" w:rsidRDefault="005410A3" w:rsidP="005410A3"/>
    <w:p w:rsidR="005410A3" w:rsidRDefault="005410A3" w:rsidP="005410A3">
      <w:pPr>
        <w:sectPr w:rsidR="005410A3" w:rsidSect="005410A3">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8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C25A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743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RULE 32B OF THE RULES OF THE SENATE, RELATING TO THE CONTESTED CALENDAR, BY ADDING THAT A SENATOR MAY CAUSE NO MORE THAN THREE BILLS OR RESOLUTIONS TO</w:t>
      </w:r>
      <w:r w:rsidR="00533B13">
        <w:rPr>
          <w:rFonts w:eastAsia="Times New Roman"/>
        </w:rPr>
        <w:t xml:space="preserve"> APPEAR ON THE CON</w:t>
      </w:r>
      <w:r>
        <w:rPr>
          <w:rFonts w:eastAsia="Times New Roman"/>
        </w:rPr>
        <w:t>TESTED STATEWIDE CALENDAR BY HAVING PLACED A MINORITY REPORT ON THE BILL OR RESOLUTION DURING CONSIDERATION OF THE BILL OR RESOL</w:t>
      </w:r>
      <w:r w:rsidR="00533B13">
        <w:rPr>
          <w:rFonts w:eastAsia="Times New Roman"/>
        </w:rPr>
        <w:t>U</w:t>
      </w:r>
      <w:r>
        <w:rPr>
          <w:rFonts w:eastAsia="Times New Roman"/>
        </w:rPr>
        <w:t>TION IN COMMITTEE.</w:t>
      </w:r>
    </w:p>
    <w:p w:rsidR="00FC25AF" w:rsidRDefault="00FC25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C25AF" w:rsidRDefault="00FC25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C25AF" w:rsidRDefault="00FC25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25AF" w:rsidRDefault="00FC25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7434E">
        <w:rPr>
          <w:rFonts w:eastAsia="Times New Roman"/>
        </w:rPr>
        <w:t>Rule 32B of the Rules of the Senate is amended to read:</w:t>
      </w:r>
    </w:p>
    <w:p w:rsidR="00FC25AF" w:rsidRDefault="00FC25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434E" w:rsidRDefault="00B7434E" w:rsidP="00B74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szCs w:val="14"/>
          <w:u w:color="000000" w:themeColor="text1"/>
        </w:rPr>
      </w:pPr>
      <w:r>
        <w:rPr>
          <w:rFonts w:eastAsia="Times New Roman"/>
          <w:bCs/>
          <w:color w:val="000000" w:themeColor="text1"/>
          <w:szCs w:val="14"/>
          <w:u w:color="000000" w:themeColor="text1"/>
        </w:rPr>
        <w:t>“B.</w:t>
      </w:r>
    </w:p>
    <w:p w:rsidR="00B7434E" w:rsidRDefault="00B7434E" w:rsidP="00B74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szCs w:val="14"/>
          <w:u w:color="000000" w:themeColor="text1"/>
        </w:rPr>
      </w:pPr>
      <w:r w:rsidRPr="00286512">
        <w:rPr>
          <w:rFonts w:eastAsia="Times New Roman"/>
          <w:bCs/>
          <w:color w:val="000000" w:themeColor="text1"/>
          <w:szCs w:val="14"/>
          <w:u w:color="000000" w:themeColor="text1"/>
        </w:rPr>
        <w:t>Contested Calendar</w:t>
      </w:r>
    </w:p>
    <w:p w:rsidR="00B7434E" w:rsidRDefault="00B7434E" w:rsidP="00B74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14"/>
          <w:u w:color="000000" w:themeColor="text1"/>
        </w:rPr>
      </w:pPr>
    </w:p>
    <w:p w:rsidR="00B7434E" w:rsidRDefault="00B7434E" w:rsidP="00B74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4"/>
          <w:u w:color="000000" w:themeColor="text1"/>
        </w:rPr>
      </w:pPr>
      <w:r>
        <w:rPr>
          <w:rFonts w:eastAsia="Times New Roman"/>
          <w:color w:val="000000" w:themeColor="text1"/>
          <w:szCs w:val="14"/>
          <w:u w:color="000000" w:themeColor="text1"/>
        </w:rPr>
        <w:tab/>
      </w:r>
      <w:r w:rsidRPr="00286512">
        <w:rPr>
          <w:rFonts w:eastAsia="Times New Roman"/>
          <w:color w:val="000000" w:themeColor="text1"/>
          <w:szCs w:val="14"/>
          <w:u w:color="000000" w:themeColor="text1"/>
        </w:rPr>
        <w:t>On any legislative day, a Senator may move no more than three Bills or Resolutions from the Uncontested Statewide Calendar to the Contested Statewide Calendar</w:t>
      </w:r>
      <w:r>
        <w:rPr>
          <w:rFonts w:eastAsia="Times New Roman"/>
          <w:color w:val="000000" w:themeColor="text1"/>
          <w:szCs w:val="14"/>
          <w:u w:color="000000" w:themeColor="text1"/>
        </w:rPr>
        <w:t xml:space="preserve"> </w:t>
      </w:r>
      <w:r w:rsidRPr="00286512">
        <w:rPr>
          <w:rFonts w:eastAsia="Times New Roman"/>
          <w:color w:val="000000" w:themeColor="text1"/>
          <w:szCs w:val="14"/>
          <w:u w:val="single"/>
        </w:rPr>
        <w:t xml:space="preserve">by placing his name as desiring to </w:t>
      </w:r>
      <w:r w:rsidR="00252B9C">
        <w:rPr>
          <w:rFonts w:eastAsia="Times New Roman"/>
          <w:color w:val="000000" w:themeColor="text1"/>
          <w:szCs w:val="14"/>
          <w:u w:val="single"/>
        </w:rPr>
        <w:t xml:space="preserve">be </w:t>
      </w:r>
      <w:r w:rsidRPr="00286512">
        <w:rPr>
          <w:rFonts w:eastAsia="Times New Roman"/>
          <w:color w:val="000000" w:themeColor="text1"/>
          <w:szCs w:val="14"/>
          <w:u w:val="single"/>
        </w:rPr>
        <w:t>present on the bill or resolution and a Senator may cause no more than three Bills or Resolutions to appear on the Contested</w:t>
      </w:r>
      <w:r>
        <w:rPr>
          <w:rFonts w:eastAsia="Times New Roman"/>
          <w:color w:val="000000" w:themeColor="text1"/>
          <w:szCs w:val="14"/>
          <w:u w:val="single"/>
        </w:rPr>
        <w:t xml:space="preserve"> Statewide</w:t>
      </w:r>
      <w:r w:rsidRPr="00286512">
        <w:rPr>
          <w:rFonts w:eastAsia="Times New Roman"/>
          <w:color w:val="000000" w:themeColor="text1"/>
          <w:szCs w:val="14"/>
          <w:u w:val="single"/>
        </w:rPr>
        <w:t xml:space="preserve"> Calendar by having placed a Minority Report on the Bill or Resolution during the consideratio</w:t>
      </w:r>
      <w:r>
        <w:rPr>
          <w:rFonts w:eastAsia="Times New Roman"/>
          <w:color w:val="000000" w:themeColor="text1"/>
          <w:szCs w:val="14"/>
          <w:u w:val="single"/>
        </w:rPr>
        <w:t>n of the Bill or Resolution in</w:t>
      </w:r>
      <w:r w:rsidRPr="00286512">
        <w:rPr>
          <w:rFonts w:eastAsia="Times New Roman"/>
          <w:color w:val="000000" w:themeColor="text1"/>
          <w:szCs w:val="14"/>
          <w:u w:val="single"/>
        </w:rPr>
        <w:t xml:space="preserve"> Committee</w:t>
      </w:r>
      <w:r w:rsidR="00252B9C">
        <w:rPr>
          <w:rFonts w:eastAsia="Times New Roman"/>
          <w:color w:val="000000" w:themeColor="text1"/>
          <w:szCs w:val="14"/>
          <w:u w:color="000000" w:themeColor="text1"/>
        </w:rPr>
        <w:t>.</w:t>
      </w:r>
    </w:p>
    <w:p w:rsidR="00B7434E" w:rsidRDefault="00B7434E" w:rsidP="00B74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4"/>
          <w:u w:color="000000" w:themeColor="text1"/>
        </w:rPr>
      </w:pPr>
      <w:r>
        <w:rPr>
          <w:rFonts w:eastAsia="Times New Roman"/>
          <w:color w:val="000000" w:themeColor="text1"/>
          <w:szCs w:val="14"/>
          <w:u w:color="000000" w:themeColor="text1"/>
        </w:rPr>
        <w:tab/>
      </w:r>
      <w:r w:rsidRPr="00286512">
        <w:rPr>
          <w:rFonts w:eastAsia="Times New Roman"/>
          <w:color w:val="000000" w:themeColor="text1"/>
          <w:szCs w:val="14"/>
          <w:u w:color="000000" w:themeColor="text1"/>
        </w:rPr>
        <w:t>During the motion period, a motion may be made by the Chairman of the Rules Committee to call any Bill or Resolution, which has been on the calendar for a minimum of six (6) statewide legislative days, from the Contested Calendar. Except for explanatory remarks, such motions shall be determined without debate and by a majority of the Senators present and voting. If agreed to, the Bill or Resolution shall be considered in the ordinary course of</w:t>
      </w:r>
      <w:r w:rsidR="00252B9C">
        <w:rPr>
          <w:rFonts w:eastAsia="Times New Roman"/>
          <w:color w:val="000000" w:themeColor="text1"/>
          <w:szCs w:val="14"/>
          <w:u w:color="000000" w:themeColor="text1"/>
        </w:rPr>
        <w:t xml:space="preserve"> business after Special Orders.</w:t>
      </w:r>
    </w:p>
    <w:p w:rsidR="00522CE0" w:rsidRPr="00C31170" w:rsidRDefault="00B7434E" w:rsidP="00C3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14"/>
          <w:u w:color="000000" w:themeColor="text1"/>
        </w:rPr>
        <w:lastRenderedPageBreak/>
        <w:tab/>
      </w:r>
      <w:r w:rsidRPr="00286512">
        <w:rPr>
          <w:rFonts w:eastAsia="Times New Roman"/>
          <w:color w:val="000000" w:themeColor="text1"/>
          <w:szCs w:val="14"/>
          <w:u w:color="000000" w:themeColor="text1"/>
        </w:rPr>
        <w:t>However, in the final two (2) weeks before sine die adjournment, a Bill or Resolution, which is on the calendar, may be called from the Contested Calendar by the Rules Committee upon majority vote of the committee and shall be considered in the ordinary course of business after Special Orders.</w:t>
      </w:r>
      <w:r>
        <w:rPr>
          <w:rFonts w:eastAsia="Times New Roman"/>
          <w:color w:val="000000" w:themeColor="text1"/>
          <w:szCs w:val="14"/>
          <w:u w:color="000000" w:themeColor="text1"/>
        </w:rPr>
        <w:t>”</w:t>
      </w:r>
    </w:p>
    <w:p w:rsidR="0088314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83140" w:rsidRDefault="00883140" w:rsidP="005410A3">
      <w:pPr>
        <w:suppressAutoHyphens/>
        <w:jc w:val="both"/>
        <w:rPr>
          <w:rFonts w:eastAsia="Times New Roman"/>
        </w:rPr>
      </w:pPr>
    </w:p>
    <w:sectPr w:rsidR="00883140" w:rsidSect="005410A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5AF" w:rsidRDefault="00FC25AF" w:rsidP="00522CE0">
      <w:r>
        <w:separator/>
      </w:r>
    </w:p>
  </w:endnote>
  <w:endnote w:type="continuationSeparator" w:id="0">
    <w:p w:rsidR="00FC25AF" w:rsidRDefault="00FC25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C38DB7-0098-40CE-9B97-FA0A8EDFE0DC}"/>
    <w:embedBold r:id="rId2" w:fontKey="{7BF6F009-C4D0-4359-B480-E6717D070798}"/>
  </w:font>
  <w:font w:name="Calibri">
    <w:panose1 w:val="020F0502020204030204"/>
    <w:charset w:val="00"/>
    <w:family w:val="swiss"/>
    <w:pitch w:val="variable"/>
    <w:sig w:usb0="E10002FF" w:usb1="4000ACFF" w:usb2="00000009" w:usb3="00000000" w:csb0="0000019F" w:csb1="00000000"/>
    <w:embedRegular r:id="rId3" w:fontKey="{4D72DB14-2D01-4E38-B39A-0CFED5936470}"/>
    <w:embedBold r:id="rId4" w:fontKey="{FCB879BB-D5DF-4D15-8867-69F55BF643B5}"/>
  </w:font>
  <w:font w:name="Cambria">
    <w:panose1 w:val="02040503050406030204"/>
    <w:charset w:val="00"/>
    <w:family w:val="roman"/>
    <w:pitch w:val="variable"/>
    <w:sig w:usb0="E00002FF" w:usb1="400004FF" w:usb2="00000000" w:usb3="00000000" w:csb0="0000019F" w:csb1="00000000"/>
    <w:embedRegular r:id="rId5" w:fontKey="{ED42E0DE-8149-4AF0-AEA1-C7FB9A6509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0A3" w:rsidRPr="00883140" w:rsidRDefault="005410A3" w:rsidP="00883140">
    <w:pPr>
      <w:pStyle w:val="Footer"/>
      <w:tabs>
        <w:tab w:val="clear" w:pos="4680"/>
        <w:tab w:val="clear" w:pos="9360"/>
        <w:tab w:val="center" w:pos="2995"/>
      </w:tabs>
      <w:spacing w:before="120"/>
    </w:pPr>
    <w:r>
      <w:t>[1141]</w:t>
    </w:r>
    <w:r>
      <w:tab/>
    </w:r>
    <w:r w:rsidR="00C63C0F">
      <w:fldChar w:fldCharType="begin"/>
    </w:r>
    <w:r w:rsidR="00C63C0F">
      <w:instrText xml:space="preserve"> PAGE  \* MERGEFORMAT </w:instrText>
    </w:r>
    <w:r w:rsidR="00C63C0F">
      <w:fldChar w:fldCharType="separate"/>
    </w:r>
    <w:r w:rsidR="00CC2BBD">
      <w:rPr>
        <w:noProof/>
      </w:rPr>
      <w:t>1</w:t>
    </w:r>
    <w:r w:rsidR="00C63C0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5AF" w:rsidRDefault="00FC25AF" w:rsidP="00522CE0">
      <w:r>
        <w:separator/>
      </w:r>
    </w:p>
  </w:footnote>
  <w:footnote w:type="continuationSeparator" w:id="0">
    <w:p w:rsidR="00FC25AF" w:rsidRDefault="00FC25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9MINR.MRH.PT"/>
    <w:docVar w:name="CoverAttorneyInitials" w:val="MRH"/>
    <w:docVar w:name="CoverAttorneyLastName" w:val="Hitchcock"/>
    <w:docVar w:name="CoverBillType" w:val="r"/>
    <w:docVar w:name="CoverSenator" w:val="PT"/>
    <w:docVar w:name="dvBillNumber" w:val="1141"/>
    <w:docVar w:name="dvBillNumberPrefix" w:val="S. "/>
    <w:docVar w:name="dvOriginalBody" w:val="Senate"/>
    <w:docVar w:name="fulldraftpath" w:val="L:\S-RES\PT\009MINR.MRH.PT.DOCX"/>
    <w:docVar w:name="NameofBody" w:val="S"/>
    <w:docVar w:name="vgroup2" w:val="S-RES"/>
  </w:docVars>
  <w:rsids>
    <w:rsidRoot w:val="003018EE"/>
    <w:rsid w:val="00042AC1"/>
    <w:rsid w:val="00046516"/>
    <w:rsid w:val="0007601D"/>
    <w:rsid w:val="000B0720"/>
    <w:rsid w:val="000B5EAF"/>
    <w:rsid w:val="00170561"/>
    <w:rsid w:val="00186AC9"/>
    <w:rsid w:val="00197DF1"/>
    <w:rsid w:val="001B3DD9"/>
    <w:rsid w:val="001B7E5D"/>
    <w:rsid w:val="001D1906"/>
    <w:rsid w:val="001D3BAC"/>
    <w:rsid w:val="001F31E8"/>
    <w:rsid w:val="001F6A2A"/>
    <w:rsid w:val="00216025"/>
    <w:rsid w:val="00245C4E"/>
    <w:rsid w:val="00252B9C"/>
    <w:rsid w:val="002C1321"/>
    <w:rsid w:val="002C5896"/>
    <w:rsid w:val="002D3BED"/>
    <w:rsid w:val="003018EE"/>
    <w:rsid w:val="00307C2B"/>
    <w:rsid w:val="00383247"/>
    <w:rsid w:val="00386A96"/>
    <w:rsid w:val="003D6E2B"/>
    <w:rsid w:val="003E7597"/>
    <w:rsid w:val="00400489"/>
    <w:rsid w:val="0044020F"/>
    <w:rsid w:val="00450668"/>
    <w:rsid w:val="00470424"/>
    <w:rsid w:val="004813A2"/>
    <w:rsid w:val="004952FA"/>
    <w:rsid w:val="004B6A22"/>
    <w:rsid w:val="004D7F37"/>
    <w:rsid w:val="004E14B9"/>
    <w:rsid w:val="00507FCF"/>
    <w:rsid w:val="00515E43"/>
    <w:rsid w:val="00522CE0"/>
    <w:rsid w:val="00533B13"/>
    <w:rsid w:val="005410A3"/>
    <w:rsid w:val="00565148"/>
    <w:rsid w:val="00591E3B"/>
    <w:rsid w:val="00593361"/>
    <w:rsid w:val="005A413B"/>
    <w:rsid w:val="005A5017"/>
    <w:rsid w:val="005A648C"/>
    <w:rsid w:val="005F1745"/>
    <w:rsid w:val="00614BE2"/>
    <w:rsid w:val="006A1802"/>
    <w:rsid w:val="006C74EA"/>
    <w:rsid w:val="00720471"/>
    <w:rsid w:val="00720D40"/>
    <w:rsid w:val="007318D4"/>
    <w:rsid w:val="00765784"/>
    <w:rsid w:val="007A4390"/>
    <w:rsid w:val="007E5CB7"/>
    <w:rsid w:val="008314D2"/>
    <w:rsid w:val="008702B0"/>
    <w:rsid w:val="00883140"/>
    <w:rsid w:val="008B2F42"/>
    <w:rsid w:val="008C3697"/>
    <w:rsid w:val="008E185F"/>
    <w:rsid w:val="008F023B"/>
    <w:rsid w:val="00904E16"/>
    <w:rsid w:val="009151E9"/>
    <w:rsid w:val="009162B3"/>
    <w:rsid w:val="00927C62"/>
    <w:rsid w:val="00983951"/>
    <w:rsid w:val="00984124"/>
    <w:rsid w:val="00984640"/>
    <w:rsid w:val="00995C37"/>
    <w:rsid w:val="009C118A"/>
    <w:rsid w:val="009F16BA"/>
    <w:rsid w:val="00A02011"/>
    <w:rsid w:val="00A4011E"/>
    <w:rsid w:val="00A5402A"/>
    <w:rsid w:val="00A86015"/>
    <w:rsid w:val="00A92363"/>
    <w:rsid w:val="00A9594E"/>
    <w:rsid w:val="00AE59C8"/>
    <w:rsid w:val="00B10098"/>
    <w:rsid w:val="00B5790D"/>
    <w:rsid w:val="00B7434E"/>
    <w:rsid w:val="00B945C5"/>
    <w:rsid w:val="00BA20EA"/>
    <w:rsid w:val="00BB5AFC"/>
    <w:rsid w:val="00BC0A56"/>
    <w:rsid w:val="00C31170"/>
    <w:rsid w:val="00C45366"/>
    <w:rsid w:val="00C57023"/>
    <w:rsid w:val="00C63C0F"/>
    <w:rsid w:val="00C74052"/>
    <w:rsid w:val="00CB187A"/>
    <w:rsid w:val="00CC0EC7"/>
    <w:rsid w:val="00CC2BBD"/>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4435"/>
    <w:rsid w:val="00F55884"/>
    <w:rsid w:val="00FB5FEF"/>
    <w:rsid w:val="00FC0D36"/>
    <w:rsid w:val="00FC25A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0CC17276-C635-4555-9727-4083C356B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410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141_20140319.docx" TargetMode="External"/><Relationship Id="rId3" Type="http://schemas.openxmlformats.org/officeDocument/2006/relationships/webSettings" Target="webSettings.xml"/><Relationship Id="rId7" Type="http://schemas.openxmlformats.org/officeDocument/2006/relationships/hyperlink" Target="file:///H:\SJ%20Archive\2014\03-19-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3-19-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374</Words>
  <Characters>2133</Characters>
  <Application>Microsoft Office Word</Application>
  <DocSecurity>0</DocSecurity>
  <Lines>17</Lines>
  <Paragraphs>5</Paragraphs>
  <ScaleCrop>false</ScaleCrop>
  <Company> </Company>
  <LinksUpToDate>false</LinksUpToDate>
  <CharactersWithSpaces>2502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1141: Rules of the Senate - South Carolina Legislature Online</dc:title>
  <dc:subject/>
  <dc:creator>%USERNAME%</dc:creator>
  <cp:keywords/>
  <dc:description/>
  <cp:lastModifiedBy>N Cumfer</cp:lastModifiedBy>
  <cp:revision>7</cp:revision>
  <cp:lastPrinted>2014-03-06T14:24:00Z</cp:lastPrinted>
  <dcterms:created xsi:type="dcterms:W3CDTF">2014-03-19T18:30:00Z</dcterms:created>
  <dcterms:modified xsi:type="dcterms:W3CDTF">2014-12-04T22:00:00Z</dcterms:modified>
</cp:coreProperties>
</file>