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2A1" w:rsidRDefault="00E662A1" w:rsidP="00E662A1">
      <w:pPr>
        <w:widowControl w:val="0"/>
        <w:jc w:val="center"/>
      </w:pPr>
      <w:r w:rsidRPr="00E662A1">
        <w:rPr>
          <w:b/>
        </w:rPr>
        <w:t>South Carolina General Assembly</w:t>
      </w:r>
    </w:p>
    <w:p w:rsidR="00E662A1" w:rsidRDefault="00E662A1" w:rsidP="00E662A1">
      <w:pPr>
        <w:widowControl w:val="0"/>
        <w:jc w:val="center"/>
      </w:pPr>
      <w:r>
        <w:t>120th Session, 2013-2014</w:t>
      </w:r>
    </w:p>
    <w:p w:rsidR="00E662A1" w:rsidRDefault="00E662A1" w:rsidP="00E662A1">
      <w:pPr>
        <w:widowControl w:val="0"/>
        <w:jc w:val="left"/>
      </w:pPr>
    </w:p>
    <w:p w:rsidR="00E662A1" w:rsidRDefault="00E662A1" w:rsidP="00E662A1">
      <w:pPr>
        <w:widowControl w:val="0"/>
        <w:jc w:val="left"/>
        <w:rPr>
          <w:b/>
        </w:rPr>
      </w:pPr>
      <w:r w:rsidRPr="00E662A1">
        <w:rPr>
          <w:b/>
        </w:rPr>
        <w:t>S.</w:t>
      </w:r>
      <w:r>
        <w:rPr>
          <w:b/>
        </w:rPr>
        <w:t xml:space="preserve"> </w:t>
      </w:r>
      <w:r w:rsidRPr="00E662A1">
        <w:rPr>
          <w:b/>
        </w:rPr>
        <w:t>1149</w:t>
      </w:r>
    </w:p>
    <w:p w:rsidR="00E662A1" w:rsidRDefault="00E662A1" w:rsidP="00E662A1">
      <w:pPr>
        <w:widowControl w:val="0"/>
        <w:jc w:val="left"/>
        <w:rPr>
          <w:b/>
        </w:rPr>
      </w:pPr>
    </w:p>
    <w:p w:rsidR="00E662A1" w:rsidRDefault="00E662A1" w:rsidP="00E662A1">
      <w:pPr>
        <w:widowControl w:val="0"/>
        <w:jc w:val="left"/>
      </w:pPr>
      <w:r w:rsidRPr="00E662A1">
        <w:rPr>
          <w:b/>
        </w:rPr>
        <w:t>STATUS INFORMATION</w:t>
      </w:r>
    </w:p>
    <w:p w:rsidR="00E662A1" w:rsidRDefault="00E662A1" w:rsidP="00E662A1">
      <w:pPr>
        <w:widowControl w:val="0"/>
        <w:jc w:val="left"/>
      </w:pPr>
    </w:p>
    <w:p w:rsidR="00E662A1" w:rsidRDefault="00E662A1" w:rsidP="00E662A1">
      <w:pPr>
        <w:widowControl w:val="0"/>
        <w:jc w:val="left"/>
      </w:pPr>
      <w:r>
        <w:t>Concurrent Resolution</w:t>
      </w:r>
    </w:p>
    <w:p w:rsidR="00E662A1" w:rsidRDefault="00E662A1" w:rsidP="00E662A1">
      <w:pPr>
        <w:widowControl w:val="0"/>
        <w:jc w:val="left"/>
      </w:pPr>
      <w:r>
        <w:t>Sponsors: Senator Fair</w:t>
      </w:r>
    </w:p>
    <w:p w:rsidR="00E662A1" w:rsidRDefault="00E662A1" w:rsidP="00E662A1">
      <w:pPr>
        <w:widowControl w:val="0"/>
        <w:jc w:val="left"/>
      </w:pPr>
      <w:r>
        <w:t>Document Path: l:\council\bills\dka\3168cm14.docx</w:t>
      </w:r>
    </w:p>
    <w:p w:rsidR="00E662A1" w:rsidRDefault="00E662A1" w:rsidP="00E662A1">
      <w:pPr>
        <w:widowControl w:val="0"/>
        <w:jc w:val="left"/>
      </w:pPr>
    </w:p>
    <w:p w:rsidR="00A137A6" w:rsidRDefault="00A137A6" w:rsidP="00E662A1">
      <w:pPr>
        <w:widowControl w:val="0"/>
        <w:jc w:val="left"/>
      </w:pPr>
      <w:r>
        <w:t>Introduced in the Senate on March 20, 2014</w:t>
      </w:r>
    </w:p>
    <w:p w:rsidR="00A137A6" w:rsidRDefault="00A137A6" w:rsidP="00E662A1">
      <w:pPr>
        <w:widowControl w:val="0"/>
        <w:jc w:val="left"/>
      </w:pPr>
      <w:r>
        <w:t>Introduced in the House on April 1, 2014</w:t>
      </w:r>
    </w:p>
    <w:p w:rsidR="00A137A6" w:rsidRDefault="00A137A6" w:rsidP="00E662A1">
      <w:pPr>
        <w:widowControl w:val="0"/>
        <w:jc w:val="left"/>
      </w:pPr>
      <w:r>
        <w:t>Adopted by the General Assembly on April 1, 2014</w:t>
      </w:r>
    </w:p>
    <w:p w:rsidR="00A137A6" w:rsidRDefault="00A137A6" w:rsidP="00E662A1">
      <w:pPr>
        <w:widowControl w:val="0"/>
        <w:jc w:val="left"/>
      </w:pPr>
    </w:p>
    <w:p w:rsidR="00E662A1" w:rsidRDefault="00E662A1" w:rsidP="00E662A1">
      <w:pPr>
        <w:widowControl w:val="0"/>
        <w:jc w:val="left"/>
      </w:pPr>
      <w:r>
        <w:t xml:space="preserve">Summary: </w:t>
      </w:r>
      <w:r w:rsidR="00AB427C">
        <w:t>Student Legislature</w:t>
      </w:r>
    </w:p>
    <w:p w:rsidR="00E662A1" w:rsidRDefault="00E662A1" w:rsidP="00E662A1">
      <w:pPr>
        <w:widowControl w:val="0"/>
        <w:jc w:val="left"/>
      </w:pPr>
    </w:p>
    <w:p w:rsidR="00E662A1" w:rsidRDefault="00E662A1" w:rsidP="00E662A1">
      <w:pPr>
        <w:widowControl w:val="0"/>
        <w:jc w:val="left"/>
      </w:pPr>
    </w:p>
    <w:p w:rsidR="00E662A1" w:rsidRDefault="00E662A1" w:rsidP="00E662A1">
      <w:pPr>
        <w:widowControl w:val="0"/>
        <w:tabs>
          <w:tab w:val="center" w:pos="590"/>
          <w:tab w:val="center" w:pos="1440"/>
          <w:tab w:val="left" w:pos="1872"/>
          <w:tab w:val="left" w:pos="9187"/>
        </w:tabs>
        <w:jc w:val="left"/>
      </w:pPr>
      <w:r w:rsidRPr="00E662A1">
        <w:rPr>
          <w:b/>
        </w:rPr>
        <w:t>HISTORY OF LEGISLATIVE ACTIONS</w:t>
      </w:r>
    </w:p>
    <w:p w:rsidR="00E662A1" w:rsidRDefault="00E662A1" w:rsidP="00E662A1">
      <w:pPr>
        <w:widowControl w:val="0"/>
        <w:tabs>
          <w:tab w:val="center" w:pos="590"/>
          <w:tab w:val="center" w:pos="1440"/>
          <w:tab w:val="left" w:pos="1872"/>
          <w:tab w:val="left" w:pos="9187"/>
        </w:tabs>
        <w:jc w:val="left"/>
      </w:pPr>
    </w:p>
    <w:p w:rsidR="00E662A1" w:rsidRPr="00E662A1" w:rsidRDefault="00E662A1" w:rsidP="00E662A1">
      <w:pPr>
        <w:widowControl w:val="0"/>
        <w:tabs>
          <w:tab w:val="center" w:pos="590"/>
          <w:tab w:val="center" w:pos="1440"/>
          <w:tab w:val="left" w:pos="1872"/>
          <w:tab w:val="left" w:pos="9187"/>
        </w:tabs>
        <w:jc w:val="left"/>
      </w:pPr>
      <w:bookmarkStart w:id="0" w:name="_GoBack"/>
      <w:r w:rsidRPr="00E662A1">
        <w:rPr>
          <w:u w:val="single"/>
        </w:rPr>
        <w:tab/>
        <w:t>Date</w:t>
      </w:r>
      <w:r w:rsidRPr="00E662A1">
        <w:rPr>
          <w:u w:val="single"/>
        </w:rPr>
        <w:tab/>
        <w:t>Body</w:t>
      </w:r>
      <w:r w:rsidRPr="00E662A1">
        <w:rPr>
          <w:u w:val="single"/>
        </w:rPr>
        <w:tab/>
        <w:t>Action Description with journal page number</w:t>
      </w:r>
      <w:r w:rsidRPr="00E662A1">
        <w:rPr>
          <w:u w:val="single"/>
        </w:rPr>
        <w:tab/>
      </w:r>
      <w:bookmarkEnd w:id="0"/>
    </w:p>
    <w:p w:rsidR="00C1154F" w:rsidRDefault="00C1154F" w:rsidP="00C1154F">
      <w:pPr>
        <w:widowControl w:val="0"/>
        <w:tabs>
          <w:tab w:val="right" w:pos="1008"/>
          <w:tab w:val="left" w:pos="1152"/>
          <w:tab w:val="left" w:pos="1872"/>
          <w:tab w:val="left" w:pos="9187"/>
        </w:tabs>
        <w:ind w:left="2088" w:hanging="2088"/>
        <w:jc w:val="left"/>
      </w:pPr>
      <w:r>
        <w:tab/>
        <w:t>3/20/2014</w:t>
      </w:r>
      <w:r>
        <w:tab/>
        <w:t>Senate</w:t>
      </w:r>
      <w:r>
        <w:tab/>
      </w:r>
      <w:r w:rsidRPr="002A5A43">
        <w:t>Introduced (</w:t>
      </w:r>
      <w:hyperlink r:id="rId7" w:history="1">
        <w:r w:rsidRPr="002A5A43">
          <w:rPr>
            <w:rStyle w:val="Hyperlink"/>
          </w:rPr>
          <w:t>Senate Journal</w:t>
        </w:r>
        <w:r w:rsidRPr="002A5A43">
          <w:rPr>
            <w:rStyle w:val="Hyperlink"/>
          </w:rPr>
          <w:noBreakHyphen/>
          <w:t>page 10</w:t>
        </w:r>
      </w:hyperlink>
      <w:r w:rsidRPr="002A5A43">
        <w:t>)</w:t>
      </w:r>
    </w:p>
    <w:p w:rsidR="00C1154F" w:rsidRDefault="00C1154F" w:rsidP="00C1154F">
      <w:pPr>
        <w:widowControl w:val="0"/>
        <w:tabs>
          <w:tab w:val="right" w:pos="1008"/>
          <w:tab w:val="left" w:pos="1152"/>
          <w:tab w:val="left" w:pos="1872"/>
          <w:tab w:val="left" w:pos="9187"/>
        </w:tabs>
        <w:ind w:left="2088" w:hanging="2088"/>
        <w:jc w:val="left"/>
      </w:pPr>
      <w:r>
        <w:tab/>
        <w:t>3/20/2014</w:t>
      </w:r>
      <w:r>
        <w:tab/>
        <w:t>Senate</w:t>
      </w:r>
      <w:r>
        <w:tab/>
      </w:r>
      <w:r w:rsidRPr="002A5A43">
        <w:t>Refer</w:t>
      </w:r>
      <w:r>
        <w:t xml:space="preserve">red to Committee on </w:t>
      </w:r>
      <w:r w:rsidRPr="002A5A43">
        <w:rPr>
          <w:b/>
        </w:rPr>
        <w:t>Invitations</w:t>
      </w:r>
      <w:r>
        <w:t xml:space="preserve"> </w:t>
      </w:r>
      <w:r w:rsidRPr="002A5A43">
        <w:t>(</w:t>
      </w:r>
      <w:hyperlink r:id="rId8" w:history="1">
        <w:r w:rsidRPr="002A5A43">
          <w:rPr>
            <w:rStyle w:val="Hyperlink"/>
          </w:rPr>
          <w:t>Senate Journal</w:t>
        </w:r>
        <w:r w:rsidRPr="002A5A43">
          <w:rPr>
            <w:rStyle w:val="Hyperlink"/>
          </w:rPr>
          <w:noBreakHyphen/>
          <w:t>page 10</w:t>
        </w:r>
      </w:hyperlink>
      <w:r w:rsidRPr="002A5A43">
        <w:t>)</w:t>
      </w:r>
    </w:p>
    <w:p w:rsidR="00C1154F" w:rsidRDefault="00C1154F" w:rsidP="00C1154F">
      <w:pPr>
        <w:widowControl w:val="0"/>
        <w:tabs>
          <w:tab w:val="right" w:pos="1008"/>
          <w:tab w:val="left" w:pos="1152"/>
          <w:tab w:val="left" w:pos="1872"/>
          <w:tab w:val="left" w:pos="9187"/>
        </w:tabs>
        <w:ind w:left="2088" w:hanging="2088"/>
        <w:jc w:val="left"/>
      </w:pPr>
      <w:r>
        <w:tab/>
        <w:t>3/27/2014</w:t>
      </w:r>
      <w:r>
        <w:tab/>
        <w:t>Senate</w:t>
      </w:r>
      <w:r>
        <w:tab/>
      </w:r>
      <w:r w:rsidRPr="002A5A43">
        <w:t>Poll</w:t>
      </w:r>
      <w:r>
        <w:t xml:space="preserve">ed out of committee </w:t>
      </w:r>
      <w:r w:rsidRPr="002A5A43">
        <w:rPr>
          <w:b/>
        </w:rPr>
        <w:t>Invitations</w:t>
      </w:r>
      <w:r>
        <w:t xml:space="preserve"> </w:t>
      </w:r>
      <w:r w:rsidRPr="002A5A43">
        <w:t>(</w:t>
      </w:r>
      <w:hyperlink r:id="rId9" w:history="1">
        <w:r w:rsidRPr="002A5A43">
          <w:rPr>
            <w:rStyle w:val="Hyperlink"/>
          </w:rPr>
          <w:t>Senate Journal</w:t>
        </w:r>
        <w:r w:rsidRPr="002A5A43">
          <w:rPr>
            <w:rStyle w:val="Hyperlink"/>
          </w:rPr>
          <w:noBreakHyphen/>
          <w:t>page 12</w:t>
        </w:r>
      </w:hyperlink>
      <w:r w:rsidRPr="002A5A43">
        <w:t>)</w:t>
      </w:r>
    </w:p>
    <w:p w:rsidR="00C1154F" w:rsidRDefault="00C1154F" w:rsidP="00C1154F">
      <w:pPr>
        <w:widowControl w:val="0"/>
        <w:tabs>
          <w:tab w:val="right" w:pos="1008"/>
          <w:tab w:val="left" w:pos="1152"/>
          <w:tab w:val="left" w:pos="1872"/>
          <w:tab w:val="left" w:pos="9187"/>
        </w:tabs>
        <w:ind w:left="2088" w:hanging="2088"/>
        <w:jc w:val="left"/>
      </w:pPr>
      <w:r>
        <w:tab/>
        <w:t>3/27/2014</w:t>
      </w:r>
      <w:r>
        <w:tab/>
        <w:t>Senate</w:t>
      </w:r>
      <w:r>
        <w:tab/>
      </w:r>
      <w:r w:rsidRPr="002A5A43">
        <w:t>Committe</w:t>
      </w:r>
      <w:r>
        <w:t xml:space="preserve">e report: Favorable </w:t>
      </w:r>
      <w:r w:rsidRPr="002A5A43">
        <w:rPr>
          <w:b/>
        </w:rPr>
        <w:t>Invitations</w:t>
      </w:r>
      <w:r>
        <w:t xml:space="preserve"> </w:t>
      </w:r>
      <w:r w:rsidRPr="002A5A43">
        <w:t>(</w:t>
      </w:r>
      <w:hyperlink r:id="rId10" w:history="1">
        <w:r w:rsidRPr="002A5A43">
          <w:rPr>
            <w:rStyle w:val="Hyperlink"/>
          </w:rPr>
          <w:t>Senate Journal</w:t>
        </w:r>
        <w:r w:rsidRPr="002A5A43">
          <w:rPr>
            <w:rStyle w:val="Hyperlink"/>
          </w:rPr>
          <w:noBreakHyphen/>
          <w:t>page 12</w:t>
        </w:r>
      </w:hyperlink>
      <w:r w:rsidRPr="002A5A43">
        <w:t>)</w:t>
      </w:r>
    </w:p>
    <w:p w:rsidR="00C1154F" w:rsidRDefault="00C1154F" w:rsidP="00C1154F">
      <w:pPr>
        <w:widowControl w:val="0"/>
        <w:tabs>
          <w:tab w:val="right" w:pos="1008"/>
          <w:tab w:val="left" w:pos="1152"/>
          <w:tab w:val="left" w:pos="1872"/>
          <w:tab w:val="left" w:pos="9187"/>
        </w:tabs>
        <w:ind w:left="2088" w:hanging="2088"/>
        <w:jc w:val="left"/>
      </w:pPr>
      <w:r>
        <w:tab/>
        <w:t>3/27/2014</w:t>
      </w:r>
      <w:r>
        <w:tab/>
        <w:t>Senate</w:t>
      </w:r>
      <w:r>
        <w:tab/>
      </w:r>
      <w:r w:rsidRPr="002A5A43">
        <w:t>Adopted, sent to House (</w:t>
      </w:r>
      <w:hyperlink r:id="rId11" w:history="1">
        <w:r w:rsidRPr="002A5A43">
          <w:rPr>
            <w:rStyle w:val="Hyperlink"/>
          </w:rPr>
          <w:t>Senate Journal</w:t>
        </w:r>
        <w:r w:rsidRPr="002A5A43">
          <w:rPr>
            <w:rStyle w:val="Hyperlink"/>
          </w:rPr>
          <w:noBreakHyphen/>
          <w:t>page 12</w:t>
        </w:r>
      </w:hyperlink>
      <w:r w:rsidRPr="002A5A43">
        <w:t>)</w:t>
      </w:r>
    </w:p>
    <w:p w:rsidR="00C1154F" w:rsidRDefault="00C1154F" w:rsidP="00C1154F">
      <w:pPr>
        <w:widowControl w:val="0"/>
        <w:tabs>
          <w:tab w:val="right" w:pos="1008"/>
          <w:tab w:val="left" w:pos="1152"/>
          <w:tab w:val="left" w:pos="1872"/>
          <w:tab w:val="left" w:pos="9187"/>
        </w:tabs>
        <w:ind w:left="2088" w:hanging="2088"/>
        <w:jc w:val="left"/>
      </w:pPr>
      <w:r>
        <w:tab/>
        <w:t>4/1/2014</w:t>
      </w:r>
      <w:r>
        <w:tab/>
        <w:t>House</w:t>
      </w:r>
      <w:r>
        <w:tab/>
      </w:r>
      <w:r w:rsidRPr="002A5A43">
        <w:t>Introduced, ado</w:t>
      </w:r>
      <w:r>
        <w:t xml:space="preserve">pted, returned with concurrence </w:t>
      </w:r>
      <w:r w:rsidRPr="002A5A43">
        <w:t>(</w:t>
      </w:r>
      <w:hyperlink r:id="rId12" w:history="1">
        <w:r w:rsidRPr="002A5A43">
          <w:rPr>
            <w:rStyle w:val="Hyperlink"/>
          </w:rPr>
          <w:t>House Journal</w:t>
        </w:r>
        <w:r w:rsidRPr="002A5A43">
          <w:rPr>
            <w:rStyle w:val="Hyperlink"/>
          </w:rPr>
          <w:noBreakHyphen/>
          <w:t>page 10</w:t>
        </w:r>
      </w:hyperlink>
      <w:r w:rsidRPr="002A5A43">
        <w:t>)</w:t>
      </w:r>
    </w:p>
    <w:p w:rsidR="00C1154F" w:rsidRDefault="00C1154F" w:rsidP="00C1154F">
      <w:pPr>
        <w:widowControl w:val="0"/>
        <w:tabs>
          <w:tab w:val="right" w:pos="1008"/>
          <w:tab w:val="left" w:pos="1152"/>
          <w:tab w:val="left" w:pos="1872"/>
          <w:tab w:val="left" w:pos="9187"/>
        </w:tabs>
        <w:ind w:left="2088" w:hanging="2088"/>
        <w:jc w:val="left"/>
      </w:pPr>
    </w:p>
    <w:p w:rsidR="00E662A1" w:rsidRPr="00E662A1" w:rsidRDefault="00E662A1" w:rsidP="00E662A1">
      <w:pPr>
        <w:widowControl w:val="0"/>
        <w:tabs>
          <w:tab w:val="right" w:pos="1008"/>
          <w:tab w:val="left" w:pos="1152"/>
          <w:tab w:val="left" w:pos="1872"/>
          <w:tab w:val="left" w:pos="9187"/>
        </w:tabs>
        <w:ind w:left="2088" w:hanging="2088"/>
        <w:jc w:val="left"/>
      </w:pPr>
    </w:p>
    <w:p w:rsidR="00E662A1" w:rsidRDefault="00E662A1" w:rsidP="00E662A1">
      <w:pPr>
        <w:widowControl w:val="0"/>
        <w:jc w:val="left"/>
      </w:pPr>
      <w:r w:rsidRPr="00E662A1">
        <w:rPr>
          <w:b/>
        </w:rPr>
        <w:t>VERSIONS OF THIS BILL</w:t>
      </w:r>
    </w:p>
    <w:p w:rsidR="00E662A1" w:rsidRDefault="00E662A1" w:rsidP="00E662A1">
      <w:pPr>
        <w:widowControl w:val="0"/>
        <w:jc w:val="left"/>
      </w:pPr>
    </w:p>
    <w:p w:rsidR="00E662A1" w:rsidRDefault="005003C1" w:rsidP="00E662A1">
      <w:pPr>
        <w:widowControl w:val="0"/>
        <w:jc w:val="left"/>
      </w:pPr>
      <w:hyperlink r:id="rId13" w:history="1">
        <w:r w:rsidR="00E662A1">
          <w:rPr>
            <w:rStyle w:val="Hyperlink"/>
          </w:rPr>
          <w:t>3/20/2014</w:t>
        </w:r>
      </w:hyperlink>
    </w:p>
    <w:p w:rsidR="00E662A1" w:rsidRDefault="00E662A1" w:rsidP="00E662A1"/>
    <w:p w:rsidR="00E662A1" w:rsidRDefault="00E662A1" w:rsidP="00E662A1">
      <w:pPr>
        <w:sectPr w:rsidR="00E662A1" w:rsidSect="00E662A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B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08" w:rsidRPr="00CC6FDD"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6FDD">
        <w:rPr>
          <w:color w:val="000000" w:themeColor="text1"/>
          <w:u w:color="000000" w:themeColor="text1"/>
        </w:rPr>
        <w:t xml:space="preserve">TO AUTHORIZE THE SOUTH CAROLINA STUDENT LEGISLATURE TO USE THE CHAMBER OF THE SOUTH CAROLINA SENATE AND THE SOUTH CAROLINA HOUSE OF REPRESENTATIVES IN </w:t>
      </w:r>
      <w:r>
        <w:rPr>
          <w:color w:val="000000" w:themeColor="text1"/>
          <w:u w:color="000000" w:themeColor="text1"/>
        </w:rPr>
        <w:t>2014</w:t>
      </w:r>
      <w:r w:rsidRPr="00CC6FDD">
        <w:rPr>
          <w:color w:val="000000" w:themeColor="text1"/>
          <w:u w:color="000000" w:themeColor="text1"/>
        </w:rPr>
        <w:t xml:space="preserve"> AT A DATE AND TIME DETERMINED BY THE PRESIDENT PRO TEMPORE OF THE SENATE AND THE SPEAKER OF THE HOUSE OF REPRESENTATIVES, AND TO PROVIDE THAT IF SUBSEQUENT TO A DETERMINATION EITHER BODY IS IN SESSION, THE CHAMBERS MAY NOT BE USED AND ALTERNATE DATES AND TIMES MAY BE SELECTED BY THE PRESIDENT PRO TEMPORE OF THE SENATE AND THE SPEAKER OF THE HOUSE OF REPRESENTATIVES.</w:t>
      </w:r>
    </w:p>
    <w:p w:rsidR="00694BC7" w:rsidRDefault="0069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4BC7" w:rsidRDefault="0069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4BC7" w:rsidRDefault="0069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08" w:rsidRPr="00CC6FDD"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DD">
        <w:rPr>
          <w:color w:val="000000" w:themeColor="text1"/>
          <w:u w:color="000000" w:themeColor="text1"/>
        </w:rPr>
        <w:t xml:space="preserve">That the South Carolina Student Legislature be authorized to use the chamber of the South Carolina Senate and the South Carolina House of Representatives in </w:t>
      </w:r>
      <w:r>
        <w:rPr>
          <w:color w:val="000000" w:themeColor="text1"/>
          <w:u w:color="000000" w:themeColor="text1"/>
        </w:rPr>
        <w:t>2014</w:t>
      </w:r>
      <w:r w:rsidRPr="00CC6FDD">
        <w:rPr>
          <w:color w:val="000000" w:themeColor="text1"/>
          <w:u w:color="000000" w:themeColor="text1"/>
        </w:rPr>
        <w:t xml:space="preserve"> at a date and time determined by the President Pro Tempore of the Senate and the Speaker of the House of Representatives, provided that if subsequent to a determination either body is in session, the chambers may not be used and the South Carolina Student Legislature may use the chambers on alternate dates and times as may be selected by the President Pro Tempore of the Senate and the Speaker of the House of Representatives.</w:t>
      </w:r>
    </w:p>
    <w:p w:rsidR="00006508" w:rsidRPr="00CC6FDD"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06508" w:rsidP="00006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6FDD">
        <w:rPr>
          <w:color w:val="000000" w:themeColor="text1"/>
          <w:u w:color="000000" w:themeColor="text1"/>
        </w:rPr>
        <w:t>Be it further resolved that the use of the chamber of the South Carolina Senate and the South Carolina House of Representatives by the South Carolina Student Legislature must be in accordance with the policies and Rules of each respective body.</w:t>
      </w:r>
    </w:p>
    <w:p w:rsidR="00655CA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5CA6" w:rsidRDefault="00655CA6" w:rsidP="00E662A1">
      <w:pPr>
        <w:suppressAutoHyphens/>
      </w:pPr>
    </w:p>
    <w:sectPr w:rsidR="00655CA6" w:rsidSect="00E662A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BC7" w:rsidRDefault="00694BC7" w:rsidP="009F0C77">
      <w:r>
        <w:separator/>
      </w:r>
    </w:p>
  </w:endnote>
  <w:endnote w:type="continuationSeparator" w:id="0">
    <w:p w:rsidR="00694BC7" w:rsidRDefault="00694B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0E5068-5AFB-4599-9EEE-A0D745F89626}"/>
    <w:embedBold r:id="rId2" w:fontKey="{CD25480D-ACF0-4946-AC34-8483D77324D2}"/>
  </w:font>
  <w:font w:name="Calibri">
    <w:panose1 w:val="020F0502020204030204"/>
    <w:charset w:val="00"/>
    <w:family w:val="swiss"/>
    <w:pitch w:val="variable"/>
    <w:sig w:usb0="E10002FF" w:usb1="4000ACFF" w:usb2="00000009" w:usb3="00000000" w:csb0="0000019F" w:csb1="00000000"/>
    <w:embedRegular r:id="rId3" w:fontKey="{28A3662E-D468-424A-81E9-F3ACD581021B}"/>
  </w:font>
  <w:font w:name="Cambria">
    <w:panose1 w:val="02040503050406030204"/>
    <w:charset w:val="00"/>
    <w:family w:val="roman"/>
    <w:pitch w:val="variable"/>
    <w:sig w:usb0="E00002FF" w:usb1="400004FF" w:usb2="00000000" w:usb3="00000000" w:csb0="0000019F" w:csb1="00000000"/>
    <w:embedRegular r:id="rId4" w:fontKey="{0198B982-D024-4DBC-A91B-4319087DF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A1" w:rsidRPr="00655CA6" w:rsidRDefault="00E662A1" w:rsidP="00655CA6">
    <w:pPr>
      <w:pStyle w:val="Footer"/>
      <w:tabs>
        <w:tab w:val="clear" w:pos="4680"/>
        <w:tab w:val="clear" w:pos="9360"/>
        <w:tab w:val="center" w:pos="2995"/>
      </w:tabs>
      <w:spacing w:before="120"/>
    </w:pPr>
    <w:r>
      <w:t>[1149]</w:t>
    </w:r>
    <w:r>
      <w:tab/>
    </w:r>
    <w:r w:rsidR="00936F45">
      <w:fldChar w:fldCharType="begin"/>
    </w:r>
    <w:r w:rsidR="00936F45">
      <w:instrText xml:space="preserve"> PAGE  \* MERGEFORMAT </w:instrText>
    </w:r>
    <w:r w:rsidR="00936F45">
      <w:fldChar w:fldCharType="separate"/>
    </w:r>
    <w:r w:rsidR="005003C1">
      <w:rPr>
        <w:noProof/>
      </w:rPr>
      <w:t>1</w:t>
    </w:r>
    <w:r w:rsidR="00936F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BC7" w:rsidRDefault="00694BC7" w:rsidP="009F0C77">
      <w:r>
        <w:separator/>
      </w:r>
    </w:p>
  </w:footnote>
  <w:footnote w:type="continuationSeparator" w:id="0">
    <w:p w:rsidR="00694BC7" w:rsidRDefault="00694B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68CM14"/>
    <w:docVar w:name="CoverBillType" w:val="c"/>
    <w:docVar w:name="docpath" w:val="L:\Council\bills\DKA\3168CM14.DOCX"/>
    <w:docVar w:name="dvBillNumber" w:val="1149"/>
    <w:docVar w:name="dvBillNumberPrefix" w:val="S. "/>
    <w:docVar w:name="dvOriginalBody" w:val="Senate"/>
    <w:docVar w:name="dvSteno" w:val="DKA"/>
    <w:docVar w:name="NameofBody" w:val="s"/>
    <w:docVar w:name="vgroup2" w:val="Council"/>
  </w:docVars>
  <w:rsids>
    <w:rsidRoot w:val="00624B89"/>
    <w:rsid w:val="0000650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F28"/>
    <w:rsid w:val="00325348"/>
    <w:rsid w:val="00393688"/>
    <w:rsid w:val="003D411E"/>
    <w:rsid w:val="003E3C1E"/>
    <w:rsid w:val="003E6148"/>
    <w:rsid w:val="00400EAA"/>
    <w:rsid w:val="0041760A"/>
    <w:rsid w:val="004809EE"/>
    <w:rsid w:val="004E5456"/>
    <w:rsid w:val="005003C1"/>
    <w:rsid w:val="00511EE9"/>
    <w:rsid w:val="00521E00"/>
    <w:rsid w:val="00577C6C"/>
    <w:rsid w:val="0058501B"/>
    <w:rsid w:val="0059630D"/>
    <w:rsid w:val="006215AA"/>
    <w:rsid w:val="00624B89"/>
    <w:rsid w:val="006340D9"/>
    <w:rsid w:val="00643B8E"/>
    <w:rsid w:val="00655CA6"/>
    <w:rsid w:val="00665EBC"/>
    <w:rsid w:val="0069470D"/>
    <w:rsid w:val="00694BC7"/>
    <w:rsid w:val="006A476C"/>
    <w:rsid w:val="006C6A93"/>
    <w:rsid w:val="006E02F9"/>
    <w:rsid w:val="00753C04"/>
    <w:rsid w:val="00756946"/>
    <w:rsid w:val="00757F80"/>
    <w:rsid w:val="00771EEC"/>
    <w:rsid w:val="00786819"/>
    <w:rsid w:val="007932C0"/>
    <w:rsid w:val="007A325A"/>
    <w:rsid w:val="007F1523"/>
    <w:rsid w:val="007F4D7F"/>
    <w:rsid w:val="007F509E"/>
    <w:rsid w:val="007F5799"/>
    <w:rsid w:val="007F6947"/>
    <w:rsid w:val="007F7E90"/>
    <w:rsid w:val="00872729"/>
    <w:rsid w:val="00872EBB"/>
    <w:rsid w:val="008F4429"/>
    <w:rsid w:val="00932670"/>
    <w:rsid w:val="009352BB"/>
    <w:rsid w:val="00936F45"/>
    <w:rsid w:val="00990668"/>
    <w:rsid w:val="009F0C77"/>
    <w:rsid w:val="009F4DD1"/>
    <w:rsid w:val="00A137A6"/>
    <w:rsid w:val="00A64E80"/>
    <w:rsid w:val="00A741D9"/>
    <w:rsid w:val="00A9741D"/>
    <w:rsid w:val="00AB427C"/>
    <w:rsid w:val="00AD4B17"/>
    <w:rsid w:val="00B26FA6"/>
    <w:rsid w:val="00B741CB"/>
    <w:rsid w:val="00B934F3"/>
    <w:rsid w:val="00BB6347"/>
    <w:rsid w:val="00BD2134"/>
    <w:rsid w:val="00C038D8"/>
    <w:rsid w:val="00C045DD"/>
    <w:rsid w:val="00C1154F"/>
    <w:rsid w:val="00C167E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3AC6"/>
    <w:rsid w:val="00E662A1"/>
    <w:rsid w:val="00E76549"/>
    <w:rsid w:val="00EB00A2"/>
    <w:rsid w:val="00EB1BF3"/>
    <w:rsid w:val="00EB7D42"/>
    <w:rsid w:val="00ED0C98"/>
    <w:rsid w:val="00EF3EEE"/>
    <w:rsid w:val="00F149A7"/>
    <w:rsid w:val="00F50BAF"/>
    <w:rsid w:val="00F52C10"/>
    <w:rsid w:val="00F81FFD"/>
    <w:rsid w:val="00F82B89"/>
    <w:rsid w:val="00F85228"/>
    <w:rsid w:val="00FB6773"/>
    <w:rsid w:val="00FF3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1AF3F5-55CE-487D-AFDB-81381331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66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0-14.docx" TargetMode="External"/><Relationship Id="rId13" Type="http://schemas.openxmlformats.org/officeDocument/2006/relationships/hyperlink" Target="file:///p:\pprever\2013-14\1149_20140320.docx" TargetMode="External"/><Relationship Id="rId3" Type="http://schemas.openxmlformats.org/officeDocument/2006/relationships/settings" Target="settings.xml"/><Relationship Id="rId7" Type="http://schemas.openxmlformats.org/officeDocument/2006/relationships/hyperlink" Target="file:///H:\SJ%20Archive\2014\03-20-14.docx" TargetMode="External"/><Relationship Id="rId12" Type="http://schemas.openxmlformats.org/officeDocument/2006/relationships/hyperlink" Target="file:///H:\HJ%20Archive\2014\04-01-1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27-14.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4\03-27-14.docx" TargetMode="External"/><Relationship Id="rId4" Type="http://schemas.openxmlformats.org/officeDocument/2006/relationships/webSettings" Target="webSettings.xml"/><Relationship Id="rId9" Type="http://schemas.openxmlformats.org/officeDocument/2006/relationships/hyperlink" Target="file:///H:\SJ%20Archive\2014\03-27-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B87F9-4315-4A76-9EB7-795E1F02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413</Words>
  <Characters>2360</Characters>
  <Application>Microsoft Office Word</Application>
  <DocSecurity>0</DocSecurity>
  <Lines>19</Lines>
  <Paragraphs>5</Paragraphs>
  <ScaleCrop>false</ScaleCrop>
  <Company> </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1149: Student Legislature - South Carolina Legislature Online</dc:title>
  <dc:subject/>
  <dc:creator>sharonpair</dc:creator>
  <cp:keywords/>
  <dc:description/>
  <cp:lastModifiedBy>N Cumfer</cp:lastModifiedBy>
  <cp:revision>11</cp:revision>
  <cp:lastPrinted>2014-03-20T15:55:00Z</cp:lastPrinted>
  <dcterms:created xsi:type="dcterms:W3CDTF">2014-03-20T16:22:00Z</dcterms:created>
  <dcterms:modified xsi:type="dcterms:W3CDTF">2014-12-04T22:00:00Z</dcterms:modified>
</cp:coreProperties>
</file>