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650B" w:rsidRDefault="0054650B" w:rsidP="0054650B">
      <w:pPr>
        <w:widowControl w:val="0"/>
        <w:jc w:val="center"/>
      </w:pPr>
      <w:r w:rsidRPr="0054650B">
        <w:rPr>
          <w:b/>
        </w:rPr>
        <w:t>South Carolina General Assembly</w:t>
      </w:r>
    </w:p>
    <w:p w:rsidR="0054650B" w:rsidRDefault="0054650B" w:rsidP="0054650B">
      <w:pPr>
        <w:widowControl w:val="0"/>
        <w:jc w:val="center"/>
      </w:pPr>
      <w:r>
        <w:t>120th Session, 2013-2014</w:t>
      </w:r>
    </w:p>
    <w:p w:rsidR="0054650B" w:rsidRDefault="0054650B" w:rsidP="0054650B">
      <w:pPr>
        <w:widowControl w:val="0"/>
      </w:pPr>
    </w:p>
    <w:p w:rsidR="0054650B" w:rsidRDefault="0054650B" w:rsidP="0054650B">
      <w:pPr>
        <w:widowControl w:val="0"/>
        <w:rPr>
          <w:b/>
        </w:rPr>
      </w:pPr>
      <w:r w:rsidRPr="0054650B">
        <w:rPr>
          <w:b/>
        </w:rPr>
        <w:t>S.</w:t>
      </w:r>
      <w:r>
        <w:rPr>
          <w:b/>
        </w:rPr>
        <w:t xml:space="preserve"> </w:t>
      </w:r>
      <w:r w:rsidRPr="0054650B">
        <w:rPr>
          <w:b/>
        </w:rPr>
        <w:t>1162</w:t>
      </w:r>
    </w:p>
    <w:p w:rsidR="0054650B" w:rsidRDefault="0054650B" w:rsidP="0054650B">
      <w:pPr>
        <w:widowControl w:val="0"/>
        <w:rPr>
          <w:b/>
        </w:rPr>
      </w:pPr>
    </w:p>
    <w:p w:rsidR="0054650B" w:rsidRDefault="0054650B" w:rsidP="0054650B">
      <w:pPr>
        <w:widowControl w:val="0"/>
      </w:pPr>
      <w:r w:rsidRPr="0054650B">
        <w:rPr>
          <w:b/>
        </w:rPr>
        <w:t>STATUS INFORMATION</w:t>
      </w:r>
    </w:p>
    <w:p w:rsidR="0054650B" w:rsidRDefault="0054650B" w:rsidP="0054650B">
      <w:pPr>
        <w:widowControl w:val="0"/>
      </w:pPr>
    </w:p>
    <w:p w:rsidR="0054650B" w:rsidRDefault="0054650B" w:rsidP="0054650B">
      <w:pPr>
        <w:widowControl w:val="0"/>
      </w:pPr>
      <w:r>
        <w:t>Senate Resolution</w:t>
      </w:r>
    </w:p>
    <w:p w:rsidR="0054650B" w:rsidRDefault="0054650B" w:rsidP="0054650B">
      <w:pPr>
        <w:widowControl w:val="0"/>
      </w:pPr>
      <w:r>
        <w:t>Sponsors: Senator Shealy</w:t>
      </w:r>
    </w:p>
    <w:p w:rsidR="0054650B" w:rsidRDefault="0054650B" w:rsidP="0054650B">
      <w:pPr>
        <w:widowControl w:val="0"/>
      </w:pPr>
      <w:r>
        <w:t>Document Path: l:\s-res\ks\039djj .mrh.ks.docx</w:t>
      </w:r>
    </w:p>
    <w:p w:rsidR="0054650B" w:rsidRDefault="0054650B" w:rsidP="0054650B">
      <w:pPr>
        <w:widowControl w:val="0"/>
      </w:pPr>
    </w:p>
    <w:p w:rsidR="0054650B" w:rsidRDefault="0054650B" w:rsidP="0054650B">
      <w:pPr>
        <w:widowControl w:val="0"/>
      </w:pPr>
      <w:r>
        <w:t>Introduced in the Senate on March 26, 2014</w:t>
      </w:r>
    </w:p>
    <w:p w:rsidR="0054650B" w:rsidRDefault="0054650B" w:rsidP="0054650B">
      <w:pPr>
        <w:widowControl w:val="0"/>
      </w:pPr>
      <w:r>
        <w:t>Adopted by the Senate on March 26, 2014</w:t>
      </w:r>
    </w:p>
    <w:p w:rsidR="0054650B" w:rsidRDefault="0054650B" w:rsidP="0054650B">
      <w:pPr>
        <w:widowControl w:val="0"/>
      </w:pPr>
    </w:p>
    <w:p w:rsidR="0054650B" w:rsidRDefault="0054650B" w:rsidP="0054650B">
      <w:pPr>
        <w:widowControl w:val="0"/>
      </w:pPr>
      <w:r>
        <w:t xml:space="preserve">Summary: </w:t>
      </w:r>
      <w:r w:rsidR="00AA4D86">
        <w:t>Juvenile Justice Department Job Readiness Program</w:t>
      </w:r>
    </w:p>
    <w:p w:rsidR="0054650B" w:rsidRDefault="0054650B" w:rsidP="0054650B">
      <w:pPr>
        <w:widowControl w:val="0"/>
      </w:pPr>
    </w:p>
    <w:p w:rsidR="0054650B" w:rsidRDefault="0054650B" w:rsidP="0054650B">
      <w:pPr>
        <w:widowControl w:val="0"/>
      </w:pPr>
    </w:p>
    <w:p w:rsidR="0054650B" w:rsidRDefault="0054650B" w:rsidP="0054650B">
      <w:pPr>
        <w:widowControl w:val="0"/>
        <w:tabs>
          <w:tab w:val="center" w:pos="590"/>
          <w:tab w:val="center" w:pos="1440"/>
          <w:tab w:val="left" w:pos="1872"/>
          <w:tab w:val="left" w:pos="9187"/>
        </w:tabs>
      </w:pPr>
      <w:r w:rsidRPr="0054650B">
        <w:rPr>
          <w:b/>
        </w:rPr>
        <w:t>HISTORY OF LEGISLATIVE ACTIONS</w:t>
      </w:r>
    </w:p>
    <w:p w:rsidR="0054650B" w:rsidRDefault="0054650B" w:rsidP="0054650B">
      <w:pPr>
        <w:widowControl w:val="0"/>
        <w:tabs>
          <w:tab w:val="center" w:pos="590"/>
          <w:tab w:val="center" w:pos="1440"/>
          <w:tab w:val="left" w:pos="1872"/>
          <w:tab w:val="left" w:pos="9187"/>
        </w:tabs>
      </w:pPr>
    </w:p>
    <w:p w:rsidR="0054650B" w:rsidRPr="0054650B" w:rsidRDefault="0054650B" w:rsidP="0054650B">
      <w:pPr>
        <w:widowControl w:val="0"/>
        <w:tabs>
          <w:tab w:val="center" w:pos="590"/>
          <w:tab w:val="center" w:pos="1440"/>
          <w:tab w:val="left" w:pos="1872"/>
          <w:tab w:val="left" w:pos="9187"/>
        </w:tabs>
      </w:pPr>
      <w:bookmarkStart w:id="0" w:name="_GoBack"/>
      <w:r w:rsidRPr="0054650B">
        <w:rPr>
          <w:u w:val="single"/>
        </w:rPr>
        <w:tab/>
        <w:t>Date</w:t>
      </w:r>
      <w:r w:rsidRPr="0054650B">
        <w:rPr>
          <w:u w:val="single"/>
        </w:rPr>
        <w:tab/>
        <w:t>Body</w:t>
      </w:r>
      <w:r w:rsidRPr="0054650B">
        <w:rPr>
          <w:u w:val="single"/>
        </w:rPr>
        <w:tab/>
        <w:t>Action Description with journal page number</w:t>
      </w:r>
      <w:r w:rsidRPr="0054650B">
        <w:rPr>
          <w:u w:val="single"/>
        </w:rPr>
        <w:tab/>
      </w:r>
      <w:bookmarkEnd w:id="0"/>
    </w:p>
    <w:p w:rsidR="000B0FA6" w:rsidRDefault="000B0FA6" w:rsidP="000B0FA6">
      <w:pPr>
        <w:widowControl w:val="0"/>
        <w:tabs>
          <w:tab w:val="right" w:pos="1008"/>
          <w:tab w:val="left" w:pos="1152"/>
          <w:tab w:val="left" w:pos="1872"/>
          <w:tab w:val="left" w:pos="9187"/>
        </w:tabs>
        <w:ind w:left="2088" w:hanging="2088"/>
      </w:pPr>
      <w:r>
        <w:tab/>
        <w:t>3/26/2014</w:t>
      </w:r>
      <w:r>
        <w:tab/>
        <w:t>Senate</w:t>
      </w:r>
      <w:r>
        <w:tab/>
      </w:r>
      <w:r w:rsidRPr="00DE6D43">
        <w:t>Introduced and adopted (</w:t>
      </w:r>
      <w:hyperlink r:id="rId6" w:history="1">
        <w:r w:rsidRPr="00DE6D43">
          <w:rPr>
            <w:rStyle w:val="Hyperlink"/>
          </w:rPr>
          <w:t>Senate Journal</w:t>
        </w:r>
        <w:r w:rsidRPr="00DE6D43">
          <w:rPr>
            <w:rStyle w:val="Hyperlink"/>
          </w:rPr>
          <w:noBreakHyphen/>
          <w:t>page 21</w:t>
        </w:r>
      </w:hyperlink>
      <w:r w:rsidRPr="00DE6D43">
        <w:t>)</w:t>
      </w:r>
    </w:p>
    <w:p w:rsidR="000B0FA6" w:rsidRDefault="000B0FA6" w:rsidP="000B0FA6">
      <w:pPr>
        <w:widowControl w:val="0"/>
        <w:tabs>
          <w:tab w:val="right" w:pos="1008"/>
          <w:tab w:val="left" w:pos="1152"/>
          <w:tab w:val="left" w:pos="1872"/>
          <w:tab w:val="left" w:pos="9187"/>
        </w:tabs>
        <w:ind w:left="2088" w:hanging="2088"/>
      </w:pPr>
    </w:p>
    <w:p w:rsidR="0054650B" w:rsidRPr="0054650B" w:rsidRDefault="0054650B" w:rsidP="0054650B">
      <w:pPr>
        <w:widowControl w:val="0"/>
        <w:tabs>
          <w:tab w:val="right" w:pos="1008"/>
          <w:tab w:val="left" w:pos="1152"/>
          <w:tab w:val="left" w:pos="1872"/>
          <w:tab w:val="left" w:pos="9187"/>
        </w:tabs>
        <w:ind w:left="2088" w:hanging="2088"/>
      </w:pPr>
    </w:p>
    <w:p w:rsidR="0054650B" w:rsidRDefault="0054650B" w:rsidP="0054650B">
      <w:r w:rsidRPr="0054650B">
        <w:rPr>
          <w:b/>
        </w:rPr>
        <w:t>VERSIONS OF THIS BILL</w:t>
      </w:r>
    </w:p>
    <w:p w:rsidR="0054650B" w:rsidRDefault="0054650B" w:rsidP="0054650B"/>
    <w:p w:rsidR="0054650B" w:rsidRDefault="00A954F8" w:rsidP="0054650B">
      <w:hyperlink r:id="rId7" w:history="1">
        <w:r w:rsidR="0054650B">
          <w:rPr>
            <w:rStyle w:val="Hyperlink"/>
          </w:rPr>
          <w:t>3/26/2014</w:t>
        </w:r>
      </w:hyperlink>
    </w:p>
    <w:p w:rsidR="0054650B" w:rsidRDefault="0054650B" w:rsidP="0054650B"/>
    <w:p w:rsidR="0054650B" w:rsidRDefault="0054650B" w:rsidP="0054650B">
      <w:pPr>
        <w:sectPr w:rsidR="0054650B" w:rsidSect="0054650B">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90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F6CC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w:t>
      </w:r>
      <w:r w:rsidR="00C509C2">
        <w:rPr>
          <w:rFonts w:eastAsia="Times New Roman"/>
        </w:rPr>
        <w:t xml:space="preserve">AND CONGRATULATE THE </w:t>
      </w:r>
      <w:r>
        <w:rPr>
          <w:rFonts w:eastAsia="Times New Roman"/>
        </w:rPr>
        <w:t>SOUTH CAROLINA DEPARTMENT OF JUVENILE JUSTICE</w:t>
      </w:r>
      <w:r w:rsidR="0030428D" w:rsidRPr="0030428D">
        <w:rPr>
          <w:rFonts w:eastAsia="Times New Roman"/>
        </w:rPr>
        <w:t>’</w:t>
      </w:r>
      <w:r>
        <w:rPr>
          <w:rFonts w:eastAsia="Times New Roman"/>
        </w:rPr>
        <w:t>S JOB READINESS PROGRAM</w:t>
      </w:r>
      <w:r w:rsidR="00C509C2">
        <w:rPr>
          <w:rFonts w:eastAsia="Times New Roman"/>
        </w:rPr>
        <w:t xml:space="preserve"> ON THEIR EFFORTS TO </w:t>
      </w:r>
      <w:r w:rsidR="0030428D">
        <w:rPr>
          <w:rFonts w:eastAsia="Times New Roman"/>
        </w:rPr>
        <w:t xml:space="preserve">PROVIDE </w:t>
      </w:r>
      <w:r w:rsidR="00C509C2">
        <w:rPr>
          <w:rFonts w:eastAsia="Times New Roman"/>
        </w:rPr>
        <w:t>SKILLS TRAINING TO INCARCERATED YOUTHS.</w:t>
      </w:r>
    </w:p>
    <w:p w:rsidR="00DF6CC5"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employability training at the South Carolina Department of Juvenile Justice (DJJ) has taken center stage as the agency offers educational programs such as brick masonry, carpentry, picture framing, graphic arts, welding,</w:t>
      </w:r>
      <w:r w:rsidR="00C509C2">
        <w:rPr>
          <w:rFonts w:eastAsia="Times New Roman"/>
        </w:rPr>
        <w:t xml:space="preserve"> and horticulture along with</w:t>
      </w:r>
      <w:r>
        <w:rPr>
          <w:rFonts w:eastAsia="Times New Roman"/>
        </w:rPr>
        <w:t xml:space="preserve"> after school programs including ceramic t</w:t>
      </w:r>
      <w:r w:rsidR="00C509C2">
        <w:rPr>
          <w:rFonts w:eastAsia="Times New Roman"/>
        </w:rPr>
        <w:t>ile design, sewing, and upholstery</w:t>
      </w:r>
      <w:r>
        <w:rPr>
          <w:rFonts w:eastAsia="Times New Roman"/>
        </w:rPr>
        <w:t>; and</w:t>
      </w: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these programs are foundations from which DJJ youth are learning skills that will translate into jobs after they leave DJJ. The programs offered at DJJ</w:t>
      </w:r>
      <w:r w:rsidR="0030428D" w:rsidRPr="0030428D">
        <w:rPr>
          <w:rFonts w:eastAsia="Times New Roman"/>
        </w:rPr>
        <w:t>’</w:t>
      </w:r>
      <w:r>
        <w:rPr>
          <w:rFonts w:eastAsia="Times New Roman"/>
        </w:rPr>
        <w:t>s Broad River Road Complex are showing positive advances in providing incarcerated youth with practical manufacturing experience; and</w:t>
      </w: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Department of Juvenile Justice burst with pride on Saturday, June 29, 2013 as news was released that Max, a Birchwood School st</w:t>
      </w:r>
      <w:r w:rsidR="00C509C2">
        <w:rPr>
          <w:rFonts w:eastAsia="Times New Roman"/>
        </w:rPr>
        <w:t>udent</w:t>
      </w:r>
      <w:r>
        <w:rPr>
          <w:rFonts w:eastAsia="Times New Roman"/>
        </w:rPr>
        <w:t xml:space="preserve"> had won the silver medal in the National SkillsUSA Competition, which was held in Kansas City, Missouri; and</w:t>
      </w: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5E9" w:rsidRDefault="00C509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Max is an inspiration to many other youths. He</w:t>
      </w:r>
      <w:r w:rsidR="00A625E9">
        <w:rPr>
          <w:rFonts w:eastAsia="Times New Roman"/>
        </w:rPr>
        <w:t xml:space="preserve"> has turned a difficult situation into a </w:t>
      </w:r>
      <w:r>
        <w:rPr>
          <w:rFonts w:eastAsia="Times New Roman"/>
        </w:rPr>
        <w:t>chance to grow</w:t>
      </w:r>
      <w:r w:rsidR="00A625E9">
        <w:rPr>
          <w:rFonts w:eastAsia="Times New Roman"/>
        </w:rPr>
        <w:t xml:space="preserve">. He has utilized every opportunity that the Job Readiness </w:t>
      </w:r>
      <w:r w:rsidR="0030428D">
        <w:rPr>
          <w:rFonts w:eastAsia="Times New Roman"/>
        </w:rPr>
        <w:t>P</w:t>
      </w:r>
      <w:r w:rsidR="00A625E9">
        <w:rPr>
          <w:rFonts w:eastAsia="Times New Roman"/>
        </w:rPr>
        <w:t xml:space="preserve">rogram has offered to him. Max is an experienced carpenter, working on building houses for Habitat for Humanity. He is </w:t>
      </w:r>
      <w:r>
        <w:rPr>
          <w:rFonts w:eastAsia="Times New Roman"/>
        </w:rPr>
        <w:t xml:space="preserve">also </w:t>
      </w:r>
      <w:r w:rsidR="00A625E9">
        <w:rPr>
          <w:rFonts w:eastAsia="Times New Roman"/>
        </w:rPr>
        <w:t>a skilled upholsterer, remanufacturing many pieces of furniture sold in DJJ</w:t>
      </w:r>
      <w:r w:rsidR="0030428D" w:rsidRPr="0030428D">
        <w:rPr>
          <w:rFonts w:eastAsia="Times New Roman"/>
        </w:rPr>
        <w:t>’</w:t>
      </w:r>
      <w:r w:rsidR="00A625E9">
        <w:rPr>
          <w:rFonts w:eastAsia="Times New Roman"/>
        </w:rPr>
        <w:t xml:space="preserve">s Store of Hope. His amazing project incorporates the disciplines of welding, carpentry, and auto collision repair. In </w:t>
      </w:r>
      <w:r>
        <w:rPr>
          <w:rFonts w:eastAsia="Times New Roman"/>
        </w:rPr>
        <w:t xml:space="preserve">the </w:t>
      </w:r>
      <w:r w:rsidR="00A625E9">
        <w:rPr>
          <w:rFonts w:eastAsia="Times New Roman"/>
        </w:rPr>
        <w:t xml:space="preserve">national competition, </w:t>
      </w:r>
      <w:r w:rsidR="00A625E9">
        <w:rPr>
          <w:rFonts w:eastAsia="Times New Roman"/>
        </w:rPr>
        <w:lastRenderedPageBreak/>
        <w:t>Max soared above youth whose schools and work stations for their projects are not situated behind high</w:t>
      </w:r>
      <w:r w:rsidR="0030428D">
        <w:rPr>
          <w:rFonts w:eastAsia="Times New Roman"/>
        </w:rPr>
        <w:noBreakHyphen/>
      </w:r>
      <w:r w:rsidR="00A625E9">
        <w:rPr>
          <w:rFonts w:eastAsia="Times New Roman"/>
        </w:rPr>
        <w:t>rise razor</w:t>
      </w:r>
      <w:r w:rsidR="0030428D">
        <w:rPr>
          <w:rFonts w:eastAsia="Times New Roman"/>
        </w:rPr>
        <w:noBreakHyphen/>
      </w:r>
      <w:r w:rsidR="00A625E9">
        <w:rPr>
          <w:rFonts w:eastAsia="Times New Roman"/>
        </w:rPr>
        <w:t>wire fences. His determination was and remains unshakeable; and</w:t>
      </w: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Max is a tremendous example to all as he is taking advantage of job readiness opportunities in order to excel. Max continues his good work now that he has left DJJ</w:t>
      </w:r>
      <w:r w:rsidR="0030428D">
        <w:rPr>
          <w:rFonts w:eastAsia="Times New Roman"/>
        </w:rPr>
        <w:t>,</w:t>
      </w:r>
      <w:r>
        <w:rPr>
          <w:rFonts w:eastAsia="Times New Roman"/>
        </w:rPr>
        <w:t xml:space="preserve"> working at a local prominent car dealership as a highly skilled auto body collision repair technician. Max acknowledges his success was </w:t>
      </w:r>
      <w:r w:rsidR="0030428D">
        <w:rPr>
          <w:rFonts w:eastAsia="Times New Roman"/>
        </w:rPr>
        <w:t xml:space="preserve">made </w:t>
      </w:r>
      <w:r>
        <w:rPr>
          <w:rFonts w:eastAsia="Times New Roman"/>
        </w:rPr>
        <w:t>possible because of the many caring professionals at DJJ; and</w:t>
      </w: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DJJ is on a quest to make sure every child they serve has the same job readiness opportunities that Max has experienced. In October 2013, the DJJ opened its innovative, Job Readiness Training Center (JRTC) in Columbia.</w:t>
      </w:r>
      <w:r w:rsidR="0030428D">
        <w:rPr>
          <w:rFonts w:eastAsia="Times New Roman"/>
        </w:rPr>
        <w:t xml:space="preserve"> T</w:t>
      </w:r>
      <w:r>
        <w:rPr>
          <w:rFonts w:eastAsia="Times New Roman"/>
        </w:rPr>
        <w:t>he facility will provide life and job skills classes to DJJ youth on probation, parole, or in committed status. The program has directly impacted over 500 students in fourteen counties in just a few months. The JRTC is scheduled to train over 600 students during their statewide “Financi</w:t>
      </w:r>
      <w:r w:rsidR="0030428D">
        <w:rPr>
          <w:rFonts w:eastAsia="Times New Roman"/>
        </w:rPr>
        <w:t>al Literacy Blitz” this spring</w:t>
      </w:r>
      <w:r>
        <w:rPr>
          <w:rFonts w:eastAsia="Times New Roman"/>
        </w:rPr>
        <w:t>. Additionally, so far this year, DJJ has opened eight additional Job Readiness Training sites in communities throughout the state with fu</w:t>
      </w:r>
      <w:r w:rsidR="0030428D">
        <w:rPr>
          <w:rFonts w:eastAsia="Times New Roman"/>
        </w:rPr>
        <w:t>nds provided by the legislature</w:t>
      </w:r>
      <w:r>
        <w:rPr>
          <w:rFonts w:eastAsia="Times New Roman"/>
        </w:rPr>
        <w:t>. DJJ expects to continue to build more job readiness opportunities for all youth supervised in communities across the state; and</w:t>
      </w: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25E9" w:rsidRDefault="00A625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last fall, for a second year in a row, youth at the DJJ submitted hand</w:t>
      </w:r>
      <w:r w:rsidR="0030428D">
        <w:rPr>
          <w:rFonts w:eastAsia="Times New Roman"/>
        </w:rPr>
        <w:noBreakHyphen/>
      </w:r>
      <w:r>
        <w:rPr>
          <w:rFonts w:eastAsia="Times New Roman"/>
        </w:rPr>
        <w:t xml:space="preserve">crafted items for competition to the </w:t>
      </w:r>
      <w:r w:rsidR="002F3D86">
        <w:rPr>
          <w:rFonts w:eastAsia="Times New Roman"/>
        </w:rPr>
        <w:t>South Carolina State Fair, and there were big winners in nearly every category. More than eighty</w:t>
      </w:r>
      <w:r w:rsidR="0030428D">
        <w:rPr>
          <w:rFonts w:eastAsia="Times New Roman"/>
        </w:rPr>
        <w:noBreakHyphen/>
      </w:r>
      <w:r w:rsidR="002F3D86">
        <w:rPr>
          <w:rFonts w:eastAsia="Times New Roman"/>
        </w:rPr>
        <w:t>five items, all hand</w:t>
      </w:r>
      <w:r w:rsidR="0030428D">
        <w:rPr>
          <w:rFonts w:eastAsia="Times New Roman"/>
        </w:rPr>
        <w:noBreakHyphen/>
      </w:r>
      <w:r w:rsidR="002F3D86">
        <w:rPr>
          <w:rFonts w:eastAsia="Times New Roman"/>
        </w:rPr>
        <w:t>crafted by DJJ youth, were submitted and fifty of them placed with first or second place ribbons including two Best in Show awards; and</w:t>
      </w:r>
    </w:p>
    <w:p w:rsidR="002F3D86" w:rsidRDefault="002F3D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CC5" w:rsidRDefault="002F3D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DJJ recognizes that employability training and job placement is paramount to a young person</w:t>
      </w:r>
      <w:r w:rsidR="0030428D" w:rsidRPr="0030428D">
        <w:rPr>
          <w:rFonts w:eastAsia="Times New Roman"/>
        </w:rPr>
        <w:t>’</w:t>
      </w:r>
      <w:r>
        <w:rPr>
          <w:rFonts w:eastAsia="Times New Roman"/>
        </w:rPr>
        <w:t xml:space="preserve">s future success and is striving to incorporate this at every level of service. </w:t>
      </w:r>
      <w:r w:rsidR="00DF6CC5">
        <w:rPr>
          <w:rFonts w:eastAsia="Times New Roman"/>
        </w:rPr>
        <w:t>Now, therefore,</w:t>
      </w:r>
    </w:p>
    <w:p w:rsidR="00DF6CC5"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428D"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F6CC5"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6CC5"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0428D">
        <w:rPr>
          <w:rFonts w:eastAsia="Times New Roman"/>
        </w:rPr>
        <w:t>the Senate, by this resolution, recognize and congratulate the South Carolina Department of Juvenile Justice</w:t>
      </w:r>
      <w:r w:rsidR="0030428D" w:rsidRPr="0030428D">
        <w:rPr>
          <w:rFonts w:eastAsia="Times New Roman"/>
        </w:rPr>
        <w:t>’</w:t>
      </w:r>
      <w:r w:rsidR="0030428D">
        <w:rPr>
          <w:rFonts w:eastAsia="Times New Roman"/>
        </w:rPr>
        <w:t>s Job Readiness Program on their efforts to provide skills training to incarcerated youths</w:t>
      </w:r>
      <w:r>
        <w:rPr>
          <w:rFonts w:eastAsia="Times New Roman"/>
        </w:rPr>
        <w:t>.</w:t>
      </w:r>
    </w:p>
    <w:p w:rsidR="00DF6CC5"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6C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0428D">
        <w:rPr>
          <w:rFonts w:eastAsia="Times New Roman"/>
        </w:rPr>
        <w:t>the Department of Juvenile Justice</w:t>
      </w:r>
      <w:r>
        <w:rPr>
          <w:rFonts w:eastAsia="Times New Roman"/>
        </w:rPr>
        <w:t>.</w:t>
      </w:r>
    </w:p>
    <w:p w:rsidR="00E9084F" w:rsidRDefault="003042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084F" w:rsidRDefault="00E9084F" w:rsidP="0054650B">
      <w:pPr>
        <w:suppressAutoHyphens/>
        <w:jc w:val="both"/>
        <w:rPr>
          <w:rFonts w:eastAsia="Times New Roman"/>
        </w:rPr>
      </w:pPr>
    </w:p>
    <w:sectPr w:rsidR="00E9084F" w:rsidSect="005465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9C2" w:rsidRDefault="00C509C2" w:rsidP="00522CE0">
      <w:r>
        <w:separator/>
      </w:r>
    </w:p>
  </w:endnote>
  <w:endnote w:type="continuationSeparator" w:id="0">
    <w:p w:rsidR="00C509C2" w:rsidRDefault="00C509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80283C-6F2C-4078-BEAB-5E54C2F43A12}"/>
    <w:embedBold r:id="rId2" w:fontKey="{3099F488-5828-4104-A870-F9531B28794D}"/>
  </w:font>
  <w:font w:name="Calibri">
    <w:panose1 w:val="020F0502020204030204"/>
    <w:charset w:val="00"/>
    <w:family w:val="swiss"/>
    <w:pitch w:val="variable"/>
    <w:sig w:usb0="E10002FF" w:usb1="4000ACFF" w:usb2="00000009" w:usb3="00000000" w:csb0="0000019F" w:csb1="00000000"/>
    <w:embedRegular r:id="rId3" w:fontKey="{436E1EDD-A465-40BF-A9E7-24D26E5A138D}"/>
    <w:embedBold r:id="rId4" w:fontKey="{304EC1DC-979D-4D66-8D4B-9D45279694C0}"/>
  </w:font>
  <w:font w:name="Cambria">
    <w:panose1 w:val="02040503050406030204"/>
    <w:charset w:val="00"/>
    <w:family w:val="roman"/>
    <w:pitch w:val="variable"/>
    <w:sig w:usb0="E00002FF" w:usb1="400004FF" w:usb2="00000000" w:usb3="00000000" w:csb0="0000019F" w:csb1="00000000"/>
    <w:embedRegular r:id="rId5" w:fontKey="{2F7017DF-A38D-4EC5-A1D2-075A8CC5F8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50B" w:rsidRPr="00E9084F" w:rsidRDefault="0054650B" w:rsidP="00E9084F">
    <w:pPr>
      <w:pStyle w:val="Footer"/>
      <w:tabs>
        <w:tab w:val="clear" w:pos="4680"/>
        <w:tab w:val="clear" w:pos="9360"/>
        <w:tab w:val="center" w:pos="2995"/>
      </w:tabs>
      <w:spacing w:before="120"/>
    </w:pPr>
    <w:r>
      <w:t>[1162]</w:t>
    </w:r>
    <w:r>
      <w:tab/>
    </w:r>
    <w:r w:rsidR="00D80CA2">
      <w:fldChar w:fldCharType="begin"/>
    </w:r>
    <w:r w:rsidR="00D80CA2">
      <w:instrText xml:space="preserve"> PAGE  \* MERGEFORMAT </w:instrText>
    </w:r>
    <w:r w:rsidR="00D80CA2">
      <w:fldChar w:fldCharType="separate"/>
    </w:r>
    <w:r w:rsidR="00A954F8">
      <w:rPr>
        <w:noProof/>
      </w:rPr>
      <w:t>1</w:t>
    </w:r>
    <w:r w:rsidR="00D80C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9C2" w:rsidRDefault="00C509C2" w:rsidP="00522CE0">
      <w:r>
        <w:separator/>
      </w:r>
    </w:p>
  </w:footnote>
  <w:footnote w:type="continuationSeparator" w:id="0">
    <w:p w:rsidR="00C509C2" w:rsidRDefault="00C509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39DJJ .MRH.KS"/>
    <w:docVar w:name="CoverAttorneyInitials" w:val="MRH"/>
    <w:docVar w:name="CoverAttorneyLastName" w:val="Hitchcock"/>
    <w:docVar w:name="CoverBillType" w:val="r"/>
    <w:docVar w:name="CoverSenator" w:val="KS"/>
    <w:docVar w:name="dvBillNumber" w:val="1162"/>
    <w:docVar w:name="dvBillNumberPrefix" w:val="S. "/>
    <w:docVar w:name="dvOriginalBody" w:val="Senate"/>
    <w:docVar w:name="fulldraftpath" w:val="L:\S-RES\KS\039DJJ .MRH.KS.DOCX"/>
    <w:docVar w:name="NameofBody" w:val="S"/>
    <w:docVar w:name="vgroup2" w:val="S-RES"/>
  </w:docVars>
  <w:rsids>
    <w:rsidRoot w:val="005A0CA9"/>
    <w:rsid w:val="00042AC1"/>
    <w:rsid w:val="00046516"/>
    <w:rsid w:val="0007601D"/>
    <w:rsid w:val="000B0720"/>
    <w:rsid w:val="000B0FA6"/>
    <w:rsid w:val="000B5EAF"/>
    <w:rsid w:val="000D65DA"/>
    <w:rsid w:val="00170561"/>
    <w:rsid w:val="00186AC9"/>
    <w:rsid w:val="00197DF1"/>
    <w:rsid w:val="001A4796"/>
    <w:rsid w:val="001B3DD9"/>
    <w:rsid w:val="001B7E5D"/>
    <w:rsid w:val="001D3BAC"/>
    <w:rsid w:val="00216025"/>
    <w:rsid w:val="00245C4E"/>
    <w:rsid w:val="002C1321"/>
    <w:rsid w:val="002C5896"/>
    <w:rsid w:val="002D3BED"/>
    <w:rsid w:val="002F3D86"/>
    <w:rsid w:val="0030428D"/>
    <w:rsid w:val="00307C2B"/>
    <w:rsid w:val="00383247"/>
    <w:rsid w:val="003D6E2B"/>
    <w:rsid w:val="003E7597"/>
    <w:rsid w:val="0043609E"/>
    <w:rsid w:val="0044020F"/>
    <w:rsid w:val="00450668"/>
    <w:rsid w:val="004813A2"/>
    <w:rsid w:val="004952FA"/>
    <w:rsid w:val="004B6A22"/>
    <w:rsid w:val="004D7F37"/>
    <w:rsid w:val="00504E3D"/>
    <w:rsid w:val="00522CE0"/>
    <w:rsid w:val="0054650B"/>
    <w:rsid w:val="00565148"/>
    <w:rsid w:val="00593361"/>
    <w:rsid w:val="005A0CA9"/>
    <w:rsid w:val="005A413B"/>
    <w:rsid w:val="005A5017"/>
    <w:rsid w:val="005A648C"/>
    <w:rsid w:val="005F1745"/>
    <w:rsid w:val="006A1802"/>
    <w:rsid w:val="006C74EA"/>
    <w:rsid w:val="00720D40"/>
    <w:rsid w:val="007318D4"/>
    <w:rsid w:val="00765784"/>
    <w:rsid w:val="007A4390"/>
    <w:rsid w:val="007E5CB7"/>
    <w:rsid w:val="007F484E"/>
    <w:rsid w:val="008314D2"/>
    <w:rsid w:val="008B2F42"/>
    <w:rsid w:val="008C3697"/>
    <w:rsid w:val="008E185F"/>
    <w:rsid w:val="008F023B"/>
    <w:rsid w:val="00904E16"/>
    <w:rsid w:val="009162B3"/>
    <w:rsid w:val="00927C62"/>
    <w:rsid w:val="00983951"/>
    <w:rsid w:val="00984124"/>
    <w:rsid w:val="00984640"/>
    <w:rsid w:val="00993F41"/>
    <w:rsid w:val="00995C37"/>
    <w:rsid w:val="009C118A"/>
    <w:rsid w:val="00A02011"/>
    <w:rsid w:val="00A4011E"/>
    <w:rsid w:val="00A625E9"/>
    <w:rsid w:val="00A86015"/>
    <w:rsid w:val="00A954F8"/>
    <w:rsid w:val="00A9594E"/>
    <w:rsid w:val="00AA4D86"/>
    <w:rsid w:val="00AE59C8"/>
    <w:rsid w:val="00B10098"/>
    <w:rsid w:val="00B24756"/>
    <w:rsid w:val="00B5790D"/>
    <w:rsid w:val="00B945C5"/>
    <w:rsid w:val="00BA20EA"/>
    <w:rsid w:val="00BB5AFC"/>
    <w:rsid w:val="00BC0A56"/>
    <w:rsid w:val="00BD521A"/>
    <w:rsid w:val="00C45366"/>
    <w:rsid w:val="00C509C2"/>
    <w:rsid w:val="00C57023"/>
    <w:rsid w:val="00C74052"/>
    <w:rsid w:val="00CB187A"/>
    <w:rsid w:val="00CC0EC7"/>
    <w:rsid w:val="00CE01C5"/>
    <w:rsid w:val="00D1088B"/>
    <w:rsid w:val="00D14DE6"/>
    <w:rsid w:val="00D156D2"/>
    <w:rsid w:val="00D53E29"/>
    <w:rsid w:val="00D80CA2"/>
    <w:rsid w:val="00D86943"/>
    <w:rsid w:val="00DA47B9"/>
    <w:rsid w:val="00DF6CC5"/>
    <w:rsid w:val="00E058D3"/>
    <w:rsid w:val="00E76AD9"/>
    <w:rsid w:val="00E9084F"/>
    <w:rsid w:val="00E91E2F"/>
    <w:rsid w:val="00EA3546"/>
    <w:rsid w:val="00EB47AE"/>
    <w:rsid w:val="00EC34E1"/>
    <w:rsid w:val="00F0234A"/>
    <w:rsid w:val="00F51241"/>
    <w:rsid w:val="00F52959"/>
    <w:rsid w:val="00F55884"/>
    <w:rsid w:val="00FA4069"/>
    <w:rsid w:val="00FB607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BFF65042-583A-4077-99C1-6189FD3AD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465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162_2014032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26-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681</Words>
  <Characters>3887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1162: Juvenile Justice Department Job Readiness Program - South Carolina Legislature Online</dc:title>
  <dc:subject/>
  <dc:creator>%USERNAME%</dc:creator>
  <cp:keywords/>
  <dc:description/>
  <cp:lastModifiedBy>N Cumfer</cp:lastModifiedBy>
  <cp:revision>7</cp:revision>
  <dcterms:created xsi:type="dcterms:W3CDTF">2014-03-26T18:51:00Z</dcterms:created>
  <dcterms:modified xsi:type="dcterms:W3CDTF">2014-12-04T22:00:00Z</dcterms:modified>
</cp:coreProperties>
</file>