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244" w:rsidRDefault="00D94244" w:rsidP="00D94244">
      <w:pPr>
        <w:widowControl w:val="0"/>
        <w:jc w:val="center"/>
      </w:pPr>
      <w:r w:rsidRPr="00D94244">
        <w:rPr>
          <w:b/>
        </w:rPr>
        <w:t>South Carolina General Assembly</w:t>
      </w:r>
    </w:p>
    <w:p w:rsidR="00D94244" w:rsidRDefault="00D94244" w:rsidP="00D94244">
      <w:pPr>
        <w:widowControl w:val="0"/>
        <w:jc w:val="center"/>
      </w:pPr>
      <w:r>
        <w:t>120th Session, 2013-2014</w:t>
      </w:r>
    </w:p>
    <w:p w:rsidR="00D94244" w:rsidRDefault="00D94244" w:rsidP="00D94244">
      <w:pPr>
        <w:widowControl w:val="0"/>
      </w:pPr>
    </w:p>
    <w:p w:rsidR="00D94244" w:rsidRDefault="00D94244" w:rsidP="00D94244">
      <w:pPr>
        <w:widowControl w:val="0"/>
        <w:rPr>
          <w:b/>
        </w:rPr>
      </w:pPr>
      <w:r w:rsidRPr="00D94244">
        <w:rPr>
          <w:b/>
        </w:rPr>
        <w:t>S.</w:t>
      </w:r>
      <w:r>
        <w:rPr>
          <w:b/>
        </w:rPr>
        <w:t xml:space="preserve"> </w:t>
      </w:r>
      <w:r w:rsidRPr="00D94244">
        <w:rPr>
          <w:b/>
        </w:rPr>
        <w:t>1176</w:t>
      </w:r>
    </w:p>
    <w:p w:rsidR="00D94244" w:rsidRDefault="00D94244" w:rsidP="00D94244">
      <w:pPr>
        <w:widowControl w:val="0"/>
        <w:rPr>
          <w:b/>
        </w:rPr>
      </w:pPr>
    </w:p>
    <w:p w:rsidR="00D94244" w:rsidRDefault="00D94244" w:rsidP="00D94244">
      <w:pPr>
        <w:widowControl w:val="0"/>
      </w:pPr>
      <w:r w:rsidRPr="00D94244">
        <w:rPr>
          <w:b/>
        </w:rPr>
        <w:t>STATUS INFORMATION</w:t>
      </w:r>
    </w:p>
    <w:p w:rsidR="00D94244" w:rsidRDefault="00D94244" w:rsidP="00D94244">
      <w:pPr>
        <w:widowControl w:val="0"/>
      </w:pPr>
    </w:p>
    <w:p w:rsidR="00D94244" w:rsidRDefault="00D94244" w:rsidP="00D94244">
      <w:pPr>
        <w:widowControl w:val="0"/>
      </w:pPr>
      <w:r>
        <w:t>Concurrent Resolution</w:t>
      </w:r>
    </w:p>
    <w:p w:rsidR="00D94244" w:rsidRDefault="00D94244" w:rsidP="00D94244">
      <w:pPr>
        <w:widowControl w:val="0"/>
      </w:pPr>
      <w:r>
        <w:t>Sponsors: Senators Setzler, Courson, Cromer, Massey and Shealy</w:t>
      </w:r>
    </w:p>
    <w:p w:rsidR="00D94244" w:rsidRDefault="00D94244" w:rsidP="00D94244">
      <w:pPr>
        <w:widowControl w:val="0"/>
      </w:pPr>
      <w:r>
        <w:t>Document Path: l:\s-res\ngs\002pat .mrh.ngs.docx</w:t>
      </w:r>
    </w:p>
    <w:p w:rsidR="00D94244" w:rsidRDefault="00D94244" w:rsidP="00D94244">
      <w:pPr>
        <w:widowControl w:val="0"/>
      </w:pPr>
    </w:p>
    <w:p w:rsidR="00C007E1" w:rsidRDefault="00C007E1" w:rsidP="00D94244">
      <w:pPr>
        <w:widowControl w:val="0"/>
      </w:pPr>
      <w:r>
        <w:t>Introduced in the Senate on April 1, 2014</w:t>
      </w:r>
    </w:p>
    <w:p w:rsidR="00C007E1" w:rsidRDefault="00C007E1" w:rsidP="00D94244">
      <w:pPr>
        <w:widowControl w:val="0"/>
      </w:pPr>
      <w:r>
        <w:t>Introduced in the House on April 1, 2014</w:t>
      </w:r>
    </w:p>
    <w:p w:rsidR="00C007E1" w:rsidRDefault="00C007E1" w:rsidP="00D94244">
      <w:pPr>
        <w:widowControl w:val="0"/>
      </w:pPr>
      <w:r>
        <w:t>Adopted by the General Assembly on April 1, 2014</w:t>
      </w:r>
    </w:p>
    <w:p w:rsidR="00C007E1" w:rsidRDefault="00C007E1" w:rsidP="00D94244">
      <w:pPr>
        <w:widowControl w:val="0"/>
      </w:pPr>
    </w:p>
    <w:p w:rsidR="00D94244" w:rsidRDefault="00D94244" w:rsidP="00D94244">
      <w:pPr>
        <w:widowControl w:val="0"/>
      </w:pPr>
      <w:r>
        <w:t xml:space="preserve">Summary: </w:t>
      </w:r>
      <w:r w:rsidR="00F920FB">
        <w:t>Pat G. Smith</w:t>
      </w:r>
    </w:p>
    <w:p w:rsidR="00D94244" w:rsidRDefault="00D94244" w:rsidP="00D94244">
      <w:pPr>
        <w:widowControl w:val="0"/>
      </w:pPr>
    </w:p>
    <w:p w:rsidR="00D94244" w:rsidRDefault="00D94244" w:rsidP="00D94244">
      <w:pPr>
        <w:widowControl w:val="0"/>
      </w:pPr>
    </w:p>
    <w:p w:rsidR="00D94244" w:rsidRDefault="00D94244" w:rsidP="00D94244">
      <w:pPr>
        <w:widowControl w:val="0"/>
        <w:tabs>
          <w:tab w:val="center" w:pos="590"/>
          <w:tab w:val="center" w:pos="1440"/>
          <w:tab w:val="left" w:pos="1872"/>
          <w:tab w:val="left" w:pos="9187"/>
        </w:tabs>
      </w:pPr>
      <w:r w:rsidRPr="00D94244">
        <w:rPr>
          <w:b/>
        </w:rPr>
        <w:t>HISTORY OF LEGISLATIVE ACTIONS</w:t>
      </w:r>
    </w:p>
    <w:p w:rsidR="00D94244" w:rsidRDefault="00D94244" w:rsidP="00D94244">
      <w:pPr>
        <w:widowControl w:val="0"/>
        <w:tabs>
          <w:tab w:val="center" w:pos="590"/>
          <w:tab w:val="center" w:pos="1440"/>
          <w:tab w:val="left" w:pos="1872"/>
          <w:tab w:val="left" w:pos="9187"/>
        </w:tabs>
      </w:pPr>
    </w:p>
    <w:p w:rsidR="00D94244" w:rsidRPr="00D94244" w:rsidRDefault="00D94244" w:rsidP="00D94244">
      <w:pPr>
        <w:widowControl w:val="0"/>
        <w:tabs>
          <w:tab w:val="center" w:pos="590"/>
          <w:tab w:val="center" w:pos="1440"/>
          <w:tab w:val="left" w:pos="1872"/>
          <w:tab w:val="left" w:pos="9187"/>
        </w:tabs>
      </w:pPr>
      <w:bookmarkStart w:id="0" w:name="_GoBack"/>
      <w:r w:rsidRPr="00D94244">
        <w:rPr>
          <w:u w:val="single"/>
        </w:rPr>
        <w:tab/>
        <w:t>Date</w:t>
      </w:r>
      <w:r w:rsidRPr="00D94244">
        <w:rPr>
          <w:u w:val="single"/>
        </w:rPr>
        <w:tab/>
        <w:t>Body</w:t>
      </w:r>
      <w:r w:rsidRPr="00D94244">
        <w:rPr>
          <w:u w:val="single"/>
        </w:rPr>
        <w:tab/>
        <w:t>Action Description with journal page number</w:t>
      </w:r>
      <w:r w:rsidRPr="00D94244">
        <w:rPr>
          <w:u w:val="single"/>
        </w:rPr>
        <w:tab/>
      </w:r>
      <w:bookmarkEnd w:id="0"/>
    </w:p>
    <w:p w:rsidR="00501251" w:rsidRDefault="00501251" w:rsidP="00501251">
      <w:pPr>
        <w:widowControl w:val="0"/>
        <w:tabs>
          <w:tab w:val="right" w:pos="1008"/>
          <w:tab w:val="left" w:pos="1152"/>
          <w:tab w:val="left" w:pos="1872"/>
          <w:tab w:val="left" w:pos="9187"/>
        </w:tabs>
        <w:ind w:left="2088" w:hanging="2088"/>
      </w:pPr>
      <w:r>
        <w:tab/>
        <w:t>4/1/2014</w:t>
      </w:r>
      <w:r>
        <w:tab/>
        <w:t>Senate</w:t>
      </w:r>
      <w:r>
        <w:tab/>
      </w:r>
      <w:r w:rsidRPr="00140942">
        <w:t>Int</w:t>
      </w:r>
      <w:r>
        <w:t xml:space="preserve">roduced, adopted, sent to House </w:t>
      </w:r>
      <w:r w:rsidRPr="00140942">
        <w:t>(</w:t>
      </w:r>
      <w:hyperlink r:id="rId6" w:history="1">
        <w:r w:rsidRPr="00140942">
          <w:rPr>
            <w:rStyle w:val="Hyperlink"/>
          </w:rPr>
          <w:t>Senate Journal</w:t>
        </w:r>
        <w:r w:rsidRPr="00140942">
          <w:rPr>
            <w:rStyle w:val="Hyperlink"/>
          </w:rPr>
          <w:noBreakHyphen/>
          <w:t>page 4</w:t>
        </w:r>
      </w:hyperlink>
      <w:r w:rsidRPr="00140942">
        <w:t>)</w:t>
      </w:r>
    </w:p>
    <w:p w:rsidR="00501251" w:rsidRDefault="00501251" w:rsidP="00501251">
      <w:pPr>
        <w:widowControl w:val="0"/>
        <w:tabs>
          <w:tab w:val="right" w:pos="1008"/>
          <w:tab w:val="left" w:pos="1152"/>
          <w:tab w:val="left" w:pos="1872"/>
          <w:tab w:val="left" w:pos="9187"/>
        </w:tabs>
        <w:ind w:left="2088" w:hanging="2088"/>
      </w:pPr>
      <w:r>
        <w:tab/>
        <w:t>4/1/2014</w:t>
      </w:r>
      <w:r>
        <w:tab/>
        <w:t>House</w:t>
      </w:r>
      <w:r>
        <w:tab/>
      </w:r>
      <w:r w:rsidRPr="00140942">
        <w:t>Introduced, ado</w:t>
      </w:r>
      <w:r>
        <w:t xml:space="preserve">pted, returned with concurrence </w:t>
      </w:r>
      <w:r w:rsidRPr="00140942">
        <w:t>(</w:t>
      </w:r>
      <w:hyperlink r:id="rId7" w:history="1">
        <w:r w:rsidRPr="00140942">
          <w:rPr>
            <w:rStyle w:val="Hyperlink"/>
          </w:rPr>
          <w:t>House Journal</w:t>
        </w:r>
        <w:r w:rsidRPr="00140942">
          <w:rPr>
            <w:rStyle w:val="Hyperlink"/>
          </w:rPr>
          <w:noBreakHyphen/>
          <w:t>page 34</w:t>
        </w:r>
      </w:hyperlink>
      <w:r w:rsidRPr="00140942">
        <w:t>)</w:t>
      </w:r>
    </w:p>
    <w:p w:rsidR="00501251" w:rsidRDefault="00501251" w:rsidP="00501251">
      <w:pPr>
        <w:widowControl w:val="0"/>
        <w:tabs>
          <w:tab w:val="right" w:pos="1008"/>
          <w:tab w:val="left" w:pos="1152"/>
          <w:tab w:val="left" w:pos="1872"/>
          <w:tab w:val="left" w:pos="9187"/>
        </w:tabs>
        <w:ind w:left="2088" w:hanging="2088"/>
      </w:pPr>
      <w:r>
        <w:tab/>
        <w:t>5/6/2014</w:t>
      </w:r>
      <w:r>
        <w:tab/>
      </w:r>
      <w:r>
        <w:tab/>
      </w:r>
      <w:r w:rsidRPr="00140942">
        <w:t>Scrivener's error corrected</w:t>
      </w:r>
    </w:p>
    <w:p w:rsidR="00501251" w:rsidRDefault="00501251" w:rsidP="00501251">
      <w:pPr>
        <w:widowControl w:val="0"/>
        <w:tabs>
          <w:tab w:val="right" w:pos="1008"/>
          <w:tab w:val="left" w:pos="1152"/>
          <w:tab w:val="left" w:pos="1872"/>
          <w:tab w:val="left" w:pos="9187"/>
        </w:tabs>
        <w:ind w:left="2088" w:hanging="2088"/>
      </w:pPr>
    </w:p>
    <w:p w:rsidR="00D94244" w:rsidRPr="00D94244" w:rsidRDefault="00D94244" w:rsidP="00D94244">
      <w:pPr>
        <w:widowControl w:val="0"/>
        <w:tabs>
          <w:tab w:val="right" w:pos="1008"/>
          <w:tab w:val="left" w:pos="1152"/>
          <w:tab w:val="left" w:pos="1872"/>
          <w:tab w:val="left" w:pos="9187"/>
        </w:tabs>
        <w:ind w:left="2088" w:hanging="2088"/>
      </w:pPr>
    </w:p>
    <w:p w:rsidR="00D94244" w:rsidRDefault="00D94244" w:rsidP="00D94244">
      <w:r w:rsidRPr="00D94244">
        <w:rPr>
          <w:b/>
        </w:rPr>
        <w:t>VERSIONS OF THIS BILL</w:t>
      </w:r>
    </w:p>
    <w:p w:rsidR="00D94244" w:rsidRDefault="00D94244" w:rsidP="00D94244"/>
    <w:p w:rsidR="00D94244" w:rsidRDefault="005806D3" w:rsidP="00D94244">
      <w:hyperlink r:id="rId8" w:history="1">
        <w:r w:rsidR="00D94244">
          <w:rPr>
            <w:rStyle w:val="Hyperlink"/>
          </w:rPr>
          <w:t>4/1/2014</w:t>
        </w:r>
      </w:hyperlink>
    </w:p>
    <w:p w:rsidR="00133ADD" w:rsidRDefault="005806D3" w:rsidP="00D94244">
      <w:hyperlink r:id="rId9" w:history="1">
        <w:r w:rsidR="00133ADD" w:rsidRPr="00133ADD">
          <w:rPr>
            <w:rStyle w:val="Hyperlink"/>
          </w:rPr>
          <w:t>5/6/2014</w:t>
        </w:r>
      </w:hyperlink>
    </w:p>
    <w:p w:rsidR="00D94244" w:rsidRDefault="00D94244" w:rsidP="00D94244"/>
    <w:p w:rsidR="00D94244" w:rsidRDefault="00D94244" w:rsidP="00D94244">
      <w:pPr>
        <w:sectPr w:rsidR="00D94244" w:rsidSect="00D94244">
          <w:pgSz w:w="12240" w:h="15840" w:code="1"/>
          <w:pgMar w:top="1080" w:right="1440" w:bottom="1080" w:left="1440" w:header="720" w:footer="720" w:gutter="0"/>
          <w:cols w:space="720"/>
          <w:noEndnote/>
          <w:docGrid w:linePitch="360"/>
        </w:sect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8F023B" w:rsidRDefault="00133ADD" w:rsidP="0095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PAT G. SMITH, FORMER MAYOR OF THE TOWN OF SPRINGDALE ON HIS MANY YEARS OF DEDICATED SERVICE TO THE RESIDENTS OF SPRINGDALE AND GREATER LEXINGTON COUNTY.</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 G. Smith first began his service to the citizens of Springdale in 1978 when he was elected to Town Council;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was elected mayor of Springdale in 1985;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is the longest-serving mayor in the history of Springdale, serving twenty-nine years as mayor;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was born in Cairo, Georgia and received his Bachelor of Science degree in Business Administration from Newberry College and a Master’s in Public Administration from the University of South Carolina;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of Springdale, Mr. Smith cultivated relationships at the local, state, and federal level to advance the interests of the town;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of Springdale, Mr. Smith led numerous initiatives to improve the quality of life for the residents and businesses in the town;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he was instrumental in obtaining enhancement grants and CDBG funding to transform and beautify the Platt Springs Road and Airport Boulevard corridors, the installation of sanitary sewer lines, and partnering with Springdale </w:t>
      </w:r>
      <w:r>
        <w:rPr>
          <w:rFonts w:eastAsia="Times New Roman"/>
        </w:rPr>
        <w:lastRenderedPageBreak/>
        <w:t>Elementary School to develop a joint-use healthy fitness zone known as Cindy’s Place;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Mr. Smith served as a representative for the Town of Springdale on a variety of boards and commissions, including the Central Midlands Council of Government, the Central Midlands Regional Transit Authority, the Joint Municipal Water and Sewer Commission, and the South Carolina Association of Regional Councils; and</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currently serves as the agency director for the Wil Lou Gray Opportunity School. Now, therefore,</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former Mayor Pat G. Smith is honored and congratulated for his service to the residents of Springdale and Greater Lexington County.</w:t>
      </w:r>
    </w:p>
    <w:p w:rsidR="00133ADD"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ADD" w:rsidRPr="00522CE0" w:rsidRDefault="00133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Pat G. Smith</w:t>
      </w:r>
    </w:p>
    <w:p w:rsidR="00133ADD" w:rsidRDefault="00133A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5380" w:rsidRDefault="00955380" w:rsidP="00133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55380" w:rsidSect="008F61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F5" w:rsidRDefault="00BF28F5" w:rsidP="00522CE0">
      <w:r>
        <w:separator/>
      </w:r>
    </w:p>
  </w:endnote>
  <w:endnote w:type="continuationSeparator" w:id="0">
    <w:p w:rsidR="00BF28F5" w:rsidRDefault="00BF28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CAD5BB-0F82-454C-ABB5-873E2544BB99}"/>
    <w:embedBold r:id="rId2" w:fontKey="{C63C1A5D-9C07-40BF-BF9B-D71D3606A08B}"/>
  </w:font>
  <w:font w:name="Calibri">
    <w:panose1 w:val="020F0502020204030204"/>
    <w:charset w:val="00"/>
    <w:family w:val="swiss"/>
    <w:pitch w:val="variable"/>
    <w:sig w:usb0="E10002FF" w:usb1="4000ACFF" w:usb2="00000009" w:usb3="00000000" w:csb0="0000019F" w:csb1="00000000"/>
    <w:embedRegular r:id="rId3" w:fontKey="{D93EA752-6EA7-42C2-91CF-D64BC9A8EA9E}"/>
    <w:embedBold r:id="rId4" w:fontKey="{D20BDCB6-6E89-49F3-804D-FE4705CC7B83}"/>
  </w:font>
  <w:font w:name="Cambria">
    <w:panose1 w:val="02040503050406030204"/>
    <w:charset w:val="00"/>
    <w:family w:val="roman"/>
    <w:pitch w:val="variable"/>
    <w:sig w:usb0="E00002FF" w:usb1="400004FF" w:usb2="00000000" w:usb3="00000000" w:csb0="0000019F" w:csb1="00000000"/>
    <w:embedRegular r:id="rId5" w:fontKey="{6505F103-FA33-4CE0-84A7-6ACB4B866C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007" w:rsidRPr="00955380" w:rsidRDefault="00955380" w:rsidP="00955380">
    <w:pPr>
      <w:pStyle w:val="Footer"/>
      <w:tabs>
        <w:tab w:val="clear" w:pos="4680"/>
        <w:tab w:val="clear" w:pos="9360"/>
        <w:tab w:val="center" w:pos="2995"/>
      </w:tabs>
      <w:spacing w:before="120"/>
    </w:pPr>
    <w:r>
      <w:t>[1176]</w:t>
    </w:r>
    <w:r>
      <w:tab/>
    </w:r>
    <w:r w:rsidR="00D474D4">
      <w:fldChar w:fldCharType="begin"/>
    </w:r>
    <w:r w:rsidR="00133ADD">
      <w:instrText xml:space="preserve"> PAGE  \* MERGEFORMAT </w:instrText>
    </w:r>
    <w:r w:rsidR="00D474D4">
      <w:fldChar w:fldCharType="separate"/>
    </w:r>
    <w:r w:rsidR="005806D3">
      <w:rPr>
        <w:noProof/>
      </w:rPr>
      <w:t>1</w:t>
    </w:r>
    <w:r w:rsidR="00D474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F5" w:rsidRDefault="00BF28F5" w:rsidP="00522CE0">
      <w:r>
        <w:separator/>
      </w:r>
    </w:p>
  </w:footnote>
  <w:footnote w:type="continuationSeparator" w:id="0">
    <w:p w:rsidR="00BF28F5" w:rsidRDefault="00BF28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PAT .MRH.NGS"/>
    <w:docVar w:name="CoverAttorneyInitials" w:val="MRH"/>
    <w:docVar w:name="CoverAttorneyLastName" w:val="Hitchcock"/>
    <w:docVar w:name="CoverBillType" w:val="c"/>
    <w:docVar w:name="CoverSenator" w:val="NGS"/>
    <w:docVar w:name="dvBillNumber" w:val="1176"/>
    <w:docVar w:name="dvBillNumberPrefix" w:val="S. "/>
    <w:docVar w:name="dvOriginalBody" w:val="Senate"/>
    <w:docVar w:name="fulldraftpath" w:val="L:\S-RES\NGS\002PAT .MRH.NGS.DOCX"/>
    <w:docVar w:name="NameofBody" w:val="S"/>
    <w:docVar w:name="vgroup2" w:val="S-RES"/>
  </w:docVars>
  <w:rsids>
    <w:rsidRoot w:val="007911A0"/>
    <w:rsid w:val="00042AC1"/>
    <w:rsid w:val="00046516"/>
    <w:rsid w:val="0007601D"/>
    <w:rsid w:val="000B0720"/>
    <w:rsid w:val="000B5EAF"/>
    <w:rsid w:val="00133ADD"/>
    <w:rsid w:val="00170561"/>
    <w:rsid w:val="00186AC9"/>
    <w:rsid w:val="001959BF"/>
    <w:rsid w:val="00197DF1"/>
    <w:rsid w:val="001B3DD9"/>
    <w:rsid w:val="001B7E5D"/>
    <w:rsid w:val="001C6871"/>
    <w:rsid w:val="001D3BAC"/>
    <w:rsid w:val="00216025"/>
    <w:rsid w:val="00245C4E"/>
    <w:rsid w:val="002A18D6"/>
    <w:rsid w:val="002C1321"/>
    <w:rsid w:val="002C5896"/>
    <w:rsid w:val="002D3BED"/>
    <w:rsid w:val="00307C2B"/>
    <w:rsid w:val="00314D7B"/>
    <w:rsid w:val="00383247"/>
    <w:rsid w:val="003D6E2B"/>
    <w:rsid w:val="003E7597"/>
    <w:rsid w:val="0044020F"/>
    <w:rsid w:val="00450668"/>
    <w:rsid w:val="004813A2"/>
    <w:rsid w:val="004952FA"/>
    <w:rsid w:val="004B6A22"/>
    <w:rsid w:val="004D7F37"/>
    <w:rsid w:val="00501251"/>
    <w:rsid w:val="00522CE0"/>
    <w:rsid w:val="00565148"/>
    <w:rsid w:val="005806D3"/>
    <w:rsid w:val="00593361"/>
    <w:rsid w:val="005A413B"/>
    <w:rsid w:val="005A5017"/>
    <w:rsid w:val="005A648C"/>
    <w:rsid w:val="005F1745"/>
    <w:rsid w:val="006A1802"/>
    <w:rsid w:val="006C0393"/>
    <w:rsid w:val="006C74EA"/>
    <w:rsid w:val="00700F3C"/>
    <w:rsid w:val="00720D40"/>
    <w:rsid w:val="00726829"/>
    <w:rsid w:val="007318D4"/>
    <w:rsid w:val="00765784"/>
    <w:rsid w:val="007911A0"/>
    <w:rsid w:val="007A4390"/>
    <w:rsid w:val="007E5CB7"/>
    <w:rsid w:val="008314D2"/>
    <w:rsid w:val="00837AEE"/>
    <w:rsid w:val="00872820"/>
    <w:rsid w:val="008B2F42"/>
    <w:rsid w:val="008C3697"/>
    <w:rsid w:val="008E185F"/>
    <w:rsid w:val="008F023B"/>
    <w:rsid w:val="00904E16"/>
    <w:rsid w:val="009162B3"/>
    <w:rsid w:val="00927C62"/>
    <w:rsid w:val="0093607F"/>
    <w:rsid w:val="00955380"/>
    <w:rsid w:val="00983951"/>
    <w:rsid w:val="00984124"/>
    <w:rsid w:val="00984640"/>
    <w:rsid w:val="00995C37"/>
    <w:rsid w:val="009C118A"/>
    <w:rsid w:val="00A02011"/>
    <w:rsid w:val="00A4011E"/>
    <w:rsid w:val="00A86015"/>
    <w:rsid w:val="00A9594E"/>
    <w:rsid w:val="00AE59C8"/>
    <w:rsid w:val="00B10098"/>
    <w:rsid w:val="00B16531"/>
    <w:rsid w:val="00B5638B"/>
    <w:rsid w:val="00B5790D"/>
    <w:rsid w:val="00B945C5"/>
    <w:rsid w:val="00BA20EA"/>
    <w:rsid w:val="00BB5AFC"/>
    <w:rsid w:val="00BC0A56"/>
    <w:rsid w:val="00BF28F5"/>
    <w:rsid w:val="00C007E1"/>
    <w:rsid w:val="00C45366"/>
    <w:rsid w:val="00C57023"/>
    <w:rsid w:val="00C74052"/>
    <w:rsid w:val="00CB187A"/>
    <w:rsid w:val="00CB1981"/>
    <w:rsid w:val="00CC0EC7"/>
    <w:rsid w:val="00D06C86"/>
    <w:rsid w:val="00D1088B"/>
    <w:rsid w:val="00D14DE6"/>
    <w:rsid w:val="00D156D2"/>
    <w:rsid w:val="00D474D4"/>
    <w:rsid w:val="00D53E29"/>
    <w:rsid w:val="00D86943"/>
    <w:rsid w:val="00D94244"/>
    <w:rsid w:val="00DA47B9"/>
    <w:rsid w:val="00DB5007"/>
    <w:rsid w:val="00DC2B5D"/>
    <w:rsid w:val="00E058D3"/>
    <w:rsid w:val="00E556A0"/>
    <w:rsid w:val="00E76AD9"/>
    <w:rsid w:val="00E91E2F"/>
    <w:rsid w:val="00EA3546"/>
    <w:rsid w:val="00EB47AE"/>
    <w:rsid w:val="00EC34E1"/>
    <w:rsid w:val="00EC7442"/>
    <w:rsid w:val="00F0234A"/>
    <w:rsid w:val="00F51241"/>
    <w:rsid w:val="00F52959"/>
    <w:rsid w:val="00F55884"/>
    <w:rsid w:val="00F60110"/>
    <w:rsid w:val="00F61FCC"/>
    <w:rsid w:val="00F702BB"/>
    <w:rsid w:val="00F920F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1A067D92-2961-4033-8EFC-E4C44F5B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942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76_20140401.docx" TargetMode="External"/><Relationship Id="rId3" Type="http://schemas.openxmlformats.org/officeDocument/2006/relationships/webSettings" Target="webSettings.xml"/><Relationship Id="rId7" Type="http://schemas.openxmlformats.org/officeDocument/2006/relationships/hyperlink" Target="file:///H:\HJ%20Archive\2014\04-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3-14\1176_2014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461</Words>
  <Characters>2632</Characters>
  <Application>Microsoft Office Word</Application>
  <DocSecurity>0</DocSecurity>
  <Lines>21</Lines>
  <Paragraphs>6</Paragraphs>
  <ScaleCrop>false</ScaleCrop>
  <Company>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1176: Pat G. Smith - South Carolina Legislature Online</dc:title>
  <dc:subject/>
  <dc:creator>%USERNAME%</dc:creator>
  <cp:keywords/>
  <dc:description/>
  <cp:lastModifiedBy>N Cumfer</cp:lastModifiedBy>
  <cp:revision>6</cp:revision>
  <cp:lastPrinted>2014-03-26T20:14:00Z</cp:lastPrinted>
  <dcterms:created xsi:type="dcterms:W3CDTF">2014-05-06T12:33:00Z</dcterms:created>
  <dcterms:modified xsi:type="dcterms:W3CDTF">2014-12-04T22:01:00Z</dcterms:modified>
</cp:coreProperties>
</file>