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1E2E">
        <w:rPr>
          <w:rFonts w:eastAsia="Times New Roman" w:cs="Times New Roman"/>
          <w:b/>
          <w:szCs w:val="20"/>
        </w:rPr>
        <w:t>South Carolina General Assembly</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1E2E">
        <w:rPr>
          <w:rFonts w:eastAsia="Times New Roman" w:cs="Times New Roman"/>
          <w:szCs w:val="20"/>
        </w:rPr>
        <w:t>120th Session, 2013-2014</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E2E" w:rsidRPr="00841E2E" w:rsidRDefault="00512672"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A238, R243, S1219</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E2E">
        <w:rPr>
          <w:rFonts w:eastAsia="Times New Roman" w:cs="Times New Roman"/>
          <w:b/>
          <w:szCs w:val="20"/>
        </w:rPr>
        <w:t>STATUS INFORMATION</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E2E">
        <w:rPr>
          <w:rFonts w:eastAsia="Times New Roman" w:cs="Times New Roman"/>
          <w:szCs w:val="20"/>
        </w:rPr>
        <w:t>General Bill</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E2E">
        <w:rPr>
          <w:rFonts w:eastAsia="Times New Roman" w:cs="Times New Roman"/>
          <w:szCs w:val="20"/>
        </w:rPr>
        <w:t>Sponsors: Education Committee</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E2E">
        <w:rPr>
          <w:rFonts w:eastAsia="Times New Roman" w:cs="Times New Roman"/>
          <w:szCs w:val="20"/>
        </w:rPr>
        <w:t>Document Path: l:\council\bills\agm\18234ab14.docx</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187" w:rsidRDefault="002F7187"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2014</w:t>
      </w:r>
    </w:p>
    <w:p w:rsidR="002F7187" w:rsidRDefault="002F7187"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2014</w:t>
      </w:r>
    </w:p>
    <w:p w:rsidR="002F7187" w:rsidRDefault="002F7187"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2F7187" w:rsidRDefault="002F7187"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2F7187" w:rsidRDefault="002F7187"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E2E">
        <w:rPr>
          <w:rFonts w:eastAsia="Times New Roman" w:cs="Times New Roman"/>
          <w:szCs w:val="20"/>
        </w:rPr>
        <w:t>Summary: Teacher salaries</w:t>
      </w: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E2E" w:rsidRPr="00841E2E" w:rsidRDefault="00841E2E" w:rsidP="00841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E2E" w:rsidRPr="00841E2E" w:rsidRDefault="00841E2E" w:rsidP="00841E2E">
      <w:pPr>
        <w:widowControl w:val="0"/>
        <w:tabs>
          <w:tab w:val="center" w:pos="590"/>
          <w:tab w:val="center" w:pos="1440"/>
          <w:tab w:val="left" w:pos="1872"/>
          <w:tab w:val="left" w:pos="9187"/>
        </w:tabs>
        <w:rPr>
          <w:rFonts w:eastAsia="Times New Roman" w:cs="Times New Roman"/>
          <w:szCs w:val="20"/>
        </w:rPr>
      </w:pPr>
      <w:r w:rsidRPr="00841E2E">
        <w:rPr>
          <w:rFonts w:eastAsia="Times New Roman" w:cs="Times New Roman"/>
          <w:b/>
          <w:szCs w:val="20"/>
        </w:rPr>
        <w:t>HISTORY OF LEGISLATIVE ACTIONS</w:t>
      </w:r>
    </w:p>
    <w:p w:rsidR="00841E2E" w:rsidRPr="00841E2E" w:rsidRDefault="00841E2E" w:rsidP="00841E2E">
      <w:pPr>
        <w:widowControl w:val="0"/>
        <w:tabs>
          <w:tab w:val="center" w:pos="590"/>
          <w:tab w:val="center" w:pos="1440"/>
          <w:tab w:val="left" w:pos="1872"/>
          <w:tab w:val="left" w:pos="9187"/>
        </w:tabs>
        <w:rPr>
          <w:rFonts w:eastAsia="Times New Roman" w:cs="Times New Roman"/>
          <w:szCs w:val="20"/>
        </w:rPr>
      </w:pPr>
    </w:p>
    <w:p w:rsidR="00841E2E" w:rsidRPr="00841E2E" w:rsidRDefault="00841E2E" w:rsidP="00841E2E">
      <w:pPr>
        <w:widowControl w:val="0"/>
        <w:tabs>
          <w:tab w:val="center" w:pos="590"/>
          <w:tab w:val="center" w:pos="1440"/>
          <w:tab w:val="left" w:pos="1872"/>
          <w:tab w:val="left" w:pos="9187"/>
        </w:tabs>
        <w:rPr>
          <w:rFonts w:eastAsia="Times New Roman" w:cs="Times New Roman"/>
          <w:szCs w:val="20"/>
        </w:rPr>
      </w:pPr>
      <w:bookmarkStart w:id="0" w:name="_GoBack"/>
      <w:r w:rsidRPr="00841E2E">
        <w:rPr>
          <w:rFonts w:eastAsia="Times New Roman" w:cs="Times New Roman"/>
          <w:szCs w:val="20"/>
          <w:u w:val="single"/>
        </w:rPr>
        <w:tab/>
        <w:t>Date</w:t>
      </w:r>
      <w:r w:rsidRPr="00841E2E">
        <w:rPr>
          <w:rFonts w:eastAsia="Times New Roman" w:cs="Times New Roman"/>
          <w:szCs w:val="20"/>
          <w:u w:val="single"/>
        </w:rPr>
        <w:tab/>
        <w:t>Body</w:t>
      </w:r>
      <w:r w:rsidRPr="00841E2E">
        <w:rPr>
          <w:rFonts w:eastAsia="Times New Roman" w:cs="Times New Roman"/>
          <w:szCs w:val="20"/>
          <w:u w:val="single"/>
        </w:rPr>
        <w:tab/>
        <w:t>Action Description with journal page number</w:t>
      </w:r>
      <w:r w:rsidRPr="00841E2E">
        <w:rPr>
          <w:rFonts w:eastAsia="Times New Roman" w:cs="Times New Roman"/>
          <w:szCs w:val="20"/>
          <w:u w:val="single"/>
        </w:rPr>
        <w:tab/>
      </w:r>
      <w:bookmarkEnd w:id="0"/>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Senate</w:t>
      </w:r>
      <w:r>
        <w:rPr>
          <w:rFonts w:cs="Times New Roman"/>
        </w:rPr>
        <w:tab/>
      </w:r>
      <w:r w:rsidRPr="005C7935">
        <w:rPr>
          <w:rFonts w:cs="Times New Roman"/>
        </w:rPr>
        <w:t>Introduced, read</w:t>
      </w:r>
      <w:r>
        <w:rPr>
          <w:rFonts w:cs="Times New Roman"/>
        </w:rPr>
        <w:t xml:space="preserve"> first time, placed on calendar </w:t>
      </w:r>
      <w:r w:rsidRPr="005C7935">
        <w:rPr>
          <w:rFonts w:cs="Times New Roman"/>
        </w:rPr>
        <w:t>without reference (</w:t>
      </w:r>
      <w:hyperlink r:id="rId6" w:history="1">
        <w:r w:rsidRPr="005C7935">
          <w:rPr>
            <w:rStyle w:val="Hyperlink"/>
            <w:rFonts w:cs="Times New Roman"/>
          </w:rPr>
          <w:t>Senate Journal</w:t>
        </w:r>
        <w:r w:rsidRPr="005C7935">
          <w:rPr>
            <w:rStyle w:val="Hyperlink"/>
            <w:rFonts w:cs="Times New Roman"/>
          </w:rPr>
          <w:noBreakHyphen/>
          <w:t>page 6</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5C7935">
        <w:rPr>
          <w:rFonts w:cs="Times New Roman"/>
        </w:rPr>
        <w:t>Read second time (</w:t>
      </w:r>
      <w:hyperlink r:id="rId7" w:history="1">
        <w:r w:rsidRPr="005C7935">
          <w:rPr>
            <w:rStyle w:val="Hyperlink"/>
            <w:rFonts w:cs="Times New Roman"/>
          </w:rPr>
          <w:t>Senate Journal</w:t>
        </w:r>
        <w:r w:rsidRPr="005C7935">
          <w:rPr>
            <w:rStyle w:val="Hyperlink"/>
            <w:rFonts w:cs="Times New Roman"/>
          </w:rPr>
          <w:noBreakHyphen/>
          <w:t>page 39</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5C7935">
        <w:rPr>
          <w:rFonts w:cs="Times New Roman"/>
        </w:rPr>
        <w:t>Roll call Ayes</w:t>
      </w:r>
      <w:r>
        <w:rPr>
          <w:rFonts w:cs="Times New Roman"/>
        </w:rPr>
        <w:noBreakHyphen/>
      </w:r>
      <w:r w:rsidRPr="005C7935">
        <w:rPr>
          <w:rFonts w:cs="Times New Roman"/>
        </w:rPr>
        <w:t>40  Nays</w:t>
      </w:r>
      <w:r>
        <w:rPr>
          <w:rFonts w:cs="Times New Roman"/>
        </w:rPr>
        <w:noBreakHyphen/>
      </w:r>
      <w:r w:rsidRPr="005C7935">
        <w:rPr>
          <w:rFonts w:cs="Times New Roman"/>
        </w:rPr>
        <w:t>0 (</w:t>
      </w:r>
      <w:hyperlink r:id="rId8" w:history="1">
        <w:r w:rsidRPr="005C7935">
          <w:rPr>
            <w:rStyle w:val="Hyperlink"/>
            <w:rFonts w:cs="Times New Roman"/>
          </w:rPr>
          <w:t>Senate Journal</w:t>
        </w:r>
        <w:r w:rsidRPr="005C7935">
          <w:rPr>
            <w:rStyle w:val="Hyperlink"/>
            <w:rFonts w:cs="Times New Roman"/>
          </w:rPr>
          <w:noBreakHyphen/>
          <w:t>page 39</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5C7935">
        <w:rPr>
          <w:rFonts w:cs="Times New Roman"/>
        </w:rPr>
        <w:t>Re</w:t>
      </w:r>
      <w:r>
        <w:rPr>
          <w:rFonts w:cs="Times New Roman"/>
        </w:rPr>
        <w:t xml:space="preserve">ad third time and sent to House </w:t>
      </w:r>
      <w:r w:rsidRPr="005C7935">
        <w:rPr>
          <w:rFonts w:cs="Times New Roman"/>
        </w:rPr>
        <w:t>(</w:t>
      </w:r>
      <w:hyperlink r:id="rId9" w:history="1">
        <w:r w:rsidRPr="005C7935">
          <w:rPr>
            <w:rStyle w:val="Hyperlink"/>
            <w:rFonts w:cs="Times New Roman"/>
          </w:rPr>
          <w:t>Senate Journal</w:t>
        </w:r>
        <w:r w:rsidRPr="005C7935">
          <w:rPr>
            <w:rStyle w:val="Hyperlink"/>
            <w:rFonts w:cs="Times New Roman"/>
          </w:rPr>
          <w:noBreakHyphen/>
          <w:t>page 21</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5C7935">
        <w:rPr>
          <w:rFonts w:cs="Times New Roman"/>
        </w:rPr>
        <w:t>Introduced and read first time (</w:t>
      </w:r>
      <w:hyperlink r:id="rId10" w:history="1">
        <w:r w:rsidRPr="005C7935">
          <w:rPr>
            <w:rStyle w:val="Hyperlink"/>
            <w:rFonts w:cs="Times New Roman"/>
          </w:rPr>
          <w:t>House Journal</w:t>
        </w:r>
        <w:r w:rsidRPr="005C7935">
          <w:rPr>
            <w:rStyle w:val="Hyperlink"/>
            <w:rFonts w:cs="Times New Roman"/>
          </w:rPr>
          <w:noBreakHyphen/>
          <w:t>page 19</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5C7935">
        <w:rPr>
          <w:rFonts w:cs="Times New Roman"/>
        </w:rPr>
        <w:t>Referred to Co</w:t>
      </w:r>
      <w:r>
        <w:rPr>
          <w:rFonts w:cs="Times New Roman"/>
        </w:rPr>
        <w:t xml:space="preserve">mmittee on </w:t>
      </w:r>
      <w:r w:rsidRPr="005C7935">
        <w:rPr>
          <w:rFonts w:cs="Times New Roman"/>
          <w:b/>
        </w:rPr>
        <w:t>Education and Public Works</w:t>
      </w:r>
      <w:r w:rsidRPr="005C7935">
        <w:rPr>
          <w:rFonts w:cs="Times New Roman"/>
        </w:rPr>
        <w:t xml:space="preserve"> (</w:t>
      </w:r>
      <w:hyperlink r:id="rId11" w:history="1">
        <w:r w:rsidRPr="005C7935">
          <w:rPr>
            <w:rStyle w:val="Hyperlink"/>
            <w:rFonts w:cs="Times New Roman"/>
          </w:rPr>
          <w:t>House Journal</w:t>
        </w:r>
        <w:r w:rsidRPr="005C7935">
          <w:rPr>
            <w:rStyle w:val="Hyperlink"/>
            <w:rFonts w:cs="Times New Roman"/>
          </w:rPr>
          <w:noBreakHyphen/>
          <w:t>page 19</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5C7935">
        <w:rPr>
          <w:rFonts w:cs="Times New Roman"/>
        </w:rPr>
        <w:t>Recalled from Co</w:t>
      </w:r>
      <w:r>
        <w:rPr>
          <w:rFonts w:cs="Times New Roman"/>
        </w:rPr>
        <w:t xml:space="preserve">mmittee on </w:t>
      </w:r>
      <w:r w:rsidRPr="005C7935">
        <w:rPr>
          <w:rFonts w:cs="Times New Roman"/>
          <w:b/>
        </w:rPr>
        <w:t>Education and Public Works</w:t>
      </w:r>
      <w:r w:rsidRPr="005C7935">
        <w:rPr>
          <w:rFonts w:cs="Times New Roman"/>
        </w:rPr>
        <w:t xml:space="preserve"> (</w:t>
      </w:r>
      <w:hyperlink r:id="rId12" w:history="1">
        <w:r w:rsidRPr="005C7935">
          <w:rPr>
            <w:rStyle w:val="Hyperlink"/>
            <w:rFonts w:cs="Times New Roman"/>
          </w:rPr>
          <w:t>House Journal</w:t>
        </w:r>
        <w:r w:rsidRPr="005C7935">
          <w:rPr>
            <w:rStyle w:val="Hyperlink"/>
            <w:rFonts w:cs="Times New Roman"/>
          </w:rPr>
          <w:noBreakHyphen/>
          <w:t>page 10</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5C7935">
        <w:rPr>
          <w:rFonts w:cs="Times New Roman"/>
        </w:rPr>
        <w:t>Referred</w:t>
      </w:r>
      <w:r>
        <w:rPr>
          <w:rFonts w:cs="Times New Roman"/>
        </w:rPr>
        <w:t xml:space="preserve"> to Committee on </w:t>
      </w:r>
      <w:r w:rsidRPr="005C7935">
        <w:rPr>
          <w:rFonts w:cs="Times New Roman"/>
          <w:b/>
        </w:rPr>
        <w:t>Ways and Means</w:t>
      </w:r>
      <w:r>
        <w:rPr>
          <w:rFonts w:cs="Times New Roman"/>
        </w:rPr>
        <w:t xml:space="preserve"> </w:t>
      </w:r>
      <w:r w:rsidRPr="005C7935">
        <w:rPr>
          <w:rFonts w:cs="Times New Roman"/>
        </w:rPr>
        <w:t>(</w:t>
      </w:r>
      <w:hyperlink r:id="rId13" w:history="1">
        <w:r w:rsidRPr="005C7935">
          <w:rPr>
            <w:rStyle w:val="Hyperlink"/>
            <w:rFonts w:cs="Times New Roman"/>
          </w:rPr>
          <w:t>House Journal</w:t>
        </w:r>
        <w:r w:rsidRPr="005C7935">
          <w:rPr>
            <w:rStyle w:val="Hyperlink"/>
            <w:rFonts w:cs="Times New Roman"/>
          </w:rPr>
          <w:noBreakHyphen/>
          <w:t>page 10</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5C7935">
        <w:rPr>
          <w:rFonts w:cs="Times New Roman"/>
        </w:rPr>
        <w:t>Recalled f</w:t>
      </w:r>
      <w:r>
        <w:rPr>
          <w:rFonts w:cs="Times New Roman"/>
        </w:rPr>
        <w:t xml:space="preserve">rom Committee on </w:t>
      </w:r>
      <w:r w:rsidRPr="005C7935">
        <w:rPr>
          <w:rFonts w:cs="Times New Roman"/>
          <w:b/>
        </w:rPr>
        <w:t>Ways and Means</w:t>
      </w:r>
      <w:r>
        <w:rPr>
          <w:rFonts w:cs="Times New Roman"/>
        </w:rPr>
        <w:t xml:space="preserve"> </w:t>
      </w:r>
      <w:r w:rsidRPr="005C7935">
        <w:rPr>
          <w:rFonts w:cs="Times New Roman"/>
        </w:rPr>
        <w:t>(</w:t>
      </w:r>
      <w:hyperlink r:id="rId14" w:history="1">
        <w:r w:rsidRPr="005C7935">
          <w:rPr>
            <w:rStyle w:val="Hyperlink"/>
            <w:rFonts w:cs="Times New Roman"/>
          </w:rPr>
          <w:t>House Journal</w:t>
        </w:r>
        <w:r w:rsidRPr="005C7935">
          <w:rPr>
            <w:rStyle w:val="Hyperlink"/>
            <w:rFonts w:cs="Times New Roman"/>
          </w:rPr>
          <w:noBreakHyphen/>
          <w:t>page 22</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C7935">
        <w:rPr>
          <w:rFonts w:cs="Times New Roman"/>
        </w:rPr>
        <w:t>Read second time</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C7935">
        <w:rPr>
          <w:rFonts w:cs="Times New Roman"/>
        </w:rPr>
        <w:t>Roll call Yeas</w:t>
      </w:r>
      <w:r>
        <w:rPr>
          <w:rFonts w:cs="Times New Roman"/>
        </w:rPr>
        <w:noBreakHyphen/>
      </w:r>
      <w:r w:rsidRPr="005C7935">
        <w:rPr>
          <w:rFonts w:cs="Times New Roman"/>
        </w:rPr>
        <w:t>102  Nays</w:t>
      </w:r>
      <w:r>
        <w:rPr>
          <w:rFonts w:cs="Times New Roman"/>
        </w:rPr>
        <w:noBreakHyphen/>
      </w:r>
      <w:r w:rsidRPr="005C7935">
        <w:rPr>
          <w:rFonts w:cs="Times New Roman"/>
        </w:rPr>
        <w:t>0</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5C7935">
        <w:rPr>
          <w:rFonts w:cs="Times New Roman"/>
        </w:rPr>
        <w:t>Read third time and enrolled (</w:t>
      </w:r>
      <w:hyperlink r:id="rId15" w:history="1">
        <w:r w:rsidRPr="005C7935">
          <w:rPr>
            <w:rStyle w:val="Hyperlink"/>
            <w:rFonts w:cs="Times New Roman"/>
          </w:rPr>
          <w:t>House Journal</w:t>
        </w:r>
        <w:r w:rsidRPr="005C7935">
          <w:rPr>
            <w:rStyle w:val="Hyperlink"/>
            <w:rFonts w:cs="Times New Roman"/>
          </w:rPr>
          <w:noBreakHyphen/>
          <w:t>page 21</w:t>
        </w:r>
      </w:hyperlink>
      <w:r w:rsidRPr="005C7935">
        <w:rPr>
          <w:rFonts w:cs="Times New Roman"/>
        </w:rPr>
        <w:t>)</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5C7935">
        <w:rPr>
          <w:rFonts w:cs="Times New Roman"/>
        </w:rPr>
        <w:t>Ratified R 243</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5C7935">
        <w:rPr>
          <w:rFonts w:cs="Times New Roman"/>
        </w:rPr>
        <w:t>Signed By Governor</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5C7935">
        <w:rPr>
          <w:rFonts w:cs="Times New Roman"/>
        </w:rPr>
        <w:t>Effective date 06/02/14</w:t>
      </w:r>
    </w:p>
    <w:p w:rsidR="00512672" w:rsidRDefault="00512672" w:rsidP="00512672">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5C7935">
        <w:rPr>
          <w:rFonts w:cs="Times New Roman"/>
        </w:rPr>
        <w:t>Act No</w:t>
      </w:r>
      <w:r>
        <w:rPr>
          <w:rFonts w:cs="Times New Roman"/>
        </w:rPr>
        <w:t>. </w:t>
      </w:r>
      <w:r w:rsidRPr="005C7935">
        <w:rPr>
          <w:rFonts w:cs="Times New Roman"/>
        </w:rPr>
        <w:t>238</w:t>
      </w:r>
    </w:p>
    <w:p w:rsidR="00512672" w:rsidRDefault="00512672" w:rsidP="00512672">
      <w:pPr>
        <w:widowControl w:val="0"/>
        <w:tabs>
          <w:tab w:val="right" w:pos="1008"/>
          <w:tab w:val="left" w:pos="1152"/>
          <w:tab w:val="left" w:pos="1872"/>
          <w:tab w:val="left" w:pos="9187"/>
        </w:tabs>
        <w:ind w:left="2088" w:hanging="2088"/>
        <w:rPr>
          <w:rFonts w:cs="Times New Roman"/>
        </w:rPr>
      </w:pPr>
    </w:p>
    <w:p w:rsidR="00841E2E" w:rsidRPr="00841E2E" w:rsidRDefault="00841E2E" w:rsidP="00841E2E">
      <w:pPr>
        <w:widowControl w:val="0"/>
        <w:tabs>
          <w:tab w:val="right" w:pos="1008"/>
          <w:tab w:val="left" w:pos="1152"/>
          <w:tab w:val="left" w:pos="1872"/>
          <w:tab w:val="left" w:pos="9187"/>
        </w:tabs>
        <w:ind w:left="2088" w:hanging="2088"/>
        <w:rPr>
          <w:rFonts w:eastAsia="Times New Roman" w:cs="Times New Roman"/>
          <w:szCs w:val="20"/>
        </w:rPr>
      </w:pPr>
    </w:p>
    <w:p w:rsidR="00841E2E" w:rsidRPr="00841E2E" w:rsidRDefault="00841E2E" w:rsidP="00841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41E2E">
        <w:rPr>
          <w:rFonts w:eastAsia="Times New Roman" w:cs="Times New Roman"/>
          <w:b/>
          <w:szCs w:val="20"/>
        </w:rPr>
        <w:t>VERSIONS OF THIS BILL</w:t>
      </w:r>
    </w:p>
    <w:p w:rsidR="00841E2E" w:rsidRPr="00841E2E" w:rsidRDefault="00841E2E" w:rsidP="00841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41E2E" w:rsidRPr="00841E2E" w:rsidRDefault="00610DF6" w:rsidP="00841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841E2E" w:rsidRPr="00841E2E">
          <w:rPr>
            <w:rFonts w:eastAsia="Times New Roman" w:cs="Times New Roman"/>
            <w:color w:val="0000FF" w:themeColor="hyperlink"/>
            <w:szCs w:val="20"/>
            <w:u w:val="single"/>
          </w:rPr>
          <w:t>4/10/2014</w:t>
        </w:r>
      </w:hyperlink>
    </w:p>
    <w:p w:rsidR="00841E2E" w:rsidRPr="00841E2E" w:rsidRDefault="00610DF6" w:rsidP="00841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41E2E" w:rsidRPr="00841E2E">
          <w:rPr>
            <w:rFonts w:eastAsia="Times New Roman" w:cs="Times New Roman"/>
            <w:color w:val="0000FF" w:themeColor="hyperlink"/>
            <w:szCs w:val="20"/>
            <w:u w:val="single"/>
          </w:rPr>
          <w:t>4/10/2014-A</w:t>
        </w:r>
      </w:hyperlink>
    </w:p>
    <w:p w:rsidR="00841E2E" w:rsidRPr="00841E2E" w:rsidRDefault="00610DF6" w:rsidP="00841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41E2E" w:rsidRPr="00841E2E">
          <w:rPr>
            <w:rFonts w:eastAsia="Times New Roman" w:cs="Times New Roman"/>
            <w:color w:val="0000FF" w:themeColor="hyperlink"/>
            <w:szCs w:val="20"/>
            <w:u w:val="single"/>
          </w:rPr>
          <w:t>5/22/2014</w:t>
        </w:r>
      </w:hyperlink>
    </w:p>
    <w:p w:rsidR="00841E2E" w:rsidRPr="00841E2E" w:rsidRDefault="00841E2E" w:rsidP="00841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41E2E" w:rsidRDefault="00841E2E" w:rsidP="00841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1E2E" w:rsidSect="00841E2E">
          <w:pgSz w:w="12240" w:h="15840" w:code="1"/>
          <w:pgMar w:top="1080" w:right="1440" w:bottom="1080" w:left="1440" w:header="720" w:footer="720" w:gutter="0"/>
          <w:pgNumType w:start="1"/>
          <w:cols w:space="720"/>
          <w:noEndnote/>
          <w:docGrid w:linePitch="360"/>
        </w:sectPr>
      </w:pPr>
    </w:p>
    <w:p w:rsidR="007119FA"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(A238, R243, S1219)</w:t>
      </w:r>
    </w:p>
    <w:p w:rsidR="007119FA" w:rsidRPr="008836A5"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19FA" w:rsidRPr="00841E2E"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1E2E">
        <w:rPr>
          <w:rFonts w:cs="Times New Roman"/>
          <w:b/>
          <w:color w:val="000000" w:themeColor="text1"/>
          <w:szCs w:val="36"/>
        </w:rPr>
        <w:t xml:space="preserve">AN ACT </w:t>
      </w:r>
      <w:r w:rsidRPr="00841E2E">
        <w:rPr>
          <w:rFonts w:cs="Times New Roman"/>
          <w:b/>
        </w:rPr>
        <w:t>TO AMEND THE CODE OF LAWS OF SOUTH CAROLINA, 1976, BY ADDING SECTION 59</w:t>
      </w:r>
      <w:r w:rsidRPr="00841E2E">
        <w:rPr>
          <w:rFonts w:cs="Times New Roman"/>
          <w:b/>
        </w:rPr>
        <w:noBreakHyphen/>
        <w:t>25</w:t>
      </w:r>
      <w:r w:rsidRPr="00841E2E">
        <w:rPr>
          <w:rFonts w:cs="Times New Roman"/>
          <w:b/>
        </w:rPr>
        <w:noBreakHyphen/>
        <w:t>57 SO AS TO PROVIDE THAT NOTWITHSTANDING ANOTHER PROVISION OF LAW, SCHOOL DISTRICTS UNIFORMLY MAY NEGOTIATE SALARIES BELOW THE SCHOOL DISTRICT SALARY SCHEDULE FOR THE 2014</w:t>
      </w:r>
      <w:r w:rsidRPr="00841E2E">
        <w:rPr>
          <w:rFonts w:cs="Times New Roman"/>
          <w:b/>
        </w:rPr>
        <w:noBreakHyphen/>
        <w:t>2015 SCHOOL YEAR FOR RETIRED TEACHERS WHO ARE NOT PARTICIPANTS IN THE TEACHER AND EMPLOYEE RETENTION INCENTIVE PROGRAM, AND TO EXTEND THIS NEGOTIATION OPTION TO SCHOOL DISTRICTS THROUGH JULY 1, 2020.</w:t>
      </w:r>
    </w:p>
    <w:p w:rsidR="007119FA" w:rsidRPr="000F2C2C"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119FA"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C2C">
        <w:rPr>
          <w:rFonts w:cs="Times New Roman"/>
        </w:rPr>
        <w:t>Be it enacted by the General Assembly of the State of South Carolina:</w:t>
      </w:r>
    </w:p>
    <w:p w:rsidR="007119FA"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9FA" w:rsidRPr="00152D80"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Salaries negotiable below schedule for non</w:t>
      </w:r>
      <w:r>
        <w:rPr>
          <w:rFonts w:cs="Times New Roman"/>
          <w:b/>
        </w:rPr>
        <w:noBreakHyphen/>
        <w:t>TERI retired teachers</w:t>
      </w:r>
    </w:p>
    <w:p w:rsidR="007119FA" w:rsidRPr="000F2C2C"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9FA" w:rsidRPr="000F2C2C"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C2C">
        <w:rPr>
          <w:rFonts w:cs="Times New Roman"/>
        </w:rPr>
        <w:t>SECTION</w:t>
      </w:r>
      <w:r w:rsidRPr="000F2C2C">
        <w:rPr>
          <w:rFonts w:cs="Times New Roman"/>
        </w:rPr>
        <w:tab/>
        <w:t>1.</w:t>
      </w:r>
      <w:r w:rsidRPr="000F2C2C">
        <w:rPr>
          <w:rFonts w:cs="Times New Roman"/>
        </w:rPr>
        <w:tab/>
        <w:t>Article 1, Chapter 25, Title 59 of the 1976 Code is amended by adding:</w:t>
      </w:r>
    </w:p>
    <w:p w:rsidR="007119FA" w:rsidRPr="000F2C2C"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9FA"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C2C">
        <w:rPr>
          <w:rFonts w:cs="Times New Roman"/>
        </w:rPr>
        <w:tab/>
        <w:t>“Section 59</w:t>
      </w:r>
      <w:r>
        <w:rPr>
          <w:rFonts w:cs="Times New Roman"/>
        </w:rPr>
        <w:noBreakHyphen/>
      </w:r>
      <w:r w:rsidRPr="000F2C2C">
        <w:rPr>
          <w:rFonts w:cs="Times New Roman"/>
        </w:rPr>
        <w:t>25</w:t>
      </w:r>
      <w:r>
        <w:rPr>
          <w:rFonts w:cs="Times New Roman"/>
        </w:rPr>
        <w:noBreakHyphen/>
      </w:r>
      <w:r w:rsidRPr="000F2C2C">
        <w:rPr>
          <w:rFonts w:cs="Times New Roman"/>
        </w:rPr>
        <w:t>57.</w:t>
      </w:r>
      <w:r w:rsidRPr="000F2C2C">
        <w:rPr>
          <w:rFonts w:cs="Times New Roman"/>
        </w:rPr>
        <w:tab/>
        <w:t>Notwithstanding another provision of law, school districts uniformly may negotiate salaries below the school district salary schedule for the 2014</w:t>
      </w:r>
      <w:r>
        <w:rPr>
          <w:rFonts w:cs="Times New Roman"/>
        </w:rPr>
        <w:noBreakHyphen/>
      </w:r>
      <w:r w:rsidRPr="000F2C2C">
        <w:rPr>
          <w:rFonts w:cs="Times New Roman"/>
        </w:rPr>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Pr>
          <w:rFonts w:cs="Times New Roman"/>
        </w:rPr>
        <w:noBreakHyphen/>
      </w:r>
      <w:r w:rsidRPr="000F2C2C">
        <w:rPr>
          <w:rFonts w:cs="Times New Roman"/>
        </w:rPr>
        <w:t>2020 school year. The provisions of this section expire on July 1, 2020.”</w:t>
      </w:r>
    </w:p>
    <w:p w:rsidR="007119FA"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9FA" w:rsidRPr="00152D80"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119FA" w:rsidRPr="000F2C2C"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19FA" w:rsidRPr="000F2C2C" w:rsidRDefault="007119FA"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C2C">
        <w:rPr>
          <w:rFonts w:cs="Times New Roman"/>
        </w:rPr>
        <w:t>SECTION</w:t>
      </w:r>
      <w:r w:rsidRPr="000F2C2C">
        <w:rPr>
          <w:rFonts w:cs="Times New Roman"/>
        </w:rPr>
        <w:tab/>
        <w:t>2.</w:t>
      </w:r>
      <w:r w:rsidRPr="000F2C2C">
        <w:rPr>
          <w:rFonts w:cs="Times New Roman"/>
        </w:rPr>
        <w:tab/>
        <w:t>This act takes effect upon approval by the Governor.</w:t>
      </w:r>
    </w:p>
    <w:p w:rsidR="007119FA" w:rsidRDefault="007119FA" w:rsidP="007119FA">
      <w:pPr>
        <w:tabs>
          <w:tab w:val="left" w:pos="1440"/>
          <w:tab w:val="left" w:pos="1800"/>
          <w:tab w:val="left" w:pos="2880"/>
        </w:tabs>
        <w:rPr>
          <w:color w:val="000000" w:themeColor="text1"/>
        </w:rPr>
      </w:pPr>
    </w:p>
    <w:p w:rsidR="007119FA" w:rsidRDefault="007119FA" w:rsidP="007119FA">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7119FA" w:rsidRDefault="007119FA" w:rsidP="007119FA">
      <w:pPr>
        <w:tabs>
          <w:tab w:val="left" w:pos="1440"/>
          <w:tab w:val="left" w:pos="1800"/>
          <w:tab w:val="left" w:pos="2880"/>
        </w:tabs>
        <w:rPr>
          <w:color w:val="000000" w:themeColor="text1"/>
        </w:rPr>
      </w:pPr>
    </w:p>
    <w:p w:rsidR="007119FA" w:rsidRDefault="007119FA" w:rsidP="007119FA">
      <w:pPr>
        <w:tabs>
          <w:tab w:val="left" w:pos="1440"/>
          <w:tab w:val="left" w:pos="1800"/>
          <w:tab w:val="left" w:pos="2880"/>
        </w:tabs>
        <w:rPr>
          <w:color w:val="000000" w:themeColor="text1"/>
        </w:rPr>
      </w:pPr>
      <w:r>
        <w:rPr>
          <w:color w:val="000000" w:themeColor="text1"/>
        </w:rPr>
        <w:t>Approved the 2</w:t>
      </w:r>
      <w:r w:rsidRPr="00D64FCE">
        <w:rPr>
          <w:color w:val="000000" w:themeColor="text1"/>
          <w:vertAlign w:val="superscript"/>
        </w:rPr>
        <w:t>nd</w:t>
      </w:r>
      <w:r>
        <w:rPr>
          <w:color w:val="000000" w:themeColor="text1"/>
        </w:rPr>
        <w:t xml:space="preserve"> day of June, 2014. </w:t>
      </w:r>
    </w:p>
    <w:p w:rsidR="007119FA" w:rsidRDefault="007119FA" w:rsidP="007119FA">
      <w:pPr>
        <w:tabs>
          <w:tab w:val="left" w:pos="1440"/>
          <w:tab w:val="left" w:pos="1800"/>
          <w:tab w:val="left" w:pos="2880"/>
        </w:tabs>
        <w:jc w:val="center"/>
        <w:rPr>
          <w:color w:val="000000" w:themeColor="text1"/>
        </w:rPr>
      </w:pPr>
    </w:p>
    <w:p w:rsidR="007119FA" w:rsidRDefault="007119FA" w:rsidP="007119FA">
      <w:pPr>
        <w:tabs>
          <w:tab w:val="left" w:pos="1440"/>
          <w:tab w:val="left" w:pos="1800"/>
          <w:tab w:val="left" w:pos="2880"/>
        </w:tabs>
        <w:jc w:val="center"/>
        <w:rPr>
          <w:color w:val="000000" w:themeColor="text1"/>
        </w:rPr>
      </w:pPr>
      <w:r>
        <w:rPr>
          <w:color w:val="000000" w:themeColor="text1"/>
        </w:rPr>
        <w:t>__________</w:t>
      </w:r>
    </w:p>
    <w:p w:rsidR="008836A5" w:rsidRPr="00D46B3E" w:rsidRDefault="008836A5" w:rsidP="00711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46B3E" w:rsidSect="00841E2E">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03C" w:rsidRDefault="0084603C" w:rsidP="007D5FAC">
      <w:r>
        <w:separator/>
      </w:r>
    </w:p>
  </w:endnote>
  <w:endnote w:type="continuationSeparator" w:id="0">
    <w:p w:rsidR="0084603C" w:rsidRDefault="008460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2E" w:rsidRPr="00841E2E" w:rsidRDefault="00841E2E" w:rsidP="00841E2E">
    <w:pPr>
      <w:pStyle w:val="Footer"/>
      <w:tabs>
        <w:tab w:val="clear" w:pos="4680"/>
        <w:tab w:val="clear" w:pos="9360"/>
        <w:tab w:val="center" w:pos="3168"/>
      </w:tabs>
      <w:spacing w:before="120"/>
    </w:pPr>
    <w:r>
      <w:tab/>
    </w:r>
    <w:r w:rsidR="00405414">
      <w:fldChar w:fldCharType="begin"/>
    </w:r>
    <w:r w:rsidR="00405414">
      <w:instrText xml:space="preserve"> PAGE  \* MERGEFORMAT </w:instrText>
    </w:r>
    <w:r w:rsidR="00405414">
      <w:fldChar w:fldCharType="separate"/>
    </w:r>
    <w:r w:rsidR="007119FA">
      <w:rPr>
        <w:noProof/>
      </w:rPr>
      <w:t>1</w:t>
    </w:r>
    <w:r w:rsidR="0040541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2E" w:rsidRDefault="00841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03C" w:rsidRDefault="0084603C" w:rsidP="007D5FAC">
      <w:r>
        <w:separator/>
      </w:r>
    </w:p>
  </w:footnote>
  <w:footnote w:type="continuationSeparator" w:id="0">
    <w:p w:rsidR="0084603C" w:rsidRDefault="008460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219"/>
    <w:docVar w:name="ActSecretary" w:val="Morgan"/>
    <w:docVar w:name="ActSIdno" w:val="(277)  1219AB14"/>
    <w:docVar w:name="clipname" w:val="1219AB14"/>
    <w:docVar w:name="dvBillNumber" w:val="1219"/>
    <w:docVar w:name="dvBillNumberPrefix" w:val="S"/>
    <w:docVar w:name="dvOriginalBody" w:val="Senate"/>
    <w:docVar w:name="OrigSENATEBillNo" w:val="1219"/>
    <w:docVar w:name="SENATEACTFULLPATH" w:val="L:\COUNCIL\ACTS\1219AB14.DOCX"/>
    <w:docVar w:name="WhatActtype" w:val="AN ACT"/>
  </w:docVars>
  <w:rsids>
    <w:rsidRoot w:val="00934B39"/>
    <w:rsid w:val="00002DE0"/>
    <w:rsid w:val="00020349"/>
    <w:rsid w:val="00021B0B"/>
    <w:rsid w:val="00026303"/>
    <w:rsid w:val="00030487"/>
    <w:rsid w:val="00040C05"/>
    <w:rsid w:val="0004579B"/>
    <w:rsid w:val="00051B4F"/>
    <w:rsid w:val="00055653"/>
    <w:rsid w:val="00057C7D"/>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0416"/>
    <w:rsid w:val="000E79FA"/>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2D80"/>
    <w:rsid w:val="001626DB"/>
    <w:rsid w:val="00170F30"/>
    <w:rsid w:val="00172771"/>
    <w:rsid w:val="001747A9"/>
    <w:rsid w:val="001750EA"/>
    <w:rsid w:val="001754BB"/>
    <w:rsid w:val="0018353C"/>
    <w:rsid w:val="001844FD"/>
    <w:rsid w:val="00184AD0"/>
    <w:rsid w:val="001A646B"/>
    <w:rsid w:val="001A75A0"/>
    <w:rsid w:val="001A7AFB"/>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0EB7"/>
    <w:rsid w:val="00223E0F"/>
    <w:rsid w:val="00226A95"/>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D95"/>
    <w:rsid w:val="002B787D"/>
    <w:rsid w:val="002C0E95"/>
    <w:rsid w:val="002C3DB3"/>
    <w:rsid w:val="002C4C93"/>
    <w:rsid w:val="002C7D37"/>
    <w:rsid w:val="002D3267"/>
    <w:rsid w:val="002D73F6"/>
    <w:rsid w:val="002D7489"/>
    <w:rsid w:val="002D7F22"/>
    <w:rsid w:val="002E0E09"/>
    <w:rsid w:val="002E2659"/>
    <w:rsid w:val="002F1141"/>
    <w:rsid w:val="002F45B3"/>
    <w:rsid w:val="002F6881"/>
    <w:rsid w:val="002F7187"/>
    <w:rsid w:val="00304605"/>
    <w:rsid w:val="003049A0"/>
    <w:rsid w:val="00305689"/>
    <w:rsid w:val="0031739F"/>
    <w:rsid w:val="003219FC"/>
    <w:rsid w:val="0032380E"/>
    <w:rsid w:val="00325D1F"/>
    <w:rsid w:val="003348FE"/>
    <w:rsid w:val="00334EAC"/>
    <w:rsid w:val="0034356D"/>
    <w:rsid w:val="003461F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0B1E"/>
    <w:rsid w:val="003B1A01"/>
    <w:rsid w:val="003B2E6E"/>
    <w:rsid w:val="003B355D"/>
    <w:rsid w:val="003B6BB7"/>
    <w:rsid w:val="003B746E"/>
    <w:rsid w:val="003C030C"/>
    <w:rsid w:val="003D2A73"/>
    <w:rsid w:val="00400828"/>
    <w:rsid w:val="00405414"/>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7D98"/>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2F54"/>
    <w:rsid w:val="004F4494"/>
    <w:rsid w:val="004F4608"/>
    <w:rsid w:val="004F5867"/>
    <w:rsid w:val="004F6446"/>
    <w:rsid w:val="005065EC"/>
    <w:rsid w:val="00512672"/>
    <w:rsid w:val="005208D0"/>
    <w:rsid w:val="00522B8D"/>
    <w:rsid w:val="00522DDE"/>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79C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0DF6"/>
    <w:rsid w:val="0061164A"/>
    <w:rsid w:val="00612BB0"/>
    <w:rsid w:val="006236C9"/>
    <w:rsid w:val="00625487"/>
    <w:rsid w:val="00626F43"/>
    <w:rsid w:val="0063724D"/>
    <w:rsid w:val="0064018A"/>
    <w:rsid w:val="00641A70"/>
    <w:rsid w:val="00643998"/>
    <w:rsid w:val="00644C3A"/>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19FA"/>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2581"/>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3CBB"/>
    <w:rsid w:val="007F3574"/>
    <w:rsid w:val="007F6631"/>
    <w:rsid w:val="007F6D46"/>
    <w:rsid w:val="007F7184"/>
    <w:rsid w:val="00800AD0"/>
    <w:rsid w:val="00814520"/>
    <w:rsid w:val="00821AAF"/>
    <w:rsid w:val="00832F5E"/>
    <w:rsid w:val="00834B27"/>
    <w:rsid w:val="00836D7F"/>
    <w:rsid w:val="00841A98"/>
    <w:rsid w:val="00841BFC"/>
    <w:rsid w:val="00841E2E"/>
    <w:rsid w:val="008449B6"/>
    <w:rsid w:val="0084603C"/>
    <w:rsid w:val="00855672"/>
    <w:rsid w:val="00860CD2"/>
    <w:rsid w:val="00865315"/>
    <w:rsid w:val="00865A3F"/>
    <w:rsid w:val="008674BA"/>
    <w:rsid w:val="00870435"/>
    <w:rsid w:val="008733F2"/>
    <w:rsid w:val="008746A0"/>
    <w:rsid w:val="00875B4B"/>
    <w:rsid w:val="00877295"/>
    <w:rsid w:val="00880927"/>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5A4E"/>
    <w:rsid w:val="009076FA"/>
    <w:rsid w:val="009112BB"/>
    <w:rsid w:val="00916EE8"/>
    <w:rsid w:val="0092121C"/>
    <w:rsid w:val="009218CD"/>
    <w:rsid w:val="00930087"/>
    <w:rsid w:val="00934B39"/>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6B7C"/>
    <w:rsid w:val="009F42DA"/>
    <w:rsid w:val="00A03978"/>
    <w:rsid w:val="00A050C0"/>
    <w:rsid w:val="00A062DB"/>
    <w:rsid w:val="00A14F94"/>
    <w:rsid w:val="00A22884"/>
    <w:rsid w:val="00A23CED"/>
    <w:rsid w:val="00A25E64"/>
    <w:rsid w:val="00A26387"/>
    <w:rsid w:val="00A3022E"/>
    <w:rsid w:val="00A42766"/>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AC7"/>
    <w:rsid w:val="00AE42DA"/>
    <w:rsid w:val="00AE4DFB"/>
    <w:rsid w:val="00AF08CD"/>
    <w:rsid w:val="00AF2080"/>
    <w:rsid w:val="00AF3196"/>
    <w:rsid w:val="00AF3FED"/>
    <w:rsid w:val="00AF7929"/>
    <w:rsid w:val="00AF7A83"/>
    <w:rsid w:val="00B010E0"/>
    <w:rsid w:val="00B11270"/>
    <w:rsid w:val="00B12572"/>
    <w:rsid w:val="00B303AC"/>
    <w:rsid w:val="00B33702"/>
    <w:rsid w:val="00B374C4"/>
    <w:rsid w:val="00B408FD"/>
    <w:rsid w:val="00B417DE"/>
    <w:rsid w:val="00B4797F"/>
    <w:rsid w:val="00B516BA"/>
    <w:rsid w:val="00B520A2"/>
    <w:rsid w:val="00B62CAB"/>
    <w:rsid w:val="00B72ED3"/>
    <w:rsid w:val="00B73571"/>
    <w:rsid w:val="00B74177"/>
    <w:rsid w:val="00B83DA1"/>
    <w:rsid w:val="00B846E9"/>
    <w:rsid w:val="00B87844"/>
    <w:rsid w:val="00BB1593"/>
    <w:rsid w:val="00BB43F6"/>
    <w:rsid w:val="00BB7B1B"/>
    <w:rsid w:val="00BC5FF9"/>
    <w:rsid w:val="00BC7972"/>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6BE4"/>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1926"/>
    <w:rsid w:val="00D24F96"/>
    <w:rsid w:val="00D25595"/>
    <w:rsid w:val="00D30850"/>
    <w:rsid w:val="00D31442"/>
    <w:rsid w:val="00D3443A"/>
    <w:rsid w:val="00D366FE"/>
    <w:rsid w:val="00D36CF8"/>
    <w:rsid w:val="00D375C1"/>
    <w:rsid w:val="00D461BE"/>
    <w:rsid w:val="00D46B3E"/>
    <w:rsid w:val="00D474CA"/>
    <w:rsid w:val="00D50FB9"/>
    <w:rsid w:val="00D56467"/>
    <w:rsid w:val="00D600E5"/>
    <w:rsid w:val="00D63C04"/>
    <w:rsid w:val="00D65688"/>
    <w:rsid w:val="00D76225"/>
    <w:rsid w:val="00D7706E"/>
    <w:rsid w:val="00D80303"/>
    <w:rsid w:val="00D8576C"/>
    <w:rsid w:val="00D9130B"/>
    <w:rsid w:val="00D92268"/>
    <w:rsid w:val="00D94602"/>
    <w:rsid w:val="00D958BB"/>
    <w:rsid w:val="00DA1730"/>
    <w:rsid w:val="00DA77C1"/>
    <w:rsid w:val="00DB01BE"/>
    <w:rsid w:val="00DB1297"/>
    <w:rsid w:val="00DB2E02"/>
    <w:rsid w:val="00DB306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092"/>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FBAC6534-E621-40E7-8753-B20A41F8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41E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26A9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1E2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925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29-14.docx" TargetMode="External"/><Relationship Id="rId13" Type="http://schemas.openxmlformats.org/officeDocument/2006/relationships/hyperlink" Target="file:///H:\HJ%20Archive\2014\05-13-14.docx" TargetMode="External"/><Relationship Id="rId18" Type="http://schemas.openxmlformats.org/officeDocument/2006/relationships/hyperlink" Target="file:///p:\pprever\2013-14\1219_20140522.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4\04-29-14.docx" TargetMode="External"/><Relationship Id="rId12" Type="http://schemas.openxmlformats.org/officeDocument/2006/relationships/hyperlink" Target="file:///H:\HJ%20Archive\2014\05-13-14.docx" TargetMode="External"/><Relationship Id="rId17" Type="http://schemas.openxmlformats.org/officeDocument/2006/relationships/hyperlink" Target="file:///p:\pprever\2013-14\1219_20140410A.docx" TargetMode="External"/><Relationship Id="rId2" Type="http://schemas.openxmlformats.org/officeDocument/2006/relationships/settings" Target="settings.xml"/><Relationship Id="rId16" Type="http://schemas.openxmlformats.org/officeDocument/2006/relationships/hyperlink" Target="file:///p:\pprever\2013-14\1219_20140410.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4-10-14.docx" TargetMode="External"/><Relationship Id="rId11" Type="http://schemas.openxmlformats.org/officeDocument/2006/relationships/hyperlink" Target="file:///H:\HJ%20Archive\2014\05-06-14.docx" TargetMode="External"/><Relationship Id="rId5" Type="http://schemas.openxmlformats.org/officeDocument/2006/relationships/endnotes" Target="endnotes.xml"/><Relationship Id="rId15" Type="http://schemas.openxmlformats.org/officeDocument/2006/relationships/hyperlink" Target="file:///H:\HJ%20Archive\2014\05-29-14.docx" TargetMode="External"/><Relationship Id="rId10" Type="http://schemas.openxmlformats.org/officeDocument/2006/relationships/hyperlink" Target="file:///H:\HJ%20Archive\2014\05-06-14.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4\05-01-14.docx" TargetMode="External"/><Relationship Id="rId14" Type="http://schemas.openxmlformats.org/officeDocument/2006/relationships/hyperlink" Target="file:///H:\HJ%20Archive\2014\05-22-14.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1219: Teacher salaries - South Carolina Legislature Online</dc:title>
  <dc:subject/>
  <dc:creator>angiemorgan</dc:creator>
  <cp:keywords/>
  <dc:description/>
  <cp:lastModifiedBy>N Cumfer</cp:lastModifiedBy>
  <cp:revision>5</cp:revision>
  <cp:lastPrinted>2014-05-29T13:46:00Z</cp:lastPrinted>
  <dcterms:created xsi:type="dcterms:W3CDTF">2014-07-24T19:48:00Z</dcterms:created>
  <dcterms:modified xsi:type="dcterms:W3CDTF">2014-12-04T22:01:00Z</dcterms:modified>
</cp:coreProperties>
</file>