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386" w:rsidRPr="00487386" w:rsidRDefault="00487386"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87386">
        <w:rPr>
          <w:rFonts w:cs="Times New Roman"/>
          <w:b/>
        </w:rPr>
        <w:t>South Carolina General Assembly</w:t>
      </w:r>
    </w:p>
    <w:p w:rsidR="00487386" w:rsidRPr="00487386" w:rsidRDefault="00487386"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87386">
        <w:rPr>
          <w:rFonts w:cs="Times New Roman"/>
        </w:rPr>
        <w:t>120th Session, 2013-2014</w:t>
      </w:r>
    </w:p>
    <w:p w:rsidR="00487386" w:rsidRPr="00487386" w:rsidRDefault="00487386"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7386" w:rsidRPr="00487386" w:rsidRDefault="008555C5"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A26, R29, S163</w:t>
      </w:r>
    </w:p>
    <w:p w:rsidR="00487386" w:rsidRPr="00487386" w:rsidRDefault="00487386"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87386" w:rsidRPr="00487386" w:rsidRDefault="00487386"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7386">
        <w:rPr>
          <w:rFonts w:cs="Times New Roman"/>
          <w:b/>
        </w:rPr>
        <w:t>STATUS INFORMATION</w:t>
      </w:r>
    </w:p>
    <w:p w:rsidR="00487386" w:rsidRPr="00487386" w:rsidRDefault="00487386"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7386" w:rsidRPr="00487386" w:rsidRDefault="00487386"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7386">
        <w:rPr>
          <w:rFonts w:cs="Times New Roman"/>
        </w:rPr>
        <w:t>General Bill</w:t>
      </w:r>
    </w:p>
    <w:p w:rsidR="00487386" w:rsidRPr="00487386" w:rsidRDefault="00487386"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7386">
        <w:rPr>
          <w:rFonts w:cs="Times New Roman"/>
        </w:rPr>
        <w:t>Sponsors: Senators Campbell, McGill, O'Dell, Cleary, Ford and Alexander</w:t>
      </w:r>
    </w:p>
    <w:p w:rsidR="00487386" w:rsidRPr="00487386" w:rsidRDefault="00487386"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7386">
        <w:rPr>
          <w:rFonts w:cs="Times New Roman"/>
        </w:rPr>
        <w:t>Document Path: l:\s-res\pgc\001moti.hm.pgc.docx</w:t>
      </w:r>
    </w:p>
    <w:p w:rsidR="00487386" w:rsidRPr="00487386" w:rsidRDefault="00487386"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DE5" w:rsidRDefault="00852DE5"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2013</w:t>
      </w:r>
    </w:p>
    <w:p w:rsidR="00852DE5" w:rsidRDefault="00852DE5"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17, 2013</w:t>
      </w:r>
    </w:p>
    <w:p w:rsidR="00852DE5" w:rsidRDefault="00852DE5"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24, 2013</w:t>
      </w:r>
    </w:p>
    <w:p w:rsidR="00852DE5" w:rsidRDefault="00852DE5"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30, 2013</w:t>
      </w:r>
    </w:p>
    <w:p w:rsidR="00852DE5" w:rsidRDefault="00852DE5"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8, 2013, Signed</w:t>
      </w:r>
    </w:p>
    <w:p w:rsidR="00852DE5" w:rsidRDefault="00852DE5"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7386" w:rsidRPr="00487386" w:rsidRDefault="00487386"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7386">
        <w:rPr>
          <w:rFonts w:cs="Times New Roman"/>
        </w:rPr>
        <w:t>Summary: Motion picture tax rebate</w:t>
      </w:r>
    </w:p>
    <w:p w:rsidR="00487386" w:rsidRPr="00487386" w:rsidRDefault="00487386"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7386" w:rsidRPr="00487386" w:rsidRDefault="00487386"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7386" w:rsidRPr="00487386" w:rsidRDefault="00487386" w:rsidP="00487386">
      <w:pPr>
        <w:widowControl w:val="0"/>
        <w:tabs>
          <w:tab w:val="center" w:pos="590"/>
          <w:tab w:val="center" w:pos="1440"/>
          <w:tab w:val="left" w:pos="1872"/>
          <w:tab w:val="left" w:pos="9187"/>
        </w:tabs>
        <w:rPr>
          <w:rFonts w:cs="Times New Roman"/>
        </w:rPr>
      </w:pPr>
      <w:r w:rsidRPr="00487386">
        <w:rPr>
          <w:rFonts w:cs="Times New Roman"/>
          <w:b/>
        </w:rPr>
        <w:t>HISTORY OF LEGISLATIVE ACTIONS</w:t>
      </w:r>
    </w:p>
    <w:p w:rsidR="00487386" w:rsidRPr="00487386" w:rsidRDefault="00487386" w:rsidP="00487386">
      <w:pPr>
        <w:widowControl w:val="0"/>
        <w:tabs>
          <w:tab w:val="center" w:pos="590"/>
          <w:tab w:val="center" w:pos="1440"/>
          <w:tab w:val="left" w:pos="1872"/>
          <w:tab w:val="left" w:pos="9187"/>
        </w:tabs>
        <w:rPr>
          <w:rFonts w:cs="Times New Roman"/>
        </w:rPr>
      </w:pPr>
    </w:p>
    <w:p w:rsidR="00487386" w:rsidRPr="00487386" w:rsidRDefault="00487386" w:rsidP="00487386">
      <w:pPr>
        <w:widowControl w:val="0"/>
        <w:tabs>
          <w:tab w:val="center" w:pos="590"/>
          <w:tab w:val="center" w:pos="1440"/>
          <w:tab w:val="left" w:pos="1872"/>
          <w:tab w:val="left" w:pos="9187"/>
        </w:tabs>
        <w:rPr>
          <w:rFonts w:cs="Times New Roman"/>
        </w:rPr>
      </w:pPr>
      <w:r w:rsidRPr="00487386">
        <w:rPr>
          <w:rFonts w:cs="Times New Roman"/>
          <w:u w:val="single"/>
        </w:rPr>
        <w:tab/>
        <w:t>Date</w:t>
      </w:r>
      <w:r w:rsidRPr="00487386">
        <w:rPr>
          <w:rFonts w:cs="Times New Roman"/>
          <w:u w:val="single"/>
        </w:rPr>
        <w:tab/>
        <w:t>Body</w:t>
      </w:r>
      <w:r w:rsidRPr="00487386">
        <w:rPr>
          <w:rFonts w:cs="Times New Roman"/>
          <w:u w:val="single"/>
        </w:rPr>
        <w:tab/>
        <w:t>Action Description with journal page number</w:t>
      </w:r>
      <w:r w:rsidRPr="00487386">
        <w:rPr>
          <w:rFonts w:cs="Times New Roman"/>
          <w:u w:val="single"/>
        </w:rPr>
        <w:tab/>
      </w:r>
      <w:bookmarkStart w:id="0" w:name="_GoBack"/>
      <w:bookmarkEnd w:id="0"/>
    </w:p>
    <w:p w:rsidR="008555C5" w:rsidRDefault="008555C5" w:rsidP="008555C5">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t xml:space="preserve">Introduced and read first time </w:t>
      </w:r>
      <w:r w:rsidRPr="00AF3A73">
        <w:rPr>
          <w:rFonts w:cs="Times New Roman"/>
        </w:rPr>
        <w:t>(</w:t>
      </w:r>
      <w:hyperlink r:id="rId6" w:history="1">
        <w:r w:rsidRPr="00AF3A73">
          <w:rPr>
            <w:rStyle w:val="Hyperlink"/>
            <w:rFonts w:cs="Times New Roman"/>
          </w:rPr>
          <w:t>Senate Journal</w:t>
        </w:r>
        <w:r w:rsidRPr="00AF3A73">
          <w:rPr>
            <w:rStyle w:val="Hyperlink"/>
            <w:rFonts w:cs="Times New Roman"/>
          </w:rPr>
          <w:noBreakHyphen/>
          <w:t>page 106</w:t>
        </w:r>
      </w:hyperlink>
      <w:r w:rsidRPr="00AF3A73">
        <w:rPr>
          <w:rFonts w:cs="Times New Roman"/>
        </w:rPr>
        <w:t>)</w:t>
      </w:r>
    </w:p>
    <w:p w:rsidR="008555C5" w:rsidRDefault="008555C5" w:rsidP="008555C5">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AF3A73">
        <w:rPr>
          <w:rFonts w:cs="Times New Roman"/>
        </w:rPr>
        <w:t>Refer</w:t>
      </w:r>
      <w:r>
        <w:rPr>
          <w:rFonts w:cs="Times New Roman"/>
        </w:rPr>
        <w:t xml:space="preserve">red to Committee on </w:t>
      </w:r>
      <w:r w:rsidRPr="00AF3A73">
        <w:rPr>
          <w:rFonts w:cs="Times New Roman"/>
          <w:b/>
        </w:rPr>
        <w:t>Finance</w:t>
      </w:r>
      <w:r>
        <w:rPr>
          <w:rFonts w:cs="Times New Roman"/>
        </w:rPr>
        <w:t xml:space="preserve"> </w:t>
      </w:r>
      <w:r w:rsidRPr="00AF3A73">
        <w:rPr>
          <w:rFonts w:cs="Times New Roman"/>
        </w:rPr>
        <w:t>(</w:t>
      </w:r>
      <w:hyperlink r:id="rId7" w:history="1">
        <w:r w:rsidRPr="00AF3A73">
          <w:rPr>
            <w:rStyle w:val="Hyperlink"/>
            <w:rFonts w:cs="Times New Roman"/>
          </w:rPr>
          <w:t>Senate Journal</w:t>
        </w:r>
        <w:r w:rsidRPr="00AF3A73">
          <w:rPr>
            <w:rStyle w:val="Hyperlink"/>
            <w:rFonts w:cs="Times New Roman"/>
          </w:rPr>
          <w:noBreakHyphen/>
          <w:t>page 106</w:t>
        </w:r>
      </w:hyperlink>
      <w:r w:rsidRPr="00AF3A73">
        <w:rPr>
          <w:rFonts w:cs="Times New Roman"/>
        </w:rPr>
        <w:t>)</w:t>
      </w:r>
    </w:p>
    <w:p w:rsidR="008555C5" w:rsidRDefault="008555C5" w:rsidP="008555C5">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AF3A73">
        <w:rPr>
          <w:rFonts w:cs="Times New Roman"/>
        </w:rPr>
        <w:t>Committee r</w:t>
      </w:r>
      <w:r>
        <w:rPr>
          <w:rFonts w:cs="Times New Roman"/>
        </w:rPr>
        <w:t xml:space="preserve">eport: Favorable with amendment </w:t>
      </w:r>
      <w:r w:rsidRPr="00AF3A73">
        <w:rPr>
          <w:rFonts w:cs="Times New Roman"/>
          <w:b/>
        </w:rPr>
        <w:t>Finance</w:t>
      </w:r>
      <w:r w:rsidRPr="00AF3A73">
        <w:rPr>
          <w:rFonts w:cs="Times New Roman"/>
        </w:rPr>
        <w:t xml:space="preserve"> (</w:t>
      </w:r>
      <w:hyperlink r:id="rId8" w:history="1">
        <w:r w:rsidRPr="00AF3A73">
          <w:rPr>
            <w:rStyle w:val="Hyperlink"/>
            <w:rFonts w:cs="Times New Roman"/>
          </w:rPr>
          <w:t>Senate Journal</w:t>
        </w:r>
        <w:r w:rsidRPr="00AF3A73">
          <w:rPr>
            <w:rStyle w:val="Hyperlink"/>
            <w:rFonts w:cs="Times New Roman"/>
          </w:rPr>
          <w:noBreakHyphen/>
          <w:t>page 23</w:t>
        </w:r>
      </w:hyperlink>
      <w:r w:rsidRPr="00AF3A73">
        <w:rPr>
          <w:rFonts w:cs="Times New Roman"/>
        </w:rPr>
        <w:t>)</w:t>
      </w:r>
    </w:p>
    <w:p w:rsidR="008555C5" w:rsidRDefault="008555C5" w:rsidP="008555C5">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r>
      <w:r>
        <w:rPr>
          <w:rFonts w:cs="Times New Roman"/>
        </w:rPr>
        <w:tab/>
      </w:r>
      <w:r w:rsidRPr="00AF3A73">
        <w:rPr>
          <w:rFonts w:cs="Times New Roman"/>
        </w:rPr>
        <w:t>Scrivener's error corrected</w:t>
      </w:r>
    </w:p>
    <w:p w:rsidR="008555C5" w:rsidRDefault="008555C5" w:rsidP="008555C5">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AF3A73">
        <w:rPr>
          <w:rFonts w:cs="Times New Roman"/>
        </w:rPr>
        <w:t>Committee Amendment Adopted (</w:t>
      </w:r>
      <w:hyperlink r:id="rId9" w:history="1">
        <w:r w:rsidRPr="00AF3A73">
          <w:rPr>
            <w:rStyle w:val="Hyperlink"/>
            <w:rFonts w:cs="Times New Roman"/>
          </w:rPr>
          <w:t>Senate Journal</w:t>
        </w:r>
        <w:r w:rsidRPr="00AF3A73">
          <w:rPr>
            <w:rStyle w:val="Hyperlink"/>
            <w:rFonts w:cs="Times New Roman"/>
          </w:rPr>
          <w:noBreakHyphen/>
          <w:t>page 39</w:t>
        </w:r>
      </w:hyperlink>
      <w:r w:rsidRPr="00AF3A73">
        <w:rPr>
          <w:rFonts w:cs="Times New Roman"/>
        </w:rPr>
        <w:t>)</w:t>
      </w:r>
    </w:p>
    <w:p w:rsidR="008555C5" w:rsidRDefault="008555C5" w:rsidP="008555C5">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AF3A73">
        <w:rPr>
          <w:rFonts w:cs="Times New Roman"/>
        </w:rPr>
        <w:t>Read second time (</w:t>
      </w:r>
      <w:hyperlink r:id="rId10" w:history="1">
        <w:r w:rsidRPr="00AF3A73">
          <w:rPr>
            <w:rStyle w:val="Hyperlink"/>
            <w:rFonts w:cs="Times New Roman"/>
          </w:rPr>
          <w:t>Senate Journal</w:t>
        </w:r>
        <w:r w:rsidRPr="00AF3A73">
          <w:rPr>
            <w:rStyle w:val="Hyperlink"/>
            <w:rFonts w:cs="Times New Roman"/>
          </w:rPr>
          <w:noBreakHyphen/>
          <w:t>page 39</w:t>
        </w:r>
      </w:hyperlink>
      <w:r w:rsidRPr="00AF3A73">
        <w:rPr>
          <w:rFonts w:cs="Times New Roman"/>
        </w:rPr>
        <w:t>)</w:t>
      </w:r>
    </w:p>
    <w:p w:rsidR="008555C5" w:rsidRDefault="008555C5" w:rsidP="008555C5">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AF3A73">
        <w:rPr>
          <w:rFonts w:cs="Times New Roman"/>
        </w:rPr>
        <w:t>Roll call Ayes</w:t>
      </w:r>
      <w:r>
        <w:rPr>
          <w:rFonts w:cs="Times New Roman"/>
        </w:rPr>
        <w:noBreakHyphen/>
      </w:r>
      <w:r w:rsidRPr="00AF3A73">
        <w:rPr>
          <w:rFonts w:cs="Times New Roman"/>
        </w:rPr>
        <w:t>34  Nays</w:t>
      </w:r>
      <w:r>
        <w:rPr>
          <w:rFonts w:cs="Times New Roman"/>
        </w:rPr>
        <w:noBreakHyphen/>
      </w:r>
      <w:r w:rsidRPr="00AF3A73">
        <w:rPr>
          <w:rFonts w:cs="Times New Roman"/>
        </w:rPr>
        <w:t>9 (</w:t>
      </w:r>
      <w:hyperlink r:id="rId11" w:history="1">
        <w:r w:rsidRPr="00AF3A73">
          <w:rPr>
            <w:rStyle w:val="Hyperlink"/>
            <w:rFonts w:cs="Times New Roman"/>
          </w:rPr>
          <w:t>Senate Journal</w:t>
        </w:r>
        <w:r w:rsidRPr="00AF3A73">
          <w:rPr>
            <w:rStyle w:val="Hyperlink"/>
            <w:rFonts w:cs="Times New Roman"/>
          </w:rPr>
          <w:noBreakHyphen/>
          <w:t>page 39</w:t>
        </w:r>
      </w:hyperlink>
      <w:r w:rsidRPr="00AF3A73">
        <w:rPr>
          <w:rFonts w:cs="Times New Roman"/>
        </w:rPr>
        <w:t>)</w:t>
      </w:r>
    </w:p>
    <w:p w:rsidR="008555C5" w:rsidRDefault="008555C5" w:rsidP="008555C5">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r>
      <w:r>
        <w:rPr>
          <w:rFonts w:cs="Times New Roman"/>
        </w:rPr>
        <w:tab/>
      </w:r>
      <w:r w:rsidRPr="00AF3A73">
        <w:rPr>
          <w:rFonts w:cs="Times New Roman"/>
        </w:rPr>
        <w:t>Scrivener's error corrected</w:t>
      </w:r>
    </w:p>
    <w:p w:rsidR="008555C5" w:rsidRDefault="008555C5" w:rsidP="008555C5">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Senate</w:t>
      </w:r>
      <w:r>
        <w:rPr>
          <w:rFonts w:cs="Times New Roman"/>
        </w:rPr>
        <w:tab/>
      </w:r>
      <w:r w:rsidRPr="00AF3A73">
        <w:rPr>
          <w:rFonts w:cs="Times New Roman"/>
        </w:rPr>
        <w:t>Re</w:t>
      </w:r>
      <w:r>
        <w:rPr>
          <w:rFonts w:cs="Times New Roman"/>
        </w:rPr>
        <w:t xml:space="preserve">ad third time and sent to House </w:t>
      </w:r>
      <w:r w:rsidRPr="00AF3A73">
        <w:rPr>
          <w:rFonts w:cs="Times New Roman"/>
        </w:rPr>
        <w:t>(</w:t>
      </w:r>
      <w:hyperlink r:id="rId12" w:history="1">
        <w:r w:rsidRPr="00AF3A73">
          <w:rPr>
            <w:rStyle w:val="Hyperlink"/>
            <w:rFonts w:cs="Times New Roman"/>
          </w:rPr>
          <w:t>Senate Journal</w:t>
        </w:r>
        <w:r w:rsidRPr="00AF3A73">
          <w:rPr>
            <w:rStyle w:val="Hyperlink"/>
            <w:rFonts w:cs="Times New Roman"/>
          </w:rPr>
          <w:noBreakHyphen/>
          <w:t>page 19</w:t>
        </w:r>
      </w:hyperlink>
      <w:r w:rsidRPr="00AF3A73">
        <w:rPr>
          <w:rFonts w:cs="Times New Roman"/>
        </w:rPr>
        <w:t>)</w:t>
      </w:r>
    </w:p>
    <w:p w:rsidR="008555C5" w:rsidRDefault="008555C5" w:rsidP="008555C5">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AF3A73">
        <w:rPr>
          <w:rFonts w:cs="Times New Roman"/>
        </w:rPr>
        <w:t>Introduced and read first time (</w:t>
      </w:r>
      <w:hyperlink r:id="rId13" w:history="1">
        <w:r w:rsidRPr="00AF3A73">
          <w:rPr>
            <w:rStyle w:val="Hyperlink"/>
            <w:rFonts w:cs="Times New Roman"/>
          </w:rPr>
          <w:t>House Journal</w:t>
        </w:r>
        <w:r w:rsidRPr="00AF3A73">
          <w:rPr>
            <w:rStyle w:val="Hyperlink"/>
            <w:rFonts w:cs="Times New Roman"/>
          </w:rPr>
          <w:noBreakHyphen/>
          <w:t>page 16</w:t>
        </w:r>
      </w:hyperlink>
      <w:r w:rsidRPr="00AF3A73">
        <w:rPr>
          <w:rFonts w:cs="Times New Roman"/>
        </w:rPr>
        <w:t>)</w:t>
      </w:r>
    </w:p>
    <w:p w:rsidR="008555C5" w:rsidRDefault="008555C5" w:rsidP="008555C5">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AF3A73">
        <w:rPr>
          <w:rFonts w:cs="Times New Roman"/>
        </w:rPr>
        <w:t>Referred</w:t>
      </w:r>
      <w:r>
        <w:rPr>
          <w:rFonts w:cs="Times New Roman"/>
        </w:rPr>
        <w:t xml:space="preserve"> to Committee on </w:t>
      </w:r>
      <w:r w:rsidRPr="00AF3A73">
        <w:rPr>
          <w:rFonts w:cs="Times New Roman"/>
          <w:b/>
        </w:rPr>
        <w:t>Ways and Means</w:t>
      </w:r>
      <w:r>
        <w:rPr>
          <w:rFonts w:cs="Times New Roman"/>
        </w:rPr>
        <w:t xml:space="preserve"> </w:t>
      </w:r>
      <w:r w:rsidRPr="00AF3A73">
        <w:rPr>
          <w:rFonts w:cs="Times New Roman"/>
        </w:rPr>
        <w:t>(</w:t>
      </w:r>
      <w:hyperlink r:id="rId14" w:history="1">
        <w:r w:rsidRPr="00AF3A73">
          <w:rPr>
            <w:rStyle w:val="Hyperlink"/>
            <w:rFonts w:cs="Times New Roman"/>
          </w:rPr>
          <w:t>House Journal</w:t>
        </w:r>
        <w:r w:rsidRPr="00AF3A73">
          <w:rPr>
            <w:rStyle w:val="Hyperlink"/>
            <w:rFonts w:cs="Times New Roman"/>
          </w:rPr>
          <w:noBreakHyphen/>
          <w:t>page 16</w:t>
        </w:r>
      </w:hyperlink>
      <w:r w:rsidRPr="00AF3A73">
        <w:rPr>
          <w:rFonts w:cs="Times New Roman"/>
        </w:rPr>
        <w:t>)</w:t>
      </w:r>
    </w:p>
    <w:p w:rsidR="008555C5" w:rsidRDefault="008555C5" w:rsidP="008555C5">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House</w:t>
      </w:r>
      <w:r>
        <w:rPr>
          <w:rFonts w:cs="Times New Roman"/>
        </w:rPr>
        <w:tab/>
      </w:r>
      <w:r w:rsidRPr="00AF3A73">
        <w:rPr>
          <w:rFonts w:cs="Times New Roman"/>
        </w:rPr>
        <w:t>Recalled f</w:t>
      </w:r>
      <w:r>
        <w:rPr>
          <w:rFonts w:cs="Times New Roman"/>
        </w:rPr>
        <w:t xml:space="preserve">rom Committee on </w:t>
      </w:r>
      <w:r w:rsidRPr="00AF3A73">
        <w:rPr>
          <w:rFonts w:cs="Times New Roman"/>
          <w:b/>
        </w:rPr>
        <w:t>Ways and Means</w:t>
      </w:r>
      <w:r>
        <w:rPr>
          <w:rFonts w:cs="Times New Roman"/>
        </w:rPr>
        <w:t xml:space="preserve"> </w:t>
      </w:r>
      <w:r w:rsidRPr="00AF3A73">
        <w:rPr>
          <w:rFonts w:cs="Times New Roman"/>
        </w:rPr>
        <w:t>(</w:t>
      </w:r>
      <w:hyperlink r:id="rId15" w:history="1">
        <w:r w:rsidRPr="00AF3A73">
          <w:rPr>
            <w:rStyle w:val="Hyperlink"/>
            <w:rFonts w:cs="Times New Roman"/>
          </w:rPr>
          <w:t>House Journal</w:t>
        </w:r>
        <w:r w:rsidRPr="00AF3A73">
          <w:rPr>
            <w:rStyle w:val="Hyperlink"/>
            <w:rFonts w:cs="Times New Roman"/>
          </w:rPr>
          <w:noBreakHyphen/>
          <w:t>page 107</w:t>
        </w:r>
      </w:hyperlink>
      <w:r w:rsidRPr="00AF3A73">
        <w:rPr>
          <w:rFonts w:cs="Times New Roman"/>
        </w:rPr>
        <w:t>)</w:t>
      </w:r>
    </w:p>
    <w:p w:rsidR="008555C5" w:rsidRDefault="008555C5" w:rsidP="008555C5">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AF3A73">
        <w:rPr>
          <w:rFonts w:cs="Times New Roman"/>
        </w:rPr>
        <w:t>Amended (</w:t>
      </w:r>
      <w:hyperlink r:id="rId16" w:history="1">
        <w:r w:rsidRPr="00AF3A73">
          <w:rPr>
            <w:rStyle w:val="Hyperlink"/>
            <w:rFonts w:cs="Times New Roman"/>
          </w:rPr>
          <w:t>House Journal</w:t>
        </w:r>
        <w:r w:rsidRPr="00AF3A73">
          <w:rPr>
            <w:rStyle w:val="Hyperlink"/>
            <w:rFonts w:cs="Times New Roman"/>
          </w:rPr>
          <w:noBreakHyphen/>
          <w:t>page 160</w:t>
        </w:r>
      </w:hyperlink>
      <w:r w:rsidRPr="00AF3A73">
        <w:rPr>
          <w:rFonts w:cs="Times New Roman"/>
        </w:rPr>
        <w:t>)</w:t>
      </w:r>
    </w:p>
    <w:p w:rsidR="008555C5" w:rsidRDefault="008555C5" w:rsidP="008555C5">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AF3A73">
        <w:rPr>
          <w:rFonts w:cs="Times New Roman"/>
        </w:rPr>
        <w:t>Read second time (</w:t>
      </w:r>
      <w:hyperlink r:id="rId17" w:history="1">
        <w:r w:rsidRPr="00AF3A73">
          <w:rPr>
            <w:rStyle w:val="Hyperlink"/>
            <w:rFonts w:cs="Times New Roman"/>
          </w:rPr>
          <w:t>House Journal</w:t>
        </w:r>
        <w:r w:rsidRPr="00AF3A73">
          <w:rPr>
            <w:rStyle w:val="Hyperlink"/>
            <w:rFonts w:cs="Times New Roman"/>
          </w:rPr>
          <w:noBreakHyphen/>
          <w:t>page 160</w:t>
        </w:r>
      </w:hyperlink>
      <w:r w:rsidRPr="00AF3A73">
        <w:rPr>
          <w:rFonts w:cs="Times New Roman"/>
        </w:rPr>
        <w:t>)</w:t>
      </w:r>
    </w:p>
    <w:p w:rsidR="008555C5" w:rsidRDefault="008555C5" w:rsidP="008555C5">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AF3A73">
        <w:rPr>
          <w:rFonts w:cs="Times New Roman"/>
        </w:rPr>
        <w:t>Roll call Yeas</w:t>
      </w:r>
      <w:r>
        <w:rPr>
          <w:rFonts w:cs="Times New Roman"/>
        </w:rPr>
        <w:noBreakHyphen/>
      </w:r>
      <w:r w:rsidRPr="00AF3A73">
        <w:rPr>
          <w:rFonts w:cs="Times New Roman"/>
        </w:rPr>
        <w:t>86  Nays</w:t>
      </w:r>
      <w:r>
        <w:rPr>
          <w:rFonts w:cs="Times New Roman"/>
        </w:rPr>
        <w:noBreakHyphen/>
      </w:r>
      <w:r w:rsidRPr="00AF3A73">
        <w:rPr>
          <w:rFonts w:cs="Times New Roman"/>
        </w:rPr>
        <w:t>16 (</w:t>
      </w:r>
      <w:hyperlink r:id="rId18" w:history="1">
        <w:r w:rsidRPr="00AF3A73">
          <w:rPr>
            <w:rStyle w:val="Hyperlink"/>
            <w:rFonts w:cs="Times New Roman"/>
          </w:rPr>
          <w:t>House Journal</w:t>
        </w:r>
        <w:r w:rsidRPr="00AF3A73">
          <w:rPr>
            <w:rStyle w:val="Hyperlink"/>
            <w:rFonts w:cs="Times New Roman"/>
          </w:rPr>
          <w:noBreakHyphen/>
          <w:t>page 161</w:t>
        </w:r>
      </w:hyperlink>
      <w:r w:rsidRPr="00AF3A73">
        <w:rPr>
          <w:rFonts w:cs="Times New Roman"/>
        </w:rPr>
        <w:t>)</w:t>
      </w:r>
    </w:p>
    <w:p w:rsidR="008555C5" w:rsidRDefault="008555C5" w:rsidP="008555C5">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AF3A73">
        <w:rPr>
          <w:rFonts w:cs="Times New Roman"/>
        </w:rPr>
        <w:t>Read third t</w:t>
      </w:r>
      <w:r>
        <w:rPr>
          <w:rFonts w:cs="Times New Roman"/>
        </w:rPr>
        <w:t xml:space="preserve">ime and returned to Senate with </w:t>
      </w:r>
      <w:r w:rsidRPr="00AF3A73">
        <w:rPr>
          <w:rFonts w:cs="Times New Roman"/>
        </w:rPr>
        <w:t>amendments (</w:t>
      </w:r>
      <w:hyperlink r:id="rId19" w:history="1">
        <w:r w:rsidRPr="00AF3A73">
          <w:rPr>
            <w:rStyle w:val="Hyperlink"/>
            <w:rFonts w:cs="Times New Roman"/>
          </w:rPr>
          <w:t>House Journal</w:t>
        </w:r>
        <w:r w:rsidRPr="00AF3A73">
          <w:rPr>
            <w:rStyle w:val="Hyperlink"/>
            <w:rFonts w:cs="Times New Roman"/>
          </w:rPr>
          <w:noBreakHyphen/>
          <w:t>page 36</w:t>
        </w:r>
      </w:hyperlink>
      <w:r w:rsidRPr="00AF3A73">
        <w:rPr>
          <w:rFonts w:cs="Times New Roman"/>
        </w:rPr>
        <w:t>)</w:t>
      </w:r>
    </w:p>
    <w:p w:rsidR="008555C5" w:rsidRDefault="008555C5" w:rsidP="008555C5">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AF3A73">
        <w:rPr>
          <w:rFonts w:cs="Times New Roman"/>
        </w:rPr>
        <w:t xml:space="preserve">Concurred </w:t>
      </w:r>
      <w:r>
        <w:rPr>
          <w:rFonts w:cs="Times New Roman"/>
        </w:rPr>
        <w:t xml:space="preserve">in House amendment and enrolled </w:t>
      </w:r>
      <w:r w:rsidRPr="00AF3A73">
        <w:rPr>
          <w:rFonts w:cs="Times New Roman"/>
        </w:rPr>
        <w:t>(</w:t>
      </w:r>
      <w:hyperlink r:id="rId20" w:history="1">
        <w:r w:rsidRPr="00AF3A73">
          <w:rPr>
            <w:rStyle w:val="Hyperlink"/>
            <w:rFonts w:cs="Times New Roman"/>
          </w:rPr>
          <w:t>Senate Journal</w:t>
        </w:r>
        <w:r w:rsidRPr="00AF3A73">
          <w:rPr>
            <w:rStyle w:val="Hyperlink"/>
            <w:rFonts w:cs="Times New Roman"/>
          </w:rPr>
          <w:noBreakHyphen/>
          <w:t>page 72</w:t>
        </w:r>
      </w:hyperlink>
      <w:r w:rsidRPr="00AF3A73">
        <w:rPr>
          <w:rFonts w:cs="Times New Roman"/>
        </w:rPr>
        <w:t>)</w:t>
      </w:r>
    </w:p>
    <w:p w:rsidR="008555C5" w:rsidRDefault="008555C5" w:rsidP="008555C5">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AF3A73">
        <w:rPr>
          <w:rFonts w:cs="Times New Roman"/>
        </w:rPr>
        <w:t>Roll call Ayes</w:t>
      </w:r>
      <w:r>
        <w:rPr>
          <w:rFonts w:cs="Times New Roman"/>
        </w:rPr>
        <w:noBreakHyphen/>
      </w:r>
      <w:r w:rsidRPr="00AF3A73">
        <w:rPr>
          <w:rFonts w:cs="Times New Roman"/>
        </w:rPr>
        <w:t>28  Nays</w:t>
      </w:r>
      <w:r>
        <w:rPr>
          <w:rFonts w:cs="Times New Roman"/>
        </w:rPr>
        <w:noBreakHyphen/>
      </w:r>
      <w:r w:rsidRPr="00AF3A73">
        <w:rPr>
          <w:rFonts w:cs="Times New Roman"/>
        </w:rPr>
        <w:t>12 (</w:t>
      </w:r>
      <w:hyperlink r:id="rId21" w:history="1">
        <w:r w:rsidRPr="00AF3A73">
          <w:rPr>
            <w:rStyle w:val="Hyperlink"/>
            <w:rFonts w:cs="Times New Roman"/>
          </w:rPr>
          <w:t>Senate Journal</w:t>
        </w:r>
        <w:r w:rsidRPr="00AF3A73">
          <w:rPr>
            <w:rStyle w:val="Hyperlink"/>
            <w:rFonts w:cs="Times New Roman"/>
          </w:rPr>
          <w:noBreakHyphen/>
          <w:t>page 72</w:t>
        </w:r>
      </w:hyperlink>
      <w:r w:rsidRPr="00AF3A73">
        <w:rPr>
          <w:rFonts w:cs="Times New Roman"/>
        </w:rPr>
        <w:t>)</w:t>
      </w:r>
    </w:p>
    <w:p w:rsidR="008555C5" w:rsidRDefault="008555C5" w:rsidP="008555C5">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r>
      <w:r>
        <w:rPr>
          <w:rFonts w:cs="Times New Roman"/>
        </w:rPr>
        <w:tab/>
      </w:r>
      <w:r w:rsidRPr="00AF3A73">
        <w:rPr>
          <w:rFonts w:cs="Times New Roman"/>
        </w:rPr>
        <w:t>Ratified R 29</w:t>
      </w:r>
    </w:p>
    <w:p w:rsidR="008555C5" w:rsidRDefault="008555C5" w:rsidP="008555C5">
      <w:pPr>
        <w:widowControl w:val="0"/>
        <w:tabs>
          <w:tab w:val="right" w:pos="1008"/>
          <w:tab w:val="left" w:pos="1152"/>
          <w:tab w:val="left" w:pos="1872"/>
          <w:tab w:val="left" w:pos="9187"/>
        </w:tabs>
        <w:ind w:left="2088" w:hanging="2088"/>
        <w:rPr>
          <w:rFonts w:cs="Times New Roman"/>
        </w:rPr>
      </w:pPr>
      <w:r>
        <w:rPr>
          <w:rFonts w:cs="Times New Roman"/>
        </w:rPr>
        <w:tab/>
        <w:t>5/8/2013</w:t>
      </w:r>
      <w:r>
        <w:rPr>
          <w:rFonts w:cs="Times New Roman"/>
        </w:rPr>
        <w:tab/>
      </w:r>
      <w:r>
        <w:rPr>
          <w:rFonts w:cs="Times New Roman"/>
        </w:rPr>
        <w:tab/>
      </w:r>
      <w:r w:rsidRPr="00AF3A73">
        <w:rPr>
          <w:rFonts w:cs="Times New Roman"/>
        </w:rPr>
        <w:t>Signed By Governor</w:t>
      </w:r>
    </w:p>
    <w:p w:rsidR="008555C5" w:rsidRDefault="008555C5" w:rsidP="008555C5">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r>
      <w:r>
        <w:rPr>
          <w:rFonts w:cs="Times New Roman"/>
        </w:rPr>
        <w:tab/>
      </w:r>
      <w:r w:rsidRPr="00AF3A73">
        <w:rPr>
          <w:rFonts w:cs="Times New Roman"/>
        </w:rPr>
        <w:t>Effective date 05/08/13</w:t>
      </w:r>
    </w:p>
    <w:p w:rsidR="008555C5" w:rsidRDefault="008555C5" w:rsidP="008555C5">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r>
      <w:r>
        <w:rPr>
          <w:rFonts w:cs="Times New Roman"/>
        </w:rPr>
        <w:tab/>
      </w:r>
      <w:r w:rsidRPr="00AF3A73">
        <w:rPr>
          <w:rFonts w:cs="Times New Roman"/>
        </w:rPr>
        <w:t>Act No</w:t>
      </w:r>
      <w:r>
        <w:rPr>
          <w:rFonts w:cs="Times New Roman"/>
        </w:rPr>
        <w:t>. </w:t>
      </w:r>
      <w:r w:rsidRPr="00AF3A73">
        <w:rPr>
          <w:rFonts w:cs="Times New Roman"/>
        </w:rPr>
        <w:t>26</w:t>
      </w:r>
    </w:p>
    <w:p w:rsidR="008555C5" w:rsidRDefault="008555C5" w:rsidP="008555C5">
      <w:pPr>
        <w:widowControl w:val="0"/>
        <w:tabs>
          <w:tab w:val="right" w:pos="1008"/>
          <w:tab w:val="left" w:pos="1152"/>
          <w:tab w:val="left" w:pos="1872"/>
          <w:tab w:val="left" w:pos="9187"/>
        </w:tabs>
        <w:ind w:left="2088" w:hanging="2088"/>
        <w:rPr>
          <w:rFonts w:cs="Times New Roman"/>
        </w:rPr>
      </w:pPr>
    </w:p>
    <w:p w:rsidR="00487386" w:rsidRPr="00487386" w:rsidRDefault="00487386" w:rsidP="00487386">
      <w:pPr>
        <w:widowControl w:val="0"/>
        <w:tabs>
          <w:tab w:val="right" w:pos="1008"/>
          <w:tab w:val="left" w:pos="1152"/>
          <w:tab w:val="left" w:pos="1872"/>
          <w:tab w:val="left" w:pos="9187"/>
        </w:tabs>
        <w:ind w:left="2088" w:hanging="2088"/>
        <w:rPr>
          <w:rFonts w:cs="Times New Roman"/>
        </w:rPr>
      </w:pPr>
    </w:p>
    <w:p w:rsidR="00487386" w:rsidRPr="00487386" w:rsidRDefault="00487386"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7386">
        <w:rPr>
          <w:rFonts w:cs="Times New Roman"/>
          <w:b/>
        </w:rPr>
        <w:t>VERSIONS OF THIS BILL</w:t>
      </w:r>
    </w:p>
    <w:p w:rsidR="00487386" w:rsidRPr="00487386" w:rsidRDefault="00487386"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7386" w:rsidRPr="00487386" w:rsidRDefault="00EA6319" w:rsidP="00487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487386" w:rsidRPr="00487386">
          <w:rPr>
            <w:rFonts w:cs="Times New Roman"/>
            <w:color w:val="0000FF" w:themeColor="hyperlink"/>
            <w:u w:val="single"/>
          </w:rPr>
          <w:t>1/8/2013</w:t>
        </w:r>
      </w:hyperlink>
    </w:p>
    <w:p w:rsidR="00487386" w:rsidRPr="00487386" w:rsidRDefault="00EA6319" w:rsidP="0048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487386" w:rsidRPr="00487386">
          <w:rPr>
            <w:rFonts w:cs="Times New Roman"/>
            <w:color w:val="0000FF" w:themeColor="hyperlink"/>
            <w:u w:val="single"/>
          </w:rPr>
          <w:t>2/27/2013</w:t>
        </w:r>
      </w:hyperlink>
    </w:p>
    <w:p w:rsidR="00487386" w:rsidRPr="00487386" w:rsidRDefault="00EA6319" w:rsidP="0048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487386" w:rsidRPr="00487386">
          <w:rPr>
            <w:rFonts w:cs="Times New Roman"/>
            <w:color w:val="0000FF" w:themeColor="hyperlink"/>
            <w:u w:val="single"/>
          </w:rPr>
          <w:t>2/28/2013</w:t>
        </w:r>
      </w:hyperlink>
    </w:p>
    <w:p w:rsidR="00487386" w:rsidRPr="00487386" w:rsidRDefault="00EA6319" w:rsidP="0048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487386" w:rsidRPr="00487386">
          <w:rPr>
            <w:rFonts w:cs="Times New Roman"/>
            <w:color w:val="0000FF" w:themeColor="hyperlink"/>
            <w:u w:val="single"/>
          </w:rPr>
          <w:t>4/10/2013</w:t>
        </w:r>
      </w:hyperlink>
    </w:p>
    <w:p w:rsidR="00487386" w:rsidRPr="00487386" w:rsidRDefault="00EA6319" w:rsidP="0048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487386" w:rsidRPr="00487386">
          <w:rPr>
            <w:rFonts w:cs="Times New Roman"/>
            <w:color w:val="0000FF" w:themeColor="hyperlink"/>
            <w:u w:val="single"/>
          </w:rPr>
          <w:t>4/11/2013</w:t>
        </w:r>
      </w:hyperlink>
    </w:p>
    <w:p w:rsidR="00487386" w:rsidRPr="00487386" w:rsidRDefault="00EA6319" w:rsidP="0048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487386" w:rsidRPr="00487386">
          <w:rPr>
            <w:rFonts w:cs="Times New Roman"/>
            <w:color w:val="0000FF" w:themeColor="hyperlink"/>
            <w:u w:val="single"/>
          </w:rPr>
          <w:t>4/23/2013</w:t>
        </w:r>
      </w:hyperlink>
    </w:p>
    <w:p w:rsidR="00487386" w:rsidRPr="00487386" w:rsidRDefault="00EA6319" w:rsidP="0048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487386" w:rsidRPr="00487386">
          <w:rPr>
            <w:rFonts w:cs="Times New Roman"/>
            <w:color w:val="0000FF" w:themeColor="hyperlink"/>
            <w:u w:val="single"/>
          </w:rPr>
          <w:t>4/24/2013</w:t>
        </w:r>
      </w:hyperlink>
    </w:p>
    <w:p w:rsidR="00487386" w:rsidRPr="00487386" w:rsidRDefault="00487386" w:rsidP="0048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7386" w:rsidRDefault="00487386" w:rsidP="0048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87386" w:rsidSect="00487386">
          <w:pgSz w:w="12240" w:h="15840" w:code="1"/>
          <w:pgMar w:top="1080" w:right="1440" w:bottom="1080" w:left="1440" w:header="720" w:footer="720" w:gutter="0"/>
          <w:pgNumType w:start="1"/>
          <w:cols w:space="720"/>
          <w:noEndnote/>
          <w:docGrid w:linePitch="360"/>
        </w:sectPr>
      </w:pPr>
    </w:p>
    <w:p w:rsidR="006B4A28"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 R29, S163)</w:t>
      </w:r>
    </w:p>
    <w:p w:rsidR="006B4A28" w:rsidRPr="008836A5"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B4A28" w:rsidRPr="00487386"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87386">
        <w:rPr>
          <w:rFonts w:cs="Times New Roman"/>
          <w:b/>
          <w:color w:val="000000" w:themeColor="text1"/>
          <w:szCs w:val="36"/>
        </w:rPr>
        <w:t xml:space="preserve">AN ACT </w:t>
      </w:r>
      <w:r w:rsidRPr="00487386">
        <w:rPr>
          <w:rFonts w:eastAsia="Times New Roman" w:cs="Times New Roman"/>
          <w:b/>
        </w:rPr>
        <w:t xml:space="preserve">TO </w:t>
      </w:r>
      <w:r w:rsidRPr="00487386">
        <w:rPr>
          <w:rFonts w:cs="Times New Roman"/>
          <w:b/>
          <w:color w:val="000000" w:themeColor="text1"/>
          <w:u w:color="000000" w:themeColor="text1"/>
        </w:rPr>
        <w:t>AMEND SECTION 12</w:t>
      </w:r>
      <w:r w:rsidRPr="00487386">
        <w:rPr>
          <w:rFonts w:cs="Times New Roman"/>
          <w:b/>
          <w:color w:val="000000" w:themeColor="text1"/>
          <w:u w:color="000000" w:themeColor="text1"/>
        </w:rPr>
        <w:noBreakHyphen/>
        <w:t>62</w:t>
      </w:r>
      <w:r w:rsidRPr="00487386">
        <w:rPr>
          <w:rFonts w:cs="Times New Roman"/>
          <w:b/>
          <w:color w:val="000000" w:themeColor="text1"/>
          <w:u w:color="000000" w:themeColor="text1"/>
        </w:rPr>
        <w:noBreakHyphen/>
        <w:t>50, AS AMENDED, CODE OF LAWS OF SOUTH CAROLINA, 1976, RELATING TO THE REBATE TO A MOTION PICTURE PRODUCTION COMPANY OF CERTAIN SOUTH CAROLINA PAYROLL, SO AS TO PROVIDE THAT THE REBATE FOR A QUALIFYING MOTION PICTURE COMPANY MAY NOT EXCEED TWENTY PERCENT OF THE TOTAL AGGREGATE PAYROLL FOR PERSONS SUBJECT TO SOUTH CAROLINA INCOME TAX WITHHOLDINGS AND MAY NOT EXCEED TWENTY</w:t>
      </w:r>
      <w:r w:rsidRPr="00487386">
        <w:rPr>
          <w:rFonts w:cs="Times New Roman"/>
          <w:b/>
          <w:color w:val="000000" w:themeColor="text1"/>
          <w:u w:color="000000" w:themeColor="text1"/>
        </w:rPr>
        <w:noBreakHyphen/>
        <w:t>FIVE PERCENT FOR RESIDENTS OF SOUTH CAROLINA; TO AMEND SECTION 12</w:t>
      </w:r>
      <w:r w:rsidRPr="00487386">
        <w:rPr>
          <w:rFonts w:cs="Times New Roman"/>
          <w:b/>
          <w:color w:val="000000" w:themeColor="text1"/>
          <w:u w:color="000000" w:themeColor="text1"/>
        </w:rPr>
        <w:noBreakHyphen/>
        <w:t>62</w:t>
      </w:r>
      <w:r w:rsidRPr="00487386">
        <w:rPr>
          <w:rFonts w:cs="Times New Roman"/>
          <w:b/>
          <w:color w:val="000000" w:themeColor="text1"/>
          <w:u w:color="000000" w:themeColor="text1"/>
        </w:rPr>
        <w:noBreakHyphen/>
        <w:t>60, AS AMENDED, RELATING TO THE REBATE OF CERTAIN EXPENDITURES OF A MOTION PICTURE PRODUCTION COMPANY, SO AS TO PROVIDE THAT THE DEPARTMENT OF PARKS, RECREATION AND TOURISM MAY REBATE UP TO THIRTY PERCENT OF THE EXPENDITURES IN SOUTH CAROLINA IF THERE IS A MINIMUM IN</w:t>
      </w:r>
      <w:r w:rsidRPr="00487386">
        <w:rPr>
          <w:rFonts w:cs="Times New Roman"/>
          <w:b/>
          <w:color w:val="000000" w:themeColor="text1"/>
          <w:u w:color="000000" w:themeColor="text1"/>
        </w:rPr>
        <w:noBreakHyphen/>
        <w:t>STATE EXPENDITURE OF ONE MILLION DOLLARS; AND BY ADDING SECTION 12</w:t>
      </w:r>
      <w:r w:rsidRPr="00487386">
        <w:rPr>
          <w:rFonts w:cs="Times New Roman"/>
          <w:b/>
          <w:color w:val="000000" w:themeColor="text1"/>
          <w:u w:color="000000" w:themeColor="text1"/>
        </w:rPr>
        <w:noBreakHyphen/>
        <w:t>62</w:t>
      </w:r>
      <w:r w:rsidRPr="00487386">
        <w:rPr>
          <w:rFonts w:cs="Times New Roman"/>
          <w:b/>
          <w:color w:val="000000" w:themeColor="text1"/>
          <w:u w:color="000000" w:themeColor="text1"/>
        </w:rPr>
        <w:noBreakHyphen/>
        <w:t>95 SO AS TO PROVIDE THAT THE PROVISIONS OF THE SOUTH CAROLINA MOTION PICTURE INCENTIVE ACT DO NOT APPLY IF THE MOTION PICTURE OR TELEVISION PRODUCTION THAT IS MADE, IN WHOLE OR IN PART, IN SOUTH CAROLINA IS FOUND TO CONTAIN SCENES THE AVERAGE PERSON, APPLYING CONTEMPORARY STATE COMMUNITY STANDARDS WOULD FIND THAT THE WORK, TAKEN AS A WHOLE, APPEALS TO THE PRURIENT INTEREST, WHETHER THE WORK DEPICTS OR DESCRIBES, IN A PATENTLY OFFENSIVE WAY, SEXUAL CONDUCT, AND WHETHER THE WORK, TAKEN AS A WHOLE, LACKS SERIOUS LITERARY, ARTISTIC, POLITICAL, OR SCIENTIFIC VALUE.</w:t>
      </w:r>
    </w:p>
    <w:p w:rsidR="006B4A28" w:rsidRPr="005E600D"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6B4A28" w:rsidRPr="00AD46B3"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D46B3">
        <w:rPr>
          <w:rFonts w:eastAsia="Times New Roman" w:cs="Times New Roman"/>
        </w:rPr>
        <w:t>Be it enacted by the General Assembly of the State of South Carolina:</w:t>
      </w:r>
    </w:p>
    <w:p w:rsidR="006B4A28"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B4A28"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Revision of payroll tax rebate</w:t>
      </w:r>
    </w:p>
    <w:p w:rsidR="006B4A28" w:rsidRPr="00AD46B3"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B4A28" w:rsidRPr="00AD46B3"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6B3">
        <w:rPr>
          <w:rFonts w:cs="Times New Roman"/>
          <w:u w:color="000000" w:themeColor="text1"/>
        </w:rPr>
        <w:t>SECTION</w:t>
      </w:r>
      <w:r w:rsidRPr="00AD46B3">
        <w:rPr>
          <w:rFonts w:cs="Times New Roman"/>
          <w:u w:color="000000" w:themeColor="text1"/>
        </w:rPr>
        <w:tab/>
        <w:t>1.</w:t>
      </w:r>
      <w:r w:rsidRPr="00AD46B3">
        <w:rPr>
          <w:rFonts w:cs="Times New Roman"/>
          <w:u w:color="000000" w:themeColor="text1"/>
        </w:rPr>
        <w:tab/>
        <w:t>Section 12</w:t>
      </w:r>
      <w:r w:rsidRPr="00AD46B3">
        <w:rPr>
          <w:rFonts w:cs="Times New Roman"/>
          <w:u w:color="000000" w:themeColor="text1"/>
        </w:rPr>
        <w:noBreakHyphen/>
        <w:t>62</w:t>
      </w:r>
      <w:r w:rsidRPr="00AD46B3">
        <w:rPr>
          <w:rFonts w:cs="Times New Roman"/>
          <w:u w:color="000000" w:themeColor="text1"/>
        </w:rPr>
        <w:noBreakHyphen/>
        <w:t>50(A)(1) of the 1976 Code, as last amended by Act 56 of 2005, is further amended to read:</w:t>
      </w:r>
    </w:p>
    <w:p w:rsidR="006B4A28" w:rsidRPr="00AD46B3"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B4A28" w:rsidRPr="00AD46B3"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6B3">
        <w:rPr>
          <w:rFonts w:cs="Times New Roman"/>
          <w:u w:color="000000" w:themeColor="text1"/>
        </w:rPr>
        <w:tab/>
        <w:t>“(A)(1)</w:t>
      </w:r>
      <w:r w:rsidRPr="00AD46B3">
        <w:rPr>
          <w:rFonts w:cs="Times New Roman"/>
          <w:u w:color="000000" w:themeColor="text1"/>
        </w:rPr>
        <w:tab/>
        <w:t xml:space="preserve">The South Carolina Film Commission may rebate to a motion picture production company a portion of the South Carolina </w:t>
      </w:r>
      <w:r w:rsidRPr="00AD46B3">
        <w:rPr>
          <w:rFonts w:cs="Times New Roman"/>
          <w:u w:color="000000" w:themeColor="text1"/>
        </w:rPr>
        <w:lastRenderedPageBreak/>
        <w:t>payroll of the employment of persons subject to South Carolina income tax withholdings in connection with production of a motion picture</w:t>
      </w:r>
      <w:r w:rsidRPr="00AD46B3">
        <w:rPr>
          <w:u w:color="000000" w:themeColor="text1"/>
        </w:rPr>
        <w:t xml:space="preserve">.  </w:t>
      </w:r>
      <w:r w:rsidRPr="00AD46B3">
        <w:rPr>
          <w:rFonts w:cs="Times New Roman"/>
          <w:u w:color="000000" w:themeColor="text1"/>
        </w:rPr>
        <w:t>The rebate may not exceed</w:t>
      </w:r>
      <w:r w:rsidRPr="00AD46B3">
        <w:rPr>
          <w:u w:color="000000" w:themeColor="text1"/>
        </w:rPr>
        <w:t xml:space="preserve"> </w:t>
      </w:r>
      <w:r w:rsidRPr="00AD46B3">
        <w:rPr>
          <w:rFonts w:cs="Times New Roman"/>
          <w:u w:color="000000" w:themeColor="text1"/>
        </w:rPr>
        <w:t>twenty percent of the total aggregate South Carolina payroll for persons subject to South Carolina income tax withholdings, and may not exceed twenty</w:t>
      </w:r>
      <w:r w:rsidRPr="00AD46B3">
        <w:rPr>
          <w:rFonts w:cs="Times New Roman"/>
          <w:u w:color="000000" w:themeColor="text1"/>
        </w:rPr>
        <w:noBreakHyphen/>
        <w:t>five percent for South Carolina residents, for persons employed in connection with the production when total production costs in South Carolina equal or exceed one million dollars during the taxable year</w:t>
      </w:r>
      <w:r w:rsidRPr="00AD46B3">
        <w:rPr>
          <w:u w:color="000000" w:themeColor="text1"/>
        </w:rPr>
        <w:t xml:space="preserve">.  </w:t>
      </w:r>
      <w:r w:rsidRPr="00AD46B3">
        <w:rPr>
          <w:rFonts w:cs="Times New Roman"/>
          <w:u w:color="000000" w:themeColor="text1"/>
        </w:rPr>
        <w:t>The rebates in total may not annually exceed ten million dollars and shall come from the state’s general fund</w:t>
      </w:r>
      <w:r w:rsidRPr="00AD46B3">
        <w:rPr>
          <w:u w:color="000000" w:themeColor="text1"/>
        </w:rPr>
        <w:t xml:space="preserve">.  </w:t>
      </w:r>
      <w:r w:rsidRPr="00AD46B3">
        <w:rPr>
          <w:rFonts w:cs="Times New Roman"/>
          <w:u w:color="000000" w:themeColor="text1"/>
        </w:rPr>
        <w:t xml:space="preserve">For purposes of this section, ‘total aggregate payroll’ does not include the salary of an employee whose salary is equal to or greater than one million dollars for each motion picture.” </w:t>
      </w:r>
    </w:p>
    <w:p w:rsidR="006B4A28"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B4A28"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Revision of rebate based on expenditures</w:t>
      </w:r>
    </w:p>
    <w:p w:rsidR="006B4A28" w:rsidRPr="00AD46B3"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B4A28" w:rsidRPr="00AD46B3"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6B3">
        <w:rPr>
          <w:rFonts w:cs="Times New Roman"/>
          <w:u w:color="000000" w:themeColor="text1"/>
        </w:rPr>
        <w:t>SECTION</w:t>
      </w:r>
      <w:r w:rsidRPr="00AD46B3">
        <w:rPr>
          <w:rFonts w:cs="Times New Roman"/>
          <w:u w:color="000000" w:themeColor="text1"/>
        </w:rPr>
        <w:tab/>
        <w:t>2.</w:t>
      </w:r>
      <w:r w:rsidRPr="00AD46B3">
        <w:rPr>
          <w:rFonts w:cs="Times New Roman"/>
          <w:u w:color="000000" w:themeColor="text1"/>
        </w:rPr>
        <w:tab/>
        <w:t>Section 12</w:t>
      </w:r>
      <w:r w:rsidRPr="00AD46B3">
        <w:rPr>
          <w:rFonts w:cs="Times New Roman"/>
          <w:u w:color="000000" w:themeColor="text1"/>
        </w:rPr>
        <w:noBreakHyphen/>
        <w:t>62</w:t>
      </w:r>
      <w:r w:rsidRPr="00AD46B3">
        <w:rPr>
          <w:rFonts w:cs="Times New Roman"/>
          <w:u w:color="000000" w:themeColor="text1"/>
        </w:rPr>
        <w:noBreakHyphen/>
        <w:t>60(A)(1) of the 1976 Code, as last amended by Act 56 of 2005, is further amended to read:</w:t>
      </w:r>
    </w:p>
    <w:p w:rsidR="006B4A28" w:rsidRPr="00AD46B3"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B4A28" w:rsidRPr="00AD46B3"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6B3">
        <w:rPr>
          <w:rFonts w:cs="Times New Roman"/>
          <w:u w:color="000000" w:themeColor="text1"/>
        </w:rPr>
        <w:tab/>
        <w:t>“(A)(1)</w:t>
      </w:r>
      <w:r w:rsidRPr="00AD46B3">
        <w:rPr>
          <w:rFonts w:cs="Times New Roman"/>
          <w:u w:color="000000" w:themeColor="text1"/>
        </w:rPr>
        <w:tab/>
        <w:t>An amount equal to twenty</w:t>
      </w:r>
      <w:r w:rsidRPr="00AD46B3">
        <w:rPr>
          <w:rFonts w:cs="Times New Roman"/>
          <w:u w:color="000000" w:themeColor="text1"/>
        </w:rPr>
        <w:noBreakHyphen/>
        <w:t>six percent of the general fund portion of admissions tax collected by the State of South Carolina for the previous fiscal year must be funded annually by September first to the department for the exclusive use of the South Carolina Film Commission</w:t>
      </w:r>
      <w:r w:rsidRPr="00AD46B3">
        <w:rPr>
          <w:u w:color="000000" w:themeColor="text1"/>
        </w:rPr>
        <w:t xml:space="preserve">.  </w:t>
      </w:r>
      <w:r w:rsidRPr="00AD46B3">
        <w:rPr>
          <w:rFonts w:cs="Times New Roman"/>
          <w:u w:color="000000" w:themeColor="text1"/>
        </w:rPr>
        <w:t>The department may rebate to a motion picture production company up to</w:t>
      </w:r>
      <w:r w:rsidRPr="00AD46B3">
        <w:rPr>
          <w:u w:color="000000" w:themeColor="text1"/>
        </w:rPr>
        <w:t xml:space="preserve"> </w:t>
      </w:r>
      <w:r w:rsidRPr="00AD46B3">
        <w:rPr>
          <w:rFonts w:cs="Times New Roman"/>
          <w:u w:color="000000" w:themeColor="text1"/>
        </w:rPr>
        <w:t>thirty percent of the expenditures made by the motion picture production company in the State if the motion picture production company has a minimum in</w:t>
      </w:r>
      <w:r w:rsidRPr="00AD46B3">
        <w:rPr>
          <w:rFonts w:cs="Times New Roman"/>
          <w:u w:color="000000" w:themeColor="text1"/>
        </w:rPr>
        <w:noBreakHyphen/>
        <w:t>state expenditure of one million dollars</w:t>
      </w:r>
      <w:r w:rsidRPr="00AD46B3">
        <w:rPr>
          <w:u w:color="000000" w:themeColor="text1"/>
        </w:rPr>
        <w:t xml:space="preserve">.  </w:t>
      </w:r>
      <w:r w:rsidRPr="00AD46B3">
        <w:rPr>
          <w:rFonts w:cs="Times New Roman"/>
          <w:u w:color="000000" w:themeColor="text1"/>
        </w:rPr>
        <w:t>The distribution of rebates may not exceed the amount annually funded to the department for the South Carolina Film Commission from the admissions tax collected by the State.”</w:t>
      </w:r>
    </w:p>
    <w:p w:rsidR="006B4A28"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B4A28"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5B8">
        <w:rPr>
          <w:rFonts w:cs="Times New Roman"/>
          <w:b/>
          <w:u w:color="000000" w:themeColor="text1"/>
        </w:rPr>
        <w:t>Inapplicability of chapter for works appealing to the prurient interest</w:t>
      </w:r>
    </w:p>
    <w:p w:rsidR="006B4A28" w:rsidRPr="00AD46B3"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B4A28" w:rsidRPr="00AD46B3"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6B3">
        <w:rPr>
          <w:rFonts w:cs="Times New Roman"/>
          <w:u w:color="000000" w:themeColor="text1"/>
        </w:rPr>
        <w:t>SECTION</w:t>
      </w:r>
      <w:r w:rsidRPr="00AD46B3">
        <w:rPr>
          <w:rFonts w:cs="Times New Roman"/>
          <w:u w:color="000000" w:themeColor="text1"/>
        </w:rPr>
        <w:tab/>
        <w:t>3.</w:t>
      </w:r>
      <w:r w:rsidRPr="00AD46B3">
        <w:rPr>
          <w:rFonts w:cs="Times New Roman"/>
          <w:u w:color="000000" w:themeColor="text1"/>
        </w:rPr>
        <w:tab/>
        <w:t>Chapter 62, Title 12 of the 1976 Code is amended by adding:</w:t>
      </w:r>
    </w:p>
    <w:p w:rsidR="006B4A28" w:rsidRPr="00AD46B3"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B4A28" w:rsidRPr="00AD46B3"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6B3">
        <w:rPr>
          <w:rFonts w:cs="Times New Roman"/>
          <w:u w:color="000000" w:themeColor="text1"/>
        </w:rPr>
        <w:tab/>
        <w:t>“Section 12</w:t>
      </w:r>
      <w:r w:rsidRPr="00AD46B3">
        <w:rPr>
          <w:rFonts w:cs="Times New Roman"/>
          <w:u w:color="000000" w:themeColor="text1"/>
        </w:rPr>
        <w:noBreakHyphen/>
        <w:t>62</w:t>
      </w:r>
      <w:r w:rsidRPr="00AD46B3">
        <w:rPr>
          <w:rFonts w:cs="Times New Roman"/>
          <w:u w:color="000000" w:themeColor="text1"/>
        </w:rPr>
        <w:noBreakHyphen/>
        <w:t>95.</w:t>
      </w:r>
      <w:r w:rsidRPr="00AD46B3">
        <w:rPr>
          <w:rFonts w:cs="Times New Roman"/>
          <w:u w:color="000000" w:themeColor="text1"/>
        </w:rPr>
        <w:tab/>
        <w:t>The provisions of this chapter do not apply if the motion picture or television production that is made in whole or in part in South Carolina is found to contain scenes the average person, applying contemporary state community standards would find that the work, taken as a whole, appeals to the prurient interest, whether the work depicts or describes, in a patently offensive way, sexual conduct, and whether the work, taken as a whole, lacks serious literary, artistic, political, or scientific value</w:t>
      </w:r>
      <w:r w:rsidRPr="00AD46B3">
        <w:rPr>
          <w:u w:color="000000" w:themeColor="text1"/>
        </w:rPr>
        <w:t xml:space="preserve">.  </w:t>
      </w:r>
      <w:r w:rsidRPr="00AD46B3">
        <w:rPr>
          <w:rFonts w:cs="Times New Roman"/>
          <w:u w:color="000000" w:themeColor="text1"/>
        </w:rPr>
        <w:t>The department and the South Carolina Film Commission may not award any benefit offered by this chapter to a motion picture production company producing such motion picture.”</w:t>
      </w:r>
    </w:p>
    <w:p w:rsidR="006B4A28"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B4A28"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Time effective</w:t>
      </w:r>
    </w:p>
    <w:p w:rsidR="006B4A28" w:rsidRPr="005E600D"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B4A28" w:rsidRPr="005E600D" w:rsidRDefault="006B4A28"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00D">
        <w:rPr>
          <w:rFonts w:cs="Times New Roman"/>
          <w:u w:color="000000" w:themeColor="text1"/>
        </w:rPr>
        <w:t>SECTION</w:t>
      </w:r>
      <w:r w:rsidRPr="005E600D">
        <w:rPr>
          <w:rFonts w:cs="Times New Roman"/>
          <w:u w:color="000000" w:themeColor="text1"/>
        </w:rPr>
        <w:tab/>
        <w:t>4.</w:t>
      </w:r>
      <w:r w:rsidRPr="005E600D">
        <w:rPr>
          <w:rFonts w:cs="Times New Roman"/>
          <w:u w:color="000000" w:themeColor="text1"/>
        </w:rPr>
        <w:tab/>
        <w:t>This act takes effect upon approval by the Governor.</w:t>
      </w:r>
    </w:p>
    <w:p w:rsidR="006B4A28" w:rsidRDefault="006B4A28" w:rsidP="006B4A28">
      <w:pPr>
        <w:tabs>
          <w:tab w:val="left" w:pos="1440"/>
          <w:tab w:val="left" w:pos="1800"/>
          <w:tab w:val="left" w:pos="2880"/>
        </w:tabs>
        <w:rPr>
          <w:color w:val="000000" w:themeColor="text1"/>
        </w:rPr>
      </w:pPr>
    </w:p>
    <w:p w:rsidR="006B4A28" w:rsidRDefault="006B4A28" w:rsidP="006B4A28">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May, 2013.</w:t>
      </w:r>
    </w:p>
    <w:p w:rsidR="006B4A28" w:rsidRDefault="006B4A28" w:rsidP="006B4A28">
      <w:pPr>
        <w:tabs>
          <w:tab w:val="left" w:pos="1440"/>
          <w:tab w:val="left" w:pos="1800"/>
          <w:tab w:val="left" w:pos="2880"/>
        </w:tabs>
        <w:rPr>
          <w:color w:val="000000" w:themeColor="text1"/>
        </w:rPr>
      </w:pPr>
    </w:p>
    <w:p w:rsidR="006B4A28" w:rsidRDefault="006B4A28" w:rsidP="006B4A28">
      <w:pPr>
        <w:tabs>
          <w:tab w:val="left" w:pos="1440"/>
          <w:tab w:val="left" w:pos="1800"/>
          <w:tab w:val="left" w:pos="2880"/>
        </w:tabs>
        <w:rPr>
          <w:color w:val="000000" w:themeColor="text1"/>
        </w:rPr>
      </w:pPr>
      <w:r>
        <w:rPr>
          <w:color w:val="000000" w:themeColor="text1"/>
        </w:rPr>
        <w:t>Approved the 8</w:t>
      </w:r>
      <w:r>
        <w:rPr>
          <w:color w:val="000000" w:themeColor="text1"/>
          <w:vertAlign w:val="superscript"/>
        </w:rPr>
        <w:t>th</w:t>
      </w:r>
      <w:r>
        <w:rPr>
          <w:color w:val="000000" w:themeColor="text1"/>
        </w:rPr>
        <w:t xml:space="preserve"> day of May, 2013. </w:t>
      </w:r>
    </w:p>
    <w:p w:rsidR="006B4A28" w:rsidRDefault="006B4A28" w:rsidP="006B4A28">
      <w:pPr>
        <w:tabs>
          <w:tab w:val="left" w:pos="1440"/>
          <w:tab w:val="left" w:pos="1800"/>
          <w:tab w:val="left" w:pos="2880"/>
        </w:tabs>
        <w:jc w:val="center"/>
        <w:rPr>
          <w:color w:val="000000" w:themeColor="text1"/>
        </w:rPr>
      </w:pPr>
    </w:p>
    <w:p w:rsidR="006B4A28" w:rsidRDefault="006B4A28" w:rsidP="006B4A28">
      <w:pPr>
        <w:tabs>
          <w:tab w:val="left" w:pos="1440"/>
          <w:tab w:val="left" w:pos="1800"/>
          <w:tab w:val="left" w:pos="2880"/>
        </w:tabs>
        <w:jc w:val="center"/>
        <w:rPr>
          <w:color w:val="000000" w:themeColor="text1"/>
        </w:rPr>
      </w:pPr>
      <w:r>
        <w:rPr>
          <w:color w:val="000000" w:themeColor="text1"/>
        </w:rPr>
        <w:t>__________</w:t>
      </w:r>
    </w:p>
    <w:p w:rsidR="008836A5" w:rsidRPr="00882E34" w:rsidRDefault="008836A5" w:rsidP="006B4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82E34" w:rsidSect="00487386">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416" w:rsidRDefault="00EA5416" w:rsidP="007D5FAC">
      <w:r>
        <w:separator/>
      </w:r>
    </w:p>
  </w:endnote>
  <w:endnote w:type="continuationSeparator" w:id="0">
    <w:p w:rsidR="00EA5416" w:rsidRDefault="00EA541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386" w:rsidRPr="00487386" w:rsidRDefault="00487386" w:rsidP="00487386">
    <w:pPr>
      <w:pStyle w:val="Footer"/>
      <w:tabs>
        <w:tab w:val="clear" w:pos="4680"/>
        <w:tab w:val="clear" w:pos="9360"/>
        <w:tab w:val="center" w:pos="3168"/>
      </w:tabs>
      <w:spacing w:before="120"/>
    </w:pPr>
    <w:r>
      <w:tab/>
    </w:r>
    <w:r w:rsidR="00EA7871">
      <w:fldChar w:fldCharType="begin"/>
    </w:r>
    <w:r w:rsidR="00137E46">
      <w:instrText xml:space="preserve"> PAGE  \* MERGEFORMAT </w:instrText>
    </w:r>
    <w:r w:rsidR="00EA7871">
      <w:fldChar w:fldCharType="separate"/>
    </w:r>
    <w:r w:rsidR="00733BBC">
      <w:rPr>
        <w:noProof/>
      </w:rPr>
      <w:t>3</w:t>
    </w:r>
    <w:r w:rsidR="00EA787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386" w:rsidRDefault="004873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416" w:rsidRDefault="00EA5416" w:rsidP="007D5FAC">
      <w:r>
        <w:separator/>
      </w:r>
    </w:p>
  </w:footnote>
  <w:footnote w:type="continuationSeparator" w:id="0">
    <w:p w:rsidR="00EA5416" w:rsidRDefault="00EA541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163"/>
    <w:docVar w:name="ActSecretary" w:val="Lee"/>
    <w:docVar w:name="ActSIdno" w:val="(119)  163DG13"/>
    <w:docVar w:name="clipname" w:val="163DG13"/>
    <w:docVar w:name="dvBillNumber" w:val="163"/>
    <w:docVar w:name="dvBillNumberPrefix" w:val="S"/>
    <w:docVar w:name="dvOriginalBody" w:val="Senate"/>
    <w:docVar w:name="OrigSENATEBillNo" w:val="163"/>
    <w:docVar w:name="SENATEACTFULLPATH" w:val="L:\COUNCIL\ACTS\163DG13.DOCX"/>
    <w:docVar w:name="WhatActtype" w:val="AN ACT"/>
  </w:docVars>
  <w:rsids>
    <w:rsidRoot w:val="002B63EF"/>
    <w:rsid w:val="00002DE0"/>
    <w:rsid w:val="00020349"/>
    <w:rsid w:val="00021B0B"/>
    <w:rsid w:val="00030487"/>
    <w:rsid w:val="00040C05"/>
    <w:rsid w:val="0004579B"/>
    <w:rsid w:val="00051B4F"/>
    <w:rsid w:val="00051F65"/>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B68F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37E46"/>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2D1"/>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63EF"/>
    <w:rsid w:val="002B787D"/>
    <w:rsid w:val="002C0E95"/>
    <w:rsid w:val="002C1BC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1B9E"/>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87386"/>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233D"/>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A28"/>
    <w:rsid w:val="006B4FA6"/>
    <w:rsid w:val="006C7535"/>
    <w:rsid w:val="006C7D00"/>
    <w:rsid w:val="006C7DDE"/>
    <w:rsid w:val="006F22C0"/>
    <w:rsid w:val="006F290C"/>
    <w:rsid w:val="007009F2"/>
    <w:rsid w:val="00704FF9"/>
    <w:rsid w:val="007052EC"/>
    <w:rsid w:val="00707063"/>
    <w:rsid w:val="007127A6"/>
    <w:rsid w:val="00731C9E"/>
    <w:rsid w:val="00733BBC"/>
    <w:rsid w:val="00734C77"/>
    <w:rsid w:val="00737039"/>
    <w:rsid w:val="007373C7"/>
    <w:rsid w:val="007469F9"/>
    <w:rsid w:val="0074783A"/>
    <w:rsid w:val="007514EF"/>
    <w:rsid w:val="007549AD"/>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2DE5"/>
    <w:rsid w:val="008555C5"/>
    <w:rsid w:val="00855672"/>
    <w:rsid w:val="00860CD2"/>
    <w:rsid w:val="00865315"/>
    <w:rsid w:val="00865A3F"/>
    <w:rsid w:val="008674BA"/>
    <w:rsid w:val="00870435"/>
    <w:rsid w:val="008733F2"/>
    <w:rsid w:val="0087406B"/>
    <w:rsid w:val="008746A0"/>
    <w:rsid w:val="00875B4B"/>
    <w:rsid w:val="00877295"/>
    <w:rsid w:val="00882E34"/>
    <w:rsid w:val="008836A5"/>
    <w:rsid w:val="00892AF7"/>
    <w:rsid w:val="008B2051"/>
    <w:rsid w:val="008B48BD"/>
    <w:rsid w:val="008C325E"/>
    <w:rsid w:val="008E03BA"/>
    <w:rsid w:val="008E1BCF"/>
    <w:rsid w:val="008E3D88"/>
    <w:rsid w:val="008F4CA1"/>
    <w:rsid w:val="008F510F"/>
    <w:rsid w:val="008F5F0A"/>
    <w:rsid w:val="008F7D5B"/>
    <w:rsid w:val="00900319"/>
    <w:rsid w:val="0090133D"/>
    <w:rsid w:val="009057E7"/>
    <w:rsid w:val="009076FA"/>
    <w:rsid w:val="009112BB"/>
    <w:rsid w:val="00916EE8"/>
    <w:rsid w:val="00920365"/>
    <w:rsid w:val="0092121C"/>
    <w:rsid w:val="009218CD"/>
    <w:rsid w:val="009321FB"/>
    <w:rsid w:val="00937AF4"/>
    <w:rsid w:val="00940A90"/>
    <w:rsid w:val="009410C0"/>
    <w:rsid w:val="00947070"/>
    <w:rsid w:val="00953BF7"/>
    <w:rsid w:val="009560AB"/>
    <w:rsid w:val="009631DC"/>
    <w:rsid w:val="009639A5"/>
    <w:rsid w:val="00971351"/>
    <w:rsid w:val="0097332E"/>
    <w:rsid w:val="00974FD7"/>
    <w:rsid w:val="00980444"/>
    <w:rsid w:val="00982E93"/>
    <w:rsid w:val="00990677"/>
    <w:rsid w:val="00997D30"/>
    <w:rsid w:val="009A31B6"/>
    <w:rsid w:val="009A58F7"/>
    <w:rsid w:val="009B0FA5"/>
    <w:rsid w:val="009B66A1"/>
    <w:rsid w:val="009B6EA6"/>
    <w:rsid w:val="009C170D"/>
    <w:rsid w:val="009C75E8"/>
    <w:rsid w:val="009D0B32"/>
    <w:rsid w:val="009D75E7"/>
    <w:rsid w:val="009F2D79"/>
    <w:rsid w:val="009F42DA"/>
    <w:rsid w:val="00A03978"/>
    <w:rsid w:val="00A050C0"/>
    <w:rsid w:val="00A062DB"/>
    <w:rsid w:val="00A105A5"/>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76CB7"/>
    <w:rsid w:val="00A938F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D0F4D"/>
    <w:rsid w:val="00BE059A"/>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1610C"/>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21B3"/>
    <w:rsid w:val="00C837F6"/>
    <w:rsid w:val="00C92B7D"/>
    <w:rsid w:val="00C92E2B"/>
    <w:rsid w:val="00C94E59"/>
    <w:rsid w:val="00C97CB8"/>
    <w:rsid w:val="00CA23B8"/>
    <w:rsid w:val="00CA4806"/>
    <w:rsid w:val="00CA4CD7"/>
    <w:rsid w:val="00CB12FE"/>
    <w:rsid w:val="00CB7893"/>
    <w:rsid w:val="00CC2825"/>
    <w:rsid w:val="00CD5560"/>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34CC"/>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9303D"/>
    <w:rsid w:val="00EA2A3A"/>
    <w:rsid w:val="00EA5416"/>
    <w:rsid w:val="00EA6319"/>
    <w:rsid w:val="00EA77B0"/>
    <w:rsid w:val="00EA7871"/>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06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46679684-7295-4510-B790-E05A3A81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873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105A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8738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A58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2-27-13.docx" TargetMode="External"/><Relationship Id="rId13" Type="http://schemas.openxmlformats.org/officeDocument/2006/relationships/hyperlink" Target="file:///h:\HJ%20Archive\2013\04-17-13.docx" TargetMode="External"/><Relationship Id="rId18" Type="http://schemas.openxmlformats.org/officeDocument/2006/relationships/hyperlink" Target="file:///h:\HJ%20Archive\2013\04-24-13.docx" TargetMode="External"/><Relationship Id="rId26" Type="http://schemas.openxmlformats.org/officeDocument/2006/relationships/hyperlink" Target="file:///p:\pprever\2013-14\163_20130411.docx" TargetMode="External"/><Relationship Id="rId3" Type="http://schemas.openxmlformats.org/officeDocument/2006/relationships/webSettings" Target="webSettings.xml"/><Relationship Id="rId21" Type="http://schemas.openxmlformats.org/officeDocument/2006/relationships/hyperlink" Target="file:///h:\SJ%20Archive\2013\04-30-13.docx" TargetMode="External"/><Relationship Id="rId7" Type="http://schemas.openxmlformats.org/officeDocument/2006/relationships/hyperlink" Target="file:///h:\SJ%20Archive\2013\01-08-13.docx" TargetMode="External"/><Relationship Id="rId12" Type="http://schemas.openxmlformats.org/officeDocument/2006/relationships/hyperlink" Target="file:///h:\SJ%20Archive\2013\04-16-13.docx" TargetMode="External"/><Relationship Id="rId17" Type="http://schemas.openxmlformats.org/officeDocument/2006/relationships/hyperlink" Target="file:///h:\HJ%20Archive\2013\04-24-13.docx" TargetMode="External"/><Relationship Id="rId25" Type="http://schemas.openxmlformats.org/officeDocument/2006/relationships/hyperlink" Target="file:///p:\pprever\2013-14\163_20130410.docx" TargetMode="External"/><Relationship Id="rId2" Type="http://schemas.openxmlformats.org/officeDocument/2006/relationships/settings" Target="settings.xml"/><Relationship Id="rId16" Type="http://schemas.openxmlformats.org/officeDocument/2006/relationships/hyperlink" Target="file:///h:\HJ%20Archive\2013\04-24-13.docx" TargetMode="External"/><Relationship Id="rId20" Type="http://schemas.openxmlformats.org/officeDocument/2006/relationships/hyperlink" Target="file:///h:\SJ%20Archive\2013\04-30-13.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3\01-08-13.docx" TargetMode="External"/><Relationship Id="rId11" Type="http://schemas.openxmlformats.org/officeDocument/2006/relationships/hyperlink" Target="file:///h:\SJ%20Archive\2013\04-10-13.docx" TargetMode="External"/><Relationship Id="rId24" Type="http://schemas.openxmlformats.org/officeDocument/2006/relationships/hyperlink" Target="file:///p:\pprever\2013-14\163_20130228.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3\04-23-13.docx" TargetMode="External"/><Relationship Id="rId23" Type="http://schemas.openxmlformats.org/officeDocument/2006/relationships/hyperlink" Target="file:///p:\pprever\2013-14\163_20130227.docx" TargetMode="External"/><Relationship Id="rId28" Type="http://schemas.openxmlformats.org/officeDocument/2006/relationships/hyperlink" Target="file:///p:\pprever\2013-14\163_20130424.docx" TargetMode="External"/><Relationship Id="rId10" Type="http://schemas.openxmlformats.org/officeDocument/2006/relationships/hyperlink" Target="file:///h:\SJ%20Archive\2013\04-10-13.docx" TargetMode="External"/><Relationship Id="rId19" Type="http://schemas.openxmlformats.org/officeDocument/2006/relationships/hyperlink" Target="file:///h:\HJ%20Archive\2013\04-25-13.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3\04-10-13.docx" TargetMode="External"/><Relationship Id="rId14" Type="http://schemas.openxmlformats.org/officeDocument/2006/relationships/hyperlink" Target="file:///h:\HJ%20Archive\2013\04-17-13.docx" TargetMode="External"/><Relationship Id="rId22" Type="http://schemas.openxmlformats.org/officeDocument/2006/relationships/hyperlink" Target="file:///p:\pprever\2013-14\163_20130108.docx" TargetMode="External"/><Relationship Id="rId27" Type="http://schemas.openxmlformats.org/officeDocument/2006/relationships/hyperlink" Target="file:///p:\pprever\2013-14\163_20130423.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163: Motion picture tax rebate - South Carolina Legislature Online</dc:title>
  <dc:subject/>
  <dc:creator>SandyBarden</dc:creator>
  <cp:keywords/>
  <dc:description/>
  <cp:lastModifiedBy>N Cumfer</cp:lastModifiedBy>
  <cp:revision>5</cp:revision>
  <cp:lastPrinted>2009-02-19T22:23:00Z</cp:lastPrinted>
  <dcterms:created xsi:type="dcterms:W3CDTF">2013-06-28T13:50:00Z</dcterms:created>
  <dcterms:modified xsi:type="dcterms:W3CDTF">2014-12-04T20:35:00Z</dcterms:modified>
</cp:coreProperties>
</file>