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D56" w:rsidRDefault="00C77D56" w:rsidP="00C77D56">
      <w:pPr>
        <w:widowControl w:val="0"/>
        <w:jc w:val="center"/>
      </w:pPr>
      <w:r w:rsidRPr="00C77D56">
        <w:rPr>
          <w:b/>
        </w:rPr>
        <w:t>South Carolina General Assembly</w:t>
      </w:r>
    </w:p>
    <w:p w:rsidR="00C77D56" w:rsidRDefault="00C77D56" w:rsidP="00C77D56">
      <w:pPr>
        <w:widowControl w:val="0"/>
        <w:jc w:val="center"/>
      </w:pPr>
      <w:r>
        <w:t>120th Session, 2013-2014</w:t>
      </w:r>
    </w:p>
    <w:p w:rsidR="00C77D56" w:rsidRDefault="00C77D56" w:rsidP="00C77D56">
      <w:pPr>
        <w:widowControl w:val="0"/>
        <w:jc w:val="left"/>
      </w:pPr>
    </w:p>
    <w:p w:rsidR="00C77D56" w:rsidRDefault="00C77D56" w:rsidP="00C77D56">
      <w:pPr>
        <w:widowControl w:val="0"/>
        <w:jc w:val="left"/>
        <w:rPr>
          <w:b/>
        </w:rPr>
      </w:pPr>
      <w:r w:rsidRPr="00C77D56">
        <w:rPr>
          <w:b/>
        </w:rPr>
        <w:t>H. 3065</w:t>
      </w:r>
    </w:p>
    <w:p w:rsidR="00C77D56" w:rsidRDefault="00C77D56" w:rsidP="00C77D56">
      <w:pPr>
        <w:widowControl w:val="0"/>
        <w:jc w:val="left"/>
        <w:rPr>
          <w:b/>
        </w:rPr>
      </w:pPr>
    </w:p>
    <w:p w:rsidR="00C77D56" w:rsidRDefault="00C77D56" w:rsidP="00C77D56">
      <w:pPr>
        <w:widowControl w:val="0"/>
        <w:jc w:val="left"/>
      </w:pPr>
      <w:r w:rsidRPr="00C77D56">
        <w:rPr>
          <w:b/>
        </w:rPr>
        <w:t>STATUS INFORMATION</w:t>
      </w:r>
    </w:p>
    <w:p w:rsidR="00C77D56" w:rsidRDefault="00C77D56" w:rsidP="00C77D56">
      <w:pPr>
        <w:widowControl w:val="0"/>
        <w:jc w:val="left"/>
      </w:pPr>
    </w:p>
    <w:p w:rsidR="00C77D56" w:rsidRDefault="00C77D56" w:rsidP="00C77D56">
      <w:pPr>
        <w:widowControl w:val="0"/>
        <w:jc w:val="left"/>
      </w:pPr>
      <w:r>
        <w:t>House Resolution</w:t>
      </w:r>
    </w:p>
    <w:p w:rsidR="00C77D56" w:rsidRDefault="00C77D56" w:rsidP="00C77D56">
      <w:pPr>
        <w:widowControl w:val="0"/>
        <w:jc w:val="left"/>
      </w:pPr>
      <w:r>
        <w:t>Sponsors: Rep. King</w:t>
      </w:r>
    </w:p>
    <w:p w:rsidR="00C77D56" w:rsidRDefault="00C77D56" w:rsidP="00C77D56">
      <w:pPr>
        <w:widowControl w:val="0"/>
        <w:jc w:val="left"/>
      </w:pPr>
      <w:r>
        <w:t>Document Path: l:\council\bills\ms\7017ahb13.docx</w:t>
      </w:r>
    </w:p>
    <w:p w:rsidR="00C77D56" w:rsidRDefault="00C77D56" w:rsidP="00C77D56">
      <w:pPr>
        <w:widowControl w:val="0"/>
        <w:jc w:val="left"/>
      </w:pPr>
    </w:p>
    <w:p w:rsidR="004F419F" w:rsidRDefault="004F419F" w:rsidP="00C77D56">
      <w:pPr>
        <w:widowControl w:val="0"/>
        <w:jc w:val="left"/>
      </w:pPr>
      <w:r>
        <w:t>Introduced in the House on January 8, 2013</w:t>
      </w:r>
    </w:p>
    <w:p w:rsidR="004F419F" w:rsidRPr="004F419F" w:rsidRDefault="004F419F" w:rsidP="00C77D56">
      <w:pPr>
        <w:widowControl w:val="0"/>
        <w:jc w:val="left"/>
      </w:pPr>
      <w:r>
        <w:t xml:space="preserve">Currently residing in the House Committee on </w:t>
      </w:r>
      <w:r w:rsidRPr="004F419F">
        <w:rPr>
          <w:b/>
        </w:rPr>
        <w:t>Rules</w:t>
      </w:r>
    </w:p>
    <w:p w:rsidR="004F419F" w:rsidRDefault="004F419F" w:rsidP="00C77D56">
      <w:pPr>
        <w:widowControl w:val="0"/>
        <w:jc w:val="left"/>
      </w:pPr>
    </w:p>
    <w:p w:rsidR="00C77D56" w:rsidRDefault="00C77D56" w:rsidP="00C77D56">
      <w:pPr>
        <w:widowControl w:val="0"/>
        <w:jc w:val="left"/>
      </w:pPr>
      <w:r>
        <w:t xml:space="preserve">Summary: </w:t>
      </w:r>
      <w:r w:rsidR="00D72617">
        <w:t>Governor's office staff person</w:t>
      </w:r>
    </w:p>
    <w:p w:rsidR="00C77D56" w:rsidRDefault="00C77D56" w:rsidP="00C77D56">
      <w:pPr>
        <w:widowControl w:val="0"/>
        <w:jc w:val="left"/>
      </w:pPr>
    </w:p>
    <w:p w:rsidR="00C77D56" w:rsidRDefault="00C77D56" w:rsidP="00C77D56">
      <w:pPr>
        <w:widowControl w:val="0"/>
        <w:jc w:val="left"/>
      </w:pPr>
    </w:p>
    <w:p w:rsidR="00C77D56" w:rsidRDefault="00C77D56" w:rsidP="00C77D56">
      <w:pPr>
        <w:widowControl w:val="0"/>
        <w:tabs>
          <w:tab w:val="center" w:pos="590"/>
          <w:tab w:val="center" w:pos="1440"/>
          <w:tab w:val="left" w:pos="1872"/>
          <w:tab w:val="left" w:pos="9187"/>
        </w:tabs>
        <w:jc w:val="left"/>
      </w:pPr>
      <w:r w:rsidRPr="00C77D56">
        <w:rPr>
          <w:b/>
        </w:rPr>
        <w:t>HISTORY OF LEGISLATIVE ACTIONS</w:t>
      </w:r>
    </w:p>
    <w:p w:rsidR="00C77D56" w:rsidRDefault="00C77D56" w:rsidP="00C77D56">
      <w:pPr>
        <w:widowControl w:val="0"/>
        <w:tabs>
          <w:tab w:val="center" w:pos="590"/>
          <w:tab w:val="center" w:pos="1440"/>
          <w:tab w:val="left" w:pos="1872"/>
          <w:tab w:val="left" w:pos="9187"/>
        </w:tabs>
        <w:jc w:val="left"/>
      </w:pPr>
    </w:p>
    <w:p w:rsidR="00C77D56" w:rsidRPr="00C77D56" w:rsidRDefault="00C77D56" w:rsidP="00C77D56">
      <w:pPr>
        <w:widowControl w:val="0"/>
        <w:tabs>
          <w:tab w:val="center" w:pos="590"/>
          <w:tab w:val="center" w:pos="1440"/>
          <w:tab w:val="left" w:pos="1872"/>
          <w:tab w:val="left" w:pos="9187"/>
        </w:tabs>
        <w:jc w:val="left"/>
      </w:pPr>
      <w:r w:rsidRPr="00C77D56">
        <w:rPr>
          <w:u w:val="single"/>
        </w:rPr>
        <w:tab/>
        <w:t>Date</w:t>
      </w:r>
      <w:r w:rsidRPr="00C77D56">
        <w:rPr>
          <w:u w:val="single"/>
        </w:rPr>
        <w:tab/>
        <w:t>Body</w:t>
      </w:r>
      <w:r w:rsidRPr="00C77D56">
        <w:rPr>
          <w:u w:val="single"/>
        </w:rPr>
        <w:tab/>
        <w:t>Action Description with journal page number</w:t>
      </w:r>
      <w:r w:rsidRPr="00C77D56">
        <w:rPr>
          <w:u w:val="single"/>
        </w:rPr>
        <w:tab/>
      </w:r>
      <w:bookmarkStart w:id="0" w:name="_GoBack"/>
      <w:bookmarkEnd w:id="0"/>
    </w:p>
    <w:p w:rsidR="00981939" w:rsidRDefault="00981939" w:rsidP="00981939">
      <w:pPr>
        <w:widowControl w:val="0"/>
        <w:tabs>
          <w:tab w:val="right" w:pos="1008"/>
          <w:tab w:val="left" w:pos="1152"/>
          <w:tab w:val="left" w:pos="1872"/>
          <w:tab w:val="left" w:pos="9187"/>
        </w:tabs>
        <w:ind w:left="2088" w:hanging="2088"/>
        <w:jc w:val="left"/>
      </w:pPr>
      <w:r>
        <w:tab/>
        <w:t>12/11/2012</w:t>
      </w:r>
      <w:r>
        <w:tab/>
        <w:t>House</w:t>
      </w:r>
      <w:r>
        <w:tab/>
      </w:r>
      <w:r w:rsidRPr="005E598C">
        <w:t>Prefiled</w:t>
      </w:r>
    </w:p>
    <w:p w:rsidR="00981939" w:rsidRDefault="00981939" w:rsidP="00981939">
      <w:pPr>
        <w:widowControl w:val="0"/>
        <w:tabs>
          <w:tab w:val="right" w:pos="1008"/>
          <w:tab w:val="left" w:pos="1152"/>
          <w:tab w:val="left" w:pos="1872"/>
          <w:tab w:val="left" w:pos="9187"/>
        </w:tabs>
        <w:ind w:left="2088" w:hanging="2088"/>
        <w:jc w:val="left"/>
      </w:pPr>
      <w:r>
        <w:tab/>
        <w:t>12/11/2012</w:t>
      </w:r>
      <w:r>
        <w:tab/>
        <w:t>House</w:t>
      </w:r>
      <w:r>
        <w:tab/>
      </w:r>
      <w:r w:rsidRPr="005E598C">
        <w:t xml:space="preserve">Referred to Committee on </w:t>
      </w:r>
      <w:r w:rsidRPr="005E598C">
        <w:rPr>
          <w:b/>
        </w:rPr>
        <w:t>Rules</w:t>
      </w:r>
    </w:p>
    <w:p w:rsidR="00981939" w:rsidRDefault="00981939" w:rsidP="00981939">
      <w:pPr>
        <w:widowControl w:val="0"/>
        <w:tabs>
          <w:tab w:val="right" w:pos="1008"/>
          <w:tab w:val="left" w:pos="1152"/>
          <w:tab w:val="left" w:pos="1872"/>
          <w:tab w:val="left" w:pos="9187"/>
        </w:tabs>
        <w:ind w:left="2088" w:hanging="2088"/>
        <w:jc w:val="left"/>
      </w:pPr>
      <w:r>
        <w:tab/>
        <w:t>1/8/2013</w:t>
      </w:r>
      <w:r>
        <w:tab/>
        <w:t>House</w:t>
      </w:r>
      <w:r>
        <w:tab/>
      </w:r>
      <w:r w:rsidRPr="005E598C">
        <w:t>Introduced (</w:t>
      </w:r>
      <w:hyperlink r:id="rId7" w:history="1">
        <w:r w:rsidRPr="005E598C">
          <w:rPr>
            <w:rStyle w:val="Hyperlink"/>
          </w:rPr>
          <w:t>House Journal</w:t>
        </w:r>
        <w:r w:rsidRPr="005E598C">
          <w:rPr>
            <w:rStyle w:val="Hyperlink"/>
          </w:rPr>
          <w:noBreakHyphen/>
          <w:t>page 18</w:t>
        </w:r>
      </w:hyperlink>
      <w:r w:rsidRPr="005E598C">
        <w:t>)</w:t>
      </w:r>
    </w:p>
    <w:p w:rsidR="00981939" w:rsidRDefault="00981939" w:rsidP="00981939">
      <w:pPr>
        <w:widowControl w:val="0"/>
        <w:tabs>
          <w:tab w:val="right" w:pos="1008"/>
          <w:tab w:val="left" w:pos="1152"/>
          <w:tab w:val="left" w:pos="1872"/>
          <w:tab w:val="left" w:pos="9187"/>
        </w:tabs>
        <w:ind w:left="2088" w:hanging="2088"/>
        <w:jc w:val="left"/>
      </w:pPr>
      <w:r>
        <w:tab/>
        <w:t>1/8/2013</w:t>
      </w:r>
      <w:r>
        <w:tab/>
        <w:t>House</w:t>
      </w:r>
      <w:r>
        <w:tab/>
      </w:r>
      <w:r w:rsidRPr="005E598C">
        <w:t xml:space="preserve">Referred to Committee on </w:t>
      </w:r>
      <w:r w:rsidRPr="005E598C">
        <w:rPr>
          <w:b/>
        </w:rPr>
        <w:t>Rules</w:t>
      </w:r>
      <w:r w:rsidRPr="005E598C">
        <w:t xml:space="preserve"> (</w:t>
      </w:r>
      <w:hyperlink r:id="rId8" w:history="1">
        <w:r w:rsidRPr="005E598C">
          <w:rPr>
            <w:rStyle w:val="Hyperlink"/>
          </w:rPr>
          <w:t>House Journal</w:t>
        </w:r>
        <w:r w:rsidRPr="005E598C">
          <w:rPr>
            <w:rStyle w:val="Hyperlink"/>
          </w:rPr>
          <w:noBreakHyphen/>
          <w:t>page 18</w:t>
        </w:r>
      </w:hyperlink>
      <w:r w:rsidRPr="005E598C">
        <w:t>)</w:t>
      </w:r>
    </w:p>
    <w:p w:rsidR="00981939" w:rsidRDefault="00981939" w:rsidP="00981939">
      <w:pPr>
        <w:widowControl w:val="0"/>
        <w:tabs>
          <w:tab w:val="right" w:pos="1008"/>
          <w:tab w:val="left" w:pos="1152"/>
          <w:tab w:val="left" w:pos="1872"/>
          <w:tab w:val="left" w:pos="9187"/>
        </w:tabs>
        <w:ind w:left="2088" w:hanging="2088"/>
        <w:jc w:val="left"/>
      </w:pPr>
    </w:p>
    <w:p w:rsidR="00C77D56" w:rsidRPr="00C77D56" w:rsidRDefault="00C77D56" w:rsidP="00C77D56">
      <w:pPr>
        <w:widowControl w:val="0"/>
        <w:tabs>
          <w:tab w:val="right" w:pos="1008"/>
          <w:tab w:val="left" w:pos="1152"/>
          <w:tab w:val="left" w:pos="1872"/>
          <w:tab w:val="left" w:pos="9187"/>
        </w:tabs>
        <w:ind w:left="2088" w:hanging="2088"/>
        <w:jc w:val="left"/>
      </w:pPr>
    </w:p>
    <w:p w:rsidR="00C77D56" w:rsidRDefault="00C77D56" w:rsidP="00C77D56">
      <w:pPr>
        <w:widowControl w:val="0"/>
        <w:jc w:val="left"/>
      </w:pPr>
      <w:r w:rsidRPr="00C77D56">
        <w:rPr>
          <w:b/>
        </w:rPr>
        <w:t>VERSIONS OF THIS BILL</w:t>
      </w:r>
    </w:p>
    <w:p w:rsidR="00C77D56" w:rsidRDefault="00C77D56" w:rsidP="00C77D56">
      <w:pPr>
        <w:widowControl w:val="0"/>
        <w:jc w:val="left"/>
      </w:pPr>
    </w:p>
    <w:p w:rsidR="00C77D56" w:rsidRDefault="00CF0363" w:rsidP="00C77D56">
      <w:pPr>
        <w:widowControl w:val="0"/>
        <w:jc w:val="left"/>
      </w:pPr>
      <w:hyperlink r:id="rId9" w:history="1">
        <w:r w:rsidR="00C77D56">
          <w:rPr>
            <w:rStyle w:val="Hyperlink"/>
          </w:rPr>
          <w:t>12/11/2012</w:t>
        </w:r>
      </w:hyperlink>
    </w:p>
    <w:p w:rsidR="00C77D56" w:rsidRDefault="00C77D56" w:rsidP="00C77D56"/>
    <w:p w:rsidR="00C77D56" w:rsidRDefault="00C77D56" w:rsidP="00C77D56">
      <w:pPr>
        <w:sectPr w:rsidR="00C77D56" w:rsidSect="00C77D5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85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10.1 OF THE RULES OF THE HOUSE OF REPRESENTATIVES, RELATING TO PERSONS WHO MAY BE ADMITTED TO THE HOUSE CHAMBER WHEN THE HOUSE IS IN SESSION, SO AS TO PROHIBIT A MEMBER OF THE STAFF OF THE GOVERNOR’S OFFICE FROM ADMITTANCE TO THE HOUSE CHAMBER WHEN THE HOUSE IS IN SESSION IN THE SAME MANNER THAT LOBBYISTS ARE PROHIBITED ADMITTANCE.</w:t>
      </w:r>
    </w:p>
    <w:p w:rsidR="00B73851" w:rsidRDefault="00B7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851" w:rsidRDefault="00B7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10.1 of the Rules of the House of Representatives is amended to read:</w:t>
      </w: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w:t>
      </w:r>
      <w:r>
        <w:tab/>
        <w:t xml:space="preserve">Only the following persons shall be admitted within the House Chamber during a session of the House unless otherwise authorized by House Resolution </w:t>
      </w:r>
      <w:r w:rsidRPr="007306AC">
        <w:rPr>
          <w:u w:val="single"/>
        </w:rPr>
        <w:t>or with special leave of the House as provided herein</w:t>
      </w:r>
      <w:r>
        <w:t>.</w:t>
      </w: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w:t>
      </w:r>
      <w:r>
        <w:lastRenderedPageBreak/>
        <w:t xml:space="preserve">no seat in the House shall be occupied by anyone except the members thereof.  No </w:t>
      </w:r>
      <w:r>
        <w:rPr>
          <w:u w:val="single"/>
        </w:rPr>
        <w:t>member of the staff of the Governor’s Office or</w:t>
      </w:r>
      <w:r>
        <w:t xml:space="preserve">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rsidR="00D7086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086E" w:rsidRDefault="00D7086E" w:rsidP="00C77D56">
      <w:pPr>
        <w:suppressAutoHyphens/>
      </w:pPr>
    </w:p>
    <w:sectPr w:rsidR="00D7086E" w:rsidSect="00C77D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851" w:rsidRDefault="00B73851" w:rsidP="009F0C77">
      <w:r>
        <w:separator/>
      </w:r>
    </w:p>
  </w:endnote>
  <w:endnote w:type="continuationSeparator" w:id="0">
    <w:p w:rsidR="00B73851" w:rsidRDefault="00B73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84D86F-E0AD-4EB4-BC87-F9AA49C3EB1D}"/>
    <w:embedBold r:id="rId2" w:fontKey="{4D70C0FD-7A61-4A5B-BBA8-4982DCB162FA}"/>
    <w:embedItalic r:id="rId3" w:fontKey="{DDD2F0C9-477C-4C7F-B586-ABACF9837F08}"/>
  </w:font>
  <w:font w:name="Calibri">
    <w:panose1 w:val="020F0502020204030204"/>
    <w:charset w:val="00"/>
    <w:family w:val="swiss"/>
    <w:pitch w:val="variable"/>
    <w:sig w:usb0="E10002FF" w:usb1="4000ACFF" w:usb2="00000009" w:usb3="00000000" w:csb0="0000019F" w:csb1="00000000"/>
    <w:embedRegular r:id="rId4" w:fontKey="{5DCEE3AC-C470-49B2-BC64-F08B4E64CCD2}"/>
  </w:font>
  <w:font w:name="Tahoma">
    <w:panose1 w:val="020B0604030504040204"/>
    <w:charset w:val="00"/>
    <w:family w:val="swiss"/>
    <w:pitch w:val="variable"/>
    <w:sig w:usb0="21002A87" w:usb1="80000000" w:usb2="00000008" w:usb3="00000000" w:csb0="000101FF" w:csb1="00000000"/>
    <w:embedRegular r:id="rId5" w:fontKey="{AE26D3C7-A66A-46C5-8620-79A2969AF62F}"/>
  </w:font>
  <w:font w:name="Cambria">
    <w:panose1 w:val="02040503050406030204"/>
    <w:charset w:val="00"/>
    <w:family w:val="roman"/>
    <w:pitch w:val="variable"/>
    <w:sig w:usb0="E00002FF" w:usb1="400004FF" w:usb2="00000000" w:usb3="00000000" w:csb0="0000019F" w:csb1="00000000"/>
    <w:embedRegular r:id="rId6" w:fontKey="{F5573AFC-6704-4612-9233-316FC9384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D56" w:rsidRPr="00D7086E" w:rsidRDefault="00C77D56" w:rsidP="00D7086E">
    <w:pPr>
      <w:pStyle w:val="Footer"/>
      <w:tabs>
        <w:tab w:val="clear" w:pos="4680"/>
        <w:tab w:val="clear" w:pos="9360"/>
        <w:tab w:val="center" w:pos="2995"/>
      </w:tabs>
      <w:spacing w:before="120"/>
    </w:pPr>
    <w:r>
      <w:t>[3065]</w:t>
    </w:r>
    <w:r>
      <w:tab/>
    </w:r>
    <w:r w:rsidR="003A77A0">
      <w:fldChar w:fldCharType="begin"/>
    </w:r>
    <w:r w:rsidR="003A77A0">
      <w:instrText xml:space="preserve"> PAGE  \* MERGEFORMAT </w:instrText>
    </w:r>
    <w:r w:rsidR="003A77A0">
      <w:fldChar w:fldCharType="separate"/>
    </w:r>
    <w:r w:rsidR="00CF0363">
      <w:rPr>
        <w:noProof/>
      </w:rPr>
      <w:t>1</w:t>
    </w:r>
    <w:r w:rsidR="003A77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851" w:rsidRDefault="00B73851" w:rsidP="009F0C77">
      <w:r>
        <w:separator/>
      </w:r>
    </w:p>
  </w:footnote>
  <w:footnote w:type="continuationSeparator" w:id="0">
    <w:p w:rsidR="00B73851" w:rsidRDefault="00B73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7AHB13"/>
    <w:docVar w:name="CoverBillType" w:val="r"/>
    <w:docVar w:name="docpath" w:val="L:\Council\bills\MS\7017AHB13.DOCX"/>
    <w:docVar w:name="dvBillNumber" w:val="3065"/>
    <w:docVar w:name="dvBillNumberPrefix" w:val="H. "/>
    <w:docVar w:name="dvOriginalBody" w:val="House"/>
    <w:docVar w:name="dvSteno" w:val="MS"/>
    <w:docVar w:name="NameofBody" w:val="h"/>
    <w:docVar w:name="vgroup2" w:val="Council"/>
  </w:docVars>
  <w:rsids>
    <w:rsidRoot w:val="00E6489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77A0"/>
    <w:rsid w:val="003D01E8"/>
    <w:rsid w:val="003E5288"/>
    <w:rsid w:val="003F6D79"/>
    <w:rsid w:val="0041760A"/>
    <w:rsid w:val="00417C01"/>
    <w:rsid w:val="004809EE"/>
    <w:rsid w:val="004E7D54"/>
    <w:rsid w:val="004F419F"/>
    <w:rsid w:val="00520122"/>
    <w:rsid w:val="005273C6"/>
    <w:rsid w:val="00530A69"/>
    <w:rsid w:val="00545593"/>
    <w:rsid w:val="00577C6C"/>
    <w:rsid w:val="0058193E"/>
    <w:rsid w:val="005C2FE2"/>
    <w:rsid w:val="005E2BC9"/>
    <w:rsid w:val="00605102"/>
    <w:rsid w:val="006215AA"/>
    <w:rsid w:val="0067590E"/>
    <w:rsid w:val="006913C9"/>
    <w:rsid w:val="0069470D"/>
    <w:rsid w:val="006A7A4C"/>
    <w:rsid w:val="006F2D19"/>
    <w:rsid w:val="00723D18"/>
    <w:rsid w:val="00734F00"/>
    <w:rsid w:val="007A70AE"/>
    <w:rsid w:val="008069D3"/>
    <w:rsid w:val="008362E8"/>
    <w:rsid w:val="008A1768"/>
    <w:rsid w:val="008F0F33"/>
    <w:rsid w:val="008F4429"/>
    <w:rsid w:val="009300B9"/>
    <w:rsid w:val="0094021A"/>
    <w:rsid w:val="00981939"/>
    <w:rsid w:val="009B44AF"/>
    <w:rsid w:val="009C6A0B"/>
    <w:rsid w:val="009F0C77"/>
    <w:rsid w:val="009F4DD1"/>
    <w:rsid w:val="00A41684"/>
    <w:rsid w:val="00A64E80"/>
    <w:rsid w:val="00A72BCD"/>
    <w:rsid w:val="00A741D9"/>
    <w:rsid w:val="00A833AB"/>
    <w:rsid w:val="00A9741D"/>
    <w:rsid w:val="00AD4B17"/>
    <w:rsid w:val="00B01556"/>
    <w:rsid w:val="00B412D4"/>
    <w:rsid w:val="00B73851"/>
    <w:rsid w:val="00BE3C22"/>
    <w:rsid w:val="00C0345E"/>
    <w:rsid w:val="00C3483A"/>
    <w:rsid w:val="00C74E9D"/>
    <w:rsid w:val="00C77D56"/>
    <w:rsid w:val="00C82FD3"/>
    <w:rsid w:val="00C92819"/>
    <w:rsid w:val="00C96F0D"/>
    <w:rsid w:val="00CC6B7B"/>
    <w:rsid w:val="00CD2089"/>
    <w:rsid w:val="00CF0363"/>
    <w:rsid w:val="00D7086E"/>
    <w:rsid w:val="00D72617"/>
    <w:rsid w:val="00D73A67"/>
    <w:rsid w:val="00D970A9"/>
    <w:rsid w:val="00DA5612"/>
    <w:rsid w:val="00DF3845"/>
    <w:rsid w:val="00E41911"/>
    <w:rsid w:val="00E64893"/>
    <w:rsid w:val="00E92EEF"/>
    <w:rsid w:val="00F24442"/>
    <w:rsid w:val="00F50AE3"/>
    <w:rsid w:val="00F616C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EDAF90-52EA-4301-876E-267147E3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D19"/>
    <w:rPr>
      <w:rFonts w:ascii="Tahoma" w:hAnsi="Tahoma" w:cs="Tahoma"/>
      <w:sz w:val="16"/>
      <w:szCs w:val="16"/>
    </w:rPr>
  </w:style>
  <w:style w:type="character" w:customStyle="1" w:styleId="BalloonTextChar">
    <w:name w:val="Balloon Text Char"/>
    <w:basedOn w:val="DefaultParagraphFont"/>
    <w:link w:val="BalloonText"/>
    <w:uiPriority w:val="99"/>
    <w:semiHidden/>
    <w:rsid w:val="006F2D19"/>
    <w:rPr>
      <w:rFonts w:ascii="Tahoma" w:eastAsia="Times New Roman" w:hAnsi="Tahoma" w:cs="Tahoma"/>
      <w:sz w:val="16"/>
      <w:szCs w:val="16"/>
    </w:rPr>
  </w:style>
  <w:style w:type="character" w:styleId="Hyperlink">
    <w:name w:val="Hyperlink"/>
    <w:basedOn w:val="DefaultParagraphFont"/>
    <w:uiPriority w:val="99"/>
    <w:unhideWhenUsed/>
    <w:rsid w:val="00C77D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65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3A711-CB57-4313-A08C-4B4FD560F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526</Words>
  <Characters>3001</Characters>
  <Application>Microsoft Office Word</Application>
  <DocSecurity>0</DocSecurity>
  <Lines>25</Lines>
  <Paragraphs>7</Paragraphs>
  <ScaleCrop>false</ScaleCrop>
  <Company>LPITS</Company>
  <LinksUpToDate>false</LinksUpToDate>
  <CharactersWithSpaces>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3065: Governor's office staff person - South Carolina Legislature Online</dc:title>
  <dc:creator>MarthaSanders</dc:creator>
  <cp:lastModifiedBy>N Cumfer</cp:lastModifiedBy>
  <cp:revision>8</cp:revision>
  <cp:lastPrinted>2012-12-03T14:26:00Z</cp:lastPrinted>
  <dcterms:created xsi:type="dcterms:W3CDTF">2012-12-11T20:35:00Z</dcterms:created>
  <dcterms:modified xsi:type="dcterms:W3CDTF">2014-12-05T15:14:00Z</dcterms:modified>
</cp:coreProperties>
</file>