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FC2" w:rsidRDefault="00481FC2" w:rsidP="00481FC2">
      <w:pPr>
        <w:widowControl w:val="0"/>
        <w:jc w:val="center"/>
      </w:pPr>
      <w:r w:rsidRPr="00481FC2">
        <w:rPr>
          <w:b/>
        </w:rPr>
        <w:t>South Carolina General Assembly</w:t>
      </w:r>
    </w:p>
    <w:p w:rsidR="00481FC2" w:rsidRDefault="00481FC2" w:rsidP="00481FC2">
      <w:pPr>
        <w:widowControl w:val="0"/>
        <w:jc w:val="center"/>
      </w:pPr>
      <w:r>
        <w:t>120th Session, 2013-2014</w:t>
      </w:r>
    </w:p>
    <w:p w:rsidR="00481FC2" w:rsidRDefault="00481FC2" w:rsidP="00481FC2">
      <w:pPr>
        <w:widowControl w:val="0"/>
        <w:jc w:val="left"/>
      </w:pPr>
    </w:p>
    <w:p w:rsidR="00481FC2" w:rsidRDefault="00481FC2" w:rsidP="00481FC2">
      <w:pPr>
        <w:widowControl w:val="0"/>
        <w:jc w:val="left"/>
        <w:rPr>
          <w:b/>
        </w:rPr>
      </w:pPr>
      <w:r w:rsidRPr="00481FC2">
        <w:rPr>
          <w:b/>
        </w:rPr>
        <w:t>H. 3095</w:t>
      </w:r>
    </w:p>
    <w:p w:rsidR="00481FC2" w:rsidRDefault="00481FC2" w:rsidP="00481FC2">
      <w:pPr>
        <w:widowControl w:val="0"/>
        <w:jc w:val="left"/>
        <w:rPr>
          <w:b/>
        </w:rPr>
      </w:pPr>
    </w:p>
    <w:p w:rsidR="00481FC2" w:rsidRDefault="00481FC2" w:rsidP="00481FC2">
      <w:pPr>
        <w:widowControl w:val="0"/>
        <w:jc w:val="left"/>
      </w:pPr>
      <w:r w:rsidRPr="00481FC2">
        <w:rPr>
          <w:b/>
        </w:rPr>
        <w:t>STATUS INFORMATION</w:t>
      </w:r>
    </w:p>
    <w:p w:rsidR="00481FC2" w:rsidRDefault="00481FC2" w:rsidP="00481FC2">
      <w:pPr>
        <w:widowControl w:val="0"/>
        <w:jc w:val="left"/>
      </w:pPr>
    </w:p>
    <w:p w:rsidR="00481FC2" w:rsidRDefault="00481FC2" w:rsidP="00481FC2">
      <w:pPr>
        <w:widowControl w:val="0"/>
        <w:jc w:val="left"/>
      </w:pPr>
      <w:r>
        <w:t>General Bill</w:t>
      </w:r>
    </w:p>
    <w:p w:rsidR="00481FC2" w:rsidRDefault="005C1486" w:rsidP="00481FC2">
      <w:pPr>
        <w:widowControl w:val="0"/>
        <w:jc w:val="left"/>
      </w:pPr>
      <w:r>
        <w:t>Sponsors: Reps. Daning and Henderson</w:t>
      </w:r>
    </w:p>
    <w:p w:rsidR="00481FC2" w:rsidRDefault="00481FC2" w:rsidP="00481FC2">
      <w:pPr>
        <w:widowControl w:val="0"/>
        <w:jc w:val="left"/>
      </w:pPr>
      <w:r>
        <w:t>Document Path: l:\council\bills\dka\3007sd13.docx</w:t>
      </w:r>
    </w:p>
    <w:p w:rsidR="00481FC2" w:rsidRDefault="00481FC2" w:rsidP="00481FC2">
      <w:pPr>
        <w:widowControl w:val="0"/>
        <w:jc w:val="left"/>
      </w:pPr>
    </w:p>
    <w:p w:rsidR="000A1FB0" w:rsidRDefault="000A1FB0" w:rsidP="00481FC2">
      <w:pPr>
        <w:widowControl w:val="0"/>
        <w:jc w:val="left"/>
      </w:pPr>
      <w:r>
        <w:t>Introduced in the House on January 8, 2013</w:t>
      </w:r>
    </w:p>
    <w:p w:rsidR="000A1FB0" w:rsidRPr="000A1FB0" w:rsidRDefault="000A1FB0" w:rsidP="00481FC2">
      <w:pPr>
        <w:widowControl w:val="0"/>
        <w:jc w:val="left"/>
      </w:pPr>
      <w:r>
        <w:t xml:space="preserve">Currently residing in the House Committee on </w:t>
      </w:r>
      <w:r w:rsidRPr="000A1FB0">
        <w:rPr>
          <w:b/>
        </w:rPr>
        <w:t>Ways and Means</w:t>
      </w:r>
    </w:p>
    <w:p w:rsidR="000A1FB0" w:rsidRDefault="000A1FB0" w:rsidP="00481FC2">
      <w:pPr>
        <w:widowControl w:val="0"/>
        <w:jc w:val="left"/>
      </w:pPr>
    </w:p>
    <w:p w:rsidR="00481FC2" w:rsidRDefault="00481FC2" w:rsidP="00481FC2">
      <w:pPr>
        <w:widowControl w:val="0"/>
        <w:jc w:val="left"/>
      </w:pPr>
      <w:r>
        <w:t xml:space="preserve">Summary: </w:t>
      </w:r>
      <w:r w:rsidR="003A7593">
        <w:t>Bill Wylie Entrepreneurship Act</w:t>
      </w:r>
    </w:p>
    <w:p w:rsidR="00481FC2" w:rsidRDefault="00481FC2" w:rsidP="00481FC2">
      <w:pPr>
        <w:widowControl w:val="0"/>
        <w:jc w:val="left"/>
      </w:pPr>
    </w:p>
    <w:p w:rsidR="00481FC2" w:rsidRDefault="00481FC2" w:rsidP="00481FC2">
      <w:pPr>
        <w:widowControl w:val="0"/>
        <w:jc w:val="left"/>
      </w:pPr>
    </w:p>
    <w:p w:rsidR="00481FC2" w:rsidRDefault="00481FC2" w:rsidP="00481FC2">
      <w:pPr>
        <w:widowControl w:val="0"/>
        <w:tabs>
          <w:tab w:val="center" w:pos="590"/>
          <w:tab w:val="center" w:pos="1440"/>
          <w:tab w:val="left" w:pos="1872"/>
          <w:tab w:val="left" w:pos="9187"/>
        </w:tabs>
        <w:jc w:val="left"/>
      </w:pPr>
      <w:r w:rsidRPr="00481FC2">
        <w:rPr>
          <w:b/>
        </w:rPr>
        <w:t>HISTORY OF LEGISLATIVE ACTIONS</w:t>
      </w:r>
    </w:p>
    <w:p w:rsidR="00481FC2" w:rsidRDefault="00481FC2" w:rsidP="00481FC2">
      <w:pPr>
        <w:widowControl w:val="0"/>
        <w:tabs>
          <w:tab w:val="center" w:pos="590"/>
          <w:tab w:val="center" w:pos="1440"/>
          <w:tab w:val="left" w:pos="1872"/>
          <w:tab w:val="left" w:pos="9187"/>
        </w:tabs>
        <w:jc w:val="left"/>
      </w:pPr>
    </w:p>
    <w:p w:rsidR="00481FC2" w:rsidRPr="00481FC2" w:rsidRDefault="00481FC2" w:rsidP="00481FC2">
      <w:pPr>
        <w:widowControl w:val="0"/>
        <w:tabs>
          <w:tab w:val="center" w:pos="590"/>
          <w:tab w:val="center" w:pos="1440"/>
          <w:tab w:val="left" w:pos="1872"/>
          <w:tab w:val="left" w:pos="9187"/>
        </w:tabs>
        <w:jc w:val="left"/>
      </w:pPr>
      <w:r w:rsidRPr="00481FC2">
        <w:rPr>
          <w:u w:val="single"/>
        </w:rPr>
        <w:tab/>
        <w:t>Date</w:t>
      </w:r>
      <w:r w:rsidRPr="00481FC2">
        <w:rPr>
          <w:u w:val="single"/>
        </w:rPr>
        <w:tab/>
        <w:t>Body</w:t>
      </w:r>
      <w:r w:rsidRPr="00481FC2">
        <w:rPr>
          <w:u w:val="single"/>
        </w:rPr>
        <w:tab/>
        <w:t>Action Description with journal page number</w:t>
      </w:r>
      <w:r w:rsidRPr="00481FC2">
        <w:rPr>
          <w:u w:val="single"/>
        </w:rPr>
        <w:tab/>
      </w:r>
      <w:bookmarkStart w:id="0" w:name="_GoBack"/>
      <w:bookmarkEnd w:id="0"/>
    </w:p>
    <w:p w:rsidR="00253A6E" w:rsidRDefault="00253A6E" w:rsidP="00253A6E">
      <w:pPr>
        <w:widowControl w:val="0"/>
        <w:tabs>
          <w:tab w:val="right" w:pos="1008"/>
          <w:tab w:val="left" w:pos="1152"/>
          <w:tab w:val="left" w:pos="1872"/>
          <w:tab w:val="left" w:pos="9187"/>
        </w:tabs>
        <w:ind w:left="2088" w:hanging="2088"/>
        <w:jc w:val="left"/>
      </w:pPr>
      <w:r>
        <w:tab/>
        <w:t>12/11/2012</w:t>
      </w:r>
      <w:r>
        <w:tab/>
        <w:t>House</w:t>
      </w:r>
      <w:r>
        <w:tab/>
      </w:r>
      <w:r w:rsidRPr="00576A4E">
        <w:t>Prefiled</w:t>
      </w:r>
    </w:p>
    <w:p w:rsidR="00253A6E" w:rsidRDefault="00253A6E" w:rsidP="00253A6E">
      <w:pPr>
        <w:widowControl w:val="0"/>
        <w:tabs>
          <w:tab w:val="right" w:pos="1008"/>
          <w:tab w:val="left" w:pos="1152"/>
          <w:tab w:val="left" w:pos="1872"/>
          <w:tab w:val="left" w:pos="9187"/>
        </w:tabs>
        <w:ind w:left="2088" w:hanging="2088"/>
        <w:jc w:val="left"/>
      </w:pPr>
      <w:r>
        <w:tab/>
        <w:t>12/11/2012</w:t>
      </w:r>
      <w:r>
        <w:tab/>
        <w:t>House</w:t>
      </w:r>
      <w:r>
        <w:tab/>
      </w:r>
      <w:r w:rsidRPr="00576A4E">
        <w:t xml:space="preserve">Referred to Committee on </w:t>
      </w:r>
      <w:r w:rsidRPr="00576A4E">
        <w:rPr>
          <w:b/>
        </w:rPr>
        <w:t>Ways and Means</w:t>
      </w:r>
    </w:p>
    <w:p w:rsidR="00253A6E" w:rsidRDefault="00253A6E" w:rsidP="00253A6E">
      <w:pPr>
        <w:widowControl w:val="0"/>
        <w:tabs>
          <w:tab w:val="right" w:pos="1008"/>
          <w:tab w:val="left" w:pos="1152"/>
          <w:tab w:val="left" w:pos="1872"/>
          <w:tab w:val="left" w:pos="9187"/>
        </w:tabs>
        <w:ind w:left="2088" w:hanging="2088"/>
        <w:jc w:val="left"/>
      </w:pPr>
      <w:r>
        <w:tab/>
        <w:t>1/8/2013</w:t>
      </w:r>
      <w:r>
        <w:tab/>
        <w:t>House</w:t>
      </w:r>
      <w:r>
        <w:tab/>
      </w:r>
      <w:r w:rsidRPr="00576A4E">
        <w:t>Introduced and read first time (</w:t>
      </w:r>
      <w:hyperlink r:id="rId7" w:history="1">
        <w:r w:rsidRPr="00576A4E">
          <w:rPr>
            <w:rStyle w:val="Hyperlink"/>
          </w:rPr>
          <w:t>House Journal</w:t>
        </w:r>
        <w:r w:rsidRPr="00576A4E">
          <w:rPr>
            <w:rStyle w:val="Hyperlink"/>
          </w:rPr>
          <w:noBreakHyphen/>
          <w:t>page 81</w:t>
        </w:r>
      </w:hyperlink>
      <w:r w:rsidRPr="00576A4E">
        <w:t>)</w:t>
      </w:r>
    </w:p>
    <w:p w:rsidR="00253A6E" w:rsidRDefault="00253A6E" w:rsidP="00253A6E">
      <w:pPr>
        <w:widowControl w:val="0"/>
        <w:tabs>
          <w:tab w:val="right" w:pos="1008"/>
          <w:tab w:val="left" w:pos="1152"/>
          <w:tab w:val="left" w:pos="1872"/>
          <w:tab w:val="left" w:pos="9187"/>
        </w:tabs>
        <w:ind w:left="2088" w:hanging="2088"/>
        <w:jc w:val="left"/>
      </w:pPr>
      <w:r>
        <w:tab/>
        <w:t>1/8/2013</w:t>
      </w:r>
      <w:r>
        <w:tab/>
        <w:t>House</w:t>
      </w:r>
      <w:r>
        <w:tab/>
      </w:r>
      <w:r w:rsidRPr="00576A4E">
        <w:t>Referred</w:t>
      </w:r>
      <w:r>
        <w:t xml:space="preserve"> to Committee on </w:t>
      </w:r>
      <w:r w:rsidRPr="00576A4E">
        <w:rPr>
          <w:b/>
        </w:rPr>
        <w:t>Ways and Means</w:t>
      </w:r>
      <w:r>
        <w:t xml:space="preserve"> </w:t>
      </w:r>
      <w:r w:rsidRPr="00576A4E">
        <w:t>(</w:t>
      </w:r>
      <w:hyperlink r:id="rId8" w:history="1">
        <w:r w:rsidRPr="00576A4E">
          <w:rPr>
            <w:rStyle w:val="Hyperlink"/>
          </w:rPr>
          <w:t>House Journal</w:t>
        </w:r>
        <w:r w:rsidRPr="00576A4E">
          <w:rPr>
            <w:rStyle w:val="Hyperlink"/>
          </w:rPr>
          <w:noBreakHyphen/>
          <w:t>page 81</w:t>
        </w:r>
      </w:hyperlink>
      <w:r w:rsidRPr="00576A4E">
        <w:t>)</w:t>
      </w:r>
    </w:p>
    <w:p w:rsidR="00253A6E" w:rsidRDefault="00253A6E" w:rsidP="00253A6E">
      <w:pPr>
        <w:widowControl w:val="0"/>
        <w:tabs>
          <w:tab w:val="right" w:pos="1008"/>
          <w:tab w:val="left" w:pos="1152"/>
          <w:tab w:val="left" w:pos="1872"/>
          <w:tab w:val="left" w:pos="9187"/>
        </w:tabs>
        <w:ind w:left="2088" w:hanging="2088"/>
        <w:jc w:val="left"/>
      </w:pPr>
    </w:p>
    <w:p w:rsidR="00481FC2" w:rsidRPr="00481FC2" w:rsidRDefault="00481FC2" w:rsidP="00481FC2">
      <w:pPr>
        <w:widowControl w:val="0"/>
        <w:tabs>
          <w:tab w:val="right" w:pos="1008"/>
          <w:tab w:val="left" w:pos="1152"/>
          <w:tab w:val="left" w:pos="1872"/>
          <w:tab w:val="left" w:pos="9187"/>
        </w:tabs>
        <w:ind w:left="2088" w:hanging="2088"/>
        <w:jc w:val="left"/>
      </w:pPr>
    </w:p>
    <w:p w:rsidR="00481FC2" w:rsidRDefault="00481FC2" w:rsidP="00481FC2">
      <w:pPr>
        <w:widowControl w:val="0"/>
        <w:jc w:val="left"/>
      </w:pPr>
      <w:r w:rsidRPr="00481FC2">
        <w:rPr>
          <w:b/>
        </w:rPr>
        <w:t>VERSIONS OF THIS BILL</w:t>
      </w:r>
    </w:p>
    <w:p w:rsidR="00481FC2" w:rsidRDefault="00481FC2" w:rsidP="00481FC2">
      <w:pPr>
        <w:widowControl w:val="0"/>
        <w:jc w:val="left"/>
      </w:pPr>
    </w:p>
    <w:p w:rsidR="00481FC2" w:rsidRDefault="003F6FF6" w:rsidP="00481FC2">
      <w:pPr>
        <w:widowControl w:val="0"/>
        <w:jc w:val="left"/>
      </w:pPr>
      <w:hyperlink r:id="rId9" w:history="1">
        <w:r w:rsidR="00481FC2">
          <w:rPr>
            <w:rStyle w:val="Hyperlink"/>
          </w:rPr>
          <w:t>12/11/2012</w:t>
        </w:r>
      </w:hyperlink>
    </w:p>
    <w:p w:rsidR="00481FC2" w:rsidRDefault="00481FC2" w:rsidP="00481FC2"/>
    <w:p w:rsidR="00481FC2" w:rsidRDefault="00481FC2" w:rsidP="00481FC2">
      <w:pPr>
        <w:sectPr w:rsidR="00481FC2" w:rsidSect="00481F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4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44 TO TITLE 11 SO AS TO ENACT THE “BILL WYLIE ENTREPRENEURSHIP ACT OF 2013”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C25401" w:rsidRDefault="00C25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401" w:rsidRDefault="00C25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401" w:rsidRDefault="00C254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C25401"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6E76">
        <w:t>Title 11 of the 1976 Code is amended by adding:</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Bill Wylie Entrepreneurship Act</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Bill Wylie Entrepreneurship Act of 2013’.</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 xml:space="preserve">growth </w:t>
      </w:r>
      <w:r>
        <w:lastRenderedPageBreak/>
        <w:t>enterprises in South Carolina.  To further these goals, this chapter is intended to:</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 xml:space="preserve">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w:t>
      </w:r>
      <w:r>
        <w:tab/>
        <w:t>A venture capital fund or commodity fund with institutional investors or a hedge fund does not qualify as a qualified investor.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employs twenty-five or fewer people in this State at the time it is registered as a qualified business;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retail sales;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real estate or construction;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professional services;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gambling;</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natural resource extraction;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financial brokerage, investment activities, or insurance;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entertainment, amusement, recreation, or athletic or fitness activity for which an admission or membership is charge.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thirty</w:t>
      </w:r>
      <w:r>
        <w:noBreakHyphen/>
        <w:t>five percent of its qualified investment made pursuant to this chapter.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s net income tax liability in the tax year during which the 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five million dollars for all taxpayers for any one taxable year;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credit is transferrable by the qualified investor to his heirs and legatees upon his or her death and to his or her spouse or incident to divorce; </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to be eligible for the credit provided in this chapter, the angel investor shall file an application for the credit with the department by December thirty</w:t>
      </w:r>
      <w:r>
        <w:noBreakHyphen/>
        <w:t>first of the year in which the qualified investment was made.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A qualified investor seeking to claim a tax credit provided for under this chapter shall submit an application to the department for tentative approval for the tax credit in the year for which the tax credit is claimed or allowed.  The department, by regulation, shall provide for the manner in which the application is to be submitted.  The department shall review the application and tentatively shall approve the application upon determining that it meets the requirements of this chapter.</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9B6E76" w:rsidRDefault="009B6E76" w:rsidP="009B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E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2012.</w:t>
      </w:r>
    </w:p>
    <w:p w:rsidR="001911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11EE" w:rsidRDefault="001911EE" w:rsidP="00481FC2">
      <w:pPr>
        <w:suppressAutoHyphens/>
      </w:pPr>
    </w:p>
    <w:sectPr w:rsidR="001911EE" w:rsidSect="00481F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401" w:rsidRDefault="00C25401" w:rsidP="009F0C77">
      <w:r>
        <w:separator/>
      </w:r>
    </w:p>
  </w:endnote>
  <w:endnote w:type="continuationSeparator" w:id="0">
    <w:p w:rsidR="00C25401" w:rsidRDefault="00C254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157405-77EC-4AE0-B624-3C4E5617A287}"/>
    <w:embedBold r:id="rId2" w:fontKey="{99DBC949-46AD-4464-BA42-F289E0E66F73}"/>
  </w:font>
  <w:font w:name="Calibri">
    <w:panose1 w:val="020F0502020204030204"/>
    <w:charset w:val="00"/>
    <w:family w:val="swiss"/>
    <w:pitch w:val="variable"/>
    <w:sig w:usb0="E10002FF" w:usb1="4000ACFF" w:usb2="00000009" w:usb3="00000000" w:csb0="0000019F" w:csb1="00000000"/>
    <w:embedRegular r:id="rId3" w:fontKey="{91953109-E2AF-4ED3-8B75-191D992BA6D5}"/>
  </w:font>
  <w:font w:name="Cambria">
    <w:panose1 w:val="02040503050406030204"/>
    <w:charset w:val="00"/>
    <w:family w:val="roman"/>
    <w:pitch w:val="variable"/>
    <w:sig w:usb0="E00002FF" w:usb1="400004FF" w:usb2="00000000" w:usb3="00000000" w:csb0="0000019F" w:csb1="00000000"/>
    <w:embedRegular r:id="rId4" w:fontKey="{1A0FFE82-ACA4-41F4-A261-DD756402E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FC2" w:rsidRPr="001911EE" w:rsidRDefault="00481FC2" w:rsidP="001911EE">
    <w:pPr>
      <w:pStyle w:val="Footer"/>
      <w:tabs>
        <w:tab w:val="clear" w:pos="4680"/>
        <w:tab w:val="clear" w:pos="9360"/>
        <w:tab w:val="center" w:pos="2995"/>
      </w:tabs>
      <w:spacing w:before="120"/>
    </w:pPr>
    <w:r>
      <w:t>[3095]</w:t>
    </w:r>
    <w:r>
      <w:tab/>
    </w:r>
    <w:r w:rsidR="00976877">
      <w:fldChar w:fldCharType="begin"/>
    </w:r>
    <w:r w:rsidR="00976877">
      <w:instrText xml:space="preserve"> PAGE  \* MERGEFORMAT </w:instrText>
    </w:r>
    <w:r w:rsidR="00976877">
      <w:fldChar w:fldCharType="separate"/>
    </w:r>
    <w:r w:rsidR="003F6FF6">
      <w:rPr>
        <w:noProof/>
      </w:rPr>
      <w:t>1</w:t>
    </w:r>
    <w:r w:rsidR="009768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401" w:rsidRDefault="00C25401" w:rsidP="009F0C77">
      <w:r>
        <w:separator/>
      </w:r>
    </w:p>
  </w:footnote>
  <w:footnote w:type="continuationSeparator" w:id="0">
    <w:p w:rsidR="00C25401" w:rsidRDefault="00C254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7SD13"/>
    <w:docVar w:name="CoverBillType" w:val="b"/>
    <w:docVar w:name="docpath" w:val="L:\Council\bills\DKA\3007SD13.DOCX"/>
    <w:docVar w:name="dvBillNumber" w:val="3095"/>
    <w:docVar w:name="dvBillNumberPrefix" w:val="H. "/>
    <w:docVar w:name="dvOriginalBody" w:val="House"/>
    <w:docVar w:name="dvSteno" w:val="DKA"/>
    <w:docVar w:name="NameofBody" w:val="h"/>
    <w:docVar w:name="vgroup2" w:val="Council"/>
  </w:docVars>
  <w:rsids>
    <w:rsidRoot w:val="00ED08BE"/>
    <w:rsid w:val="00004184"/>
    <w:rsid w:val="00011869"/>
    <w:rsid w:val="00037492"/>
    <w:rsid w:val="000A1FB0"/>
    <w:rsid w:val="000E1785"/>
    <w:rsid w:val="000F40FA"/>
    <w:rsid w:val="0010776B"/>
    <w:rsid w:val="00133E66"/>
    <w:rsid w:val="001435A3"/>
    <w:rsid w:val="001911EE"/>
    <w:rsid w:val="001D08F2"/>
    <w:rsid w:val="001D525B"/>
    <w:rsid w:val="001D7F4F"/>
    <w:rsid w:val="002321B6"/>
    <w:rsid w:val="00250967"/>
    <w:rsid w:val="00253A6E"/>
    <w:rsid w:val="002543C8"/>
    <w:rsid w:val="00284AAE"/>
    <w:rsid w:val="002E5912"/>
    <w:rsid w:val="00325348"/>
    <w:rsid w:val="0032732C"/>
    <w:rsid w:val="00336AD0"/>
    <w:rsid w:val="0037079A"/>
    <w:rsid w:val="003A7593"/>
    <w:rsid w:val="003D01E8"/>
    <w:rsid w:val="003E5288"/>
    <w:rsid w:val="003F6D79"/>
    <w:rsid w:val="003F6FF6"/>
    <w:rsid w:val="0041760A"/>
    <w:rsid w:val="00417C01"/>
    <w:rsid w:val="004809EE"/>
    <w:rsid w:val="00481FC2"/>
    <w:rsid w:val="004E7D54"/>
    <w:rsid w:val="005273C6"/>
    <w:rsid w:val="00530A69"/>
    <w:rsid w:val="00545593"/>
    <w:rsid w:val="005648A1"/>
    <w:rsid w:val="00577C6C"/>
    <w:rsid w:val="005B1EC2"/>
    <w:rsid w:val="005C1486"/>
    <w:rsid w:val="005C2FE2"/>
    <w:rsid w:val="005E2BC9"/>
    <w:rsid w:val="00605102"/>
    <w:rsid w:val="006215AA"/>
    <w:rsid w:val="00632C00"/>
    <w:rsid w:val="006913C9"/>
    <w:rsid w:val="0069470D"/>
    <w:rsid w:val="00734F00"/>
    <w:rsid w:val="007A70AE"/>
    <w:rsid w:val="008105EC"/>
    <w:rsid w:val="008358FA"/>
    <w:rsid w:val="008362E8"/>
    <w:rsid w:val="008A1768"/>
    <w:rsid w:val="008F4429"/>
    <w:rsid w:val="0094021A"/>
    <w:rsid w:val="00976877"/>
    <w:rsid w:val="009B6E76"/>
    <w:rsid w:val="009C0A66"/>
    <w:rsid w:val="009C6A0B"/>
    <w:rsid w:val="009F0C77"/>
    <w:rsid w:val="009F4DD1"/>
    <w:rsid w:val="009F7EE4"/>
    <w:rsid w:val="00A41684"/>
    <w:rsid w:val="00A64E80"/>
    <w:rsid w:val="00A72BCD"/>
    <w:rsid w:val="00A741D9"/>
    <w:rsid w:val="00A833AB"/>
    <w:rsid w:val="00A9741D"/>
    <w:rsid w:val="00AD4B17"/>
    <w:rsid w:val="00B412D4"/>
    <w:rsid w:val="00BE3C22"/>
    <w:rsid w:val="00C0345E"/>
    <w:rsid w:val="00C25401"/>
    <w:rsid w:val="00C3483A"/>
    <w:rsid w:val="00C74652"/>
    <w:rsid w:val="00C74E9D"/>
    <w:rsid w:val="00C82FD3"/>
    <w:rsid w:val="00C92819"/>
    <w:rsid w:val="00CC6B7B"/>
    <w:rsid w:val="00CD2089"/>
    <w:rsid w:val="00D5185B"/>
    <w:rsid w:val="00D73A67"/>
    <w:rsid w:val="00D970A9"/>
    <w:rsid w:val="00DF3845"/>
    <w:rsid w:val="00E41911"/>
    <w:rsid w:val="00E747BB"/>
    <w:rsid w:val="00E92EEF"/>
    <w:rsid w:val="00ED08BE"/>
    <w:rsid w:val="00F24442"/>
    <w:rsid w:val="00F50AE3"/>
    <w:rsid w:val="00F67CF1"/>
    <w:rsid w:val="00F840F0"/>
    <w:rsid w:val="00FB0D0D"/>
    <w:rsid w:val="00FB43B4"/>
    <w:rsid w:val="00FD4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04923E-96BF-420B-97F3-C4FA89B5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1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95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47F5E-0AC4-4EF5-A377-C407E070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1934</Words>
  <Characters>11029</Characters>
  <Application>Microsoft Office Word</Application>
  <DocSecurity>0</DocSecurity>
  <Lines>91</Lines>
  <Paragraphs>25</Paragraphs>
  <ScaleCrop>false</ScaleCrop>
  <Company> </Company>
  <LinksUpToDate>false</LinksUpToDate>
  <CharactersWithSpaces>12938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3095: Bill Wylie Entrepreneurship Act - South Carolina Legislature Online</dc:title>
  <dc:subject/>
  <dc:creator>sharonpair</dc:creator>
  <cp:keywords/>
  <dc:description/>
  <cp:lastModifiedBy>N Cumfer</cp:lastModifiedBy>
  <cp:revision>9</cp:revision>
  <cp:lastPrinted>2012-12-05T19:43:00Z</cp:lastPrinted>
  <dcterms:created xsi:type="dcterms:W3CDTF">2012-12-11T20:58:00Z</dcterms:created>
  <dcterms:modified xsi:type="dcterms:W3CDTF">2014-12-05T15:14:00Z</dcterms:modified>
</cp:coreProperties>
</file>