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A62" w:rsidRDefault="00E23A62" w:rsidP="00E23A62">
      <w:pPr>
        <w:widowControl w:val="0"/>
        <w:jc w:val="center"/>
      </w:pPr>
      <w:r w:rsidRPr="00E23A62">
        <w:rPr>
          <w:b/>
        </w:rPr>
        <w:t>South Carolina General Assembly</w:t>
      </w:r>
    </w:p>
    <w:p w:rsidR="00E23A62" w:rsidRDefault="00E23A62" w:rsidP="00E23A62">
      <w:pPr>
        <w:widowControl w:val="0"/>
        <w:jc w:val="center"/>
      </w:pPr>
      <w:r>
        <w:t>120th Session, 2013-2014</w:t>
      </w:r>
    </w:p>
    <w:p w:rsidR="00E23A62" w:rsidRDefault="00E23A62" w:rsidP="00E23A62">
      <w:pPr>
        <w:widowControl w:val="0"/>
        <w:jc w:val="left"/>
      </w:pPr>
    </w:p>
    <w:p w:rsidR="00E23A62" w:rsidRDefault="00E23A62" w:rsidP="00E23A62">
      <w:pPr>
        <w:widowControl w:val="0"/>
        <w:jc w:val="left"/>
        <w:rPr>
          <w:b/>
        </w:rPr>
      </w:pPr>
      <w:r w:rsidRPr="00E23A62">
        <w:rPr>
          <w:b/>
        </w:rPr>
        <w:t>H. 3343</w:t>
      </w:r>
    </w:p>
    <w:p w:rsidR="00E23A62" w:rsidRDefault="00E23A62" w:rsidP="00E23A62">
      <w:pPr>
        <w:widowControl w:val="0"/>
        <w:jc w:val="left"/>
        <w:rPr>
          <w:b/>
        </w:rPr>
      </w:pPr>
    </w:p>
    <w:p w:rsidR="00E23A62" w:rsidRDefault="00E23A62" w:rsidP="00E23A62">
      <w:pPr>
        <w:widowControl w:val="0"/>
        <w:jc w:val="left"/>
      </w:pPr>
      <w:r w:rsidRPr="00E23A62">
        <w:rPr>
          <w:b/>
        </w:rPr>
        <w:t>STATUS INFORMATION</w:t>
      </w:r>
    </w:p>
    <w:p w:rsidR="00E23A62" w:rsidRDefault="00E23A62" w:rsidP="00E23A62">
      <w:pPr>
        <w:widowControl w:val="0"/>
        <w:jc w:val="left"/>
      </w:pPr>
    </w:p>
    <w:p w:rsidR="00E23A62" w:rsidRDefault="00E23A62" w:rsidP="00E23A62">
      <w:pPr>
        <w:widowControl w:val="0"/>
        <w:jc w:val="left"/>
      </w:pPr>
      <w:r>
        <w:t>Joint Resolution</w:t>
      </w:r>
    </w:p>
    <w:p w:rsidR="00E23A62" w:rsidRDefault="00E23A62" w:rsidP="00E23A62">
      <w:pPr>
        <w:widowControl w:val="0"/>
        <w:jc w:val="left"/>
      </w:pPr>
      <w:r>
        <w:t>Sponsors: Rep. Hart</w:t>
      </w:r>
    </w:p>
    <w:p w:rsidR="00E23A62" w:rsidRDefault="00E23A62" w:rsidP="00E23A62">
      <w:pPr>
        <w:widowControl w:val="0"/>
        <w:jc w:val="left"/>
      </w:pPr>
      <w:r>
        <w:t>Document Path: l:\council\bills\bbm\10796htc13.docx</w:t>
      </w:r>
    </w:p>
    <w:p w:rsidR="00E23A62" w:rsidRDefault="00E23A62" w:rsidP="00E23A62">
      <w:pPr>
        <w:widowControl w:val="0"/>
        <w:jc w:val="left"/>
      </w:pPr>
    </w:p>
    <w:p w:rsidR="00E23A62" w:rsidRDefault="00E23A62" w:rsidP="00E23A62">
      <w:pPr>
        <w:widowControl w:val="0"/>
        <w:jc w:val="left"/>
      </w:pPr>
      <w:r>
        <w:t>Introduced in the House on January 16, 2013</w:t>
      </w:r>
    </w:p>
    <w:p w:rsidR="00E23A62" w:rsidRDefault="00E23A62" w:rsidP="00E23A62">
      <w:pPr>
        <w:widowControl w:val="0"/>
        <w:jc w:val="left"/>
      </w:pPr>
      <w:r>
        <w:t xml:space="preserve">Currently residing in the House Committee on </w:t>
      </w:r>
      <w:r w:rsidRPr="00E23A62">
        <w:rPr>
          <w:b/>
        </w:rPr>
        <w:t>Ways and Means</w:t>
      </w:r>
    </w:p>
    <w:p w:rsidR="00E23A62" w:rsidRDefault="00E23A62" w:rsidP="00E23A62">
      <w:pPr>
        <w:widowControl w:val="0"/>
        <w:jc w:val="left"/>
      </w:pPr>
    </w:p>
    <w:p w:rsidR="00E23A62" w:rsidRDefault="00E23A62" w:rsidP="00E23A62">
      <w:pPr>
        <w:widowControl w:val="0"/>
        <w:jc w:val="left"/>
      </w:pPr>
      <w:r>
        <w:t xml:space="preserve">Summary: </w:t>
      </w:r>
      <w:r w:rsidR="00523ECD">
        <w:t>Amendment to the Constitution of S.C.</w:t>
      </w:r>
    </w:p>
    <w:p w:rsidR="00E23A62" w:rsidRDefault="00E23A62" w:rsidP="00E23A62">
      <w:pPr>
        <w:widowControl w:val="0"/>
        <w:jc w:val="left"/>
      </w:pPr>
    </w:p>
    <w:p w:rsidR="00E23A62" w:rsidRDefault="00E23A62" w:rsidP="00E23A62">
      <w:pPr>
        <w:widowControl w:val="0"/>
        <w:jc w:val="left"/>
      </w:pPr>
    </w:p>
    <w:p w:rsidR="00E23A62" w:rsidRDefault="00E23A62" w:rsidP="00E23A62">
      <w:pPr>
        <w:widowControl w:val="0"/>
        <w:tabs>
          <w:tab w:val="center" w:pos="590"/>
          <w:tab w:val="center" w:pos="1440"/>
          <w:tab w:val="left" w:pos="1872"/>
          <w:tab w:val="left" w:pos="9187"/>
        </w:tabs>
        <w:jc w:val="left"/>
      </w:pPr>
      <w:r w:rsidRPr="00E23A62">
        <w:rPr>
          <w:b/>
        </w:rPr>
        <w:t>HISTORY OF LEGISLATIVE ACTIONS</w:t>
      </w:r>
    </w:p>
    <w:p w:rsidR="00E23A62" w:rsidRDefault="00E23A62" w:rsidP="00E23A62">
      <w:pPr>
        <w:widowControl w:val="0"/>
        <w:tabs>
          <w:tab w:val="center" w:pos="590"/>
          <w:tab w:val="center" w:pos="1440"/>
          <w:tab w:val="left" w:pos="1872"/>
          <w:tab w:val="left" w:pos="9187"/>
        </w:tabs>
        <w:jc w:val="left"/>
      </w:pPr>
    </w:p>
    <w:p w:rsidR="00E23A62" w:rsidRPr="00E23A62" w:rsidRDefault="00E23A62" w:rsidP="00E23A62">
      <w:pPr>
        <w:widowControl w:val="0"/>
        <w:tabs>
          <w:tab w:val="center" w:pos="590"/>
          <w:tab w:val="center" w:pos="1440"/>
          <w:tab w:val="left" w:pos="1872"/>
          <w:tab w:val="left" w:pos="9187"/>
        </w:tabs>
        <w:jc w:val="left"/>
      </w:pPr>
      <w:r w:rsidRPr="00E23A62">
        <w:rPr>
          <w:u w:val="single"/>
        </w:rPr>
        <w:tab/>
        <w:t>Date</w:t>
      </w:r>
      <w:r w:rsidRPr="00E23A62">
        <w:rPr>
          <w:u w:val="single"/>
        </w:rPr>
        <w:tab/>
        <w:t>Body</w:t>
      </w:r>
      <w:r w:rsidRPr="00E23A62">
        <w:rPr>
          <w:u w:val="single"/>
        </w:rPr>
        <w:tab/>
        <w:t>Action Description with journal page number</w:t>
      </w:r>
      <w:r w:rsidRPr="00E23A62">
        <w:rPr>
          <w:u w:val="single"/>
        </w:rPr>
        <w:tab/>
      </w:r>
      <w:bookmarkStart w:id="0" w:name="_GoBack"/>
      <w:bookmarkEnd w:id="0"/>
    </w:p>
    <w:p w:rsidR="008249D1" w:rsidRDefault="008249D1" w:rsidP="008249D1">
      <w:pPr>
        <w:widowControl w:val="0"/>
        <w:tabs>
          <w:tab w:val="right" w:pos="1008"/>
          <w:tab w:val="left" w:pos="1152"/>
          <w:tab w:val="left" w:pos="1872"/>
          <w:tab w:val="left" w:pos="9187"/>
        </w:tabs>
        <w:ind w:left="2088" w:hanging="2088"/>
        <w:jc w:val="left"/>
      </w:pPr>
      <w:r>
        <w:tab/>
        <w:t>1/16/2013</w:t>
      </w:r>
      <w:r>
        <w:tab/>
        <w:t>House</w:t>
      </w:r>
      <w:r>
        <w:tab/>
      </w:r>
      <w:r w:rsidRPr="00E046D1">
        <w:t>Introduced and read first time (</w:t>
      </w:r>
      <w:hyperlink r:id="rId7" w:history="1">
        <w:r w:rsidRPr="00E046D1">
          <w:rPr>
            <w:rStyle w:val="Hyperlink"/>
          </w:rPr>
          <w:t>House Journal</w:t>
        </w:r>
        <w:r w:rsidRPr="00E046D1">
          <w:rPr>
            <w:rStyle w:val="Hyperlink"/>
          </w:rPr>
          <w:noBreakHyphen/>
          <w:t>page 12</w:t>
        </w:r>
      </w:hyperlink>
      <w:r w:rsidRPr="00E046D1">
        <w:t>)</w:t>
      </w:r>
    </w:p>
    <w:p w:rsidR="008249D1" w:rsidRDefault="008249D1" w:rsidP="008249D1">
      <w:pPr>
        <w:widowControl w:val="0"/>
        <w:tabs>
          <w:tab w:val="right" w:pos="1008"/>
          <w:tab w:val="left" w:pos="1152"/>
          <w:tab w:val="left" w:pos="1872"/>
          <w:tab w:val="left" w:pos="9187"/>
        </w:tabs>
        <w:ind w:left="2088" w:hanging="2088"/>
        <w:jc w:val="left"/>
      </w:pPr>
      <w:r>
        <w:tab/>
        <w:t>1/16/2013</w:t>
      </w:r>
      <w:r>
        <w:tab/>
        <w:t>House</w:t>
      </w:r>
      <w:r>
        <w:tab/>
      </w:r>
      <w:r w:rsidRPr="00E046D1">
        <w:t>Referred</w:t>
      </w:r>
      <w:r>
        <w:t xml:space="preserve"> to Committee on </w:t>
      </w:r>
      <w:r w:rsidRPr="00E046D1">
        <w:rPr>
          <w:b/>
        </w:rPr>
        <w:t>Ways and Means</w:t>
      </w:r>
      <w:r>
        <w:t xml:space="preserve"> </w:t>
      </w:r>
      <w:r w:rsidRPr="00E046D1">
        <w:t>(</w:t>
      </w:r>
      <w:hyperlink r:id="rId8" w:history="1">
        <w:r w:rsidRPr="00E046D1">
          <w:rPr>
            <w:rStyle w:val="Hyperlink"/>
          </w:rPr>
          <w:t>House Journal</w:t>
        </w:r>
        <w:r w:rsidRPr="00E046D1">
          <w:rPr>
            <w:rStyle w:val="Hyperlink"/>
          </w:rPr>
          <w:noBreakHyphen/>
          <w:t>page 12</w:t>
        </w:r>
      </w:hyperlink>
      <w:r w:rsidRPr="00E046D1">
        <w:t>)</w:t>
      </w:r>
    </w:p>
    <w:p w:rsidR="008249D1" w:rsidRDefault="008249D1" w:rsidP="008249D1">
      <w:pPr>
        <w:widowControl w:val="0"/>
        <w:tabs>
          <w:tab w:val="right" w:pos="1008"/>
          <w:tab w:val="left" w:pos="1152"/>
          <w:tab w:val="left" w:pos="1872"/>
          <w:tab w:val="left" w:pos="9187"/>
        </w:tabs>
        <w:ind w:left="2088" w:hanging="2088"/>
        <w:jc w:val="left"/>
      </w:pPr>
    </w:p>
    <w:p w:rsidR="00E23A62" w:rsidRPr="00E23A62" w:rsidRDefault="00E23A62" w:rsidP="00E23A62">
      <w:pPr>
        <w:widowControl w:val="0"/>
        <w:tabs>
          <w:tab w:val="right" w:pos="1008"/>
          <w:tab w:val="left" w:pos="1152"/>
          <w:tab w:val="left" w:pos="1872"/>
          <w:tab w:val="left" w:pos="9187"/>
        </w:tabs>
        <w:ind w:left="2088" w:hanging="2088"/>
        <w:jc w:val="left"/>
      </w:pPr>
    </w:p>
    <w:p w:rsidR="00E23A62" w:rsidRDefault="00E23A62" w:rsidP="00E23A62">
      <w:pPr>
        <w:widowControl w:val="0"/>
        <w:jc w:val="left"/>
      </w:pPr>
      <w:r w:rsidRPr="00E23A62">
        <w:rPr>
          <w:b/>
        </w:rPr>
        <w:t>VERSIONS OF THIS BILL</w:t>
      </w:r>
    </w:p>
    <w:p w:rsidR="00E23A62" w:rsidRDefault="00E23A62" w:rsidP="00E23A62">
      <w:pPr>
        <w:widowControl w:val="0"/>
        <w:jc w:val="left"/>
      </w:pPr>
    </w:p>
    <w:p w:rsidR="00E23A62" w:rsidRDefault="002E68E1" w:rsidP="00E23A62">
      <w:pPr>
        <w:widowControl w:val="0"/>
        <w:jc w:val="left"/>
      </w:pPr>
      <w:hyperlink r:id="rId9" w:history="1">
        <w:r w:rsidR="00E23A62">
          <w:rPr>
            <w:rStyle w:val="Hyperlink"/>
          </w:rPr>
          <w:t>1/16/2013</w:t>
        </w:r>
      </w:hyperlink>
    </w:p>
    <w:p w:rsidR="00E23A62" w:rsidRDefault="00E23A62" w:rsidP="00E23A62"/>
    <w:p w:rsidR="00E23A62" w:rsidRDefault="00E23A62" w:rsidP="00E23A62">
      <w:pPr>
        <w:sectPr w:rsidR="00E23A62" w:rsidSect="00E23A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6F1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0E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WHICH MAY CHANGE THE VALUE OF THE REAL PROPERTY.</w:t>
      </w:r>
    </w:p>
    <w:p w:rsidR="00A96F15" w:rsidRDefault="00A96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F15" w:rsidRDefault="00A96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6F15" w:rsidRDefault="00A96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A96F15"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0EE6">
        <w:t>It is proposed that the second undesignated paragraph of Section 6, Article X of the Constitution of this State be amended to read:</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w:t>
      </w:r>
      <w:r w:rsidR="003A265E">
        <w:rPr>
          <w:strike/>
        </w:rPr>
        <w:t>shall apply</w:t>
      </w:r>
      <w:r w:rsidR="003A265E">
        <w:t xml:space="preserve">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DB560E" w:rsidRPr="00DB560E">
        <w:t>‘</w:t>
      </w:r>
      <w:r>
        <w:t>assessable transfer of interest</w:t>
      </w:r>
      <w:r w:rsidR="00DB560E" w:rsidRPr="00DB560E">
        <w:t>’</w:t>
      </w:r>
      <w:r>
        <w:t xml:space="preserve"> as an event which may change the value of real property for purposes of imposition of the property tax?</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0EE6" w:rsidRPr="00CA03C1"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B560E" w:rsidRPr="00DB560E">
        <w:t>‘</w:t>
      </w:r>
      <w:r>
        <w:t>Yes</w:t>
      </w:r>
      <w:r w:rsidR="00DB560E" w:rsidRPr="00DB560E">
        <w:t>’</w:t>
      </w:r>
      <w:r>
        <w:t xml:space="preserve">, and those voting against the question shall deposit a ballot with a check or cross mark in the square after the word </w:t>
      </w:r>
      <w:r w:rsidR="00DB560E" w:rsidRPr="00DB560E">
        <w:t>‘</w:t>
      </w:r>
      <w:r>
        <w:t>No</w:t>
      </w:r>
      <w:r w:rsidR="00DB560E" w:rsidRPr="00DB560E">
        <w:t>’</w:t>
      </w:r>
      <w:r>
        <w:t>.”</w:t>
      </w:r>
    </w:p>
    <w:p w:rsidR="00392359" w:rsidRDefault="00DB56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359" w:rsidRDefault="00392359" w:rsidP="00E23A62">
      <w:pPr>
        <w:suppressAutoHyphens/>
      </w:pPr>
    </w:p>
    <w:sectPr w:rsidR="00392359" w:rsidSect="00E23A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F15" w:rsidRDefault="00A96F15" w:rsidP="009F0C77">
      <w:r>
        <w:separator/>
      </w:r>
    </w:p>
  </w:endnote>
  <w:endnote w:type="continuationSeparator" w:id="0">
    <w:p w:rsidR="00A96F15" w:rsidRDefault="00A96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1A319D-9E29-4512-A971-45DD86EC56C0}"/>
    <w:embedBold r:id="rId2" w:fontKey="{8238A881-138F-427C-AB18-C7E453E41F0B}"/>
  </w:font>
  <w:font w:name="Calibri">
    <w:panose1 w:val="020F0502020204030204"/>
    <w:charset w:val="00"/>
    <w:family w:val="swiss"/>
    <w:pitch w:val="variable"/>
    <w:sig w:usb0="E10002FF" w:usb1="4000ACFF" w:usb2="00000009" w:usb3="00000000" w:csb0="0000019F" w:csb1="00000000"/>
    <w:embedRegular r:id="rId3" w:fontKey="{9A3C5B30-A003-4B18-A44A-52ED0343386F}"/>
  </w:font>
  <w:font w:name="Wingdings">
    <w:panose1 w:val="05000000000000000000"/>
    <w:charset w:val="02"/>
    <w:family w:val="auto"/>
    <w:pitch w:val="variable"/>
    <w:sig w:usb0="00000000" w:usb1="10000000" w:usb2="00000000" w:usb3="00000000" w:csb0="80000000" w:csb1="00000000"/>
    <w:embedRegular r:id="rId4" w:fontKey="{820ECA2D-FAA0-4716-8761-7FFDD908E513}"/>
  </w:font>
  <w:font w:name="Cambria">
    <w:panose1 w:val="02040503050406030204"/>
    <w:charset w:val="00"/>
    <w:family w:val="roman"/>
    <w:pitch w:val="variable"/>
    <w:sig w:usb0="E00002FF" w:usb1="400004FF" w:usb2="00000000" w:usb3="00000000" w:csb0="0000019F" w:csb1="00000000"/>
    <w:embedRegular r:id="rId5" w:fontKey="{90400A0B-4585-446F-9428-33F319536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A62" w:rsidRPr="00392359" w:rsidRDefault="00E23A62" w:rsidP="00392359">
    <w:pPr>
      <w:pStyle w:val="Footer"/>
      <w:tabs>
        <w:tab w:val="clear" w:pos="4680"/>
        <w:tab w:val="clear" w:pos="9360"/>
        <w:tab w:val="center" w:pos="2995"/>
      </w:tabs>
      <w:spacing w:before="120"/>
    </w:pPr>
    <w:r>
      <w:t>[3343]</w:t>
    </w:r>
    <w:r>
      <w:tab/>
    </w:r>
    <w:r w:rsidR="00E01764">
      <w:fldChar w:fldCharType="begin"/>
    </w:r>
    <w:r w:rsidR="00E01764">
      <w:instrText xml:space="preserve"> PAGE  \* MERGEFORMAT </w:instrText>
    </w:r>
    <w:r w:rsidR="00E01764">
      <w:fldChar w:fldCharType="separate"/>
    </w:r>
    <w:r w:rsidR="002E68E1">
      <w:rPr>
        <w:noProof/>
      </w:rPr>
      <w:t>1</w:t>
    </w:r>
    <w:r w:rsidR="00E017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F15" w:rsidRDefault="00A96F15" w:rsidP="009F0C77">
      <w:r>
        <w:separator/>
      </w:r>
    </w:p>
  </w:footnote>
  <w:footnote w:type="continuationSeparator" w:id="0">
    <w:p w:rsidR="00A96F15" w:rsidRDefault="00A96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96HTC13"/>
    <w:docVar w:name="CoverBillType" w:val="j"/>
    <w:docVar w:name="docpath" w:val="L:\Council\bills\BBM\10796HTC13.DOCX"/>
    <w:docVar w:name="dvBillNumber" w:val="3343"/>
    <w:docVar w:name="dvBillNumberPrefix" w:val="H. "/>
    <w:docVar w:name="dvOriginalBody" w:val="House"/>
    <w:docVar w:name="dvSteno" w:val="BBM"/>
    <w:docVar w:name="NameofBody" w:val="h"/>
    <w:docVar w:name="vgroup2" w:val="Council"/>
  </w:docVars>
  <w:rsids>
    <w:rsidRoot w:val="00327752"/>
    <w:rsid w:val="00011869"/>
    <w:rsid w:val="000E1785"/>
    <w:rsid w:val="000F40FA"/>
    <w:rsid w:val="0010776B"/>
    <w:rsid w:val="00133E66"/>
    <w:rsid w:val="001435A3"/>
    <w:rsid w:val="001D08F2"/>
    <w:rsid w:val="001D525B"/>
    <w:rsid w:val="001D7F4F"/>
    <w:rsid w:val="002321B6"/>
    <w:rsid w:val="00250967"/>
    <w:rsid w:val="002543C8"/>
    <w:rsid w:val="00284AAE"/>
    <w:rsid w:val="002A4283"/>
    <w:rsid w:val="002E5912"/>
    <w:rsid w:val="002E68E1"/>
    <w:rsid w:val="00301B21"/>
    <w:rsid w:val="00325348"/>
    <w:rsid w:val="0032732C"/>
    <w:rsid w:val="00327752"/>
    <w:rsid w:val="00336AD0"/>
    <w:rsid w:val="0037079A"/>
    <w:rsid w:val="00392359"/>
    <w:rsid w:val="003A265E"/>
    <w:rsid w:val="003C41DD"/>
    <w:rsid w:val="003D01E8"/>
    <w:rsid w:val="003E5288"/>
    <w:rsid w:val="003F6D79"/>
    <w:rsid w:val="0041760A"/>
    <w:rsid w:val="00417C01"/>
    <w:rsid w:val="004809EE"/>
    <w:rsid w:val="004C72BA"/>
    <w:rsid w:val="004E7D54"/>
    <w:rsid w:val="00523ECD"/>
    <w:rsid w:val="005273C6"/>
    <w:rsid w:val="00530A69"/>
    <w:rsid w:val="00545593"/>
    <w:rsid w:val="00577C6C"/>
    <w:rsid w:val="005C2FE2"/>
    <w:rsid w:val="005E2BC9"/>
    <w:rsid w:val="00605102"/>
    <w:rsid w:val="006215AA"/>
    <w:rsid w:val="006913C9"/>
    <w:rsid w:val="0069341B"/>
    <w:rsid w:val="0069470D"/>
    <w:rsid w:val="00734F00"/>
    <w:rsid w:val="00754A46"/>
    <w:rsid w:val="007A70AE"/>
    <w:rsid w:val="00800EE6"/>
    <w:rsid w:val="008021B7"/>
    <w:rsid w:val="008249D1"/>
    <w:rsid w:val="008362E8"/>
    <w:rsid w:val="008747F9"/>
    <w:rsid w:val="008A1768"/>
    <w:rsid w:val="008F0F33"/>
    <w:rsid w:val="008F4429"/>
    <w:rsid w:val="0094021A"/>
    <w:rsid w:val="009B44AF"/>
    <w:rsid w:val="009C6A0B"/>
    <w:rsid w:val="009F0C77"/>
    <w:rsid w:val="009F4DD1"/>
    <w:rsid w:val="00A41684"/>
    <w:rsid w:val="00A57632"/>
    <w:rsid w:val="00A64E80"/>
    <w:rsid w:val="00A72BCD"/>
    <w:rsid w:val="00A741D9"/>
    <w:rsid w:val="00A833AB"/>
    <w:rsid w:val="00A96F15"/>
    <w:rsid w:val="00A9741D"/>
    <w:rsid w:val="00AD4B17"/>
    <w:rsid w:val="00B412D4"/>
    <w:rsid w:val="00B62A54"/>
    <w:rsid w:val="00BE3C22"/>
    <w:rsid w:val="00C0345E"/>
    <w:rsid w:val="00C3483A"/>
    <w:rsid w:val="00C74E9D"/>
    <w:rsid w:val="00C82FD3"/>
    <w:rsid w:val="00C92819"/>
    <w:rsid w:val="00CC6B7B"/>
    <w:rsid w:val="00CD2089"/>
    <w:rsid w:val="00D73A67"/>
    <w:rsid w:val="00D970A9"/>
    <w:rsid w:val="00DB560E"/>
    <w:rsid w:val="00DF3845"/>
    <w:rsid w:val="00E01764"/>
    <w:rsid w:val="00E23A62"/>
    <w:rsid w:val="00E41911"/>
    <w:rsid w:val="00E6719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E1C554-D3A8-4A3B-A03D-7C2B89730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3A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43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7C2A2-2B1A-4642-8535-24F77F737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497</Words>
  <Characters>2836</Characters>
  <Application>Microsoft Office Word</Application>
  <DocSecurity>0</DocSecurity>
  <Lines>23</Lines>
  <Paragraphs>6</Paragraphs>
  <ScaleCrop>false</ScaleCrop>
  <Company>LPITS</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3343: Amendment to the Constitution of S.C. - South Carolina Legislature Online</dc:title>
  <dc:creator>BrendaMelton</dc:creator>
  <cp:lastModifiedBy>N Cumfer</cp:lastModifiedBy>
  <cp:revision>7</cp:revision>
  <cp:lastPrinted>2013-01-10T15:37:00Z</cp:lastPrinted>
  <dcterms:created xsi:type="dcterms:W3CDTF">2013-01-16T20:03:00Z</dcterms:created>
  <dcterms:modified xsi:type="dcterms:W3CDTF">2014-12-05T16:35:00Z</dcterms:modified>
</cp:coreProperties>
</file>