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5A5" w:rsidRDefault="00E365A5" w:rsidP="00E365A5">
      <w:pPr>
        <w:widowControl w:val="0"/>
        <w:jc w:val="center"/>
      </w:pPr>
      <w:r w:rsidRPr="00E365A5">
        <w:rPr>
          <w:b/>
        </w:rPr>
        <w:t>South Carolina General Assembly</w:t>
      </w:r>
    </w:p>
    <w:p w:rsidR="00E365A5" w:rsidRDefault="00E365A5" w:rsidP="00E365A5">
      <w:pPr>
        <w:widowControl w:val="0"/>
        <w:jc w:val="center"/>
      </w:pPr>
      <w:r>
        <w:t>120th Session, 2013-2014</w:t>
      </w:r>
    </w:p>
    <w:p w:rsidR="00E365A5" w:rsidRDefault="00E365A5" w:rsidP="00E365A5">
      <w:pPr>
        <w:widowControl w:val="0"/>
        <w:jc w:val="left"/>
      </w:pPr>
    </w:p>
    <w:p w:rsidR="00E365A5" w:rsidRDefault="00E365A5" w:rsidP="00E365A5">
      <w:pPr>
        <w:widowControl w:val="0"/>
        <w:jc w:val="left"/>
        <w:rPr>
          <w:b/>
        </w:rPr>
      </w:pPr>
      <w:r w:rsidRPr="00E365A5">
        <w:rPr>
          <w:b/>
        </w:rPr>
        <w:t>H. 3584</w:t>
      </w:r>
    </w:p>
    <w:p w:rsidR="00E365A5" w:rsidRDefault="00E365A5" w:rsidP="00E365A5">
      <w:pPr>
        <w:widowControl w:val="0"/>
        <w:jc w:val="left"/>
        <w:rPr>
          <w:b/>
        </w:rPr>
      </w:pPr>
    </w:p>
    <w:p w:rsidR="00E365A5" w:rsidRDefault="00E365A5" w:rsidP="00E365A5">
      <w:pPr>
        <w:widowControl w:val="0"/>
        <w:jc w:val="left"/>
      </w:pPr>
      <w:r w:rsidRPr="00E365A5">
        <w:rPr>
          <w:b/>
        </w:rPr>
        <w:t>STATUS INFORMATION</w:t>
      </w:r>
    </w:p>
    <w:p w:rsidR="00E365A5" w:rsidRDefault="00E365A5" w:rsidP="00E365A5">
      <w:pPr>
        <w:widowControl w:val="0"/>
        <w:jc w:val="left"/>
      </w:pPr>
    </w:p>
    <w:p w:rsidR="00E365A5" w:rsidRDefault="00E365A5" w:rsidP="00E365A5">
      <w:pPr>
        <w:widowControl w:val="0"/>
        <w:jc w:val="left"/>
      </w:pPr>
      <w:r>
        <w:t>General Bill</w:t>
      </w:r>
    </w:p>
    <w:p w:rsidR="00E365A5" w:rsidRDefault="006E051D" w:rsidP="00E365A5">
      <w:pPr>
        <w:widowControl w:val="0"/>
        <w:jc w:val="left"/>
      </w:pPr>
      <w:r>
        <w:t>Sponsors: Reps. Putnam, Nanney, Wood, Pitts, Allison, Chumley, Vick, Bingham, Owens, Wells, J.R. Smith, Hixon, Toole, White, Bowen, Simrill, H.A. Crawford, Gagnon, Ridgeway, V.S. Moss, Atwater, Forrester, Loftis, G.M. Smith, G.A. Brown, G.R. Smith, Thayer and Brannon</w:t>
      </w:r>
    </w:p>
    <w:p w:rsidR="00E365A5" w:rsidRDefault="00E365A5" w:rsidP="00E365A5">
      <w:pPr>
        <w:widowControl w:val="0"/>
        <w:jc w:val="left"/>
      </w:pPr>
      <w:r>
        <w:t>Document Path: l:\council\bills\nl\13135dg13.docx</w:t>
      </w:r>
    </w:p>
    <w:p w:rsidR="003C2270" w:rsidRDefault="00CA156B" w:rsidP="00E365A5">
      <w:pPr>
        <w:widowControl w:val="0"/>
        <w:jc w:val="left"/>
      </w:pPr>
      <w:r>
        <w:t>Companion/Similar bill(s): 83, 457, 3323</w:t>
      </w:r>
    </w:p>
    <w:p w:rsidR="00E365A5" w:rsidRDefault="00E365A5" w:rsidP="00E365A5">
      <w:pPr>
        <w:widowControl w:val="0"/>
        <w:jc w:val="left"/>
      </w:pPr>
    </w:p>
    <w:p w:rsidR="00E365A5" w:rsidRDefault="00E365A5" w:rsidP="00E365A5">
      <w:pPr>
        <w:widowControl w:val="0"/>
        <w:jc w:val="left"/>
      </w:pPr>
      <w:r>
        <w:t>Introduced in the House on February 21, 2013</w:t>
      </w:r>
    </w:p>
    <w:p w:rsidR="00E365A5" w:rsidRDefault="00E365A5" w:rsidP="00E365A5">
      <w:pPr>
        <w:widowControl w:val="0"/>
        <w:jc w:val="left"/>
      </w:pPr>
      <w:r>
        <w:t xml:space="preserve">Currently residing in the House Committee on </w:t>
      </w:r>
      <w:r w:rsidRPr="00E365A5">
        <w:rPr>
          <w:b/>
        </w:rPr>
        <w:t>Judiciary</w:t>
      </w:r>
    </w:p>
    <w:p w:rsidR="00E365A5" w:rsidRDefault="00E365A5" w:rsidP="00E365A5">
      <w:pPr>
        <w:widowControl w:val="0"/>
        <w:jc w:val="left"/>
      </w:pPr>
    </w:p>
    <w:p w:rsidR="00E365A5" w:rsidRDefault="00E365A5" w:rsidP="00E365A5">
      <w:pPr>
        <w:widowControl w:val="0"/>
        <w:jc w:val="left"/>
      </w:pPr>
      <w:r>
        <w:t xml:space="preserve">Summary: </w:t>
      </w:r>
      <w:r w:rsidR="00F551E4">
        <w:t>Personhood Act of South Carolina</w:t>
      </w:r>
    </w:p>
    <w:p w:rsidR="00E365A5" w:rsidRDefault="00E365A5" w:rsidP="00E365A5">
      <w:pPr>
        <w:widowControl w:val="0"/>
        <w:jc w:val="left"/>
      </w:pPr>
    </w:p>
    <w:p w:rsidR="00E365A5" w:rsidRDefault="00E365A5" w:rsidP="00E365A5">
      <w:pPr>
        <w:widowControl w:val="0"/>
        <w:jc w:val="left"/>
      </w:pPr>
    </w:p>
    <w:p w:rsidR="00E365A5" w:rsidRDefault="00E365A5" w:rsidP="00E365A5">
      <w:pPr>
        <w:widowControl w:val="0"/>
        <w:tabs>
          <w:tab w:val="center" w:pos="590"/>
          <w:tab w:val="center" w:pos="1440"/>
          <w:tab w:val="left" w:pos="1872"/>
          <w:tab w:val="left" w:pos="9187"/>
        </w:tabs>
        <w:jc w:val="left"/>
      </w:pPr>
      <w:r w:rsidRPr="00E365A5">
        <w:rPr>
          <w:b/>
        </w:rPr>
        <w:t>HISTORY OF LEGISLATIVE ACTIONS</w:t>
      </w:r>
    </w:p>
    <w:p w:rsidR="00E365A5" w:rsidRDefault="00E365A5" w:rsidP="00E365A5">
      <w:pPr>
        <w:widowControl w:val="0"/>
        <w:tabs>
          <w:tab w:val="center" w:pos="590"/>
          <w:tab w:val="center" w:pos="1440"/>
          <w:tab w:val="left" w:pos="1872"/>
          <w:tab w:val="left" w:pos="9187"/>
        </w:tabs>
        <w:jc w:val="left"/>
      </w:pPr>
    </w:p>
    <w:p w:rsidR="00E365A5" w:rsidRPr="00E365A5" w:rsidRDefault="00E365A5" w:rsidP="00E365A5">
      <w:pPr>
        <w:widowControl w:val="0"/>
        <w:tabs>
          <w:tab w:val="center" w:pos="590"/>
          <w:tab w:val="center" w:pos="1440"/>
          <w:tab w:val="left" w:pos="1872"/>
          <w:tab w:val="left" w:pos="9187"/>
        </w:tabs>
        <w:jc w:val="left"/>
      </w:pPr>
      <w:r w:rsidRPr="00E365A5">
        <w:rPr>
          <w:u w:val="single"/>
        </w:rPr>
        <w:tab/>
        <w:t>Date</w:t>
      </w:r>
      <w:r w:rsidRPr="00E365A5">
        <w:rPr>
          <w:u w:val="single"/>
        </w:rPr>
        <w:tab/>
        <w:t>Body</w:t>
      </w:r>
      <w:r w:rsidRPr="00E365A5">
        <w:rPr>
          <w:u w:val="single"/>
        </w:rPr>
        <w:tab/>
        <w:t>Action Description with journal page number</w:t>
      </w:r>
      <w:r w:rsidRPr="00E365A5">
        <w:rPr>
          <w:u w:val="single"/>
        </w:rPr>
        <w:tab/>
      </w:r>
      <w:bookmarkStart w:id="0" w:name="_GoBack"/>
      <w:bookmarkEnd w:id="0"/>
    </w:p>
    <w:p w:rsidR="006E051D" w:rsidRDefault="006E051D" w:rsidP="006E051D">
      <w:pPr>
        <w:widowControl w:val="0"/>
        <w:tabs>
          <w:tab w:val="right" w:pos="1008"/>
          <w:tab w:val="left" w:pos="1152"/>
          <w:tab w:val="left" w:pos="1872"/>
          <w:tab w:val="left" w:pos="9187"/>
        </w:tabs>
        <w:ind w:left="2088" w:hanging="2088"/>
        <w:jc w:val="left"/>
      </w:pPr>
      <w:r>
        <w:tab/>
        <w:t>2/21/2013</w:t>
      </w:r>
      <w:r>
        <w:tab/>
        <w:t>House</w:t>
      </w:r>
      <w:r>
        <w:tab/>
      </w:r>
      <w:r w:rsidRPr="001B659F">
        <w:t>Introduced and read first time (</w:t>
      </w:r>
      <w:hyperlink r:id="rId7" w:history="1">
        <w:r w:rsidRPr="001B659F">
          <w:rPr>
            <w:rStyle w:val="Hyperlink"/>
          </w:rPr>
          <w:t>House Journal</w:t>
        </w:r>
        <w:r w:rsidRPr="001B659F">
          <w:rPr>
            <w:rStyle w:val="Hyperlink"/>
          </w:rPr>
          <w:noBreakHyphen/>
          <w:t>page 7</w:t>
        </w:r>
      </w:hyperlink>
      <w:r w:rsidRPr="001B659F">
        <w:t>)</w:t>
      </w:r>
    </w:p>
    <w:p w:rsidR="006E051D" w:rsidRDefault="006E051D" w:rsidP="006E051D">
      <w:pPr>
        <w:widowControl w:val="0"/>
        <w:tabs>
          <w:tab w:val="right" w:pos="1008"/>
          <w:tab w:val="left" w:pos="1152"/>
          <w:tab w:val="left" w:pos="1872"/>
          <w:tab w:val="left" w:pos="9187"/>
        </w:tabs>
        <w:ind w:left="2088" w:hanging="2088"/>
        <w:jc w:val="left"/>
      </w:pPr>
      <w:r>
        <w:tab/>
        <w:t>2/21/2013</w:t>
      </w:r>
      <w:r>
        <w:tab/>
        <w:t>House</w:t>
      </w:r>
      <w:r>
        <w:tab/>
      </w:r>
      <w:r w:rsidRPr="001B659F">
        <w:t>Ref</w:t>
      </w:r>
      <w:r>
        <w:t xml:space="preserve">erred to Committee on </w:t>
      </w:r>
      <w:r w:rsidRPr="001B659F">
        <w:rPr>
          <w:b/>
        </w:rPr>
        <w:t>Judiciary</w:t>
      </w:r>
      <w:r>
        <w:t xml:space="preserve"> </w:t>
      </w:r>
      <w:r w:rsidRPr="001B659F">
        <w:t>(</w:t>
      </w:r>
      <w:hyperlink r:id="rId8" w:history="1">
        <w:r w:rsidRPr="001B659F">
          <w:rPr>
            <w:rStyle w:val="Hyperlink"/>
          </w:rPr>
          <w:t>House Journal</w:t>
        </w:r>
        <w:r w:rsidRPr="001B659F">
          <w:rPr>
            <w:rStyle w:val="Hyperlink"/>
          </w:rPr>
          <w:noBreakHyphen/>
          <w:t>page 7</w:t>
        </w:r>
      </w:hyperlink>
      <w:r w:rsidRPr="001B659F">
        <w:t>)</w:t>
      </w:r>
    </w:p>
    <w:p w:rsidR="006E051D" w:rsidRDefault="006E051D" w:rsidP="006E051D">
      <w:pPr>
        <w:widowControl w:val="0"/>
        <w:tabs>
          <w:tab w:val="right" w:pos="1008"/>
          <w:tab w:val="left" w:pos="1152"/>
          <w:tab w:val="left" w:pos="1872"/>
          <w:tab w:val="left" w:pos="9187"/>
        </w:tabs>
        <w:ind w:left="2088" w:hanging="2088"/>
        <w:jc w:val="left"/>
      </w:pPr>
      <w:r>
        <w:tab/>
        <w:t>2/21/2013</w:t>
      </w:r>
      <w:r>
        <w:tab/>
        <w:t>House</w:t>
      </w:r>
      <w:r>
        <w:tab/>
      </w:r>
      <w:r w:rsidRPr="001B659F">
        <w:t>Member(s) request name added as sponsor: Wood</w:t>
      </w:r>
    </w:p>
    <w:p w:rsidR="006E051D" w:rsidRDefault="006E051D" w:rsidP="006E051D">
      <w:pPr>
        <w:widowControl w:val="0"/>
        <w:tabs>
          <w:tab w:val="right" w:pos="1008"/>
          <w:tab w:val="left" w:pos="1152"/>
          <w:tab w:val="left" w:pos="1872"/>
          <w:tab w:val="left" w:pos="9187"/>
        </w:tabs>
        <w:ind w:left="2088" w:hanging="2088"/>
        <w:jc w:val="left"/>
      </w:pPr>
      <w:r>
        <w:tab/>
        <w:t>2/26/2013</w:t>
      </w:r>
      <w:r>
        <w:tab/>
        <w:t>House</w:t>
      </w:r>
      <w:r>
        <w:tab/>
      </w:r>
      <w:r w:rsidRPr="001B659F">
        <w:t>Member(s) request name added as sponsor: Pitts, Allison</w:t>
      </w:r>
    </w:p>
    <w:p w:rsidR="006E051D" w:rsidRDefault="006E051D" w:rsidP="006E051D">
      <w:pPr>
        <w:widowControl w:val="0"/>
        <w:tabs>
          <w:tab w:val="right" w:pos="1008"/>
          <w:tab w:val="left" w:pos="1152"/>
          <w:tab w:val="left" w:pos="1872"/>
          <w:tab w:val="left" w:pos="9187"/>
        </w:tabs>
        <w:ind w:left="2088" w:hanging="2088"/>
        <w:jc w:val="left"/>
      </w:pPr>
      <w:r>
        <w:tab/>
        <w:t>2/27/2013</w:t>
      </w:r>
      <w:r>
        <w:tab/>
        <w:t>House</w:t>
      </w:r>
      <w:r>
        <w:tab/>
      </w:r>
      <w:r w:rsidRPr="001B659F">
        <w:t>Member(s) request name added as sponsor: Chu</w:t>
      </w:r>
      <w:r>
        <w:t xml:space="preserve">mley, </w:t>
      </w:r>
      <w:r w:rsidRPr="001B659F">
        <w:t>Vick, Bingham, Owens, Wells, J.R.Smith, Hixon</w:t>
      </w:r>
    </w:p>
    <w:p w:rsidR="006E051D" w:rsidRDefault="006E051D" w:rsidP="006E051D">
      <w:pPr>
        <w:widowControl w:val="0"/>
        <w:tabs>
          <w:tab w:val="right" w:pos="1008"/>
          <w:tab w:val="left" w:pos="1152"/>
          <w:tab w:val="left" w:pos="1872"/>
          <w:tab w:val="left" w:pos="9187"/>
        </w:tabs>
        <w:ind w:left="2088" w:hanging="2088"/>
        <w:jc w:val="left"/>
      </w:pPr>
      <w:r>
        <w:tab/>
        <w:t>2/28/2013</w:t>
      </w:r>
      <w:r>
        <w:tab/>
        <w:t>House</w:t>
      </w:r>
      <w:r>
        <w:tab/>
      </w:r>
      <w:r w:rsidRPr="001B659F">
        <w:t>Member(s) request name added as sponsor: Toole</w:t>
      </w:r>
    </w:p>
    <w:p w:rsidR="006E051D" w:rsidRDefault="006E051D" w:rsidP="006E051D">
      <w:pPr>
        <w:widowControl w:val="0"/>
        <w:tabs>
          <w:tab w:val="right" w:pos="1008"/>
          <w:tab w:val="left" w:pos="1152"/>
          <w:tab w:val="left" w:pos="1872"/>
          <w:tab w:val="left" w:pos="9187"/>
        </w:tabs>
        <w:ind w:left="2088" w:hanging="2088"/>
        <w:jc w:val="left"/>
      </w:pPr>
      <w:r>
        <w:tab/>
        <w:t>3/6/2013</w:t>
      </w:r>
      <w:r>
        <w:tab/>
        <w:t>House</w:t>
      </w:r>
      <w:r>
        <w:tab/>
      </w:r>
      <w:r w:rsidRPr="001B659F">
        <w:t>Member(s) reques</w:t>
      </w:r>
      <w:r>
        <w:t xml:space="preserve">t name added as sponsor: White, </w:t>
      </w:r>
      <w:r w:rsidRPr="001B659F">
        <w:t>Bowen, Simrill</w:t>
      </w:r>
    </w:p>
    <w:p w:rsidR="006E051D" w:rsidRDefault="006E051D" w:rsidP="006E051D">
      <w:pPr>
        <w:widowControl w:val="0"/>
        <w:tabs>
          <w:tab w:val="right" w:pos="1008"/>
          <w:tab w:val="left" w:pos="1152"/>
          <w:tab w:val="left" w:pos="1872"/>
          <w:tab w:val="left" w:pos="9187"/>
        </w:tabs>
        <w:ind w:left="2088" w:hanging="2088"/>
        <w:jc w:val="left"/>
      </w:pPr>
      <w:r>
        <w:tab/>
        <w:t>3/12/2013</w:t>
      </w:r>
      <w:r>
        <w:tab/>
        <w:t>House</w:t>
      </w:r>
      <w:r>
        <w:tab/>
      </w:r>
      <w:r w:rsidRPr="001B659F">
        <w:t>Member(s)</w:t>
      </w:r>
      <w:r>
        <w:t xml:space="preserve"> request name added as sponsor: </w:t>
      </w:r>
      <w:r w:rsidRPr="001B659F">
        <w:t>H.A.Crawford, Gagnon</w:t>
      </w:r>
    </w:p>
    <w:p w:rsidR="006E051D" w:rsidRDefault="006E051D" w:rsidP="006E051D">
      <w:pPr>
        <w:widowControl w:val="0"/>
        <w:tabs>
          <w:tab w:val="right" w:pos="1008"/>
          <w:tab w:val="left" w:pos="1152"/>
          <w:tab w:val="left" w:pos="1872"/>
          <w:tab w:val="left" w:pos="9187"/>
        </w:tabs>
        <w:ind w:left="2088" w:hanging="2088"/>
        <w:jc w:val="left"/>
      </w:pPr>
      <w:r>
        <w:tab/>
        <w:t>3/13/2013</w:t>
      </w:r>
      <w:r>
        <w:tab/>
        <w:t>House</w:t>
      </w:r>
      <w:r>
        <w:tab/>
      </w:r>
      <w:r w:rsidRPr="001B659F">
        <w:t>Member(s) request name added as sponsor: Ridgeway</w:t>
      </w:r>
    </w:p>
    <w:p w:rsidR="006E051D" w:rsidRDefault="006E051D" w:rsidP="006E051D">
      <w:pPr>
        <w:widowControl w:val="0"/>
        <w:tabs>
          <w:tab w:val="right" w:pos="1008"/>
          <w:tab w:val="left" w:pos="1152"/>
          <w:tab w:val="left" w:pos="1872"/>
          <w:tab w:val="left" w:pos="9187"/>
        </w:tabs>
        <w:ind w:left="2088" w:hanging="2088"/>
        <w:jc w:val="left"/>
      </w:pPr>
      <w:r>
        <w:tab/>
        <w:t>4/9/2013</w:t>
      </w:r>
      <w:r>
        <w:tab/>
        <w:t>House</w:t>
      </w:r>
      <w:r>
        <w:tab/>
      </w:r>
      <w:r w:rsidRPr="001B659F">
        <w:t>Member(s)</w:t>
      </w:r>
      <w:r>
        <w:t xml:space="preserve"> request name added as sponsor: </w:t>
      </w:r>
      <w:r w:rsidRPr="001B659F">
        <w:t>V.S.Moss, Atwater</w:t>
      </w:r>
    </w:p>
    <w:p w:rsidR="006E051D" w:rsidRDefault="006E051D" w:rsidP="006E051D">
      <w:pPr>
        <w:widowControl w:val="0"/>
        <w:tabs>
          <w:tab w:val="right" w:pos="1008"/>
          <w:tab w:val="left" w:pos="1152"/>
          <w:tab w:val="left" w:pos="1872"/>
          <w:tab w:val="left" w:pos="9187"/>
        </w:tabs>
        <w:ind w:left="2088" w:hanging="2088"/>
        <w:jc w:val="left"/>
      </w:pPr>
      <w:r>
        <w:tab/>
        <w:t>4/10/2013</w:t>
      </w:r>
      <w:r>
        <w:tab/>
        <w:t>House</w:t>
      </w:r>
      <w:r>
        <w:tab/>
      </w:r>
      <w:r w:rsidRPr="001B659F">
        <w:t>Member(s) request name added as sponsor: Forrester</w:t>
      </w:r>
    </w:p>
    <w:p w:rsidR="006E051D" w:rsidRDefault="006E051D" w:rsidP="006E051D">
      <w:pPr>
        <w:widowControl w:val="0"/>
        <w:tabs>
          <w:tab w:val="right" w:pos="1008"/>
          <w:tab w:val="left" w:pos="1152"/>
          <w:tab w:val="left" w:pos="1872"/>
          <w:tab w:val="left" w:pos="9187"/>
        </w:tabs>
        <w:ind w:left="2088" w:hanging="2088"/>
        <w:jc w:val="left"/>
      </w:pPr>
      <w:r>
        <w:tab/>
        <w:t>4/17/2013</w:t>
      </w:r>
      <w:r>
        <w:tab/>
        <w:t>House</w:t>
      </w:r>
      <w:r>
        <w:tab/>
      </w:r>
      <w:r w:rsidRPr="001B659F">
        <w:t>Member(s) request name added as sponsor: Loftis</w:t>
      </w:r>
    </w:p>
    <w:p w:rsidR="006E051D" w:rsidRDefault="006E051D" w:rsidP="006E051D">
      <w:pPr>
        <w:widowControl w:val="0"/>
        <w:tabs>
          <w:tab w:val="right" w:pos="1008"/>
          <w:tab w:val="left" w:pos="1152"/>
          <w:tab w:val="left" w:pos="1872"/>
          <w:tab w:val="left" w:pos="9187"/>
        </w:tabs>
        <w:ind w:left="2088" w:hanging="2088"/>
        <w:jc w:val="left"/>
      </w:pPr>
      <w:r>
        <w:tab/>
        <w:t>4/18/2013</w:t>
      </w:r>
      <w:r>
        <w:tab/>
        <w:t>House</w:t>
      </w:r>
      <w:r>
        <w:tab/>
      </w:r>
      <w:r w:rsidRPr="001B659F">
        <w:t>Member(s)</w:t>
      </w:r>
      <w:r>
        <w:t xml:space="preserve"> request name added as sponsor: </w:t>
      </w:r>
      <w:r w:rsidRPr="001B659F">
        <w:t>G.M.Smith, G.A.Brown</w:t>
      </w:r>
    </w:p>
    <w:p w:rsidR="006E051D" w:rsidRDefault="006E051D" w:rsidP="006E051D">
      <w:pPr>
        <w:widowControl w:val="0"/>
        <w:tabs>
          <w:tab w:val="right" w:pos="1008"/>
          <w:tab w:val="left" w:pos="1152"/>
          <w:tab w:val="left" w:pos="1872"/>
          <w:tab w:val="left" w:pos="9187"/>
        </w:tabs>
        <w:ind w:left="2088" w:hanging="2088"/>
        <w:jc w:val="left"/>
      </w:pPr>
      <w:r>
        <w:tab/>
        <w:t>4/24/2013</w:t>
      </w:r>
      <w:r>
        <w:tab/>
        <w:t>House</w:t>
      </w:r>
      <w:r>
        <w:tab/>
      </w:r>
      <w:r w:rsidRPr="001B659F">
        <w:t>Member(s)</w:t>
      </w:r>
      <w:r>
        <w:t xml:space="preserve"> request name added as sponsor: </w:t>
      </w:r>
      <w:r w:rsidRPr="001B659F">
        <w:t>G.R.Smith, Thayer</w:t>
      </w:r>
    </w:p>
    <w:p w:rsidR="006E051D" w:rsidRDefault="006E051D" w:rsidP="006E051D">
      <w:pPr>
        <w:widowControl w:val="0"/>
        <w:tabs>
          <w:tab w:val="right" w:pos="1008"/>
          <w:tab w:val="left" w:pos="1152"/>
          <w:tab w:val="left" w:pos="1872"/>
          <w:tab w:val="left" w:pos="9187"/>
        </w:tabs>
        <w:ind w:left="2088" w:hanging="2088"/>
        <w:jc w:val="left"/>
      </w:pPr>
      <w:r>
        <w:tab/>
        <w:t>4/30/2013</w:t>
      </w:r>
      <w:r>
        <w:tab/>
        <w:t>House</w:t>
      </w:r>
      <w:r>
        <w:tab/>
      </w:r>
      <w:r w:rsidRPr="001B659F">
        <w:t>Member(s) request name added as sponsor: Brannon</w:t>
      </w:r>
    </w:p>
    <w:p w:rsidR="006E051D" w:rsidRDefault="006E051D" w:rsidP="006E051D">
      <w:pPr>
        <w:widowControl w:val="0"/>
        <w:tabs>
          <w:tab w:val="right" w:pos="1008"/>
          <w:tab w:val="left" w:pos="1152"/>
          <w:tab w:val="left" w:pos="1872"/>
          <w:tab w:val="left" w:pos="9187"/>
        </w:tabs>
        <w:ind w:left="2088" w:hanging="2088"/>
        <w:jc w:val="left"/>
      </w:pPr>
    </w:p>
    <w:p w:rsidR="00E365A5" w:rsidRPr="00E365A5" w:rsidRDefault="00E365A5" w:rsidP="00E365A5">
      <w:pPr>
        <w:widowControl w:val="0"/>
        <w:tabs>
          <w:tab w:val="right" w:pos="1008"/>
          <w:tab w:val="left" w:pos="1152"/>
          <w:tab w:val="left" w:pos="1872"/>
          <w:tab w:val="left" w:pos="9187"/>
        </w:tabs>
        <w:ind w:left="2088" w:hanging="2088"/>
        <w:jc w:val="left"/>
      </w:pPr>
    </w:p>
    <w:p w:rsidR="00E365A5" w:rsidRDefault="00E365A5" w:rsidP="00E365A5">
      <w:pPr>
        <w:widowControl w:val="0"/>
        <w:jc w:val="left"/>
      </w:pPr>
      <w:r w:rsidRPr="00E365A5">
        <w:rPr>
          <w:b/>
        </w:rPr>
        <w:t>VERSIONS OF THIS BILL</w:t>
      </w:r>
    </w:p>
    <w:p w:rsidR="00E365A5" w:rsidRDefault="00E365A5" w:rsidP="00E365A5">
      <w:pPr>
        <w:widowControl w:val="0"/>
        <w:jc w:val="left"/>
      </w:pPr>
    </w:p>
    <w:p w:rsidR="00E365A5" w:rsidRDefault="002A573C" w:rsidP="00E365A5">
      <w:pPr>
        <w:widowControl w:val="0"/>
        <w:jc w:val="left"/>
      </w:pPr>
      <w:hyperlink r:id="rId9" w:history="1">
        <w:r w:rsidR="00E365A5">
          <w:rPr>
            <w:rStyle w:val="Hyperlink"/>
          </w:rPr>
          <w:t>2/21/2013</w:t>
        </w:r>
      </w:hyperlink>
    </w:p>
    <w:p w:rsidR="00E365A5" w:rsidRDefault="00E365A5" w:rsidP="00E365A5"/>
    <w:p w:rsidR="00E365A5" w:rsidRDefault="00E365A5" w:rsidP="00E365A5">
      <w:pPr>
        <w:sectPr w:rsidR="00E365A5" w:rsidSect="00E365A5">
          <w:pgSz w:w="12240" w:h="15840" w:code="1"/>
          <w:pgMar w:top="1080" w:right="1440" w:bottom="1080" w:left="1440" w:header="720" w:footer="720" w:gutter="0"/>
          <w:cols w:space="720"/>
          <w:noEndnote/>
          <w:docGrid w:linePitch="360"/>
        </w:sectPr>
      </w:pPr>
    </w:p>
    <w:p w:rsidR="00E711DF" w:rsidRDefault="00E711DF" w:rsidP="00E711DF">
      <w:pPr>
        <w:pStyle w:val="BillDots"/>
      </w:pPr>
    </w:p>
    <w:p w:rsidR="00E711DF" w:rsidRDefault="00E711DF" w:rsidP="00E711DF">
      <w:pPr>
        <w:pStyle w:val="Numbersforbill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DF" w:rsidRDefault="00E711DF" w:rsidP="00E7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0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1, TITLE 1 SO AS TO ENACT THE “PERSONHOOD ACT OF SOUTH CAROLINA” WHICH ESTABLISHES THAT THE RIGHT TO LIFE FOR EACH BORN AND PREBORN HUMAN BEING VESTS AT FERTILIZATION, AND THAT THE RIGHTS OF DUE PROCESS AND EQUAL PROTECTION, GUARANTEED BY SECTION 3, ARTICLE I OF THE CONSTITUTION OF THIS STATE, VEST AT FERTILIZATION FOR EACH BORN AND PREBORN HUMAN PERSON.</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under Section 1A, Article III of the Constitution of the State of South Carolina, 1895, is empowered to assemble to make new laws, as the common good may require; and</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3, Article I of the Constitution of the State of South Carolina, 1895, guarantees that no person may be deprived of life, liberty, or property without due process of law or denied the equal protection of the laws; and</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0AA" w:rsidRDefault="00E20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200AA" w:rsidRDefault="00E20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25C" w:rsidRDefault="00E200A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1625C">
        <w:t>Chapter 1, Title 1 of the 1976 Code is amended by adding:</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Personhood</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t>310.</w:t>
      </w:r>
      <w:r>
        <w:tab/>
        <w:t xml:space="preserve">This article may be cited as the </w:t>
      </w:r>
      <w:r w:rsidR="00B11DA6" w:rsidRPr="00B11DA6">
        <w:t>‘</w:t>
      </w:r>
      <w:r>
        <w:t>Personhood Act of South Carolina</w:t>
      </w:r>
      <w:r w:rsidR="00B11DA6" w:rsidRPr="00B11DA6">
        <w:t>’</w:t>
      </w:r>
      <w:r>
        <w:t>.</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90A" w:rsidRDefault="00E1625C" w:rsidP="001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rsidR="0067790A">
        <w:t xml:space="preserve">320. </w:t>
      </w:r>
      <w:r w:rsidR="0067790A">
        <w:tab/>
        <w:t>Regarding the sanctity of human life, the</w:t>
      </w:r>
      <w:r w:rsidR="001011C7">
        <w:t xml:space="preserve"> General Assembly</w:t>
      </w:r>
      <w:r w:rsidR="0067790A">
        <w:t>:</w:t>
      </w:r>
    </w:p>
    <w:p w:rsidR="001011C7" w:rsidRDefault="0067790A" w:rsidP="00101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011C7">
        <w:t>acknowledges the July 4, 1776 Declaration of Independence is one of the Organic Laws of the United States of America found in the United States</w:t>
      </w:r>
      <w:r>
        <w:t xml:space="preserve"> Code;</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1011C7">
        <w:t>)</w:t>
      </w:r>
      <w:r w:rsidR="001011C7">
        <w:tab/>
        <w:t>acknowledges all persons are</w:t>
      </w:r>
      <w:r w:rsidR="00B27C26">
        <w:t xml:space="preserve"> endowed by their Creator with c</w:t>
      </w:r>
      <w:r w:rsidR="001011C7">
        <w:t>ertain unalienable rights; first among these is their right to life</w:t>
      </w:r>
      <w:r>
        <w:t>;</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sidR="00BC25C2">
        <w:t>)</w:t>
      </w:r>
      <w:r w:rsidR="00BC25C2">
        <w:tab/>
        <w:t>acknowledges personhood is God</w:t>
      </w:r>
      <w:r w:rsidR="00B11DA6">
        <w:noBreakHyphen/>
      </w:r>
      <w:r w:rsidR="00BC25C2">
        <w:t xml:space="preserve">given, as all men are created in the </w:t>
      </w:r>
      <w:r>
        <w:t>image of God;</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BC25C2">
        <w:t>)</w:t>
      </w:r>
      <w:r w:rsidR="00BC25C2">
        <w:tab/>
      </w:r>
      <w:r>
        <w:t xml:space="preserve">finds </w:t>
      </w:r>
      <w:r w:rsidR="00BC25C2">
        <w:t>the Preamble to the Constitution of the State of South Carolina contains the sovereign peoples</w:t>
      </w:r>
      <w:r w:rsidR="00B11DA6" w:rsidRPr="00B11DA6">
        <w:t>’</w:t>
      </w:r>
      <w:r w:rsidR="00BC25C2">
        <w:t xml:space="preserve"> </w:t>
      </w:r>
      <w:r w:rsidR="00B11DA6">
        <w:t>acknowledgment</w:t>
      </w:r>
      <w:r w:rsidR="00BC25C2">
        <w:t xml:space="preserve"> of God as the source of constitutional liberty saying: </w:t>
      </w:r>
      <w:r w:rsidR="00B11DA6" w:rsidRPr="00B11DA6">
        <w:t>‘</w:t>
      </w:r>
      <w:r w:rsidR="00BC25C2">
        <w:t>We, the people of the State of South Carolina, in Convention assembled, grateful to God for our liberties, do ordain and establish this constitution for the preservation and perpetuation of the same</w:t>
      </w:r>
      <w:r w:rsidR="00B11DA6" w:rsidRPr="00B11DA6">
        <w:t>’</w:t>
      </w:r>
      <w:r>
        <w:t>; and</w:t>
      </w:r>
    </w:p>
    <w:p w:rsidR="00BC25C2" w:rsidRDefault="0067790A"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BC25C2">
        <w:t>)</w:t>
      </w:r>
      <w:r w:rsidR="00BC25C2">
        <w:tab/>
        <w:t>finds a human being is a person at fertilization.</w:t>
      </w: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rsidR="002B4455">
        <w:t>330.</w:t>
      </w:r>
      <w:r w:rsidR="002B4455">
        <w:tab/>
        <w:t>(A)</w:t>
      </w:r>
      <w:r w:rsidR="002B4455">
        <w:tab/>
        <w:t>T</w:t>
      </w:r>
      <w:r>
        <w:t xml:space="preserve">he right to life </w:t>
      </w:r>
      <w:r w:rsidR="00B11DA6">
        <w:t>for</w:t>
      </w:r>
      <w:r>
        <w:t xml:space="preserve"> each born and preborn human being vests at fertilization.</w:t>
      </w: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rights guaranteed by Section 3</w:t>
      </w:r>
      <w:r w:rsidR="00E711DF">
        <w:t>, Article 1</w:t>
      </w:r>
      <w:r>
        <w:t xml:space="preserve"> of the Constitution of this State, that no person shall be </w:t>
      </w:r>
      <w:r w:rsidR="00B11DA6">
        <w:t>deprived</w:t>
      </w:r>
      <w:r>
        <w:t xml:space="preserve"> of life without due process of law, nor shall any person be denied the equal protection of the laws, vest at fertilization for each born and preborn human being.</w:t>
      </w: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5C2" w:rsidRDefault="00BC25C2"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11DA6">
        <w:noBreakHyphen/>
      </w:r>
      <w:r>
        <w:t>1</w:t>
      </w:r>
      <w:r w:rsidR="00B11DA6">
        <w:noBreakHyphen/>
      </w:r>
      <w:r w:rsidR="001011C7">
        <w:t xml:space="preserve">340. </w:t>
      </w:r>
      <w:r w:rsidR="001011C7">
        <w:tab/>
      </w:r>
      <w:r>
        <w:t>This article is enacted pursuant</w:t>
      </w:r>
      <w:r w:rsidR="006131E8">
        <w:t xml:space="preserve"> to the power reserved to this S</w:t>
      </w:r>
      <w:r>
        <w:t>tate under the Tenth Amendment to the United States Constitution.”</w:t>
      </w:r>
    </w:p>
    <w:p w:rsidR="00E1625C" w:rsidRDefault="00E1625C" w:rsidP="00E1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20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625C">
        <w:t>2</w:t>
      </w:r>
      <w:r>
        <w:t>.</w:t>
      </w:r>
      <w:r>
        <w:tab/>
        <w:t>This act takes effect upon approval by the Governor.</w:t>
      </w:r>
    </w:p>
    <w:p w:rsidR="00320F8C" w:rsidRDefault="00B11DA6" w:rsidP="0030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F8C" w:rsidRDefault="00320F8C" w:rsidP="00E365A5">
      <w:pPr>
        <w:suppressAutoHyphens/>
      </w:pPr>
    </w:p>
    <w:sectPr w:rsidR="00320F8C" w:rsidSect="00E365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DA6" w:rsidRDefault="00B11DA6" w:rsidP="009F0C77">
      <w:r>
        <w:separator/>
      </w:r>
    </w:p>
  </w:endnote>
  <w:endnote w:type="continuationSeparator" w:id="0">
    <w:p w:rsidR="00B11DA6" w:rsidRDefault="00B11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D47F5C-2E90-462D-9C35-57AF06B4E1C2}"/>
    <w:embedBold r:id="rId2" w:fontKey="{7111FB05-FA0D-47E0-9DBC-1FD1CBDB0653}"/>
  </w:font>
  <w:font w:name="Calibri">
    <w:panose1 w:val="020F0502020204030204"/>
    <w:charset w:val="00"/>
    <w:family w:val="swiss"/>
    <w:pitch w:val="variable"/>
    <w:sig w:usb0="E10002FF" w:usb1="4000ACFF" w:usb2="00000009" w:usb3="00000000" w:csb0="0000019F" w:csb1="00000000"/>
    <w:embedRegular r:id="rId3" w:fontKey="{AC77EA51-B820-4C97-AB3C-8158101D4E41}"/>
  </w:font>
  <w:font w:name="Tahoma">
    <w:panose1 w:val="020B0604030504040204"/>
    <w:charset w:val="00"/>
    <w:family w:val="swiss"/>
    <w:pitch w:val="variable"/>
    <w:sig w:usb0="21002A87" w:usb1="80000000" w:usb2="00000008" w:usb3="00000000" w:csb0="000101FF" w:csb1="00000000"/>
    <w:embedRegular r:id="rId4" w:fontKey="{FBE96BB9-DC0C-4D63-BDCB-0AF88250C51F}"/>
  </w:font>
  <w:font w:name="Cambria">
    <w:panose1 w:val="02040503050406030204"/>
    <w:charset w:val="00"/>
    <w:family w:val="roman"/>
    <w:pitch w:val="variable"/>
    <w:sig w:usb0="E00002FF" w:usb1="400004FF" w:usb2="00000000" w:usb3="00000000" w:csb0="0000019F" w:csb1="00000000"/>
    <w:embedRegular r:id="rId5" w:fontKey="{A415E481-F17A-43A9-AC9E-192BD28E7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5A5" w:rsidRPr="00320F8C" w:rsidRDefault="00E365A5" w:rsidP="00320F8C">
    <w:pPr>
      <w:pStyle w:val="Footer"/>
      <w:tabs>
        <w:tab w:val="clear" w:pos="4680"/>
        <w:tab w:val="clear" w:pos="9360"/>
        <w:tab w:val="center" w:pos="2995"/>
      </w:tabs>
      <w:spacing w:before="120"/>
    </w:pPr>
    <w:r>
      <w:t>[3584]</w:t>
    </w:r>
    <w:r>
      <w:tab/>
    </w:r>
    <w:r w:rsidR="00722AAD">
      <w:fldChar w:fldCharType="begin"/>
    </w:r>
    <w:r w:rsidR="00722AAD">
      <w:instrText xml:space="preserve"> PAGE  \* MERGEFORMAT </w:instrText>
    </w:r>
    <w:r w:rsidR="00722AAD">
      <w:fldChar w:fldCharType="separate"/>
    </w:r>
    <w:r w:rsidR="002A573C">
      <w:rPr>
        <w:noProof/>
      </w:rPr>
      <w:t>1</w:t>
    </w:r>
    <w:r w:rsidR="00722A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DA6" w:rsidRDefault="00B11DA6" w:rsidP="009F0C77">
      <w:r>
        <w:separator/>
      </w:r>
    </w:p>
  </w:footnote>
  <w:footnote w:type="continuationSeparator" w:id="0">
    <w:p w:rsidR="00B11DA6" w:rsidRDefault="00B11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35DG13"/>
    <w:docVar w:name="CoverBillType" w:val="b"/>
    <w:docVar w:name="docpath" w:val="L:\Council\bills\NL\13135DG13.DOCX"/>
    <w:docVar w:name="dvBillNumber" w:val="3584"/>
    <w:docVar w:name="dvBillNumberPrefix" w:val="H. "/>
    <w:docVar w:name="dvOriginalBody" w:val="House"/>
    <w:docVar w:name="dvSteno" w:val="NL"/>
    <w:docVar w:name="NameofBody" w:val="h"/>
    <w:docVar w:name="vgroup2" w:val="Council"/>
  </w:docVars>
  <w:rsids>
    <w:rsidRoot w:val="00322956"/>
    <w:rsid w:val="00011869"/>
    <w:rsid w:val="000410E5"/>
    <w:rsid w:val="00090918"/>
    <w:rsid w:val="000C58DE"/>
    <w:rsid w:val="000C5DF1"/>
    <w:rsid w:val="000E1785"/>
    <w:rsid w:val="000F40FA"/>
    <w:rsid w:val="001011C7"/>
    <w:rsid w:val="0010776B"/>
    <w:rsid w:val="00125F7B"/>
    <w:rsid w:val="00133E66"/>
    <w:rsid w:val="001435A3"/>
    <w:rsid w:val="00173771"/>
    <w:rsid w:val="001D08F2"/>
    <w:rsid w:val="001D525B"/>
    <w:rsid w:val="001D7F4F"/>
    <w:rsid w:val="00216DD2"/>
    <w:rsid w:val="00220E7C"/>
    <w:rsid w:val="00224875"/>
    <w:rsid w:val="002321B6"/>
    <w:rsid w:val="00250967"/>
    <w:rsid w:val="002543C8"/>
    <w:rsid w:val="00284AAE"/>
    <w:rsid w:val="002A573C"/>
    <w:rsid w:val="002B4455"/>
    <w:rsid w:val="002E5912"/>
    <w:rsid w:val="00301B21"/>
    <w:rsid w:val="00301CFC"/>
    <w:rsid w:val="00320F8C"/>
    <w:rsid w:val="00322956"/>
    <w:rsid w:val="00325348"/>
    <w:rsid w:val="0032732C"/>
    <w:rsid w:val="00336AD0"/>
    <w:rsid w:val="00341F87"/>
    <w:rsid w:val="003533A0"/>
    <w:rsid w:val="00354C9E"/>
    <w:rsid w:val="0037079A"/>
    <w:rsid w:val="003C2270"/>
    <w:rsid w:val="003D01E8"/>
    <w:rsid w:val="003E46B4"/>
    <w:rsid w:val="003E5288"/>
    <w:rsid w:val="003F6D79"/>
    <w:rsid w:val="0041760A"/>
    <w:rsid w:val="00417C01"/>
    <w:rsid w:val="00434863"/>
    <w:rsid w:val="004809EE"/>
    <w:rsid w:val="004A5FBF"/>
    <w:rsid w:val="004D4B0F"/>
    <w:rsid w:val="004E7D54"/>
    <w:rsid w:val="005273C6"/>
    <w:rsid w:val="00530A69"/>
    <w:rsid w:val="00545593"/>
    <w:rsid w:val="00577C6C"/>
    <w:rsid w:val="005C2FE2"/>
    <w:rsid w:val="005E2BC9"/>
    <w:rsid w:val="00605102"/>
    <w:rsid w:val="006131E8"/>
    <w:rsid w:val="006215AA"/>
    <w:rsid w:val="0063571D"/>
    <w:rsid w:val="00635EA8"/>
    <w:rsid w:val="00652B8B"/>
    <w:rsid w:val="0067790A"/>
    <w:rsid w:val="00680265"/>
    <w:rsid w:val="006913C9"/>
    <w:rsid w:val="0069470D"/>
    <w:rsid w:val="006E051D"/>
    <w:rsid w:val="007214E8"/>
    <w:rsid w:val="00722AAD"/>
    <w:rsid w:val="00734F00"/>
    <w:rsid w:val="00780CC7"/>
    <w:rsid w:val="007906D2"/>
    <w:rsid w:val="007A70AE"/>
    <w:rsid w:val="00806550"/>
    <w:rsid w:val="008071EB"/>
    <w:rsid w:val="00830F6D"/>
    <w:rsid w:val="008321FD"/>
    <w:rsid w:val="008362E8"/>
    <w:rsid w:val="008A1768"/>
    <w:rsid w:val="008B54DD"/>
    <w:rsid w:val="008E51C0"/>
    <w:rsid w:val="008F0F33"/>
    <w:rsid w:val="008F4429"/>
    <w:rsid w:val="00913910"/>
    <w:rsid w:val="0094021A"/>
    <w:rsid w:val="009B44AF"/>
    <w:rsid w:val="009C07B7"/>
    <w:rsid w:val="009C6A0B"/>
    <w:rsid w:val="009F0C77"/>
    <w:rsid w:val="009F3D01"/>
    <w:rsid w:val="009F4DD1"/>
    <w:rsid w:val="00A41684"/>
    <w:rsid w:val="00A64E80"/>
    <w:rsid w:val="00A72BCD"/>
    <w:rsid w:val="00A741D9"/>
    <w:rsid w:val="00A833AB"/>
    <w:rsid w:val="00A92D85"/>
    <w:rsid w:val="00A9741D"/>
    <w:rsid w:val="00AD4B17"/>
    <w:rsid w:val="00B11DA6"/>
    <w:rsid w:val="00B27C26"/>
    <w:rsid w:val="00B412D4"/>
    <w:rsid w:val="00B67B51"/>
    <w:rsid w:val="00BC25C2"/>
    <w:rsid w:val="00BE3C22"/>
    <w:rsid w:val="00C0345E"/>
    <w:rsid w:val="00C0698B"/>
    <w:rsid w:val="00C3483A"/>
    <w:rsid w:val="00C3656C"/>
    <w:rsid w:val="00C74E9D"/>
    <w:rsid w:val="00C82FD3"/>
    <w:rsid w:val="00C92819"/>
    <w:rsid w:val="00CA156B"/>
    <w:rsid w:val="00CC6B7B"/>
    <w:rsid w:val="00CD2089"/>
    <w:rsid w:val="00CD5BD6"/>
    <w:rsid w:val="00CE5138"/>
    <w:rsid w:val="00D260E3"/>
    <w:rsid w:val="00D61DE4"/>
    <w:rsid w:val="00D73A67"/>
    <w:rsid w:val="00D95958"/>
    <w:rsid w:val="00D970A9"/>
    <w:rsid w:val="00DF3845"/>
    <w:rsid w:val="00E1625C"/>
    <w:rsid w:val="00E200AA"/>
    <w:rsid w:val="00E365A5"/>
    <w:rsid w:val="00E41911"/>
    <w:rsid w:val="00E711DF"/>
    <w:rsid w:val="00E728F0"/>
    <w:rsid w:val="00E9209C"/>
    <w:rsid w:val="00E92EEF"/>
    <w:rsid w:val="00F24442"/>
    <w:rsid w:val="00F50AE3"/>
    <w:rsid w:val="00F551E4"/>
    <w:rsid w:val="00F67CF1"/>
    <w:rsid w:val="00F840F0"/>
    <w:rsid w:val="00FB0D0D"/>
    <w:rsid w:val="00FB43B4"/>
    <w:rsid w:val="00FC1418"/>
    <w:rsid w:val="00FC1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CF1136-F0FF-42D5-8C17-26B8C324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455"/>
    <w:rPr>
      <w:rFonts w:ascii="Tahoma" w:hAnsi="Tahoma" w:cs="Tahoma"/>
      <w:sz w:val="16"/>
      <w:szCs w:val="16"/>
    </w:rPr>
  </w:style>
  <w:style w:type="character" w:customStyle="1" w:styleId="BalloonTextChar">
    <w:name w:val="Balloon Text Char"/>
    <w:basedOn w:val="DefaultParagraphFont"/>
    <w:link w:val="BalloonText"/>
    <w:uiPriority w:val="99"/>
    <w:semiHidden/>
    <w:rsid w:val="002B4455"/>
    <w:rPr>
      <w:rFonts w:ascii="Tahoma" w:eastAsia="Times New Roman" w:hAnsi="Tahoma" w:cs="Tahoma"/>
      <w:sz w:val="16"/>
      <w:szCs w:val="16"/>
    </w:rPr>
  </w:style>
  <w:style w:type="character" w:styleId="Hyperlink">
    <w:name w:val="Hyperlink"/>
    <w:basedOn w:val="DefaultParagraphFont"/>
    <w:uiPriority w:val="99"/>
    <w:unhideWhenUsed/>
    <w:rsid w:val="00E365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84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76F96-666A-4B56-9770-67329288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3584: Personhood Act of South Carolina - South Carolina Legislature Online</dc:title>
  <dc:creator>nancylee</dc:creator>
  <cp:lastModifiedBy>N Cumfer</cp:lastModifiedBy>
  <cp:revision>24</cp:revision>
  <cp:lastPrinted>2013-02-07T20:44:00Z</cp:lastPrinted>
  <dcterms:created xsi:type="dcterms:W3CDTF">2013-02-21T15:20:00Z</dcterms:created>
  <dcterms:modified xsi:type="dcterms:W3CDTF">2014-12-05T16:39:00Z</dcterms:modified>
</cp:coreProperties>
</file>