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39" w:rsidRDefault="005A5239" w:rsidP="005A5239">
      <w:pPr>
        <w:widowControl w:val="0"/>
        <w:jc w:val="center"/>
      </w:pPr>
      <w:r w:rsidRPr="005A5239">
        <w:rPr>
          <w:b/>
        </w:rPr>
        <w:t>South Carolina General Assembly</w:t>
      </w:r>
    </w:p>
    <w:p w:rsidR="005A5239" w:rsidRDefault="005A5239" w:rsidP="005A5239">
      <w:pPr>
        <w:widowControl w:val="0"/>
        <w:jc w:val="center"/>
      </w:pPr>
      <w:r>
        <w:t>120th Session, 2013-2014</w:t>
      </w:r>
    </w:p>
    <w:p w:rsidR="005A5239" w:rsidRDefault="005A5239" w:rsidP="005A5239">
      <w:pPr>
        <w:widowControl w:val="0"/>
        <w:jc w:val="left"/>
      </w:pPr>
    </w:p>
    <w:p w:rsidR="005A5239" w:rsidRDefault="005A5239" w:rsidP="005A5239">
      <w:pPr>
        <w:widowControl w:val="0"/>
        <w:jc w:val="left"/>
        <w:rPr>
          <w:b/>
        </w:rPr>
      </w:pPr>
      <w:r w:rsidRPr="005A5239">
        <w:rPr>
          <w:b/>
        </w:rPr>
        <w:t>H. 3617</w:t>
      </w:r>
    </w:p>
    <w:p w:rsidR="005A5239" w:rsidRDefault="005A5239" w:rsidP="005A5239">
      <w:pPr>
        <w:widowControl w:val="0"/>
        <w:jc w:val="left"/>
        <w:rPr>
          <w:b/>
        </w:rPr>
      </w:pPr>
    </w:p>
    <w:p w:rsidR="005A5239" w:rsidRDefault="005A5239" w:rsidP="005A5239">
      <w:pPr>
        <w:widowControl w:val="0"/>
        <w:jc w:val="left"/>
      </w:pPr>
      <w:r w:rsidRPr="005A5239">
        <w:rPr>
          <w:b/>
        </w:rPr>
        <w:t>STATUS INFORMATION</w:t>
      </w:r>
    </w:p>
    <w:p w:rsidR="005A5239" w:rsidRDefault="005A5239" w:rsidP="005A5239">
      <w:pPr>
        <w:widowControl w:val="0"/>
        <w:jc w:val="left"/>
      </w:pPr>
    </w:p>
    <w:p w:rsidR="005A5239" w:rsidRDefault="005A5239" w:rsidP="005A5239">
      <w:pPr>
        <w:widowControl w:val="0"/>
        <w:jc w:val="left"/>
      </w:pPr>
      <w:r>
        <w:t>General Bill</w:t>
      </w:r>
    </w:p>
    <w:p w:rsidR="005A5239" w:rsidRDefault="00501656" w:rsidP="005A5239">
      <w:pPr>
        <w:widowControl w:val="0"/>
        <w:jc w:val="left"/>
      </w:pPr>
      <w:r>
        <w:t>Sponsors: Rep. H.L. Ott</w:t>
      </w:r>
    </w:p>
    <w:p w:rsidR="005A5239" w:rsidRDefault="005A5239" w:rsidP="005A5239">
      <w:pPr>
        <w:widowControl w:val="0"/>
        <w:jc w:val="left"/>
      </w:pPr>
      <w:r>
        <w:t>Document Path: l:\council\bills\nl\13163dg13.docx</w:t>
      </w:r>
    </w:p>
    <w:p w:rsidR="00F15543" w:rsidRDefault="00F15543" w:rsidP="005A5239">
      <w:pPr>
        <w:widowControl w:val="0"/>
        <w:jc w:val="left"/>
      </w:pPr>
      <w:r>
        <w:t>Companion/Similar bill(s): 261</w:t>
      </w:r>
    </w:p>
    <w:p w:rsidR="005A5239" w:rsidRDefault="005A5239" w:rsidP="005A5239">
      <w:pPr>
        <w:widowControl w:val="0"/>
        <w:jc w:val="left"/>
      </w:pPr>
    </w:p>
    <w:p w:rsidR="0012006C" w:rsidRDefault="0012006C" w:rsidP="005A5239">
      <w:pPr>
        <w:widowControl w:val="0"/>
        <w:jc w:val="left"/>
      </w:pPr>
      <w:r>
        <w:t>Introduced in the House on February 26, 2013</w:t>
      </w:r>
    </w:p>
    <w:p w:rsidR="0012006C" w:rsidRPr="0012006C" w:rsidRDefault="0012006C" w:rsidP="005A5239">
      <w:pPr>
        <w:widowControl w:val="0"/>
        <w:jc w:val="left"/>
      </w:pPr>
      <w:r>
        <w:t xml:space="preserve">Currently residing in the House Committee on </w:t>
      </w:r>
      <w:r w:rsidRPr="0012006C">
        <w:rPr>
          <w:b/>
        </w:rPr>
        <w:t>Ways and Means</w:t>
      </w:r>
    </w:p>
    <w:p w:rsidR="0012006C" w:rsidRDefault="0012006C" w:rsidP="005A5239">
      <w:pPr>
        <w:widowControl w:val="0"/>
        <w:jc w:val="left"/>
      </w:pPr>
    </w:p>
    <w:p w:rsidR="005A5239" w:rsidRDefault="005A5239" w:rsidP="005A5239">
      <w:pPr>
        <w:widowControl w:val="0"/>
        <w:jc w:val="left"/>
      </w:pPr>
      <w:r>
        <w:t xml:space="preserve">Summary: </w:t>
      </w:r>
      <w:r w:rsidR="00C43B40">
        <w:t>Internal Revenue Code</w:t>
      </w:r>
    </w:p>
    <w:p w:rsidR="005A5239" w:rsidRDefault="005A5239" w:rsidP="005A5239">
      <w:pPr>
        <w:widowControl w:val="0"/>
        <w:jc w:val="left"/>
      </w:pPr>
    </w:p>
    <w:p w:rsidR="005A5239" w:rsidRDefault="005A5239" w:rsidP="005A5239">
      <w:pPr>
        <w:widowControl w:val="0"/>
        <w:jc w:val="left"/>
      </w:pPr>
    </w:p>
    <w:p w:rsidR="005A5239" w:rsidRDefault="005A5239" w:rsidP="005A5239">
      <w:pPr>
        <w:widowControl w:val="0"/>
        <w:tabs>
          <w:tab w:val="center" w:pos="590"/>
          <w:tab w:val="center" w:pos="1440"/>
          <w:tab w:val="left" w:pos="1872"/>
          <w:tab w:val="left" w:pos="9187"/>
        </w:tabs>
        <w:jc w:val="left"/>
      </w:pPr>
      <w:r w:rsidRPr="005A5239">
        <w:rPr>
          <w:b/>
        </w:rPr>
        <w:t>HISTORY OF LEGISLATIVE ACTIONS</w:t>
      </w:r>
    </w:p>
    <w:p w:rsidR="005A5239" w:rsidRDefault="005A5239" w:rsidP="005A5239">
      <w:pPr>
        <w:widowControl w:val="0"/>
        <w:tabs>
          <w:tab w:val="center" w:pos="590"/>
          <w:tab w:val="center" w:pos="1440"/>
          <w:tab w:val="left" w:pos="1872"/>
          <w:tab w:val="left" w:pos="9187"/>
        </w:tabs>
        <w:jc w:val="left"/>
      </w:pPr>
    </w:p>
    <w:p w:rsidR="005A5239" w:rsidRPr="005A5239" w:rsidRDefault="005A5239" w:rsidP="005A5239">
      <w:pPr>
        <w:widowControl w:val="0"/>
        <w:tabs>
          <w:tab w:val="center" w:pos="590"/>
          <w:tab w:val="center" w:pos="1440"/>
          <w:tab w:val="left" w:pos="1872"/>
          <w:tab w:val="left" w:pos="9187"/>
        </w:tabs>
        <w:jc w:val="left"/>
      </w:pPr>
      <w:r w:rsidRPr="005A5239">
        <w:rPr>
          <w:u w:val="single"/>
        </w:rPr>
        <w:tab/>
        <w:t>Date</w:t>
      </w:r>
      <w:r w:rsidRPr="005A5239">
        <w:rPr>
          <w:u w:val="single"/>
        </w:rPr>
        <w:tab/>
        <w:t>Body</w:t>
      </w:r>
      <w:r w:rsidRPr="005A5239">
        <w:rPr>
          <w:u w:val="single"/>
        </w:rPr>
        <w:tab/>
        <w:t>Action Description with journal page number</w:t>
      </w:r>
      <w:r w:rsidRPr="005A5239">
        <w:rPr>
          <w:u w:val="single"/>
        </w:rPr>
        <w:tab/>
      </w:r>
      <w:bookmarkStart w:id="0" w:name="_GoBack"/>
      <w:bookmarkEnd w:id="0"/>
    </w:p>
    <w:p w:rsidR="00407C8A" w:rsidRDefault="00407C8A" w:rsidP="00407C8A">
      <w:pPr>
        <w:widowControl w:val="0"/>
        <w:tabs>
          <w:tab w:val="right" w:pos="1008"/>
          <w:tab w:val="left" w:pos="1152"/>
          <w:tab w:val="left" w:pos="1872"/>
          <w:tab w:val="left" w:pos="9187"/>
        </w:tabs>
        <w:ind w:left="2088" w:hanging="2088"/>
        <w:jc w:val="left"/>
      </w:pPr>
      <w:r>
        <w:tab/>
        <w:t>2/26/2013</w:t>
      </w:r>
      <w:r>
        <w:tab/>
        <w:t>House</w:t>
      </w:r>
      <w:r>
        <w:tab/>
      </w:r>
      <w:r w:rsidRPr="000556D0">
        <w:t>Introduced, read first time, placed on calenda</w:t>
      </w:r>
      <w:r>
        <w:t xml:space="preserve">r </w:t>
      </w:r>
      <w:r w:rsidRPr="000556D0">
        <w:t>without reference (</w:t>
      </w:r>
      <w:hyperlink r:id="rId7" w:history="1">
        <w:r w:rsidRPr="000556D0">
          <w:rPr>
            <w:rStyle w:val="Hyperlink"/>
          </w:rPr>
          <w:t>House Journal</w:t>
        </w:r>
        <w:r w:rsidRPr="000556D0">
          <w:rPr>
            <w:rStyle w:val="Hyperlink"/>
          </w:rPr>
          <w:noBreakHyphen/>
          <w:t>page 6</w:t>
        </w:r>
      </w:hyperlink>
      <w:r w:rsidRPr="000556D0">
        <w:t>)</w:t>
      </w:r>
    </w:p>
    <w:p w:rsidR="00407C8A" w:rsidRDefault="00407C8A" w:rsidP="00407C8A">
      <w:pPr>
        <w:widowControl w:val="0"/>
        <w:tabs>
          <w:tab w:val="right" w:pos="1008"/>
          <w:tab w:val="left" w:pos="1152"/>
          <w:tab w:val="left" w:pos="1872"/>
          <w:tab w:val="left" w:pos="9187"/>
        </w:tabs>
        <w:ind w:left="2088" w:hanging="2088"/>
        <w:jc w:val="left"/>
      </w:pPr>
      <w:r>
        <w:tab/>
        <w:t>2/27/2013</w:t>
      </w:r>
      <w:r>
        <w:tab/>
        <w:t>House</w:t>
      </w:r>
      <w:r>
        <w:tab/>
      </w:r>
      <w:r w:rsidRPr="000556D0">
        <w:t>Committed</w:t>
      </w:r>
      <w:r>
        <w:t xml:space="preserve"> to Committee on </w:t>
      </w:r>
      <w:r w:rsidRPr="000556D0">
        <w:rPr>
          <w:b/>
        </w:rPr>
        <w:t>Ways and Means</w:t>
      </w:r>
      <w:r>
        <w:t xml:space="preserve"> </w:t>
      </w:r>
      <w:r w:rsidRPr="000556D0">
        <w:t>(</w:t>
      </w:r>
      <w:hyperlink r:id="rId8" w:history="1">
        <w:r w:rsidRPr="000556D0">
          <w:rPr>
            <w:rStyle w:val="Hyperlink"/>
          </w:rPr>
          <w:t>House Journal</w:t>
        </w:r>
        <w:r w:rsidRPr="000556D0">
          <w:rPr>
            <w:rStyle w:val="Hyperlink"/>
          </w:rPr>
          <w:noBreakHyphen/>
          <w:t>page 56</w:t>
        </w:r>
      </w:hyperlink>
      <w:r w:rsidRPr="000556D0">
        <w:t>)</w:t>
      </w:r>
    </w:p>
    <w:p w:rsidR="00407C8A" w:rsidRDefault="00407C8A" w:rsidP="00407C8A">
      <w:pPr>
        <w:widowControl w:val="0"/>
        <w:tabs>
          <w:tab w:val="right" w:pos="1008"/>
          <w:tab w:val="left" w:pos="1152"/>
          <w:tab w:val="left" w:pos="1872"/>
          <w:tab w:val="left" w:pos="9187"/>
        </w:tabs>
        <w:ind w:left="2088" w:hanging="2088"/>
        <w:jc w:val="left"/>
      </w:pPr>
    </w:p>
    <w:p w:rsidR="005A5239" w:rsidRPr="005A5239" w:rsidRDefault="005A5239" w:rsidP="005A5239">
      <w:pPr>
        <w:widowControl w:val="0"/>
        <w:tabs>
          <w:tab w:val="right" w:pos="1008"/>
          <w:tab w:val="left" w:pos="1152"/>
          <w:tab w:val="left" w:pos="1872"/>
          <w:tab w:val="left" w:pos="9187"/>
        </w:tabs>
        <w:ind w:left="2088" w:hanging="2088"/>
        <w:jc w:val="left"/>
      </w:pPr>
    </w:p>
    <w:p w:rsidR="005A5239" w:rsidRDefault="005A5239" w:rsidP="005A5239">
      <w:r w:rsidRPr="005A5239">
        <w:rPr>
          <w:b/>
        </w:rPr>
        <w:t>VERSIONS OF THIS BILL</w:t>
      </w:r>
    </w:p>
    <w:p w:rsidR="005A5239" w:rsidRDefault="005A5239" w:rsidP="005A5239"/>
    <w:p w:rsidR="005A5239" w:rsidRDefault="00C108BC" w:rsidP="005A5239">
      <w:hyperlink r:id="rId9" w:history="1">
        <w:r w:rsidR="005A5239">
          <w:rPr>
            <w:rStyle w:val="Hyperlink"/>
          </w:rPr>
          <w:t>2/26/2013</w:t>
        </w:r>
      </w:hyperlink>
    </w:p>
    <w:p w:rsidR="001F4B94" w:rsidRDefault="00C108BC" w:rsidP="005A5239">
      <w:hyperlink r:id="rId10" w:history="1">
        <w:r w:rsidR="001F4B94" w:rsidRPr="001F4B94">
          <w:rPr>
            <w:rStyle w:val="Hyperlink"/>
          </w:rPr>
          <w:t>2/26/2013-A</w:t>
        </w:r>
      </w:hyperlink>
    </w:p>
    <w:p w:rsidR="005A5239" w:rsidRDefault="005A5239" w:rsidP="005A5239"/>
    <w:p w:rsidR="005A5239" w:rsidRDefault="005A5239" w:rsidP="005A5239">
      <w:pPr>
        <w:sectPr w:rsidR="005A5239" w:rsidSect="005A5239">
          <w:pgSz w:w="12240" w:h="15840" w:code="1"/>
          <w:pgMar w:top="1080" w:right="1440" w:bottom="1080" w:left="1440" w:header="720" w:footer="720" w:gutter="0"/>
          <w:cols w:space="720"/>
          <w:noEndnote/>
          <w:docGrid w:linePitch="360"/>
        </w:sectPr>
      </w:pPr>
    </w:p>
    <w:p w:rsidR="001F4B94" w:rsidRDefault="001F4B94" w:rsidP="00FF47DD">
      <w:pPr>
        <w:pStyle w:val="BillDots"/>
      </w:pPr>
      <w:r>
        <w:rPr>
          <w:strike/>
        </w:rPr>
        <w:lastRenderedPageBreak/>
        <w:t>Indicates Matter Stricken</w:t>
      </w:r>
    </w:p>
    <w:p w:rsidR="001F4B94" w:rsidRPr="006101AA" w:rsidRDefault="001F4B94" w:rsidP="00FF47DD">
      <w:pPr>
        <w:pStyle w:val="BillDots"/>
      </w:pPr>
      <w:r>
        <w:rPr>
          <w:u w:val="single"/>
        </w:rPr>
        <w:t>Indicates New Matter</w:t>
      </w:r>
    </w:p>
    <w:p w:rsidR="001F4B94" w:rsidRDefault="001F4B94" w:rsidP="00FF47DD">
      <w:pPr>
        <w:pStyle w:val="BillDots"/>
      </w:pPr>
    </w:p>
    <w:p w:rsidR="001F4B94" w:rsidRDefault="001F4B94" w:rsidP="00FF47DD">
      <w:pPr>
        <w:pStyle w:val="BillDots"/>
      </w:pPr>
      <w:r>
        <w:t>INTRODUCED</w:t>
      </w:r>
    </w:p>
    <w:p w:rsidR="001F4B94" w:rsidRDefault="001F4B94" w:rsidP="00FF47DD">
      <w:pPr>
        <w:pStyle w:val="BillDots"/>
      </w:pPr>
      <w:r>
        <w:t>February 26, 2013</w:t>
      </w:r>
    </w:p>
    <w:p w:rsidR="001F4B94" w:rsidRDefault="001F4B94" w:rsidP="00FF47DD">
      <w:pPr>
        <w:pStyle w:val="BillDots"/>
      </w:pPr>
    </w:p>
    <w:p w:rsidR="001F4B94" w:rsidRPr="006101AA" w:rsidRDefault="001F4B94" w:rsidP="006101AA">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1F4B94" w:rsidRDefault="001F4B94" w:rsidP="00FF47DD">
      <w:pPr>
        <w:pStyle w:val="BillDots"/>
      </w:pPr>
    </w:p>
    <w:p w:rsidR="001F4B94" w:rsidRDefault="001F4B94" w:rsidP="006101AA">
      <w:pPr>
        <w:pStyle w:val="BillDots"/>
        <w:jc w:val="center"/>
      </w:pPr>
      <w:r>
        <w:t xml:space="preserve">Introduced by </w:t>
      </w:r>
      <w:r w:rsidRPr="00DA1BE1">
        <w:t>Rep. Ott</w:t>
      </w:r>
    </w:p>
    <w:p w:rsidR="001F4B94" w:rsidRDefault="001F4B94" w:rsidP="00FF47DD">
      <w:pPr>
        <w:pStyle w:val="BillDots"/>
      </w:pPr>
    </w:p>
    <w:p w:rsidR="001F4B94" w:rsidRDefault="001F4B94" w:rsidP="00FF47DD">
      <w:pPr>
        <w:pStyle w:val="BillDots"/>
      </w:pPr>
      <w:r>
        <w:t>S. Printed 2/26/13--H.</w:t>
      </w:r>
    </w:p>
    <w:p w:rsidR="001F4B94" w:rsidRDefault="001F4B94" w:rsidP="00FF47DD">
      <w:pPr>
        <w:pStyle w:val="BillDots"/>
      </w:pPr>
      <w:r>
        <w:t>Read the first time February 26, 2013.</w:t>
      </w:r>
    </w:p>
    <w:p w:rsidR="001F4B94" w:rsidRPr="006101AA" w:rsidRDefault="001F4B94" w:rsidP="006101AA">
      <w:pPr>
        <w:pStyle w:val="BillDots"/>
        <w:jc w:val="center"/>
      </w:pPr>
      <w:r>
        <w:rPr>
          <w:u w:val="single"/>
        </w:rPr>
        <w:t>            </w:t>
      </w:r>
    </w:p>
    <w:p w:rsidR="001F4B94" w:rsidRDefault="001F4B94" w:rsidP="00FF47DD">
      <w:pPr>
        <w:pStyle w:val="BillDots"/>
      </w:pPr>
    </w:p>
    <w:p w:rsidR="001F4B94" w:rsidRDefault="001F4B94" w:rsidP="00FF47DD">
      <w:pPr>
        <w:pStyle w:val="BillDots"/>
        <w:sectPr w:rsidR="001F4B94" w:rsidSect="006101AA">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1F4B94" w:rsidRDefault="001F4B94" w:rsidP="00FF47DD">
      <w:pPr>
        <w:pStyle w:val="BillDots"/>
      </w:pPr>
    </w:p>
    <w:p w:rsidR="001F4B94" w:rsidRDefault="001F4B94" w:rsidP="00FF47DD">
      <w:pPr>
        <w:pStyle w:val="Numbersforbills"/>
      </w:pPr>
    </w:p>
    <w:p w:rsidR="001F4B94" w:rsidRDefault="001F4B94"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FF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Pr="00325348" w:rsidRDefault="001F4B94" w:rsidP="004F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F4B94" w:rsidRDefault="001F4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Pr="00A36FA9"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6FA9">
        <w:rPr>
          <w:color w:val="000000" w:themeColor="text1"/>
          <w:u w:color="000000" w:themeColor="text1"/>
        </w:rPr>
        <w:t>TO AMEND SECTION 12</w:t>
      </w:r>
      <w:r>
        <w:rPr>
          <w:color w:val="000000" w:themeColor="text1"/>
          <w:u w:color="000000" w:themeColor="text1"/>
        </w:rPr>
        <w:noBreakHyphen/>
      </w:r>
      <w:r w:rsidRPr="00A36FA9">
        <w:rPr>
          <w:color w:val="000000" w:themeColor="text1"/>
          <w:u w:color="000000" w:themeColor="text1"/>
        </w:rPr>
        <w:t>6</w:t>
      </w:r>
      <w:r>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Pr>
          <w:color w:val="000000" w:themeColor="text1"/>
          <w:u w:color="000000" w:themeColor="text1"/>
        </w:rPr>
        <w:t>REVENUE CODE TO JANUARY 2, 2013, AND TO DELETE AN INAPPLICABLE SUBITEM.</w:t>
      </w: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F4B94" w:rsidRDefault="001F4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Pr="00A36FA9"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6FA9">
        <w:rPr>
          <w:color w:val="000000" w:themeColor="text1"/>
          <w:u w:color="000000" w:themeColor="text1"/>
        </w:rPr>
        <w:t>Section 12</w:t>
      </w:r>
      <w:r>
        <w:rPr>
          <w:color w:val="000000" w:themeColor="text1"/>
          <w:u w:color="000000" w:themeColor="text1"/>
        </w:rPr>
        <w:noBreakHyphen/>
      </w:r>
      <w:r w:rsidRPr="00A36FA9">
        <w:rPr>
          <w:color w:val="000000" w:themeColor="text1"/>
          <w:u w:color="000000" w:themeColor="text1"/>
        </w:rPr>
        <w:t>6</w:t>
      </w:r>
      <w:r>
        <w:rPr>
          <w:color w:val="000000" w:themeColor="text1"/>
          <w:u w:color="000000" w:themeColor="text1"/>
        </w:rPr>
        <w:noBreakHyphen/>
      </w:r>
      <w:r w:rsidRPr="00A36FA9">
        <w:rPr>
          <w:color w:val="000000" w:themeColor="text1"/>
          <w:u w:color="000000" w:themeColor="text1"/>
        </w:rPr>
        <w:t>40(A)(1)(a) of the 1976 Code, as last amended by Act 126 of 2012, is further amended to read:</w:t>
      </w:r>
    </w:p>
    <w:p w:rsidR="001F4B94" w:rsidRPr="00A36FA9"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Pr="00B54128">
        <w:rPr>
          <w:color w:val="000000" w:themeColor="text1"/>
          <w:u w:color="000000" w:themeColor="text1"/>
        </w:rPr>
        <w:t>‘</w:t>
      </w:r>
      <w:r w:rsidRPr="00A36FA9">
        <w:rPr>
          <w:color w:val="000000" w:themeColor="text1"/>
          <w:u w:color="000000" w:themeColor="text1"/>
        </w:rPr>
        <w:t>Internal Revenue Code</w:t>
      </w:r>
      <w:r w:rsidRPr="00B54128">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Pr="002767C8"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Pr>
          <w:color w:val="000000" w:themeColor="text1"/>
          <w:u w:color="000000" w:themeColor="text1"/>
        </w:rPr>
        <w:noBreakHyphen/>
      </w:r>
      <w:r w:rsidRPr="002767C8">
        <w:rPr>
          <w:color w:val="000000" w:themeColor="text1"/>
          <w:u w:color="000000" w:themeColor="text1"/>
        </w:rPr>
        <w:t>6</w:t>
      </w:r>
      <w:r>
        <w:rPr>
          <w:color w:val="000000" w:themeColor="text1"/>
          <w:u w:color="000000" w:themeColor="text1"/>
        </w:rPr>
        <w:noBreakHyphen/>
      </w:r>
      <w:r w:rsidRPr="002767C8">
        <w:rPr>
          <w:color w:val="000000" w:themeColor="text1"/>
          <w:u w:color="000000" w:themeColor="text1"/>
        </w:rPr>
        <w:t>40(A)(1) of the 1976 Code, as last amended by Act 126 of 2012, is amended by deleting subitem (c) which reads:</w:t>
      </w:r>
    </w:p>
    <w:p w:rsidR="001F4B94" w:rsidRPr="002767C8"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94" w:rsidRDefault="001F4B94" w:rsidP="0035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4B94" w:rsidRDefault="001F4B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2686" w:rsidRDefault="004F2686" w:rsidP="001F4B94">
      <w:pPr>
        <w:pStyle w:val="BillDots"/>
      </w:pPr>
    </w:p>
    <w:sectPr w:rsidR="004F2686" w:rsidSect="006101A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053" w:rsidRDefault="00DB0053" w:rsidP="009F0C77">
      <w:r>
        <w:separator/>
      </w:r>
    </w:p>
  </w:endnote>
  <w:endnote w:type="continuationSeparator" w:id="0">
    <w:p w:rsidR="00DB0053" w:rsidRDefault="00DB0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19086-2889-42B7-81EA-33328822E796}"/>
    <w:embedBold r:id="rId2" w:fontKey="{19FBE22D-D1C9-4C3D-A1D4-358EB302DCB6}"/>
  </w:font>
  <w:font w:name="Calibri">
    <w:panose1 w:val="020F0502020204030204"/>
    <w:charset w:val="00"/>
    <w:family w:val="swiss"/>
    <w:pitch w:val="variable"/>
    <w:sig w:usb0="E10002FF" w:usb1="4000ACFF" w:usb2="00000009" w:usb3="00000000" w:csb0="0000019F" w:csb1="00000000"/>
    <w:embedRegular r:id="rId3" w:fontKey="{C3E3E097-1932-433E-A26C-F6704EF4F9CB}"/>
  </w:font>
  <w:font w:name="Tahoma">
    <w:panose1 w:val="020B0604030504040204"/>
    <w:charset w:val="00"/>
    <w:family w:val="swiss"/>
    <w:pitch w:val="variable"/>
    <w:sig w:usb0="21002A87" w:usb1="80000000" w:usb2="00000008" w:usb3="00000000" w:csb0="000101FF" w:csb1="00000000"/>
    <w:embedRegular r:id="rId4" w:fontKey="{465DACAF-12B5-4AF8-9453-09FE16B34098}"/>
  </w:font>
  <w:font w:name="Cambria">
    <w:panose1 w:val="02040503050406030204"/>
    <w:charset w:val="00"/>
    <w:family w:val="roman"/>
    <w:pitch w:val="variable"/>
    <w:sig w:usb0="E00002FF" w:usb1="400004FF" w:usb2="00000000" w:usb3="00000000" w:csb0="0000019F" w:csb1="00000000"/>
    <w:embedRegular r:id="rId5" w:fontKey="{30F3970C-BDB2-4BDB-BD46-7529F0528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94" w:rsidRPr="004F2686" w:rsidRDefault="001F4B94" w:rsidP="004F2686">
    <w:pPr>
      <w:pStyle w:val="Footer"/>
      <w:tabs>
        <w:tab w:val="clear" w:pos="4680"/>
        <w:tab w:val="clear" w:pos="9360"/>
        <w:tab w:val="center" w:pos="2995"/>
      </w:tabs>
      <w:spacing w:before="120"/>
    </w:pPr>
    <w:r>
      <w:t>[3617-</w:t>
    </w:r>
    <w:r w:rsidR="00A23741">
      <w:fldChar w:fldCharType="begin"/>
    </w:r>
    <w:r w:rsidR="00501656">
      <w:instrText xml:space="preserve"> PAGE  \* MERGEFORMAT </w:instrText>
    </w:r>
    <w:r w:rsidR="00A23741">
      <w:fldChar w:fldCharType="separate"/>
    </w:r>
    <w:r w:rsidR="00C108BC">
      <w:rPr>
        <w:noProof/>
      </w:rPr>
      <w:t>1</w:t>
    </w:r>
    <w:r w:rsidR="00A2374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AA" w:rsidRPr="004F2686" w:rsidRDefault="001F4B94" w:rsidP="004F2686">
    <w:pPr>
      <w:pStyle w:val="Footer"/>
      <w:tabs>
        <w:tab w:val="clear" w:pos="4680"/>
        <w:tab w:val="clear" w:pos="9360"/>
        <w:tab w:val="center" w:pos="2995"/>
      </w:tabs>
      <w:spacing w:before="120"/>
    </w:pPr>
    <w:r>
      <w:t>[3617]</w:t>
    </w:r>
    <w:r>
      <w:tab/>
    </w:r>
    <w:r w:rsidR="00A23741">
      <w:fldChar w:fldCharType="begin"/>
    </w:r>
    <w:r>
      <w:instrText xml:space="preserve"> PAGE  \* MERGEFORMAT </w:instrText>
    </w:r>
    <w:r w:rsidR="00A23741">
      <w:fldChar w:fldCharType="separate"/>
    </w:r>
    <w:r>
      <w:rPr>
        <w:noProof/>
      </w:rPr>
      <w:t>2</w:t>
    </w:r>
    <w:r w:rsidR="00A237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053" w:rsidRDefault="00DB0053" w:rsidP="009F0C77">
      <w:r>
        <w:separator/>
      </w:r>
    </w:p>
  </w:footnote>
  <w:footnote w:type="continuationSeparator" w:id="0">
    <w:p w:rsidR="00DB0053" w:rsidRDefault="00DB0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63DG13"/>
    <w:docVar w:name="CoverBillType" w:val="b"/>
    <w:docVar w:name="docpath" w:val="L:\Council\bills\NL\13163DG13.DOCX"/>
    <w:docVar w:name="dvBillNumber" w:val="3617"/>
    <w:docVar w:name="dvBillNumberPrefix" w:val="H. "/>
    <w:docVar w:name="dvOriginalBody" w:val="House"/>
    <w:docVar w:name="dvSteno" w:val="NL"/>
    <w:docVar w:name="NameofBody" w:val="h"/>
    <w:docVar w:name="vgroup2" w:val="Council"/>
  </w:docVars>
  <w:rsids>
    <w:rsidRoot w:val="00A0009A"/>
    <w:rsid w:val="00011869"/>
    <w:rsid w:val="000A3A67"/>
    <w:rsid w:val="000E1785"/>
    <w:rsid w:val="000F40FA"/>
    <w:rsid w:val="0010776B"/>
    <w:rsid w:val="0012006C"/>
    <w:rsid w:val="00133E66"/>
    <w:rsid w:val="001435A3"/>
    <w:rsid w:val="001D08F2"/>
    <w:rsid w:val="001D525B"/>
    <w:rsid w:val="001D7F4F"/>
    <w:rsid w:val="001F4B94"/>
    <w:rsid w:val="002321B6"/>
    <w:rsid w:val="00232E8C"/>
    <w:rsid w:val="00250967"/>
    <w:rsid w:val="002543C8"/>
    <w:rsid w:val="00284AAE"/>
    <w:rsid w:val="00294733"/>
    <w:rsid w:val="002E5912"/>
    <w:rsid w:val="00301B21"/>
    <w:rsid w:val="00325348"/>
    <w:rsid w:val="0032732C"/>
    <w:rsid w:val="00336AD0"/>
    <w:rsid w:val="003520FF"/>
    <w:rsid w:val="0037079A"/>
    <w:rsid w:val="003758C2"/>
    <w:rsid w:val="003D01E8"/>
    <w:rsid w:val="003E5288"/>
    <w:rsid w:val="003F6D79"/>
    <w:rsid w:val="00407C8A"/>
    <w:rsid w:val="0041760A"/>
    <w:rsid w:val="00417C01"/>
    <w:rsid w:val="004809EE"/>
    <w:rsid w:val="004E7D54"/>
    <w:rsid w:val="004F2686"/>
    <w:rsid w:val="00501656"/>
    <w:rsid w:val="0052039F"/>
    <w:rsid w:val="005273C6"/>
    <w:rsid w:val="00530A69"/>
    <w:rsid w:val="00545593"/>
    <w:rsid w:val="00577C6C"/>
    <w:rsid w:val="005A2591"/>
    <w:rsid w:val="005A5239"/>
    <w:rsid w:val="005C2FE2"/>
    <w:rsid w:val="005E2BC9"/>
    <w:rsid w:val="00605102"/>
    <w:rsid w:val="006215AA"/>
    <w:rsid w:val="006510C2"/>
    <w:rsid w:val="00673901"/>
    <w:rsid w:val="006913C9"/>
    <w:rsid w:val="0069470D"/>
    <w:rsid w:val="006A6253"/>
    <w:rsid w:val="0073149B"/>
    <w:rsid w:val="00734F00"/>
    <w:rsid w:val="00790A1B"/>
    <w:rsid w:val="007A70AE"/>
    <w:rsid w:val="008362E8"/>
    <w:rsid w:val="00855028"/>
    <w:rsid w:val="008A1768"/>
    <w:rsid w:val="008F0F33"/>
    <w:rsid w:val="008F4429"/>
    <w:rsid w:val="0094021A"/>
    <w:rsid w:val="009B44AF"/>
    <w:rsid w:val="009C6A0B"/>
    <w:rsid w:val="009D59BF"/>
    <w:rsid w:val="009F0C77"/>
    <w:rsid w:val="009F4DD1"/>
    <w:rsid w:val="00A0009A"/>
    <w:rsid w:val="00A23741"/>
    <w:rsid w:val="00A41684"/>
    <w:rsid w:val="00A55E79"/>
    <w:rsid w:val="00A64E80"/>
    <w:rsid w:val="00A72BCD"/>
    <w:rsid w:val="00A741D9"/>
    <w:rsid w:val="00A833AB"/>
    <w:rsid w:val="00A9741D"/>
    <w:rsid w:val="00AB3AA4"/>
    <w:rsid w:val="00AD4B17"/>
    <w:rsid w:val="00B412D4"/>
    <w:rsid w:val="00B54128"/>
    <w:rsid w:val="00BE3C22"/>
    <w:rsid w:val="00C0345E"/>
    <w:rsid w:val="00C108BC"/>
    <w:rsid w:val="00C3483A"/>
    <w:rsid w:val="00C43B40"/>
    <w:rsid w:val="00C74E9D"/>
    <w:rsid w:val="00C82FD3"/>
    <w:rsid w:val="00C92819"/>
    <w:rsid w:val="00CC6B7B"/>
    <w:rsid w:val="00CD2089"/>
    <w:rsid w:val="00D73A67"/>
    <w:rsid w:val="00D970A9"/>
    <w:rsid w:val="00DB0053"/>
    <w:rsid w:val="00DF3845"/>
    <w:rsid w:val="00E41383"/>
    <w:rsid w:val="00E41911"/>
    <w:rsid w:val="00E92EEF"/>
    <w:rsid w:val="00F15543"/>
    <w:rsid w:val="00F24442"/>
    <w:rsid w:val="00F50AE3"/>
    <w:rsid w:val="00F67CF1"/>
    <w:rsid w:val="00F840F0"/>
    <w:rsid w:val="00FB0D0D"/>
    <w:rsid w:val="00FB43B4"/>
    <w:rsid w:val="00FF4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0FAD37-BE0C-4CEA-9D67-5C09608E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128"/>
    <w:rPr>
      <w:rFonts w:ascii="Tahoma" w:hAnsi="Tahoma" w:cs="Tahoma"/>
      <w:sz w:val="16"/>
      <w:szCs w:val="16"/>
    </w:rPr>
  </w:style>
  <w:style w:type="character" w:customStyle="1" w:styleId="BalloonTextChar">
    <w:name w:val="Balloon Text Char"/>
    <w:basedOn w:val="DefaultParagraphFont"/>
    <w:link w:val="BalloonText"/>
    <w:uiPriority w:val="99"/>
    <w:semiHidden/>
    <w:rsid w:val="00B54128"/>
    <w:rPr>
      <w:rFonts w:ascii="Tahoma" w:eastAsia="Times New Roman" w:hAnsi="Tahoma" w:cs="Tahoma"/>
      <w:sz w:val="16"/>
      <w:szCs w:val="16"/>
    </w:rPr>
  </w:style>
  <w:style w:type="character" w:styleId="Hyperlink">
    <w:name w:val="Hyperlink"/>
    <w:basedOn w:val="DefaultParagraphFont"/>
    <w:uiPriority w:val="99"/>
    <w:unhideWhenUsed/>
    <w:rsid w:val="005A52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2-26-13.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617_20130226A.docx" TargetMode="External"/><Relationship Id="rId4" Type="http://schemas.openxmlformats.org/officeDocument/2006/relationships/webSettings" Target="webSettings.xml"/><Relationship Id="rId9" Type="http://schemas.openxmlformats.org/officeDocument/2006/relationships/hyperlink" Target="file:///p:\pprever\2013-14\3617_201302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DE4DB-0EE3-4501-9D05-36C859E7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371</Words>
  <Characters>2118</Characters>
  <Application>Microsoft Office Word</Application>
  <DocSecurity>0</DocSecurity>
  <Lines>17</Lines>
  <Paragraphs>4</Paragraphs>
  <ScaleCrop>false</ScaleCrop>
  <Company>LPITS</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3617: Internal Revenue Code - South Carolina Legislature Online</dc:title>
  <dc:creator>nancylee</dc:creator>
  <cp:lastModifiedBy>N Cumfer</cp:lastModifiedBy>
  <cp:revision>12</cp:revision>
  <cp:lastPrinted>2013-02-26T16:49:00Z</cp:lastPrinted>
  <dcterms:created xsi:type="dcterms:W3CDTF">2013-02-26T21:06:00Z</dcterms:created>
  <dcterms:modified xsi:type="dcterms:W3CDTF">2014-12-05T16:40:00Z</dcterms:modified>
</cp:coreProperties>
</file>