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60C7">
        <w:rPr>
          <w:rFonts w:eastAsia="Times New Roman" w:cs="Times New Roman"/>
          <w:b/>
          <w:szCs w:val="20"/>
        </w:rPr>
        <w:t>South Carolina General Assembly</w:t>
      </w: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60C7">
        <w:rPr>
          <w:rFonts w:eastAsia="Times New Roman" w:cs="Times New Roman"/>
          <w:szCs w:val="20"/>
        </w:rPr>
        <w:t>120th Session, 2013-2014</w:t>
      </w: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0C7" w:rsidRPr="00C460C7" w:rsidRDefault="000E5861"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A104, R121, H3711</w:t>
      </w: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0C7">
        <w:rPr>
          <w:rFonts w:eastAsia="Times New Roman" w:cs="Times New Roman"/>
          <w:b/>
          <w:szCs w:val="20"/>
        </w:rPr>
        <w:t>STATUS INFORMATION</w:t>
      </w: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0C7">
        <w:rPr>
          <w:rFonts w:eastAsia="Times New Roman" w:cs="Times New Roman"/>
          <w:szCs w:val="20"/>
        </w:rPr>
        <w:t>Joint Resolution</w:t>
      </w: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0C7">
        <w:rPr>
          <w:rFonts w:eastAsia="Times New Roman" w:cs="Times New Roman"/>
          <w:szCs w:val="20"/>
        </w:rPr>
        <w:t>Sponsors: Ways and Means Committee</w:t>
      </w: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0C7">
        <w:rPr>
          <w:rFonts w:eastAsia="Times New Roman" w:cs="Times New Roman"/>
          <w:szCs w:val="20"/>
        </w:rPr>
        <w:t>Document Path: l:\council\bills\bbm\10857htc13.docx</w:t>
      </w: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0464" w:rsidRDefault="00F70464"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5, 2013</w:t>
      </w:r>
    </w:p>
    <w:p w:rsidR="00F70464" w:rsidRDefault="00F70464"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13, 2013</w:t>
      </w:r>
    </w:p>
    <w:p w:rsidR="00F70464" w:rsidRDefault="00F70464"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2013</w:t>
      </w:r>
    </w:p>
    <w:p w:rsidR="00F70464" w:rsidRDefault="00F70464"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2013</w:t>
      </w:r>
    </w:p>
    <w:p w:rsidR="00F70464" w:rsidRDefault="00F70464"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25, 2013, Certain items vetoed</w:t>
      </w:r>
    </w:p>
    <w:p w:rsidR="00F70464" w:rsidRDefault="00F70464"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Certain vetoes sustained; other vetoes overridden</w:t>
      </w:r>
    </w:p>
    <w:p w:rsidR="00F70464" w:rsidRDefault="00F70464"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0C7">
        <w:rPr>
          <w:rFonts w:eastAsia="Times New Roman" w:cs="Times New Roman"/>
          <w:szCs w:val="20"/>
        </w:rPr>
        <w:t>Summary: Capital Reserve Fund</w:t>
      </w: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0C7" w:rsidRPr="00C460C7" w:rsidRDefault="00C460C7" w:rsidP="00C460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60C7" w:rsidRPr="00C460C7" w:rsidRDefault="00C460C7" w:rsidP="00C460C7">
      <w:pPr>
        <w:widowControl w:val="0"/>
        <w:tabs>
          <w:tab w:val="center" w:pos="590"/>
          <w:tab w:val="center" w:pos="1440"/>
          <w:tab w:val="left" w:pos="1872"/>
          <w:tab w:val="left" w:pos="9187"/>
        </w:tabs>
        <w:rPr>
          <w:rFonts w:eastAsia="Times New Roman" w:cs="Times New Roman"/>
          <w:szCs w:val="20"/>
        </w:rPr>
      </w:pPr>
      <w:r w:rsidRPr="00C460C7">
        <w:rPr>
          <w:rFonts w:eastAsia="Times New Roman" w:cs="Times New Roman"/>
          <w:b/>
          <w:szCs w:val="20"/>
        </w:rPr>
        <w:t>HISTORY OF LEGISLATIVE ACTIONS</w:t>
      </w:r>
    </w:p>
    <w:p w:rsidR="00C460C7" w:rsidRPr="00C460C7" w:rsidRDefault="00C460C7" w:rsidP="00C460C7">
      <w:pPr>
        <w:widowControl w:val="0"/>
        <w:tabs>
          <w:tab w:val="center" w:pos="590"/>
          <w:tab w:val="center" w:pos="1440"/>
          <w:tab w:val="left" w:pos="1872"/>
          <w:tab w:val="left" w:pos="9187"/>
        </w:tabs>
        <w:rPr>
          <w:rFonts w:eastAsia="Times New Roman" w:cs="Times New Roman"/>
          <w:szCs w:val="20"/>
        </w:rPr>
      </w:pPr>
    </w:p>
    <w:p w:rsidR="00C460C7" w:rsidRPr="00C460C7" w:rsidRDefault="00C460C7" w:rsidP="00C460C7">
      <w:pPr>
        <w:widowControl w:val="0"/>
        <w:tabs>
          <w:tab w:val="center" w:pos="590"/>
          <w:tab w:val="center" w:pos="1440"/>
          <w:tab w:val="left" w:pos="1872"/>
          <w:tab w:val="left" w:pos="9187"/>
        </w:tabs>
        <w:rPr>
          <w:rFonts w:eastAsia="Times New Roman" w:cs="Times New Roman"/>
          <w:szCs w:val="20"/>
        </w:rPr>
      </w:pPr>
      <w:r w:rsidRPr="00C460C7">
        <w:rPr>
          <w:rFonts w:eastAsia="Times New Roman" w:cs="Times New Roman"/>
          <w:szCs w:val="20"/>
          <w:u w:val="single"/>
        </w:rPr>
        <w:tab/>
        <w:t>Date</w:t>
      </w:r>
      <w:r w:rsidRPr="00C460C7">
        <w:rPr>
          <w:rFonts w:eastAsia="Times New Roman" w:cs="Times New Roman"/>
          <w:szCs w:val="20"/>
          <w:u w:val="single"/>
        </w:rPr>
        <w:tab/>
        <w:t>Body</w:t>
      </w:r>
      <w:r w:rsidRPr="00C460C7">
        <w:rPr>
          <w:rFonts w:eastAsia="Times New Roman" w:cs="Times New Roman"/>
          <w:szCs w:val="20"/>
          <w:u w:val="single"/>
        </w:rPr>
        <w:tab/>
        <w:t>Action Description with journal page number</w:t>
      </w:r>
      <w:r w:rsidRPr="00C460C7">
        <w:rPr>
          <w:rFonts w:eastAsia="Times New Roman" w:cs="Times New Roman"/>
          <w:szCs w:val="20"/>
          <w:u w:val="single"/>
        </w:rPr>
        <w:tab/>
      </w:r>
      <w:bookmarkStart w:id="0" w:name="_GoBack"/>
      <w:bookmarkEnd w:id="0"/>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9F4030">
        <w:rPr>
          <w:rFonts w:cs="Times New Roman"/>
        </w:rPr>
        <w:t>Introduced, read</w:t>
      </w:r>
      <w:r>
        <w:rPr>
          <w:rFonts w:cs="Times New Roman"/>
        </w:rPr>
        <w:t xml:space="preserve"> first time, placed on calendar </w:t>
      </w:r>
      <w:r w:rsidRPr="009F4030">
        <w:rPr>
          <w:rFonts w:cs="Times New Roman"/>
        </w:rPr>
        <w:t>without reference (</w:t>
      </w:r>
      <w:hyperlink r:id="rId7" w:history="1">
        <w:r w:rsidRPr="009F4030">
          <w:rPr>
            <w:rStyle w:val="Hyperlink"/>
            <w:rFonts w:cs="Times New Roman"/>
          </w:rPr>
          <w:t>House Journal</w:t>
        </w:r>
        <w:r w:rsidRPr="009F4030">
          <w:rPr>
            <w:rStyle w:val="Hyperlink"/>
            <w:rFonts w:cs="Times New Roman"/>
          </w:rPr>
          <w:noBreakHyphen/>
          <w:t>page 10</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9F4030">
        <w:rPr>
          <w:rFonts w:cs="Times New Roman"/>
        </w:rPr>
        <w:t xml:space="preserve">Special order, set for </w:t>
      </w:r>
      <w:r>
        <w:rPr>
          <w:rFonts w:cs="Times New Roman"/>
        </w:rPr>
        <w:t xml:space="preserve">immediately following </w:t>
      </w:r>
      <w:r w:rsidRPr="009F4030">
        <w:rPr>
          <w:rFonts w:cs="Times New Roman"/>
        </w:rPr>
        <w:t>second reading of H</w:t>
      </w:r>
      <w:r>
        <w:rPr>
          <w:rFonts w:cs="Times New Roman"/>
        </w:rPr>
        <w:t>. </w:t>
      </w:r>
      <w:r w:rsidRPr="009F4030">
        <w:rPr>
          <w:rFonts w:cs="Times New Roman"/>
        </w:rPr>
        <w:t>3710 (General Appropriations Bil)</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House</w:t>
      </w:r>
      <w:r>
        <w:rPr>
          <w:rFonts w:cs="Times New Roman"/>
        </w:rPr>
        <w:tab/>
      </w:r>
      <w:r w:rsidRPr="009F4030">
        <w:rPr>
          <w:rFonts w:cs="Times New Roman"/>
        </w:rPr>
        <w:t>Amended (</w:t>
      </w:r>
      <w:hyperlink r:id="rId8" w:history="1">
        <w:r w:rsidRPr="009F4030">
          <w:rPr>
            <w:rStyle w:val="Hyperlink"/>
            <w:rFonts w:cs="Times New Roman"/>
          </w:rPr>
          <w:t>House Journal</w:t>
        </w:r>
        <w:r w:rsidRPr="009F4030">
          <w:rPr>
            <w:rStyle w:val="Hyperlink"/>
            <w:rFonts w:cs="Times New Roman"/>
          </w:rPr>
          <w:noBreakHyphen/>
          <w:t>page 175</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House</w:t>
      </w:r>
      <w:r>
        <w:rPr>
          <w:rFonts w:cs="Times New Roman"/>
        </w:rPr>
        <w:tab/>
      </w:r>
      <w:r w:rsidRPr="009F4030">
        <w:rPr>
          <w:rFonts w:cs="Times New Roman"/>
        </w:rPr>
        <w:t>Read second time (</w:t>
      </w:r>
      <w:hyperlink r:id="rId9" w:history="1">
        <w:r w:rsidRPr="009F4030">
          <w:rPr>
            <w:rStyle w:val="Hyperlink"/>
            <w:rFonts w:cs="Times New Roman"/>
          </w:rPr>
          <w:t>House Journal</w:t>
        </w:r>
        <w:r w:rsidRPr="009F4030">
          <w:rPr>
            <w:rStyle w:val="Hyperlink"/>
            <w:rFonts w:cs="Times New Roman"/>
          </w:rPr>
          <w:noBreakHyphen/>
          <w:t>page 175</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House</w:t>
      </w:r>
      <w:r>
        <w:rPr>
          <w:rFonts w:cs="Times New Roman"/>
        </w:rPr>
        <w:tab/>
      </w:r>
      <w:r w:rsidRPr="009F4030">
        <w:rPr>
          <w:rFonts w:cs="Times New Roman"/>
        </w:rPr>
        <w:t>Roll call Yeas</w:t>
      </w:r>
      <w:r>
        <w:rPr>
          <w:rFonts w:cs="Times New Roman"/>
        </w:rPr>
        <w:noBreakHyphen/>
      </w:r>
      <w:r w:rsidRPr="009F4030">
        <w:rPr>
          <w:rFonts w:cs="Times New Roman"/>
        </w:rPr>
        <w:t>116  Nays</w:t>
      </w:r>
      <w:r>
        <w:rPr>
          <w:rFonts w:cs="Times New Roman"/>
        </w:rPr>
        <w:noBreakHyphen/>
      </w:r>
      <w:r w:rsidRPr="009F4030">
        <w:rPr>
          <w:rFonts w:cs="Times New Roman"/>
        </w:rPr>
        <w:t>1 (</w:t>
      </w:r>
      <w:hyperlink r:id="rId10" w:history="1">
        <w:r w:rsidRPr="009F4030">
          <w:rPr>
            <w:rStyle w:val="Hyperlink"/>
            <w:rFonts w:cs="Times New Roman"/>
          </w:rPr>
          <w:t>House Journal</w:t>
        </w:r>
        <w:r w:rsidRPr="009F4030">
          <w:rPr>
            <w:rStyle w:val="Hyperlink"/>
            <w:rFonts w:cs="Times New Roman"/>
          </w:rPr>
          <w:noBreakHyphen/>
          <w:t>page 176</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9F4030">
        <w:rPr>
          <w:rFonts w:cs="Times New Roman"/>
        </w:rPr>
        <w:t>Rea</w:t>
      </w:r>
      <w:r>
        <w:rPr>
          <w:rFonts w:cs="Times New Roman"/>
        </w:rPr>
        <w:t xml:space="preserve">d third time and sent to Senate </w:t>
      </w:r>
      <w:r w:rsidRPr="009F4030">
        <w:rPr>
          <w:rFonts w:cs="Times New Roman"/>
        </w:rPr>
        <w:t>(</w:t>
      </w:r>
      <w:hyperlink r:id="rId11" w:history="1">
        <w:r w:rsidRPr="009F4030">
          <w:rPr>
            <w:rStyle w:val="Hyperlink"/>
            <w:rFonts w:cs="Times New Roman"/>
          </w:rPr>
          <w:t>House Journal</w:t>
        </w:r>
        <w:r w:rsidRPr="009F4030">
          <w:rPr>
            <w:rStyle w:val="Hyperlink"/>
            <w:rFonts w:cs="Times New Roman"/>
          </w:rPr>
          <w:noBreakHyphen/>
          <w:t>page 19</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9F4030">
        <w:rPr>
          <w:rFonts w:cs="Times New Roman"/>
        </w:rPr>
        <w:t>Roll call Yeas</w:t>
      </w:r>
      <w:r>
        <w:rPr>
          <w:rFonts w:cs="Times New Roman"/>
        </w:rPr>
        <w:noBreakHyphen/>
      </w:r>
      <w:r w:rsidRPr="009F4030">
        <w:rPr>
          <w:rFonts w:cs="Times New Roman"/>
        </w:rPr>
        <w:t>119  Nays</w:t>
      </w:r>
      <w:r>
        <w:rPr>
          <w:rFonts w:cs="Times New Roman"/>
        </w:rPr>
        <w:noBreakHyphen/>
      </w:r>
      <w:r w:rsidRPr="009F4030">
        <w:rPr>
          <w:rFonts w:cs="Times New Roman"/>
        </w:rPr>
        <w:t>0 (</w:t>
      </w:r>
      <w:hyperlink r:id="rId12" w:history="1">
        <w:r w:rsidRPr="009F4030">
          <w:rPr>
            <w:rStyle w:val="Hyperlink"/>
            <w:rFonts w:cs="Times New Roman"/>
          </w:rPr>
          <w:t>House Journal</w:t>
        </w:r>
        <w:r w:rsidRPr="009F4030">
          <w:rPr>
            <w:rStyle w:val="Hyperlink"/>
            <w:rFonts w:cs="Times New Roman"/>
          </w:rPr>
          <w:noBreakHyphen/>
          <w:t>page 19</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9F4030">
        <w:rPr>
          <w:rFonts w:cs="Times New Roman"/>
        </w:rPr>
        <w:t>Introduced and read first time (</w:t>
      </w:r>
      <w:hyperlink r:id="rId13" w:history="1">
        <w:r w:rsidRPr="009F4030">
          <w:rPr>
            <w:rStyle w:val="Hyperlink"/>
            <w:rFonts w:cs="Times New Roman"/>
          </w:rPr>
          <w:t>Senate Journal</w:t>
        </w:r>
        <w:r w:rsidRPr="009F4030">
          <w:rPr>
            <w:rStyle w:val="Hyperlink"/>
            <w:rFonts w:cs="Times New Roman"/>
          </w:rPr>
          <w:noBreakHyphen/>
          <w:t>page 7</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9F4030">
        <w:rPr>
          <w:rFonts w:cs="Times New Roman"/>
        </w:rPr>
        <w:t>R</w:t>
      </w:r>
      <w:r>
        <w:rPr>
          <w:rFonts w:cs="Times New Roman"/>
        </w:rPr>
        <w:t xml:space="preserve">eferred to Committee on </w:t>
      </w:r>
      <w:r w:rsidRPr="009F4030">
        <w:rPr>
          <w:rFonts w:cs="Times New Roman"/>
          <w:b/>
        </w:rPr>
        <w:t>Finance</w:t>
      </w:r>
      <w:r>
        <w:rPr>
          <w:rFonts w:cs="Times New Roman"/>
        </w:rPr>
        <w:t xml:space="preserve"> </w:t>
      </w:r>
      <w:r w:rsidRPr="009F4030">
        <w:rPr>
          <w:rFonts w:cs="Times New Roman"/>
        </w:rPr>
        <w:t>(</w:t>
      </w:r>
      <w:hyperlink r:id="rId14" w:history="1">
        <w:r w:rsidRPr="009F4030">
          <w:rPr>
            <w:rStyle w:val="Hyperlink"/>
            <w:rFonts w:cs="Times New Roman"/>
          </w:rPr>
          <w:t>Senate Journal</w:t>
        </w:r>
        <w:r w:rsidRPr="009F4030">
          <w:rPr>
            <w:rStyle w:val="Hyperlink"/>
            <w:rFonts w:cs="Times New Roman"/>
          </w:rPr>
          <w:noBreakHyphen/>
          <w:t>page 7</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r>
      <w:r>
        <w:rPr>
          <w:rFonts w:cs="Times New Roman"/>
        </w:rPr>
        <w:tab/>
      </w:r>
      <w:r w:rsidRPr="009F4030">
        <w:rPr>
          <w:rFonts w:cs="Times New Roman"/>
        </w:rPr>
        <w:t>Scrivener's error corrected</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9F4030">
        <w:rPr>
          <w:rFonts w:cs="Times New Roman"/>
        </w:rPr>
        <w:t>Committee r</w:t>
      </w:r>
      <w:r>
        <w:rPr>
          <w:rFonts w:cs="Times New Roman"/>
        </w:rPr>
        <w:t xml:space="preserve">eport: Favorable with amendment </w:t>
      </w:r>
      <w:r w:rsidRPr="009F4030">
        <w:rPr>
          <w:rFonts w:cs="Times New Roman"/>
          <w:b/>
        </w:rPr>
        <w:t>Finance</w:t>
      </w:r>
      <w:r w:rsidRPr="009F4030">
        <w:rPr>
          <w:rFonts w:cs="Times New Roman"/>
        </w:rPr>
        <w:t xml:space="preserve"> (</w:t>
      </w:r>
      <w:hyperlink r:id="rId15" w:history="1">
        <w:r w:rsidRPr="009F4030">
          <w:rPr>
            <w:rStyle w:val="Hyperlink"/>
            <w:rFonts w:cs="Times New Roman"/>
          </w:rPr>
          <w:t>Senate Journal</w:t>
        </w:r>
        <w:r w:rsidRPr="009F4030">
          <w:rPr>
            <w:rStyle w:val="Hyperlink"/>
            <w:rFonts w:cs="Times New Roman"/>
          </w:rPr>
          <w:noBreakHyphen/>
          <w:t>page 7</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r>
      <w:r>
        <w:rPr>
          <w:rFonts w:cs="Times New Roman"/>
        </w:rPr>
        <w:tab/>
      </w:r>
      <w:r w:rsidRPr="009F4030">
        <w:rPr>
          <w:rFonts w:cs="Times New Roman"/>
        </w:rPr>
        <w:t>Scrivener's error corrected</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9F4030">
        <w:rPr>
          <w:rFonts w:cs="Times New Roman"/>
        </w:rPr>
        <w:t>Spec</w:t>
      </w:r>
      <w:r>
        <w:rPr>
          <w:rFonts w:cs="Times New Roman"/>
        </w:rPr>
        <w:t xml:space="preserve">ial order, set for May 23, 2013 </w:t>
      </w:r>
      <w:r w:rsidRPr="009F4030">
        <w:rPr>
          <w:rFonts w:cs="Times New Roman"/>
        </w:rPr>
        <w:t>(</w:t>
      </w:r>
      <w:hyperlink r:id="rId16" w:history="1">
        <w:r w:rsidRPr="009F4030">
          <w:rPr>
            <w:rStyle w:val="Hyperlink"/>
            <w:rFonts w:cs="Times New Roman"/>
          </w:rPr>
          <w:t>Senate Journal</w:t>
        </w:r>
        <w:r w:rsidRPr="009F4030">
          <w:rPr>
            <w:rStyle w:val="Hyperlink"/>
            <w:rFonts w:cs="Times New Roman"/>
          </w:rPr>
          <w:noBreakHyphen/>
          <w:t>page 95</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9F4030">
        <w:rPr>
          <w:rFonts w:cs="Times New Roman"/>
        </w:rPr>
        <w:t>Roll call Ayes</w:t>
      </w:r>
      <w:r>
        <w:rPr>
          <w:rFonts w:cs="Times New Roman"/>
        </w:rPr>
        <w:noBreakHyphen/>
      </w:r>
      <w:r w:rsidRPr="009F4030">
        <w:rPr>
          <w:rFonts w:cs="Times New Roman"/>
        </w:rPr>
        <w:t>34  Nays</w:t>
      </w:r>
      <w:r>
        <w:rPr>
          <w:rFonts w:cs="Times New Roman"/>
        </w:rPr>
        <w:noBreakHyphen/>
      </w:r>
      <w:r w:rsidRPr="009F4030">
        <w:rPr>
          <w:rFonts w:cs="Times New Roman"/>
        </w:rPr>
        <w:t>3 (</w:t>
      </w:r>
      <w:hyperlink r:id="rId17" w:history="1">
        <w:r w:rsidRPr="009F4030">
          <w:rPr>
            <w:rStyle w:val="Hyperlink"/>
            <w:rFonts w:cs="Times New Roman"/>
          </w:rPr>
          <w:t>Senate Journal</w:t>
        </w:r>
        <w:r w:rsidRPr="009F4030">
          <w:rPr>
            <w:rStyle w:val="Hyperlink"/>
            <w:rFonts w:cs="Times New Roman"/>
          </w:rPr>
          <w:noBreakHyphen/>
          <w:t>page 95</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9F4030">
        <w:rPr>
          <w:rFonts w:cs="Times New Roman"/>
        </w:rPr>
        <w:t>Debate interrupted (</w:t>
      </w:r>
      <w:hyperlink r:id="rId18" w:history="1">
        <w:r w:rsidRPr="009F4030">
          <w:rPr>
            <w:rStyle w:val="Hyperlink"/>
            <w:rFonts w:cs="Times New Roman"/>
          </w:rPr>
          <w:t>Senate Journal</w:t>
        </w:r>
        <w:r w:rsidRPr="009F4030">
          <w:rPr>
            <w:rStyle w:val="Hyperlink"/>
            <w:rFonts w:cs="Times New Roman"/>
          </w:rPr>
          <w:noBreakHyphen/>
          <w:t>page 63</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9F4030">
        <w:rPr>
          <w:rFonts w:cs="Times New Roman"/>
        </w:rPr>
        <w:t>Committee Amendment Adopted (</w:t>
      </w:r>
      <w:hyperlink r:id="rId19" w:history="1">
        <w:r w:rsidRPr="009F4030">
          <w:rPr>
            <w:rStyle w:val="Hyperlink"/>
            <w:rFonts w:cs="Times New Roman"/>
          </w:rPr>
          <w:t>Senate Journal</w:t>
        </w:r>
        <w:r w:rsidRPr="009F4030">
          <w:rPr>
            <w:rStyle w:val="Hyperlink"/>
            <w:rFonts w:cs="Times New Roman"/>
          </w:rPr>
          <w:noBreakHyphen/>
          <w:t>page 48</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9F4030">
        <w:rPr>
          <w:rFonts w:cs="Times New Roman"/>
        </w:rPr>
        <w:t>Read second time (</w:t>
      </w:r>
      <w:hyperlink r:id="rId20" w:history="1">
        <w:r w:rsidRPr="009F4030">
          <w:rPr>
            <w:rStyle w:val="Hyperlink"/>
            <w:rFonts w:cs="Times New Roman"/>
          </w:rPr>
          <w:t>Senate Journal</w:t>
        </w:r>
        <w:r w:rsidRPr="009F4030">
          <w:rPr>
            <w:rStyle w:val="Hyperlink"/>
            <w:rFonts w:cs="Times New Roman"/>
          </w:rPr>
          <w:noBreakHyphen/>
          <w:t>page 48</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9F4030">
        <w:rPr>
          <w:rFonts w:cs="Times New Roman"/>
        </w:rPr>
        <w:t>Roll call Ayes</w:t>
      </w:r>
      <w:r>
        <w:rPr>
          <w:rFonts w:cs="Times New Roman"/>
        </w:rPr>
        <w:noBreakHyphen/>
      </w:r>
      <w:r w:rsidRPr="009F4030">
        <w:rPr>
          <w:rFonts w:cs="Times New Roman"/>
        </w:rPr>
        <w:t>33  Nays</w:t>
      </w:r>
      <w:r>
        <w:rPr>
          <w:rFonts w:cs="Times New Roman"/>
        </w:rPr>
        <w:noBreakHyphen/>
      </w:r>
      <w:r w:rsidRPr="009F4030">
        <w:rPr>
          <w:rFonts w:cs="Times New Roman"/>
        </w:rPr>
        <w:t>10 (</w:t>
      </w:r>
      <w:hyperlink r:id="rId21" w:history="1">
        <w:r w:rsidRPr="009F4030">
          <w:rPr>
            <w:rStyle w:val="Hyperlink"/>
            <w:rFonts w:cs="Times New Roman"/>
          </w:rPr>
          <w:t>Senate Journal</w:t>
        </w:r>
        <w:r w:rsidRPr="009F4030">
          <w:rPr>
            <w:rStyle w:val="Hyperlink"/>
            <w:rFonts w:cs="Times New Roman"/>
          </w:rPr>
          <w:noBreakHyphen/>
          <w:t>page 48</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5/31/2013</w:t>
      </w:r>
      <w:r>
        <w:rPr>
          <w:rFonts w:cs="Times New Roman"/>
        </w:rPr>
        <w:tab/>
      </w:r>
      <w:r>
        <w:rPr>
          <w:rFonts w:cs="Times New Roman"/>
        </w:rPr>
        <w:tab/>
      </w:r>
      <w:r w:rsidRPr="009F4030">
        <w:rPr>
          <w:rFonts w:cs="Times New Roman"/>
        </w:rPr>
        <w:t>Scrivener's error corrected</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9F4030">
        <w:rPr>
          <w:rFonts w:cs="Times New Roman"/>
        </w:rPr>
        <w:t xml:space="preserve">Read third </w:t>
      </w:r>
      <w:r>
        <w:rPr>
          <w:rFonts w:cs="Times New Roman"/>
        </w:rPr>
        <w:t xml:space="preserve">time and returned to House with </w:t>
      </w:r>
      <w:r w:rsidRPr="009F4030">
        <w:rPr>
          <w:rFonts w:cs="Times New Roman"/>
        </w:rPr>
        <w:t>amendments (</w:t>
      </w:r>
      <w:hyperlink r:id="rId22" w:history="1">
        <w:r w:rsidRPr="009F4030">
          <w:rPr>
            <w:rStyle w:val="Hyperlink"/>
            <w:rFonts w:cs="Times New Roman"/>
          </w:rPr>
          <w:t>Senate Journal</w:t>
        </w:r>
        <w:r w:rsidRPr="009F4030">
          <w:rPr>
            <w:rStyle w:val="Hyperlink"/>
            <w:rFonts w:cs="Times New Roman"/>
          </w:rPr>
          <w:noBreakHyphen/>
          <w:t>page 175</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9F4030">
        <w:rPr>
          <w:rFonts w:cs="Times New Roman"/>
        </w:rPr>
        <w:t>Senate amendment amended (</w:t>
      </w:r>
      <w:hyperlink r:id="rId23" w:history="1">
        <w:r w:rsidRPr="009F4030">
          <w:rPr>
            <w:rStyle w:val="Hyperlink"/>
            <w:rFonts w:cs="Times New Roman"/>
          </w:rPr>
          <w:t>House Journal</w:t>
        </w:r>
        <w:r w:rsidRPr="009F4030">
          <w:rPr>
            <w:rStyle w:val="Hyperlink"/>
            <w:rFonts w:cs="Times New Roman"/>
          </w:rPr>
          <w:noBreakHyphen/>
          <w:t>page 89</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9F4030">
        <w:rPr>
          <w:rFonts w:cs="Times New Roman"/>
        </w:rPr>
        <w:t>Ret</w:t>
      </w:r>
      <w:r>
        <w:rPr>
          <w:rFonts w:cs="Times New Roman"/>
        </w:rPr>
        <w:t xml:space="preserve">urned to Senate with amendments </w:t>
      </w:r>
      <w:r w:rsidRPr="009F4030">
        <w:rPr>
          <w:rFonts w:cs="Times New Roman"/>
        </w:rPr>
        <w:t>(</w:t>
      </w:r>
      <w:hyperlink r:id="rId24" w:history="1">
        <w:r w:rsidRPr="009F4030">
          <w:rPr>
            <w:rStyle w:val="Hyperlink"/>
            <w:rFonts w:cs="Times New Roman"/>
          </w:rPr>
          <w:t>House Journal</w:t>
        </w:r>
        <w:r w:rsidRPr="009F4030">
          <w:rPr>
            <w:rStyle w:val="Hyperlink"/>
            <w:rFonts w:cs="Times New Roman"/>
          </w:rPr>
          <w:noBreakHyphen/>
          <w:t>page 89</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9F4030">
        <w:rPr>
          <w:rFonts w:cs="Times New Roman"/>
        </w:rPr>
        <w:t>Non</w:t>
      </w:r>
      <w:r>
        <w:rPr>
          <w:rFonts w:cs="Times New Roman"/>
        </w:rPr>
        <w:noBreakHyphen/>
        <w:t xml:space="preserve">concurrence in House amendment </w:t>
      </w:r>
      <w:r w:rsidRPr="009F4030">
        <w:rPr>
          <w:rFonts w:cs="Times New Roman"/>
        </w:rPr>
        <w:t>(</w:t>
      </w:r>
      <w:hyperlink r:id="rId25" w:history="1">
        <w:r w:rsidRPr="009F4030">
          <w:rPr>
            <w:rStyle w:val="Hyperlink"/>
            <w:rFonts w:cs="Times New Roman"/>
          </w:rPr>
          <w:t>Senate Journal</w:t>
        </w:r>
        <w:r w:rsidRPr="009F4030">
          <w:rPr>
            <w:rStyle w:val="Hyperlink"/>
            <w:rFonts w:cs="Times New Roman"/>
          </w:rPr>
          <w:noBreakHyphen/>
          <w:t>page 85</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9F4030">
        <w:rPr>
          <w:rFonts w:cs="Times New Roman"/>
        </w:rPr>
        <w:t>House insist</w:t>
      </w:r>
      <w:r>
        <w:rPr>
          <w:rFonts w:cs="Times New Roman"/>
        </w:rPr>
        <w:t xml:space="preserve">s upon amendment and conference </w:t>
      </w:r>
      <w:r w:rsidRPr="009F4030">
        <w:rPr>
          <w:rFonts w:cs="Times New Roman"/>
        </w:rPr>
        <w:t xml:space="preserve">committee </w:t>
      </w:r>
      <w:r>
        <w:rPr>
          <w:rFonts w:cs="Times New Roman"/>
        </w:rPr>
        <w:t xml:space="preserve">appointed Reps. White, Simrill, </w:t>
      </w:r>
      <w:r w:rsidRPr="009F4030">
        <w:rPr>
          <w:rFonts w:cs="Times New Roman"/>
        </w:rPr>
        <w:t>Anthony (</w:t>
      </w:r>
      <w:hyperlink r:id="rId26" w:history="1">
        <w:r w:rsidRPr="009F4030">
          <w:rPr>
            <w:rStyle w:val="Hyperlink"/>
            <w:rFonts w:cs="Times New Roman"/>
          </w:rPr>
          <w:t>House Journal</w:t>
        </w:r>
        <w:r w:rsidRPr="009F4030">
          <w:rPr>
            <w:rStyle w:val="Hyperlink"/>
            <w:rFonts w:cs="Times New Roman"/>
          </w:rPr>
          <w:noBreakHyphen/>
          <w:t>page 4</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9F4030">
        <w:rPr>
          <w:rFonts w:cs="Times New Roman"/>
        </w:rPr>
        <w:t>Conference committee appointed Leat</w:t>
      </w:r>
      <w:r>
        <w:rPr>
          <w:rFonts w:cs="Times New Roman"/>
        </w:rPr>
        <w:t xml:space="preserve">herman, </w:t>
      </w:r>
      <w:r w:rsidRPr="009F4030">
        <w:rPr>
          <w:rFonts w:cs="Times New Roman"/>
        </w:rPr>
        <w:t>Setzler, Peeler (</w:t>
      </w:r>
      <w:hyperlink r:id="rId27" w:history="1">
        <w:r w:rsidRPr="009F4030">
          <w:rPr>
            <w:rStyle w:val="Hyperlink"/>
            <w:rFonts w:cs="Times New Roman"/>
          </w:rPr>
          <w:t>Senate Journal</w:t>
        </w:r>
        <w:r w:rsidRPr="009F4030">
          <w:rPr>
            <w:rStyle w:val="Hyperlink"/>
            <w:rFonts w:cs="Times New Roman"/>
          </w:rPr>
          <w:noBreakHyphen/>
          <w:t>page 36</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House</w:t>
      </w:r>
      <w:r>
        <w:rPr>
          <w:rFonts w:cs="Times New Roman"/>
        </w:rPr>
        <w:tab/>
      </w:r>
      <w:r w:rsidRPr="009F4030">
        <w:rPr>
          <w:rFonts w:cs="Times New Roman"/>
        </w:rPr>
        <w:t>Confere</w:t>
      </w:r>
      <w:r>
        <w:rPr>
          <w:rFonts w:cs="Times New Roman"/>
        </w:rPr>
        <w:t xml:space="preserve">nce report received and adopted </w:t>
      </w:r>
      <w:r w:rsidRPr="009F4030">
        <w:rPr>
          <w:rFonts w:cs="Times New Roman"/>
        </w:rPr>
        <w:t>(</w:t>
      </w:r>
      <w:hyperlink r:id="rId28" w:history="1">
        <w:r w:rsidRPr="009F4030">
          <w:rPr>
            <w:rStyle w:val="Hyperlink"/>
            <w:rFonts w:cs="Times New Roman"/>
          </w:rPr>
          <w:t>House Journal</w:t>
        </w:r>
        <w:r w:rsidRPr="009F4030">
          <w:rPr>
            <w:rStyle w:val="Hyperlink"/>
            <w:rFonts w:cs="Times New Roman"/>
          </w:rPr>
          <w:noBreakHyphen/>
          <w:t>page 17</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lastRenderedPageBreak/>
        <w:tab/>
        <w:t>6/19/2013</w:t>
      </w:r>
      <w:r>
        <w:rPr>
          <w:rFonts w:cs="Times New Roman"/>
        </w:rPr>
        <w:tab/>
        <w:t>House</w:t>
      </w:r>
      <w:r>
        <w:rPr>
          <w:rFonts w:cs="Times New Roman"/>
        </w:rPr>
        <w:tab/>
      </w:r>
      <w:r w:rsidRPr="009F4030">
        <w:rPr>
          <w:rFonts w:cs="Times New Roman"/>
        </w:rPr>
        <w:t>Roll call Yeas</w:t>
      </w:r>
      <w:r>
        <w:rPr>
          <w:rFonts w:cs="Times New Roman"/>
        </w:rPr>
        <w:noBreakHyphen/>
      </w:r>
      <w:r w:rsidRPr="009F4030">
        <w:rPr>
          <w:rFonts w:cs="Times New Roman"/>
        </w:rPr>
        <w:t>92  Nays</w:t>
      </w:r>
      <w:r>
        <w:rPr>
          <w:rFonts w:cs="Times New Roman"/>
        </w:rPr>
        <w:noBreakHyphen/>
      </w:r>
      <w:r w:rsidRPr="009F4030">
        <w:rPr>
          <w:rFonts w:cs="Times New Roman"/>
        </w:rPr>
        <w:t>9 (</w:t>
      </w:r>
      <w:hyperlink r:id="rId29" w:history="1">
        <w:r w:rsidRPr="009F4030">
          <w:rPr>
            <w:rStyle w:val="Hyperlink"/>
            <w:rFonts w:cs="Times New Roman"/>
          </w:rPr>
          <w:t>House Journal</w:t>
        </w:r>
        <w:r w:rsidRPr="009F4030">
          <w:rPr>
            <w:rStyle w:val="Hyperlink"/>
            <w:rFonts w:cs="Times New Roman"/>
          </w:rPr>
          <w:noBreakHyphen/>
          <w:t>page 24</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Senate</w:t>
      </w:r>
      <w:r>
        <w:rPr>
          <w:rFonts w:cs="Times New Roman"/>
        </w:rPr>
        <w:tab/>
      </w:r>
      <w:r w:rsidRPr="009F4030">
        <w:rPr>
          <w:rFonts w:cs="Times New Roman"/>
        </w:rPr>
        <w:t>Confere</w:t>
      </w:r>
      <w:r>
        <w:rPr>
          <w:rFonts w:cs="Times New Roman"/>
        </w:rPr>
        <w:t xml:space="preserve">nce report received and adopted </w:t>
      </w:r>
      <w:r w:rsidRPr="009F4030">
        <w:rPr>
          <w:rFonts w:cs="Times New Roman"/>
        </w:rPr>
        <w:t>(</w:t>
      </w:r>
      <w:hyperlink r:id="rId30" w:history="1">
        <w:r w:rsidRPr="009F4030">
          <w:rPr>
            <w:rStyle w:val="Hyperlink"/>
            <w:rFonts w:cs="Times New Roman"/>
          </w:rPr>
          <w:t>Senate Journal</w:t>
        </w:r>
        <w:r w:rsidRPr="009F4030">
          <w:rPr>
            <w:rStyle w:val="Hyperlink"/>
            <w:rFonts w:cs="Times New Roman"/>
          </w:rPr>
          <w:noBreakHyphen/>
          <w:t>page 13</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Senate</w:t>
      </w:r>
      <w:r>
        <w:rPr>
          <w:rFonts w:cs="Times New Roman"/>
        </w:rPr>
        <w:tab/>
      </w:r>
      <w:r w:rsidRPr="009F4030">
        <w:rPr>
          <w:rFonts w:cs="Times New Roman"/>
        </w:rPr>
        <w:t>Roll call Ayes</w:t>
      </w:r>
      <w:r>
        <w:rPr>
          <w:rFonts w:cs="Times New Roman"/>
        </w:rPr>
        <w:noBreakHyphen/>
      </w:r>
      <w:r w:rsidRPr="009F4030">
        <w:rPr>
          <w:rFonts w:cs="Times New Roman"/>
        </w:rPr>
        <w:t>35  Nays</w:t>
      </w:r>
      <w:r>
        <w:rPr>
          <w:rFonts w:cs="Times New Roman"/>
        </w:rPr>
        <w:noBreakHyphen/>
      </w:r>
      <w:r w:rsidRPr="009F4030">
        <w:rPr>
          <w:rFonts w:cs="Times New Roman"/>
        </w:rPr>
        <w:t>9 (</w:t>
      </w:r>
      <w:hyperlink r:id="rId31" w:history="1">
        <w:r w:rsidRPr="009F4030">
          <w:rPr>
            <w:rStyle w:val="Hyperlink"/>
            <w:rFonts w:cs="Times New Roman"/>
          </w:rPr>
          <w:t>Senate Journal</w:t>
        </w:r>
        <w:r w:rsidRPr="009F4030">
          <w:rPr>
            <w:rStyle w:val="Hyperlink"/>
            <w:rFonts w:cs="Times New Roman"/>
          </w:rPr>
          <w:noBreakHyphen/>
          <w:t>page 13</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Senate</w:t>
      </w:r>
      <w:r>
        <w:rPr>
          <w:rFonts w:cs="Times New Roman"/>
        </w:rPr>
        <w:tab/>
      </w:r>
      <w:r w:rsidRPr="009F4030">
        <w:rPr>
          <w:rFonts w:cs="Times New Roman"/>
        </w:rPr>
        <w:t>Or</w:t>
      </w:r>
      <w:r>
        <w:rPr>
          <w:rFonts w:cs="Times New Roman"/>
        </w:rPr>
        <w:t xml:space="preserve">dered enrolled for ratification </w:t>
      </w:r>
      <w:r w:rsidRPr="009F4030">
        <w:rPr>
          <w:rFonts w:cs="Times New Roman"/>
        </w:rPr>
        <w:t>(</w:t>
      </w:r>
      <w:hyperlink r:id="rId32" w:history="1">
        <w:r w:rsidRPr="009F4030">
          <w:rPr>
            <w:rStyle w:val="Hyperlink"/>
            <w:rFonts w:cs="Times New Roman"/>
          </w:rPr>
          <w:t>Senate Journal</w:t>
        </w:r>
        <w:r w:rsidRPr="009F4030">
          <w:rPr>
            <w:rStyle w:val="Hyperlink"/>
            <w:rFonts w:cs="Times New Roman"/>
          </w:rPr>
          <w:noBreakHyphen/>
          <w:t>page 21</w:t>
        </w:r>
      </w:hyperlink>
      <w:r w:rsidRPr="009F4030">
        <w:rPr>
          <w:rFonts w:cs="Times New Roman"/>
        </w:rPr>
        <w:t>)</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r>
      <w:r>
        <w:rPr>
          <w:rFonts w:cs="Times New Roman"/>
        </w:rPr>
        <w:tab/>
      </w:r>
      <w:r w:rsidRPr="009F4030">
        <w:rPr>
          <w:rFonts w:cs="Times New Roman"/>
        </w:rPr>
        <w:t>Ratified R 121</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6/25/2013</w:t>
      </w:r>
      <w:r>
        <w:rPr>
          <w:rFonts w:cs="Times New Roman"/>
        </w:rPr>
        <w:tab/>
      </w:r>
      <w:r>
        <w:rPr>
          <w:rFonts w:cs="Times New Roman"/>
        </w:rPr>
        <w:tab/>
      </w:r>
      <w:r w:rsidRPr="009F4030">
        <w:rPr>
          <w:rFonts w:cs="Times New Roman"/>
        </w:rPr>
        <w:t>Certain items vetoed by Governor</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t>House</w:t>
      </w:r>
      <w:r>
        <w:rPr>
          <w:rFonts w:cs="Times New Roman"/>
        </w:rPr>
        <w:tab/>
      </w:r>
      <w:r w:rsidRPr="009F4030">
        <w:rPr>
          <w:rFonts w:cs="Times New Roman"/>
        </w:rPr>
        <w:t>Veto overridden on certain items: 3</w:t>
      </w:r>
      <w:r>
        <w:rPr>
          <w:rFonts w:cs="Times New Roman"/>
        </w:rPr>
        <w:noBreakHyphen/>
      </w:r>
      <w:r w:rsidRPr="009F4030">
        <w:rPr>
          <w:rFonts w:cs="Times New Roman"/>
        </w:rPr>
        <w:t>10</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t>House</w:t>
      </w:r>
      <w:r>
        <w:rPr>
          <w:rFonts w:cs="Times New Roman"/>
        </w:rPr>
        <w:tab/>
      </w:r>
      <w:r w:rsidRPr="009F4030">
        <w:rPr>
          <w:rFonts w:cs="Times New Roman"/>
        </w:rPr>
        <w:t>Veto sustained on certain items: 1, 2</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6/27/2013</w:t>
      </w:r>
      <w:r>
        <w:rPr>
          <w:rFonts w:cs="Times New Roman"/>
        </w:rPr>
        <w:tab/>
        <w:t>Senate</w:t>
      </w:r>
      <w:r>
        <w:rPr>
          <w:rFonts w:cs="Times New Roman"/>
        </w:rPr>
        <w:tab/>
      </w:r>
      <w:r w:rsidRPr="009F4030">
        <w:rPr>
          <w:rFonts w:cs="Times New Roman"/>
        </w:rPr>
        <w:t>Veto overridden on certain items: 3</w:t>
      </w:r>
      <w:r>
        <w:rPr>
          <w:rFonts w:cs="Times New Roman"/>
        </w:rPr>
        <w:noBreakHyphen/>
      </w:r>
      <w:r w:rsidRPr="009F4030">
        <w:rPr>
          <w:rFonts w:cs="Times New Roman"/>
        </w:rPr>
        <w:t>10</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7/15/2013</w:t>
      </w:r>
      <w:r>
        <w:rPr>
          <w:rFonts w:cs="Times New Roman"/>
        </w:rPr>
        <w:tab/>
      </w:r>
      <w:r>
        <w:rPr>
          <w:rFonts w:cs="Times New Roman"/>
        </w:rPr>
        <w:tab/>
      </w:r>
      <w:r w:rsidRPr="009F4030">
        <w:rPr>
          <w:rFonts w:cs="Times New Roman"/>
        </w:rPr>
        <w:t>Effective date See Act for Effective Date</w:t>
      </w:r>
    </w:p>
    <w:p w:rsidR="000E5861" w:rsidRDefault="000E5861" w:rsidP="000E5861">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9F4030">
        <w:rPr>
          <w:rFonts w:cs="Times New Roman"/>
        </w:rPr>
        <w:t>Act No</w:t>
      </w:r>
      <w:r>
        <w:rPr>
          <w:rFonts w:cs="Times New Roman"/>
        </w:rPr>
        <w:t>. </w:t>
      </w:r>
      <w:r w:rsidRPr="009F4030">
        <w:rPr>
          <w:rFonts w:cs="Times New Roman"/>
        </w:rPr>
        <w:t>104</w:t>
      </w:r>
    </w:p>
    <w:p w:rsidR="000E5861" w:rsidRDefault="000E5861" w:rsidP="000E5861">
      <w:pPr>
        <w:widowControl w:val="0"/>
        <w:tabs>
          <w:tab w:val="right" w:pos="1008"/>
          <w:tab w:val="left" w:pos="1152"/>
          <w:tab w:val="left" w:pos="1872"/>
          <w:tab w:val="left" w:pos="9187"/>
        </w:tabs>
        <w:ind w:left="2088" w:hanging="2088"/>
        <w:rPr>
          <w:rFonts w:cs="Times New Roman"/>
        </w:rPr>
      </w:pPr>
    </w:p>
    <w:p w:rsidR="00C460C7" w:rsidRPr="00C460C7" w:rsidRDefault="00C460C7" w:rsidP="00C460C7">
      <w:pPr>
        <w:widowControl w:val="0"/>
        <w:tabs>
          <w:tab w:val="right" w:pos="1008"/>
          <w:tab w:val="left" w:pos="1152"/>
          <w:tab w:val="left" w:pos="1872"/>
          <w:tab w:val="left" w:pos="9187"/>
        </w:tabs>
        <w:ind w:left="2088" w:hanging="2088"/>
        <w:rPr>
          <w:rFonts w:eastAsia="Times New Roman" w:cs="Times New Roman"/>
          <w:szCs w:val="20"/>
        </w:rPr>
      </w:pPr>
    </w:p>
    <w:p w:rsidR="00C460C7" w:rsidRPr="00C460C7" w:rsidRDefault="00C460C7"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460C7">
        <w:rPr>
          <w:rFonts w:eastAsia="Times New Roman" w:cs="Times New Roman"/>
          <w:b/>
          <w:szCs w:val="20"/>
        </w:rPr>
        <w:t>VERSIONS OF THIS BILL</w:t>
      </w:r>
    </w:p>
    <w:p w:rsidR="00C460C7" w:rsidRPr="00C460C7" w:rsidRDefault="00C460C7"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C460C7" w:rsidRPr="00C460C7">
          <w:rPr>
            <w:rFonts w:eastAsia="Times New Roman" w:cs="Times New Roman"/>
            <w:color w:val="0000FF" w:themeColor="hyperlink"/>
            <w:szCs w:val="20"/>
            <w:u w:val="single"/>
          </w:rPr>
          <w:t>3/5/2013</w:t>
        </w:r>
      </w:hyperlink>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C460C7" w:rsidRPr="00C460C7">
          <w:rPr>
            <w:rFonts w:eastAsia="Times New Roman" w:cs="Times New Roman"/>
            <w:color w:val="0000FF" w:themeColor="hyperlink"/>
            <w:szCs w:val="20"/>
            <w:u w:val="single"/>
          </w:rPr>
          <w:t>3/5/2013-A</w:t>
        </w:r>
      </w:hyperlink>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C460C7" w:rsidRPr="00C460C7">
          <w:rPr>
            <w:rFonts w:eastAsia="Times New Roman" w:cs="Times New Roman"/>
            <w:color w:val="0000FF" w:themeColor="hyperlink"/>
            <w:szCs w:val="20"/>
            <w:u w:val="single"/>
          </w:rPr>
          <w:t>3/12/2013</w:t>
        </w:r>
      </w:hyperlink>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C460C7" w:rsidRPr="00C460C7">
          <w:rPr>
            <w:rFonts w:eastAsia="Times New Roman" w:cs="Times New Roman"/>
            <w:color w:val="0000FF" w:themeColor="hyperlink"/>
            <w:szCs w:val="20"/>
            <w:u w:val="single"/>
          </w:rPr>
          <w:t>3/13/2013</w:t>
        </w:r>
      </w:hyperlink>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C460C7" w:rsidRPr="00C460C7">
          <w:rPr>
            <w:rFonts w:eastAsia="Times New Roman" w:cs="Times New Roman"/>
            <w:color w:val="0000FF" w:themeColor="hyperlink"/>
            <w:szCs w:val="20"/>
            <w:u w:val="single"/>
          </w:rPr>
          <w:t>5/8/2013</w:t>
        </w:r>
      </w:hyperlink>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460C7" w:rsidRPr="00C460C7">
          <w:rPr>
            <w:rFonts w:eastAsia="Times New Roman" w:cs="Times New Roman"/>
            <w:color w:val="0000FF" w:themeColor="hyperlink"/>
            <w:szCs w:val="20"/>
            <w:u w:val="single"/>
          </w:rPr>
          <w:t>5/9/2013</w:t>
        </w:r>
      </w:hyperlink>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C460C7" w:rsidRPr="00C460C7">
          <w:rPr>
            <w:rFonts w:eastAsia="Times New Roman" w:cs="Times New Roman"/>
            <w:color w:val="0000FF" w:themeColor="hyperlink"/>
            <w:szCs w:val="20"/>
            <w:u w:val="single"/>
          </w:rPr>
          <w:t>5/30/2013</w:t>
        </w:r>
      </w:hyperlink>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C460C7" w:rsidRPr="00C460C7">
          <w:rPr>
            <w:rFonts w:eastAsia="Times New Roman" w:cs="Times New Roman"/>
            <w:color w:val="0000FF" w:themeColor="hyperlink"/>
            <w:szCs w:val="20"/>
            <w:u w:val="single"/>
          </w:rPr>
          <w:t>5/31/2013</w:t>
        </w:r>
      </w:hyperlink>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C460C7" w:rsidRPr="00C460C7">
          <w:rPr>
            <w:rFonts w:eastAsia="Times New Roman" w:cs="Times New Roman"/>
            <w:color w:val="0000FF" w:themeColor="hyperlink"/>
            <w:szCs w:val="20"/>
            <w:u w:val="single"/>
          </w:rPr>
          <w:t>6/5/2013</w:t>
        </w:r>
      </w:hyperlink>
    </w:p>
    <w:p w:rsidR="00C460C7" w:rsidRPr="00C460C7" w:rsidRDefault="00B36E23"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C460C7" w:rsidRPr="00C460C7">
          <w:rPr>
            <w:rFonts w:eastAsia="Times New Roman" w:cs="Times New Roman"/>
            <w:color w:val="0000FF" w:themeColor="hyperlink"/>
            <w:szCs w:val="20"/>
            <w:u w:val="single"/>
          </w:rPr>
          <w:t>6/19/2013</w:t>
        </w:r>
      </w:hyperlink>
    </w:p>
    <w:p w:rsidR="00C460C7" w:rsidRPr="00C460C7" w:rsidRDefault="00C460C7"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460C7" w:rsidRDefault="00C460C7" w:rsidP="00C46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460C7" w:rsidSect="00C460C7">
          <w:pgSz w:w="12240" w:h="15840" w:code="1"/>
          <w:pgMar w:top="1080" w:right="1440" w:bottom="1080" w:left="1440" w:header="720" w:footer="720" w:gutter="0"/>
          <w:pgNumType w:start="1"/>
          <w:cols w:space="720"/>
          <w:noEndnote/>
          <w:docGrid w:linePitch="360"/>
        </w:sectPr>
      </w:pP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(A104, R121, H3711)</w:t>
      </w:r>
    </w:p>
    <w:p w:rsidR="00562377" w:rsidRPr="008836A5"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2377" w:rsidRPr="00C460C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460C7">
        <w:rPr>
          <w:rFonts w:cs="Times New Roman"/>
          <w:b/>
          <w:color w:val="000000" w:themeColor="text1"/>
          <w:szCs w:val="36"/>
        </w:rPr>
        <w:t xml:space="preserve">A JOINT RESOLUTION </w:t>
      </w:r>
      <w:r w:rsidRPr="00C460C7">
        <w:rPr>
          <w:rFonts w:cs="Times New Roman"/>
          <w:b/>
        </w:rPr>
        <w:t>TO APPROPRIATE MONIES FROM THE CAPITAL RESERVE FUND FOR FISCAL YEAR 2012</w:t>
      </w:r>
      <w:r w:rsidRPr="00C460C7">
        <w:rPr>
          <w:rFonts w:cs="Times New Roman"/>
          <w:b/>
        </w:rPr>
        <w:noBreakHyphen/>
        <w:t>2013, AND TO ALLOW UNEXPENDED FUNDS APPROPRIATED TO BE CARRIED FORWARD TO SUCCEEDING FISCAL YEARS AND EXPENDED FOR THE SAME PURPOSES.</w:t>
      </w:r>
    </w:p>
    <w:p w:rsidR="00562377" w:rsidRPr="0029425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62377" w:rsidRPr="0029425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4257">
        <w:rPr>
          <w:rFonts w:cs="Times New Roman"/>
        </w:rPr>
        <w:t>Be it enacted by the General Assembly of the State of South Carolina:</w:t>
      </w:r>
    </w:p>
    <w:p w:rsidR="00562377" w:rsidRPr="0029425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2377" w:rsidRPr="00316C94"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44"/>
        </w:rPr>
      </w:pPr>
      <w:r>
        <w:rPr>
          <w:rFonts w:cs="Times New Roman"/>
          <w:b/>
          <w:szCs w:val="44"/>
        </w:rPr>
        <w:t>Capital Reserve Fund appropriation</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44"/>
        </w:rPr>
      </w:pP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294257">
        <w:rPr>
          <w:rFonts w:cs="Times New Roman"/>
          <w:szCs w:val="44"/>
        </w:rPr>
        <w:t>SECTION</w:t>
      </w:r>
      <w:r w:rsidRPr="00294257">
        <w:rPr>
          <w:rFonts w:cs="Times New Roman"/>
          <w:szCs w:val="44"/>
        </w:rPr>
        <w:tab/>
        <w:t>1.</w:t>
      </w:r>
      <w:r w:rsidRPr="00294257">
        <w:rPr>
          <w:rFonts w:cs="Times New Roman"/>
          <w:szCs w:val="44"/>
        </w:rPr>
        <w:tab/>
      </w:r>
      <w:r w:rsidRPr="00D1207A">
        <w:t>In accordance with the provisions of Section 36(B)(2) and (3), Article III, Constitution of South Carolina, 1895, and Section 11</w:t>
      </w:r>
      <w:r>
        <w:noBreakHyphen/>
      </w:r>
      <w:r w:rsidRPr="00D1207A">
        <w:t>11</w:t>
      </w:r>
      <w:r>
        <w:noBreakHyphen/>
      </w:r>
      <w:r w:rsidRPr="00D1207A">
        <w:t>320(C) and (D) of the 1976 Code, there is appropriated from the monies available in the Capital Reserve Fund for Fiscal Year 2012</w:t>
      </w:r>
      <w:r>
        <w:noBreakHyphen/>
      </w:r>
      <w:r w:rsidRPr="00D1207A">
        <w:t>2013 the following amounts:</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(1)</w:t>
      </w:r>
      <w:r w:rsidRPr="00E20E20">
        <w:rPr>
          <w:color w:val="000000" w:themeColor="text1"/>
        </w:rPr>
        <w:tab/>
        <w:t>F03</w:t>
      </w:r>
      <w:r>
        <w:rPr>
          <w:color w:val="000000" w:themeColor="text1"/>
        </w:rPr>
        <w:noBreakHyphen/>
      </w:r>
      <w:r w:rsidRPr="00E20E20">
        <w:rPr>
          <w:color w:val="000000" w:themeColor="text1"/>
        </w:rPr>
        <w:t>Budget and Control Board</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Consumer Protection and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Statewide Cyber Security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Improvements</w:t>
      </w:r>
      <w:r w:rsidRPr="00E20E20">
        <w:rPr>
          <w:color w:val="000000" w:themeColor="text1"/>
        </w:rPr>
        <w:tab/>
        <w:t>$</w:t>
      </w:r>
      <w:r w:rsidRPr="00E20E20">
        <w:rPr>
          <w:color w:val="000000" w:themeColor="text1"/>
        </w:rPr>
        <w:tab/>
        <w:t>10,000,000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w:t>
      </w:r>
      <w:r w:rsidRPr="00E20E20">
        <w:rPr>
          <w:color w:val="000000" w:themeColor="text1"/>
        </w:rPr>
        <w:tab/>
        <w:t>H63</w:t>
      </w:r>
      <w:r>
        <w:rPr>
          <w:color w:val="000000" w:themeColor="text1"/>
        </w:rPr>
        <w:noBreakHyphen/>
      </w:r>
      <w:r w:rsidRPr="00E20E20">
        <w:rPr>
          <w:color w:val="000000" w:themeColor="text1"/>
        </w:rPr>
        <w:t>Department of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School Bus Lease and Purchase</w:t>
      </w:r>
      <w:r w:rsidRPr="00E20E20">
        <w:rPr>
          <w:color w:val="000000" w:themeColor="text1"/>
        </w:rPr>
        <w:tab/>
        <w:t>$</w:t>
      </w:r>
      <w:r w:rsidRPr="00E20E20">
        <w:rPr>
          <w:color w:val="000000" w:themeColor="text1"/>
        </w:rPr>
        <w:tab/>
        <w:t>10,500,000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w:t>
      </w:r>
      <w:r w:rsidRPr="00E20E20">
        <w:rPr>
          <w:color w:val="000000" w:themeColor="text1"/>
        </w:rPr>
        <w:tab/>
        <w:t>F03</w:t>
      </w:r>
      <w:r>
        <w:rPr>
          <w:color w:val="000000" w:themeColor="text1"/>
        </w:rPr>
        <w:noBreakHyphen/>
      </w:r>
      <w:r w:rsidRPr="00E20E20">
        <w:rPr>
          <w:color w:val="000000" w:themeColor="text1"/>
        </w:rPr>
        <w:t>Budget and Control Board</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Division of Information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Security</w:t>
      </w:r>
      <w:r w:rsidRPr="00E20E20">
        <w:rPr>
          <w:color w:val="000000" w:themeColor="text1"/>
        </w:rPr>
        <w:tab/>
        <w:t>$</w:t>
      </w:r>
      <w:r w:rsidRPr="00E20E20">
        <w:rPr>
          <w:color w:val="000000" w:themeColor="text1"/>
        </w:rPr>
        <w:tab/>
        <w:t>4,840,508</w:t>
      </w:r>
    </w:p>
    <w:p w:rsidR="00562377" w:rsidRPr="005D2696"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5D2696">
        <w:rPr>
          <w:b/>
          <w:i/>
          <w:color w:val="000000" w:themeColor="text1"/>
        </w:rPr>
        <w:tab/>
      </w:r>
      <w:r>
        <w:rPr>
          <w:rStyle w:val="FootnoteReference"/>
          <w:b/>
          <w:i/>
          <w:color w:val="000000" w:themeColor="text1"/>
        </w:rPr>
        <w:footnoteReference w:customMarkFollows="1" w:id="1"/>
        <w:t>*</w:t>
      </w:r>
      <w:r w:rsidRPr="005D2696">
        <w:rPr>
          <w:b/>
          <w:i/>
          <w:color w:val="000000" w:themeColor="text1"/>
        </w:rPr>
        <w:t>(4)</w:t>
      </w:r>
      <w:r w:rsidRPr="005D2696">
        <w:rPr>
          <w:b/>
          <w:i/>
          <w:color w:val="000000" w:themeColor="text1"/>
        </w:rPr>
        <w:tab/>
        <w:t>F03</w:t>
      </w:r>
      <w:r w:rsidRPr="005D2696">
        <w:rPr>
          <w:b/>
          <w:i/>
          <w:color w:val="000000" w:themeColor="text1"/>
        </w:rPr>
        <w:noBreakHyphen/>
        <w:t>Budget and Control Board</w:t>
      </w:r>
    </w:p>
    <w:p w:rsidR="00562377" w:rsidRPr="005D2696"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5D2696">
        <w:rPr>
          <w:b/>
          <w:i/>
          <w:color w:val="000000" w:themeColor="text1"/>
        </w:rPr>
        <w:tab/>
      </w:r>
      <w:r w:rsidRPr="005D2696">
        <w:rPr>
          <w:b/>
          <w:i/>
          <w:color w:val="000000" w:themeColor="text1"/>
        </w:rPr>
        <w:tab/>
      </w:r>
      <w:r w:rsidRPr="005D2696">
        <w:rPr>
          <w:b/>
          <w:i/>
          <w:color w:val="000000" w:themeColor="text1"/>
        </w:rPr>
        <w:tab/>
      </w:r>
      <w:r w:rsidRPr="005D2696">
        <w:rPr>
          <w:b/>
          <w:i/>
          <w:color w:val="000000" w:themeColor="text1"/>
        </w:rPr>
        <w:tab/>
        <w:t xml:space="preserve">Statehouse Dehumidification </w:t>
      </w:r>
    </w:p>
    <w:p w:rsidR="00562377" w:rsidRPr="005D2696"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5D2696">
        <w:rPr>
          <w:b/>
          <w:i/>
          <w:color w:val="000000" w:themeColor="text1"/>
        </w:rPr>
        <w:tab/>
      </w:r>
      <w:r w:rsidRPr="005D2696">
        <w:rPr>
          <w:b/>
          <w:i/>
          <w:color w:val="000000" w:themeColor="text1"/>
        </w:rPr>
        <w:tab/>
      </w:r>
      <w:r w:rsidRPr="005D2696">
        <w:rPr>
          <w:b/>
          <w:i/>
          <w:color w:val="000000" w:themeColor="text1"/>
        </w:rPr>
        <w:tab/>
      </w:r>
      <w:r w:rsidRPr="005D2696">
        <w:rPr>
          <w:b/>
          <w:i/>
          <w:color w:val="000000" w:themeColor="text1"/>
        </w:rPr>
        <w:tab/>
      </w:r>
      <w:r w:rsidRPr="005D2696">
        <w:rPr>
          <w:b/>
          <w:i/>
          <w:color w:val="000000" w:themeColor="text1"/>
        </w:rPr>
        <w:tab/>
        <w:t>and Heating</w:t>
      </w:r>
      <w:r w:rsidRPr="005D2696">
        <w:rPr>
          <w:b/>
          <w:i/>
          <w:color w:val="000000" w:themeColor="text1"/>
        </w:rPr>
        <w:tab/>
        <w:t>$</w:t>
      </w:r>
      <w:r w:rsidRPr="005D2696">
        <w:rPr>
          <w:b/>
          <w:i/>
          <w:color w:val="000000" w:themeColor="text1"/>
        </w:rPr>
        <w:tab/>
        <w:t>60,000</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Pr>
          <w:rStyle w:val="FootnoteReference"/>
          <w:b/>
          <w:i/>
          <w:color w:val="000000" w:themeColor="text1"/>
        </w:rPr>
        <w:footnoteReference w:customMarkFollows="1" w:id="2"/>
        <w:t>**</w:t>
      </w:r>
      <w:r w:rsidRPr="00480A78">
        <w:rPr>
          <w:b/>
          <w:i/>
          <w:color w:val="000000" w:themeColor="text1"/>
        </w:rPr>
        <w:t>(5)</w:t>
      </w:r>
      <w:r w:rsidRPr="00480A78">
        <w:rPr>
          <w:b/>
          <w:i/>
          <w:color w:val="000000" w:themeColor="text1"/>
        </w:rPr>
        <w:tab/>
        <w:t>H09</w:t>
      </w:r>
      <w:r w:rsidRPr="00480A78">
        <w:rPr>
          <w:b/>
          <w:i/>
          <w:color w:val="000000" w:themeColor="text1"/>
        </w:rPr>
        <w:noBreakHyphen/>
        <w:t>The Citadel</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t>Cadet Accountability System</w:t>
      </w:r>
      <w:r w:rsidRPr="00480A78">
        <w:rPr>
          <w:b/>
          <w:i/>
          <w:color w:val="000000" w:themeColor="text1"/>
        </w:rPr>
        <w:tab/>
        <w:t>$</w:t>
      </w:r>
      <w:r w:rsidRPr="00480A78">
        <w:rPr>
          <w:b/>
          <w:i/>
          <w:color w:val="000000" w:themeColor="text1"/>
        </w:rPr>
        <w:tab/>
        <w:t>1,500,000</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A95015">
        <w:rPr>
          <w:b/>
          <w:i/>
          <w:color w:val="000000" w:themeColor="text1"/>
          <w:vertAlign w:val="superscript"/>
        </w:rPr>
        <w:t>**</w:t>
      </w:r>
      <w:r w:rsidRPr="00480A78">
        <w:rPr>
          <w:b/>
          <w:i/>
          <w:color w:val="000000" w:themeColor="text1"/>
        </w:rPr>
        <w:t>(6)</w:t>
      </w:r>
      <w:r w:rsidRPr="00480A78">
        <w:rPr>
          <w:b/>
          <w:i/>
          <w:color w:val="000000" w:themeColor="text1"/>
        </w:rPr>
        <w:tab/>
        <w:t>H15</w:t>
      </w:r>
      <w:r w:rsidRPr="00480A78">
        <w:rPr>
          <w:b/>
          <w:i/>
          <w:color w:val="000000" w:themeColor="text1"/>
        </w:rPr>
        <w:noBreakHyphen/>
        <w:t>University of Charleston</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t>Computer Science Program</w:t>
      </w:r>
      <w:r w:rsidRPr="00480A78">
        <w:rPr>
          <w:b/>
          <w:i/>
          <w:color w:val="000000" w:themeColor="text1"/>
        </w:rPr>
        <w:tab/>
        <w:t>$</w:t>
      </w:r>
      <w:r w:rsidRPr="00480A78">
        <w:rPr>
          <w:b/>
          <w:i/>
          <w:color w:val="000000" w:themeColor="text1"/>
        </w:rPr>
        <w:tab/>
        <w:t>100,000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(7)</w:t>
      </w:r>
      <w:r w:rsidRPr="00E20E20">
        <w:rPr>
          <w:color w:val="000000" w:themeColor="text1"/>
        </w:rPr>
        <w:tab/>
        <w:t>H15</w:t>
      </w:r>
      <w:r>
        <w:rPr>
          <w:color w:val="000000" w:themeColor="text1"/>
        </w:rPr>
        <w:noBreakHyphen/>
      </w:r>
      <w:r w:rsidRPr="00E20E20">
        <w:rPr>
          <w:color w:val="000000" w:themeColor="text1"/>
        </w:rPr>
        <w:t>University of Charleston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Science Center</w:t>
      </w:r>
      <w:r w:rsidRPr="00E20E20">
        <w:rPr>
          <w:color w:val="000000" w:themeColor="text1"/>
        </w:rPr>
        <w:tab/>
        <w:t>$</w:t>
      </w:r>
      <w:r w:rsidRPr="00E20E20">
        <w:rPr>
          <w:color w:val="000000" w:themeColor="text1"/>
        </w:rPr>
        <w:tab/>
        <w:t>2,000,000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(8)</w:t>
      </w:r>
      <w:r w:rsidRPr="00E20E20">
        <w:rPr>
          <w:color w:val="000000" w:themeColor="text1"/>
        </w:rPr>
        <w:tab/>
        <w:t>H17</w:t>
      </w:r>
      <w:r>
        <w:rPr>
          <w:color w:val="000000" w:themeColor="text1"/>
        </w:rPr>
        <w:noBreakHyphen/>
      </w:r>
      <w:r w:rsidRPr="00E20E20">
        <w:rPr>
          <w:color w:val="000000" w:themeColor="text1"/>
        </w:rPr>
        <w:t>Coastal Carolina University</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Science Center</w:t>
      </w:r>
      <w:r w:rsidRPr="00E20E20">
        <w:rPr>
          <w:color w:val="000000" w:themeColor="text1"/>
        </w:rPr>
        <w:tab/>
        <w:t>$</w:t>
      </w:r>
      <w:r w:rsidRPr="00E20E20">
        <w:rPr>
          <w:color w:val="000000" w:themeColor="text1"/>
        </w:rPr>
        <w:tab/>
        <w:t>1,500,000</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lastRenderedPageBreak/>
        <w:tab/>
        <w:t>(9)</w:t>
      </w:r>
      <w:r w:rsidRPr="00E20E20">
        <w:rPr>
          <w:color w:val="000000" w:themeColor="text1"/>
        </w:rPr>
        <w:tab/>
        <w:t>H21</w:t>
      </w:r>
      <w:r>
        <w:rPr>
          <w:color w:val="000000" w:themeColor="text1"/>
        </w:rPr>
        <w:noBreakHyphen/>
      </w:r>
      <w:r w:rsidRPr="00E20E20">
        <w:rPr>
          <w:color w:val="000000" w:themeColor="text1"/>
        </w:rPr>
        <w:t>Lander University</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National Center for </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Montessori Education</w:t>
      </w:r>
      <w:r w:rsidRPr="00E20E20">
        <w:rPr>
          <w:color w:val="000000" w:themeColor="text1"/>
        </w:rPr>
        <w:tab/>
        <w:t>$</w:t>
      </w:r>
      <w:r w:rsidRPr="00E20E20">
        <w:rPr>
          <w:color w:val="000000" w:themeColor="text1"/>
        </w:rPr>
        <w:tab/>
        <w:t>750,000</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(10)</w:t>
      </w:r>
      <w:r w:rsidRPr="00E20E20">
        <w:rPr>
          <w:color w:val="000000" w:themeColor="text1"/>
        </w:rPr>
        <w:tab/>
        <w:t>H47</w:t>
      </w:r>
      <w:r>
        <w:rPr>
          <w:color w:val="000000" w:themeColor="text1"/>
        </w:rPr>
        <w:noBreakHyphen/>
      </w:r>
      <w:r w:rsidRPr="00E20E20">
        <w:rPr>
          <w:color w:val="000000" w:themeColor="text1"/>
        </w:rPr>
        <w:t>Winthrop University</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Withers/WTS Building Roof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Replacement Maintenance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Repairs</w:t>
      </w:r>
      <w:r w:rsidRPr="00E20E20">
        <w:rPr>
          <w:color w:val="000000" w:themeColor="text1"/>
        </w:rPr>
        <w:tab/>
        <w:t>$</w:t>
      </w:r>
      <w:r w:rsidRPr="00E20E20">
        <w:rPr>
          <w:color w:val="000000" w:themeColor="text1"/>
        </w:rPr>
        <w:tab/>
        <w:t>750,000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(11)</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CATT Program/</w:t>
      </w:r>
      <w:r>
        <w:rPr>
          <w:color w:val="000000" w:themeColor="text1"/>
        </w:rPr>
        <w:t>r</w:t>
      </w:r>
      <w:r w:rsidRPr="00E20E20">
        <w:rPr>
          <w:color w:val="000000" w:themeColor="text1"/>
        </w:rPr>
        <w:t>eadySC</w:t>
      </w:r>
      <w:r w:rsidRPr="00E20E20">
        <w:rPr>
          <w:color w:val="000000" w:themeColor="text1"/>
        </w:rPr>
        <w:tab/>
        <w:t>$</w:t>
      </w:r>
      <w:r w:rsidRPr="00E20E20">
        <w:rPr>
          <w:color w:val="000000" w:themeColor="text1"/>
        </w:rPr>
        <w:tab/>
        <w:t>7,538,694</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Pr>
          <w:rStyle w:val="FootnoteReference"/>
          <w:b/>
          <w:i/>
          <w:color w:val="000000" w:themeColor="text1"/>
        </w:rPr>
        <w:footnoteReference w:customMarkFollows="1" w:id="3"/>
        <w:t>**</w:t>
      </w:r>
      <w:r w:rsidRPr="00480A78">
        <w:rPr>
          <w:b/>
          <w:i/>
          <w:color w:val="000000" w:themeColor="text1"/>
        </w:rPr>
        <w:t>(12)</w:t>
      </w:r>
      <w:r w:rsidRPr="00480A78">
        <w:rPr>
          <w:b/>
          <w:i/>
          <w:color w:val="000000" w:themeColor="text1"/>
        </w:rPr>
        <w:tab/>
        <w:t>H59</w:t>
      </w:r>
      <w:r w:rsidRPr="00480A78">
        <w:rPr>
          <w:b/>
          <w:i/>
          <w:color w:val="000000" w:themeColor="text1"/>
        </w:rPr>
        <w:noBreakHyphen/>
        <w:t xml:space="preserve">State Board for Technical </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t>and Comprehensive Education</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t xml:space="preserve">Manufacturing Skills Standards </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t>Council Initiative</w:t>
      </w:r>
      <w:r w:rsidRPr="00480A78">
        <w:rPr>
          <w:b/>
          <w:i/>
          <w:color w:val="000000" w:themeColor="text1"/>
        </w:rPr>
        <w:tab/>
        <w:t>$</w:t>
      </w:r>
      <w:r w:rsidRPr="00480A78">
        <w:rPr>
          <w:b/>
          <w:i/>
          <w:color w:val="000000" w:themeColor="text1"/>
        </w:rPr>
        <w:tab/>
        <w:t>2,500,000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(13)</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Central Carolina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College</w:t>
      </w:r>
      <w:r>
        <w:rPr>
          <w:color w:val="000000" w:themeColor="text1"/>
        </w:rPr>
        <w:noBreakHyphen/>
      </w:r>
      <w:r w:rsidRPr="00E20E20">
        <w:rPr>
          <w:color w:val="000000" w:themeColor="text1"/>
        </w:rPr>
        <w:t xml:space="preserve">Advanced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Manufacturing Technology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Training Center</w:t>
      </w:r>
      <w:r w:rsidRPr="00E20E20">
        <w:rPr>
          <w:color w:val="000000" w:themeColor="text1"/>
        </w:rPr>
        <w:tab/>
        <w:t>$</w:t>
      </w:r>
      <w:r w:rsidRPr="00E20E20">
        <w:rPr>
          <w:color w:val="000000" w:themeColor="text1"/>
        </w:rPr>
        <w:tab/>
        <w:t>3,500,000</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A95015">
        <w:rPr>
          <w:b/>
          <w:i/>
          <w:color w:val="000000" w:themeColor="text1"/>
          <w:vertAlign w:val="superscript"/>
        </w:rPr>
        <w:t>**</w:t>
      </w:r>
      <w:r w:rsidRPr="002D04FC">
        <w:rPr>
          <w:b/>
          <w:i/>
          <w:color w:val="000000" w:themeColor="text1"/>
        </w:rPr>
        <w:t>(14)</w:t>
      </w:r>
      <w:r w:rsidRPr="002D04FC">
        <w:rPr>
          <w:b/>
          <w:i/>
          <w:color w:val="000000" w:themeColor="text1"/>
        </w:rPr>
        <w:tab/>
        <w:t>J20</w:t>
      </w:r>
      <w:r w:rsidRPr="002D04FC">
        <w:rPr>
          <w:b/>
          <w:i/>
          <w:color w:val="000000" w:themeColor="text1"/>
        </w:rPr>
        <w:noBreakHyphen/>
        <w:t xml:space="preserve">Department of Alcohol and </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t>Other Drug Abuse Services</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t xml:space="preserve">Keystone Alcohol and Drug </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t>Abuse Capital Improvement</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t>Rock Hill</w:t>
      </w:r>
      <w:r w:rsidRPr="002D04FC">
        <w:rPr>
          <w:b/>
          <w:i/>
          <w:color w:val="000000" w:themeColor="text1"/>
        </w:rPr>
        <w:tab/>
        <w:t>$</w:t>
      </w:r>
      <w:r w:rsidRPr="002D04FC">
        <w:rPr>
          <w:b/>
          <w:i/>
          <w:color w:val="000000" w:themeColor="text1"/>
        </w:rPr>
        <w:tab/>
        <w:t>750,000</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A95015">
        <w:rPr>
          <w:b/>
          <w:i/>
          <w:color w:val="000000" w:themeColor="text1"/>
          <w:vertAlign w:val="superscript"/>
        </w:rPr>
        <w:t>**</w:t>
      </w:r>
      <w:r w:rsidRPr="002D04FC">
        <w:rPr>
          <w:b/>
          <w:i/>
          <w:color w:val="000000" w:themeColor="text1"/>
        </w:rPr>
        <w:t>(15)</w:t>
      </w:r>
      <w:r w:rsidRPr="002D04FC">
        <w:rPr>
          <w:b/>
          <w:i/>
          <w:color w:val="000000" w:themeColor="text1"/>
        </w:rPr>
        <w:tab/>
        <w:t>J20</w:t>
      </w:r>
      <w:r w:rsidRPr="002D04FC">
        <w:rPr>
          <w:b/>
          <w:i/>
          <w:color w:val="000000" w:themeColor="text1"/>
        </w:rPr>
        <w:noBreakHyphen/>
        <w:t xml:space="preserve">Department of Alcohol and </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t>Other Drug Abuse Services</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t>McCord Center Fire Safety</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noBreakHyphen/>
        <w:t>Alcohol and Drug Abuse</w:t>
      </w:r>
      <w:r w:rsidRPr="002D04FC">
        <w:rPr>
          <w:b/>
          <w:i/>
          <w:color w:val="000000" w:themeColor="text1"/>
        </w:rPr>
        <w:tab/>
        <w:t>$</w:t>
      </w:r>
      <w:r w:rsidRPr="002D04FC">
        <w:rPr>
          <w:b/>
          <w:i/>
          <w:color w:val="000000" w:themeColor="text1"/>
        </w:rPr>
        <w:tab/>
        <w:t>250,000</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A95015">
        <w:rPr>
          <w:b/>
          <w:i/>
          <w:color w:val="000000" w:themeColor="text1"/>
          <w:vertAlign w:val="superscript"/>
        </w:rPr>
        <w:t>**</w:t>
      </w:r>
      <w:r w:rsidRPr="002D04FC">
        <w:rPr>
          <w:b/>
          <w:i/>
          <w:color w:val="000000" w:themeColor="text1"/>
        </w:rPr>
        <w:t>(16)</w:t>
      </w:r>
      <w:r w:rsidRPr="002D04FC">
        <w:rPr>
          <w:b/>
          <w:i/>
          <w:color w:val="000000" w:themeColor="text1"/>
        </w:rPr>
        <w:tab/>
        <w:t>J20</w:t>
      </w:r>
      <w:r w:rsidRPr="002D04FC">
        <w:rPr>
          <w:b/>
          <w:i/>
          <w:color w:val="000000" w:themeColor="text1"/>
        </w:rPr>
        <w:noBreakHyphen/>
        <w:t xml:space="preserve">Department of Alcohol and </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t>Other Drug Abuse Services</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t>Circle Park Florence County</w:t>
      </w:r>
    </w:p>
    <w:p w:rsidR="00562377" w:rsidRPr="002D04FC"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tab/>
      </w:r>
      <w:r w:rsidRPr="002D04FC">
        <w:rPr>
          <w:b/>
          <w:i/>
          <w:color w:val="000000" w:themeColor="text1"/>
        </w:rPr>
        <w:noBreakHyphen/>
        <w:t>Alcohol and Drug Abuse</w:t>
      </w:r>
      <w:r w:rsidRPr="002D04FC">
        <w:rPr>
          <w:b/>
          <w:i/>
          <w:color w:val="000000" w:themeColor="text1"/>
        </w:rPr>
        <w:tab/>
        <w:t>$</w:t>
      </w:r>
      <w:r w:rsidRPr="002D04FC">
        <w:rPr>
          <w:b/>
          <w:i/>
          <w:color w:val="000000" w:themeColor="text1"/>
        </w:rPr>
        <w:tab/>
        <w:t>150,000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(17)</w:t>
      </w:r>
      <w:r w:rsidRPr="00E20E20">
        <w:rPr>
          <w:color w:val="000000" w:themeColor="text1"/>
        </w:rPr>
        <w:tab/>
        <w:t>L04</w:t>
      </w:r>
      <w:r>
        <w:rPr>
          <w:color w:val="000000" w:themeColor="text1"/>
        </w:rPr>
        <w:noBreakHyphen/>
      </w:r>
      <w:r w:rsidRPr="00E20E20">
        <w:rPr>
          <w:color w:val="000000" w:themeColor="text1"/>
        </w:rPr>
        <w:t>Department of Social Services</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Child Support Enforcement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System Development</w:t>
      </w:r>
      <w:r w:rsidRPr="00E20E20">
        <w:rPr>
          <w:color w:val="000000" w:themeColor="text1"/>
        </w:rPr>
        <w:tab/>
        <w:t>$</w:t>
      </w:r>
      <w:r w:rsidRPr="00E20E20">
        <w:rPr>
          <w:color w:val="000000" w:themeColor="text1"/>
        </w:rPr>
        <w:tab/>
        <w:t>212,221</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(18)</w:t>
      </w:r>
      <w:r w:rsidRPr="00E20E20">
        <w:rPr>
          <w:color w:val="000000" w:themeColor="text1"/>
        </w:rPr>
        <w:tab/>
        <w:t>P12</w:t>
      </w:r>
      <w:r>
        <w:rPr>
          <w:color w:val="000000" w:themeColor="text1"/>
        </w:rPr>
        <w:noBreakHyphen/>
      </w:r>
      <w:r w:rsidRPr="00E20E20">
        <w:rPr>
          <w:color w:val="000000" w:themeColor="text1"/>
        </w:rPr>
        <w:t>Forestry Commission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Firefighting Equipment</w:t>
      </w:r>
      <w:r w:rsidRPr="00E20E20">
        <w:rPr>
          <w:color w:val="000000" w:themeColor="text1"/>
        </w:rPr>
        <w:tab/>
        <w:t>$</w:t>
      </w:r>
      <w:r w:rsidRPr="00E20E20">
        <w:rPr>
          <w:color w:val="000000" w:themeColor="text1"/>
        </w:rPr>
        <w:tab/>
        <w:t>2,000,000</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A95015">
        <w:rPr>
          <w:b/>
          <w:i/>
          <w:color w:val="000000" w:themeColor="text1"/>
          <w:vertAlign w:val="superscript"/>
        </w:rPr>
        <w:t>**</w:t>
      </w:r>
      <w:r w:rsidRPr="00480A78">
        <w:rPr>
          <w:b/>
          <w:i/>
          <w:color w:val="000000" w:themeColor="text1"/>
        </w:rPr>
        <w:t>(19)</w:t>
      </w:r>
      <w:r w:rsidRPr="00480A78">
        <w:rPr>
          <w:b/>
          <w:i/>
          <w:color w:val="000000" w:themeColor="text1"/>
        </w:rPr>
        <w:tab/>
        <w:t>P20</w:t>
      </w:r>
      <w:r w:rsidRPr="00480A78">
        <w:rPr>
          <w:b/>
          <w:i/>
          <w:color w:val="000000" w:themeColor="text1"/>
        </w:rPr>
        <w:noBreakHyphen/>
        <w:t>Clemson University</w:t>
      </w:r>
      <w:r w:rsidRPr="00480A78">
        <w:rPr>
          <w:b/>
          <w:i/>
          <w:color w:val="000000" w:themeColor="text1"/>
        </w:rPr>
        <w:noBreakHyphen/>
        <w:t>PSA</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t>Advanced Plant Technology Lab</w:t>
      </w:r>
      <w:r w:rsidRPr="00480A78">
        <w:rPr>
          <w:b/>
          <w:i/>
          <w:color w:val="000000" w:themeColor="text1"/>
        </w:rPr>
        <w:tab/>
        <w:t>$</w:t>
      </w:r>
      <w:r w:rsidRPr="00480A78">
        <w:rPr>
          <w:b/>
          <w:i/>
          <w:color w:val="000000" w:themeColor="text1"/>
        </w:rPr>
        <w:tab/>
        <w:t>3,000,000</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(20)</w:t>
      </w:r>
      <w:r w:rsidRPr="00E20E20">
        <w:rPr>
          <w:color w:val="000000" w:themeColor="text1"/>
        </w:rPr>
        <w:tab/>
        <w:t>P32</w:t>
      </w:r>
      <w:r>
        <w:rPr>
          <w:color w:val="000000" w:themeColor="text1"/>
        </w:rPr>
        <w:noBreakHyphen/>
      </w:r>
      <w:r w:rsidRPr="00E20E20">
        <w:rPr>
          <w:color w:val="000000" w:themeColor="text1"/>
        </w:rPr>
        <w:t>Department of Commerce</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Deal Closing Fund</w:t>
      </w:r>
      <w:r w:rsidRPr="00E20E20">
        <w:rPr>
          <w:color w:val="000000" w:themeColor="text1"/>
        </w:rPr>
        <w:tab/>
        <w:t>$</w:t>
      </w:r>
      <w:r w:rsidRPr="00E20E20">
        <w:rPr>
          <w:color w:val="000000" w:themeColor="text1"/>
        </w:rPr>
        <w:tab/>
        <w:t>3,322,234</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(21)</w:t>
      </w:r>
      <w:r w:rsidRPr="00E20E20">
        <w:rPr>
          <w:color w:val="000000" w:themeColor="text1"/>
        </w:rPr>
        <w:tab/>
        <w:t>P32</w:t>
      </w:r>
      <w:r>
        <w:rPr>
          <w:color w:val="000000" w:themeColor="text1"/>
        </w:rPr>
        <w:noBreakHyphen/>
      </w:r>
      <w:r w:rsidRPr="00E20E20">
        <w:rPr>
          <w:color w:val="000000" w:themeColor="text1"/>
        </w:rPr>
        <w:t>Department of Commerce</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Business Incubator Program</w:t>
      </w:r>
      <w:r w:rsidRPr="00E20E20">
        <w:rPr>
          <w:color w:val="000000" w:themeColor="text1"/>
        </w:rPr>
        <w:tab/>
        <w:t>$</w:t>
      </w:r>
      <w:r w:rsidRPr="00E20E20">
        <w:rPr>
          <w:color w:val="000000" w:themeColor="text1"/>
        </w:rPr>
        <w:tab/>
        <w:t>1,000,000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(22)</w:t>
      </w:r>
      <w:r w:rsidRPr="00E20E20">
        <w:rPr>
          <w:color w:val="000000" w:themeColor="text1"/>
        </w:rPr>
        <w:tab/>
        <w:t>R44</w:t>
      </w:r>
      <w:r>
        <w:rPr>
          <w:color w:val="000000" w:themeColor="text1"/>
        </w:rPr>
        <w:noBreakHyphen/>
      </w:r>
      <w:r w:rsidRPr="00E20E20">
        <w:rPr>
          <w:color w:val="000000" w:themeColor="text1"/>
        </w:rPr>
        <w:t>Department of Revenue</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Repayment of Loan Authorized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by the Budget and Control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Board on 12/12/12</w:t>
      </w:r>
      <w:r w:rsidRPr="00E20E20">
        <w:rPr>
          <w:color w:val="000000" w:themeColor="text1"/>
        </w:rPr>
        <w:tab/>
        <w:t>$</w:t>
      </w:r>
      <w:r w:rsidRPr="00E20E20">
        <w:rPr>
          <w:color w:val="000000" w:themeColor="text1"/>
        </w:rPr>
        <w:tab/>
        <w:t>20,170,000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(23)</w:t>
      </w:r>
      <w:r w:rsidRPr="00E20E20">
        <w:rPr>
          <w:color w:val="000000" w:themeColor="text1"/>
        </w:rPr>
        <w:tab/>
        <w:t>N20</w:t>
      </w:r>
      <w:r>
        <w:rPr>
          <w:color w:val="000000" w:themeColor="text1"/>
        </w:rPr>
        <w:noBreakHyphen/>
      </w:r>
      <w:r w:rsidRPr="00E20E20">
        <w:rPr>
          <w:color w:val="000000" w:themeColor="text1"/>
        </w:rPr>
        <w:t>Law Enforcement Training</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Council (Criminal Justice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Academy) HVAC System</w:t>
      </w:r>
      <w:r w:rsidRPr="00E20E20">
        <w:rPr>
          <w:color w:val="000000" w:themeColor="text1"/>
        </w:rPr>
        <w:tab/>
        <w:t>$</w:t>
      </w:r>
      <w:r w:rsidRPr="00E20E20">
        <w:rPr>
          <w:color w:val="000000" w:themeColor="text1"/>
        </w:rPr>
        <w:tab/>
        <w:t>1,682,032</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(24)</w:t>
      </w:r>
      <w:r w:rsidRPr="00E20E20">
        <w:rPr>
          <w:color w:val="000000" w:themeColor="text1"/>
        </w:rPr>
        <w:tab/>
        <w:t>A17</w:t>
      </w:r>
      <w:r>
        <w:rPr>
          <w:color w:val="000000" w:themeColor="text1"/>
        </w:rPr>
        <w:noBreakHyphen/>
      </w:r>
      <w:r w:rsidRPr="00E20E20">
        <w:rPr>
          <w:color w:val="000000" w:themeColor="text1"/>
        </w:rPr>
        <w:t xml:space="preserve">Legislative </w:t>
      </w:r>
      <w:r>
        <w:rPr>
          <w:color w:val="000000" w:themeColor="text1"/>
        </w:rPr>
        <w:t>Services Agency</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Pr="00E20E20">
        <w:rPr>
          <w:color w:val="000000" w:themeColor="text1"/>
        </w:rPr>
        <w:t>Data Center and Server Room</w:t>
      </w:r>
      <w:r w:rsidRPr="00E20E20">
        <w:rPr>
          <w:color w:val="000000" w:themeColor="text1"/>
        </w:rPr>
        <w:tab/>
        <w:t>$</w:t>
      </w:r>
      <w:r w:rsidRPr="00E20E20">
        <w:rPr>
          <w:color w:val="000000" w:themeColor="text1"/>
        </w:rPr>
        <w:tab/>
        <w:t>950,000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(25)</w:t>
      </w:r>
      <w:r w:rsidRPr="00E20E20">
        <w:rPr>
          <w:color w:val="000000" w:themeColor="text1"/>
        </w:rPr>
        <w:tab/>
        <w:t>K05</w:t>
      </w:r>
      <w:r>
        <w:rPr>
          <w:color w:val="000000" w:themeColor="text1"/>
        </w:rPr>
        <w:noBreakHyphen/>
      </w:r>
      <w:r w:rsidRPr="00E20E20">
        <w:rPr>
          <w:color w:val="000000" w:themeColor="text1"/>
        </w:rPr>
        <w:t>Department of Public Safety</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Deferred Maintenance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Pr>
          <w:color w:val="000000" w:themeColor="text1"/>
        </w:rPr>
        <w:noBreakHyphen/>
      </w:r>
      <w:r w:rsidRPr="00E20E20">
        <w:rPr>
          <w:color w:val="000000" w:themeColor="text1"/>
        </w:rPr>
        <w:t>Roof Replacement</w:t>
      </w:r>
      <w:r w:rsidRPr="00E20E20">
        <w:rPr>
          <w:color w:val="000000" w:themeColor="text1"/>
        </w:rPr>
        <w:tab/>
        <w:t>$</w:t>
      </w:r>
      <w:r w:rsidRPr="00E20E20">
        <w:rPr>
          <w:color w:val="000000" w:themeColor="text1"/>
        </w:rPr>
        <w:tab/>
        <w:t>300,000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(26)</w:t>
      </w:r>
      <w:r w:rsidRPr="00E20E20">
        <w:rPr>
          <w:color w:val="000000" w:themeColor="text1"/>
        </w:rPr>
        <w:tab/>
        <w:t>N20</w:t>
      </w:r>
      <w:r>
        <w:rPr>
          <w:color w:val="000000" w:themeColor="text1"/>
        </w:rPr>
        <w:noBreakHyphen/>
      </w:r>
      <w:r w:rsidRPr="00E20E20">
        <w:rPr>
          <w:color w:val="000000" w:themeColor="text1"/>
        </w:rPr>
        <w:t xml:space="preserve">Law Enforcement Training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Council (Criminal Justice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Academy) Replace Water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Supply Lines Oldest Dorms</w:t>
      </w:r>
      <w:r w:rsidRPr="00E20E20">
        <w:rPr>
          <w:color w:val="000000" w:themeColor="text1"/>
        </w:rPr>
        <w:tab/>
        <w:t>$</w:t>
      </w:r>
      <w:r w:rsidRPr="00E20E20">
        <w:rPr>
          <w:color w:val="000000" w:themeColor="text1"/>
        </w:rPr>
        <w:tab/>
        <w:t>147,492</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(27)</w:t>
      </w:r>
      <w:r w:rsidRPr="00E20E20">
        <w:rPr>
          <w:color w:val="000000" w:themeColor="text1"/>
        </w:rPr>
        <w:tab/>
        <w:t>R44</w:t>
      </w:r>
      <w:r>
        <w:rPr>
          <w:color w:val="000000" w:themeColor="text1"/>
        </w:rPr>
        <w:noBreakHyphen/>
      </w:r>
      <w:r w:rsidRPr="00E20E20">
        <w:rPr>
          <w:color w:val="000000" w:themeColor="text1"/>
        </w:rPr>
        <w:t>Department of Revenue</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Implement Tax Processing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System Improvements</w:t>
      </w:r>
      <w:r w:rsidRPr="00E20E20">
        <w:rPr>
          <w:color w:val="000000" w:themeColor="text1"/>
        </w:rPr>
        <w:tab/>
        <w:t>$</w:t>
      </w:r>
      <w:r w:rsidRPr="00E20E20">
        <w:rPr>
          <w:color w:val="000000" w:themeColor="text1"/>
        </w:rPr>
        <w:tab/>
        <w:t>7,533,374</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(28)</w:t>
      </w:r>
      <w:r w:rsidRPr="00E20E20">
        <w:rPr>
          <w:color w:val="000000" w:themeColor="text1"/>
        </w:rPr>
        <w:tab/>
        <w:t>H18</w:t>
      </w:r>
      <w:r>
        <w:rPr>
          <w:color w:val="000000" w:themeColor="text1"/>
        </w:rPr>
        <w:noBreakHyphen/>
      </w:r>
      <w:r w:rsidRPr="00E20E20">
        <w:rPr>
          <w:color w:val="000000" w:themeColor="text1"/>
        </w:rPr>
        <w:t>Francis Marion University</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Health Sciences Building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(2 to 1 Match)</w:t>
      </w:r>
      <w:r w:rsidRPr="00E20E20">
        <w:rPr>
          <w:color w:val="000000" w:themeColor="text1"/>
        </w:rPr>
        <w:tab/>
        <w:t>$</w:t>
      </w:r>
      <w:r w:rsidRPr="00E20E20">
        <w:rPr>
          <w:color w:val="000000" w:themeColor="text1"/>
        </w:rPr>
        <w:tab/>
        <w:t>1,750,000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(29)</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Aiken Technical</w:t>
      </w:r>
      <w:r>
        <w:rPr>
          <w:color w:val="000000" w:themeColor="text1"/>
        </w:rPr>
        <w:noBreakHyphen/>
      </w:r>
      <w:r w:rsidRPr="00E20E20">
        <w:rPr>
          <w:color w:val="000000" w:themeColor="text1"/>
        </w:rPr>
        <w:t xml:space="preserve">Academic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Building in Support of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STEM and Engineering</w:t>
      </w:r>
      <w:r w:rsidRPr="00E20E20">
        <w:rPr>
          <w:color w:val="000000" w:themeColor="text1"/>
        </w:rPr>
        <w:tab/>
        <w:t>$</w:t>
      </w:r>
      <w:r w:rsidRPr="00E20E20">
        <w:rPr>
          <w:color w:val="000000" w:themeColor="text1"/>
        </w:rPr>
        <w:tab/>
        <w:t>640,000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(30)</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Denmark Technical</w:t>
      </w:r>
      <w:r>
        <w:rPr>
          <w:color w:val="000000" w:themeColor="text1"/>
        </w:rPr>
        <w:noBreakHyphen/>
      </w:r>
      <w:r w:rsidRPr="00E20E20">
        <w:rPr>
          <w:color w:val="000000" w:themeColor="text1"/>
        </w:rPr>
        <w:t xml:space="preserve">Plant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Funding for Science Building</w:t>
      </w:r>
      <w:r w:rsidRPr="00E20E20">
        <w:rPr>
          <w:color w:val="000000" w:themeColor="text1"/>
        </w:rPr>
        <w:tab/>
        <w:t>$</w:t>
      </w:r>
      <w:r w:rsidRPr="00E20E20">
        <w:rPr>
          <w:color w:val="000000" w:themeColor="text1"/>
        </w:rPr>
        <w:tab/>
        <w:t>435,750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(31)</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Greenville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Pr>
          <w:color w:val="000000" w:themeColor="text1"/>
        </w:rPr>
        <w:noBreakHyphen/>
      </w:r>
      <w:r w:rsidRPr="00E20E20">
        <w:rPr>
          <w:color w:val="000000" w:themeColor="text1"/>
        </w:rPr>
        <w:t xml:space="preserve">Enterprise Campus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Development</w:t>
      </w:r>
      <w:r w:rsidRPr="00E20E20">
        <w:rPr>
          <w:color w:val="000000" w:themeColor="text1"/>
        </w:rPr>
        <w:tab/>
        <w:t>$</w:t>
      </w:r>
      <w:r w:rsidRPr="00E20E20">
        <w:rPr>
          <w:color w:val="000000" w:themeColor="text1"/>
        </w:rPr>
        <w:tab/>
        <w:t>435,750</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(32)</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Horry</w:t>
      </w:r>
      <w:r>
        <w:rPr>
          <w:color w:val="000000" w:themeColor="text1"/>
        </w:rPr>
        <w:noBreakHyphen/>
      </w:r>
      <w:r w:rsidRPr="00E20E20">
        <w:rPr>
          <w:color w:val="000000" w:themeColor="text1"/>
        </w:rPr>
        <w:t>Georgetown Technical</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Pr>
          <w:color w:val="000000" w:themeColor="text1"/>
        </w:rPr>
        <w:noBreakHyphen/>
      </w:r>
      <w:r w:rsidRPr="00E20E20">
        <w:rPr>
          <w:color w:val="000000" w:themeColor="text1"/>
        </w:rPr>
        <w:t>Culinary Arts Academic</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Building (1 to 1 Match)</w:t>
      </w:r>
      <w:r w:rsidRPr="00E20E20">
        <w:rPr>
          <w:color w:val="000000" w:themeColor="text1"/>
        </w:rPr>
        <w:tab/>
        <w:t>$</w:t>
      </w:r>
      <w:r w:rsidRPr="00E20E20">
        <w:rPr>
          <w:color w:val="000000" w:themeColor="text1"/>
        </w:rPr>
        <w:tab/>
        <w:t>435,750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(33)</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Midlands Technical</w:t>
      </w:r>
      <w:r>
        <w:rPr>
          <w:color w:val="000000" w:themeColor="text1"/>
        </w:rPr>
        <w:noBreakHyphen/>
      </w:r>
      <w:r w:rsidRPr="00E20E20">
        <w:rPr>
          <w:color w:val="000000" w:themeColor="text1"/>
        </w:rPr>
        <w:t xml:space="preserve">Quickjobs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Program</w:t>
      </w:r>
      <w:r>
        <w:rPr>
          <w:color w:val="000000" w:themeColor="text1"/>
        </w:rPr>
        <w:noBreakHyphen/>
      </w:r>
      <w:r w:rsidRPr="00E20E20">
        <w:rPr>
          <w:color w:val="000000" w:themeColor="text1"/>
        </w:rPr>
        <w:t>Equipment</w:t>
      </w:r>
      <w:r w:rsidRPr="00E20E20">
        <w:rPr>
          <w:color w:val="000000" w:themeColor="text1"/>
        </w:rPr>
        <w:tab/>
        <w:t>$</w:t>
      </w:r>
      <w:r w:rsidRPr="00E20E20">
        <w:rPr>
          <w:color w:val="000000" w:themeColor="text1"/>
        </w:rPr>
        <w:tab/>
        <w:t>500,000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(34)</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Piedmont</w:t>
      </w:r>
      <w:r>
        <w:rPr>
          <w:color w:val="000000" w:themeColor="text1"/>
        </w:rPr>
        <w:noBreakHyphen/>
      </w:r>
      <w:r w:rsidRPr="00E20E20">
        <w:rPr>
          <w:color w:val="000000" w:themeColor="text1"/>
        </w:rPr>
        <w:t xml:space="preserve">Phase II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Pr>
          <w:color w:val="000000" w:themeColor="text1"/>
        </w:rPr>
        <w:noBreakHyphen/>
      </w:r>
      <w:r w:rsidRPr="00E20E20">
        <w:rPr>
          <w:color w:val="000000" w:themeColor="text1"/>
        </w:rPr>
        <w:t xml:space="preserve">Laurens Advanced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Manufacturing Center</w:t>
      </w:r>
      <w:r w:rsidRPr="00E20E20">
        <w:rPr>
          <w:color w:val="000000" w:themeColor="text1"/>
        </w:rPr>
        <w:tab/>
        <w:t>$</w:t>
      </w:r>
      <w:r w:rsidRPr="00E20E20">
        <w:rPr>
          <w:color w:val="000000" w:themeColor="text1"/>
        </w:rPr>
        <w:tab/>
        <w:t>909,000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(35)</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Technical College of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Lowcountry</w:t>
      </w:r>
      <w:r>
        <w:rPr>
          <w:color w:val="000000" w:themeColor="text1"/>
        </w:rPr>
        <w:noBreakHyphen/>
      </w:r>
      <w:r w:rsidRPr="00E20E20">
        <w:rPr>
          <w:color w:val="000000" w:themeColor="text1"/>
        </w:rPr>
        <w:t xml:space="preserve">Transitioning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Military Support and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Training</w:t>
      </w:r>
      <w:r w:rsidRPr="00E20E20">
        <w:rPr>
          <w:color w:val="000000" w:themeColor="text1"/>
        </w:rPr>
        <w:tab/>
        <w:t>$</w:t>
      </w:r>
      <w:r w:rsidRPr="00E20E20">
        <w:rPr>
          <w:color w:val="000000" w:themeColor="text1"/>
        </w:rPr>
        <w:tab/>
        <w:t>318,000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(36)</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Tri</w:t>
      </w:r>
      <w:r>
        <w:rPr>
          <w:color w:val="000000" w:themeColor="text1"/>
        </w:rPr>
        <w:noBreakHyphen/>
      </w:r>
      <w:r w:rsidRPr="00E20E20">
        <w:rPr>
          <w:color w:val="000000" w:themeColor="text1"/>
        </w:rPr>
        <w:t xml:space="preserve">County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Pr>
          <w:color w:val="000000" w:themeColor="text1"/>
        </w:rPr>
        <w:noBreakHyphen/>
      </w:r>
      <w:r w:rsidRPr="00E20E20">
        <w:rPr>
          <w:color w:val="000000" w:themeColor="text1"/>
        </w:rPr>
        <w:t xml:space="preserve">Oconee Workforce and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Economic Development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Center (1 to 1 Match)</w:t>
      </w:r>
      <w:r w:rsidRPr="00E20E20">
        <w:rPr>
          <w:color w:val="000000" w:themeColor="text1"/>
        </w:rPr>
        <w:tab/>
        <w:t>$</w:t>
      </w:r>
      <w:r w:rsidRPr="00E20E20">
        <w:rPr>
          <w:color w:val="000000" w:themeColor="text1"/>
        </w:rPr>
        <w:tab/>
        <w:t>750,000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(37)</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Trident Technical</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Pr>
          <w:color w:val="000000" w:themeColor="text1"/>
        </w:rPr>
        <w:noBreakHyphen/>
      </w:r>
      <w:r w:rsidRPr="00E20E20">
        <w:rPr>
          <w:color w:val="000000" w:themeColor="text1"/>
        </w:rPr>
        <w:t xml:space="preserve">Infrastructure/Roads/Ramps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Information Technology</w:t>
      </w:r>
      <w:r w:rsidRPr="00E20E20">
        <w:rPr>
          <w:color w:val="000000" w:themeColor="text1"/>
        </w:rPr>
        <w:tab/>
        <w:t>$</w:t>
      </w:r>
      <w:r w:rsidRPr="00E20E20">
        <w:rPr>
          <w:color w:val="000000" w:themeColor="text1"/>
        </w:rPr>
        <w:tab/>
        <w:t>435,750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(38)</w:t>
      </w:r>
      <w:r w:rsidRPr="00E20E20">
        <w:rPr>
          <w:color w:val="000000" w:themeColor="text1"/>
        </w:rPr>
        <w:tab/>
        <w:t>H59</w:t>
      </w:r>
      <w:r>
        <w:rPr>
          <w:color w:val="000000" w:themeColor="text1"/>
        </w:rPr>
        <w:noBreakHyphen/>
      </w:r>
      <w:r w:rsidRPr="00E20E20">
        <w:rPr>
          <w:color w:val="000000" w:themeColor="text1"/>
        </w:rPr>
        <w:t xml:space="preserve">State Board for Technical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York Technical</w:t>
      </w:r>
      <w:r>
        <w:rPr>
          <w:color w:val="000000" w:themeColor="text1"/>
        </w:rPr>
        <w:noBreakHyphen/>
      </w:r>
      <w:r w:rsidRPr="00E20E20">
        <w:rPr>
          <w:color w:val="000000" w:themeColor="text1"/>
        </w:rPr>
        <w:t xml:space="preserve">Main Campus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Road</w:t>
      </w:r>
      <w:r>
        <w:rPr>
          <w:color w:val="000000" w:themeColor="text1"/>
        </w:rPr>
        <w:noBreakHyphen/>
      </w:r>
      <w:r w:rsidRPr="00E20E20">
        <w:rPr>
          <w:color w:val="000000" w:themeColor="text1"/>
        </w:rPr>
        <w:t>Health and Safety</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Traffic Flow</w:t>
      </w:r>
      <w:r w:rsidRPr="00E20E20">
        <w:rPr>
          <w:color w:val="000000" w:themeColor="text1"/>
        </w:rPr>
        <w:tab/>
        <w:t>$</w:t>
      </w:r>
      <w:r w:rsidRPr="00E20E20">
        <w:rPr>
          <w:color w:val="000000" w:themeColor="text1"/>
        </w:rPr>
        <w:tab/>
        <w:t>640,000</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Pr>
          <w:rStyle w:val="FootnoteReference"/>
          <w:b/>
          <w:i/>
          <w:color w:val="000000" w:themeColor="text1"/>
        </w:rPr>
        <w:footnoteReference w:customMarkFollows="1" w:id="4"/>
        <w:t>**</w:t>
      </w:r>
      <w:r w:rsidRPr="00480A78">
        <w:rPr>
          <w:b/>
          <w:i/>
          <w:color w:val="000000" w:themeColor="text1"/>
        </w:rPr>
        <w:t>(39)</w:t>
      </w:r>
      <w:r w:rsidRPr="00480A78">
        <w:rPr>
          <w:b/>
          <w:i/>
          <w:color w:val="000000" w:themeColor="text1"/>
        </w:rPr>
        <w:tab/>
        <w:t>H73</w:t>
      </w:r>
      <w:r w:rsidRPr="00480A78">
        <w:rPr>
          <w:b/>
          <w:i/>
          <w:color w:val="000000" w:themeColor="text1"/>
        </w:rPr>
        <w:noBreakHyphen/>
        <w:t>Vocational Rehabilitation</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t>Palmetto Center</w:t>
      </w:r>
      <w:r w:rsidRPr="00480A78">
        <w:rPr>
          <w:b/>
          <w:i/>
          <w:color w:val="000000" w:themeColor="text1"/>
        </w:rPr>
        <w:noBreakHyphen/>
        <w:t xml:space="preserve">Rebuild Facility </w:t>
      </w:r>
    </w:p>
    <w:p w:rsidR="00562377" w:rsidRPr="00480A78" w:rsidRDefault="00562377" w:rsidP="00562377">
      <w:pPr>
        <w:tabs>
          <w:tab w:val="left" w:pos="216"/>
          <w:tab w:val="left" w:pos="432"/>
          <w:tab w:val="left" w:pos="720"/>
          <w:tab w:val="left" w:pos="990"/>
          <w:tab w:val="left" w:pos="1170"/>
          <w:tab w:val="left" w:pos="1440"/>
          <w:tab w:val="left" w:pos="4410"/>
          <w:tab w:val="right" w:pos="5670"/>
        </w:tabs>
        <w:jc w:val="both"/>
        <w:rPr>
          <w:b/>
          <w:i/>
          <w:color w:val="000000" w:themeColor="text1"/>
        </w:rPr>
      </w:pP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tab/>
      </w:r>
      <w:r w:rsidRPr="00480A78">
        <w:rPr>
          <w:b/>
          <w:i/>
          <w:color w:val="000000" w:themeColor="text1"/>
        </w:rPr>
        <w:noBreakHyphen/>
        <w:t>Fire and Life Safety Issues</w:t>
      </w:r>
      <w:r w:rsidRPr="00480A78">
        <w:rPr>
          <w:b/>
          <w:i/>
          <w:color w:val="000000" w:themeColor="text1"/>
        </w:rPr>
        <w:tab/>
        <w:t>$</w:t>
      </w:r>
      <w:r w:rsidRPr="00480A78">
        <w:rPr>
          <w:b/>
          <w:i/>
          <w:color w:val="000000" w:themeColor="text1"/>
        </w:rPr>
        <w:tab/>
        <w:t>3,000,000</w:t>
      </w:r>
    </w:p>
    <w:p w:rsidR="00562377" w:rsidRPr="005D2696" w:rsidRDefault="00562377" w:rsidP="00562377">
      <w:pPr>
        <w:keepNext/>
        <w:tabs>
          <w:tab w:val="left" w:pos="216"/>
          <w:tab w:val="left" w:pos="432"/>
          <w:tab w:val="left" w:pos="720"/>
          <w:tab w:val="left" w:pos="990"/>
          <w:tab w:val="left" w:pos="1170"/>
          <w:tab w:val="left" w:pos="1440"/>
          <w:tab w:val="left" w:pos="4410"/>
          <w:tab w:val="right" w:pos="5670"/>
        </w:tabs>
        <w:jc w:val="both"/>
        <w:rPr>
          <w:b/>
          <w:i/>
          <w:color w:val="000000" w:themeColor="text1"/>
        </w:rPr>
      </w:pPr>
      <w:r w:rsidRPr="005D2696">
        <w:rPr>
          <w:b/>
          <w:i/>
          <w:color w:val="000000" w:themeColor="text1"/>
        </w:rPr>
        <w:tab/>
      </w:r>
      <w:r>
        <w:rPr>
          <w:rStyle w:val="FootnoteReference"/>
          <w:b/>
          <w:i/>
          <w:color w:val="000000" w:themeColor="text1"/>
        </w:rPr>
        <w:footnoteReference w:customMarkFollows="1" w:id="5"/>
        <w:t>*</w:t>
      </w:r>
      <w:r w:rsidRPr="005D2696">
        <w:rPr>
          <w:b/>
          <w:i/>
          <w:color w:val="000000" w:themeColor="text1"/>
        </w:rPr>
        <w:t>(40)</w:t>
      </w:r>
      <w:r w:rsidRPr="005D2696">
        <w:rPr>
          <w:b/>
          <w:i/>
          <w:color w:val="000000" w:themeColor="text1"/>
        </w:rPr>
        <w:tab/>
        <w:t>P16</w:t>
      </w:r>
      <w:r w:rsidRPr="005D2696">
        <w:rPr>
          <w:b/>
          <w:i/>
          <w:color w:val="000000" w:themeColor="text1"/>
        </w:rPr>
        <w:noBreakHyphen/>
        <w:t>Department of Agriculture</w:t>
      </w:r>
    </w:p>
    <w:p w:rsidR="00562377" w:rsidRPr="005D2696" w:rsidRDefault="00562377" w:rsidP="00562377">
      <w:pPr>
        <w:keepNext/>
        <w:tabs>
          <w:tab w:val="left" w:pos="216"/>
          <w:tab w:val="left" w:pos="432"/>
          <w:tab w:val="left" w:pos="720"/>
          <w:tab w:val="left" w:pos="990"/>
          <w:tab w:val="left" w:pos="1170"/>
          <w:tab w:val="left" w:pos="1440"/>
          <w:tab w:val="left" w:pos="4410"/>
          <w:tab w:val="right" w:pos="5670"/>
        </w:tabs>
        <w:jc w:val="both"/>
        <w:rPr>
          <w:b/>
          <w:i/>
          <w:color w:val="000000" w:themeColor="text1"/>
        </w:rPr>
      </w:pPr>
      <w:r w:rsidRPr="005D2696">
        <w:rPr>
          <w:b/>
          <w:i/>
          <w:color w:val="000000" w:themeColor="text1"/>
        </w:rPr>
        <w:tab/>
      </w:r>
      <w:r w:rsidRPr="005D2696">
        <w:rPr>
          <w:b/>
          <w:i/>
          <w:color w:val="000000" w:themeColor="text1"/>
        </w:rPr>
        <w:tab/>
      </w:r>
      <w:r w:rsidRPr="005D2696">
        <w:rPr>
          <w:b/>
          <w:i/>
          <w:color w:val="000000" w:themeColor="text1"/>
        </w:rPr>
        <w:tab/>
      </w:r>
      <w:r w:rsidRPr="005D2696">
        <w:rPr>
          <w:b/>
          <w:i/>
          <w:color w:val="000000" w:themeColor="text1"/>
        </w:rPr>
        <w:tab/>
        <w:t xml:space="preserve">Pee Dee Farmers Market </w:t>
      </w:r>
    </w:p>
    <w:p w:rsidR="00562377" w:rsidRPr="005D2696" w:rsidRDefault="00562377" w:rsidP="00562377">
      <w:pPr>
        <w:keepNext/>
        <w:tabs>
          <w:tab w:val="left" w:pos="216"/>
          <w:tab w:val="left" w:pos="432"/>
          <w:tab w:val="left" w:pos="720"/>
          <w:tab w:val="left" w:pos="990"/>
          <w:tab w:val="left" w:pos="1170"/>
          <w:tab w:val="left" w:pos="1440"/>
          <w:tab w:val="left" w:pos="4410"/>
          <w:tab w:val="right" w:pos="5670"/>
        </w:tabs>
        <w:jc w:val="both"/>
        <w:rPr>
          <w:b/>
          <w:i/>
          <w:color w:val="000000" w:themeColor="text1"/>
        </w:rPr>
      </w:pPr>
      <w:r w:rsidRPr="005D2696">
        <w:rPr>
          <w:b/>
          <w:i/>
          <w:color w:val="000000" w:themeColor="text1"/>
        </w:rPr>
        <w:tab/>
      </w:r>
      <w:r w:rsidRPr="005D2696">
        <w:rPr>
          <w:b/>
          <w:i/>
          <w:color w:val="000000" w:themeColor="text1"/>
        </w:rPr>
        <w:tab/>
      </w:r>
      <w:r w:rsidRPr="005D2696">
        <w:rPr>
          <w:b/>
          <w:i/>
          <w:color w:val="000000" w:themeColor="text1"/>
        </w:rPr>
        <w:tab/>
      </w:r>
      <w:r w:rsidRPr="005D2696">
        <w:rPr>
          <w:b/>
          <w:i/>
          <w:color w:val="000000" w:themeColor="text1"/>
        </w:rPr>
        <w:tab/>
      </w:r>
      <w:r w:rsidRPr="005D2696">
        <w:rPr>
          <w:b/>
          <w:i/>
          <w:color w:val="000000" w:themeColor="text1"/>
        </w:rPr>
        <w:tab/>
      </w:r>
      <w:r w:rsidRPr="005D2696">
        <w:rPr>
          <w:b/>
          <w:i/>
          <w:color w:val="000000" w:themeColor="text1"/>
        </w:rPr>
        <w:noBreakHyphen/>
        <w:t>Replace Refrigeration Capacity</w:t>
      </w:r>
      <w:r w:rsidRPr="005D2696">
        <w:rPr>
          <w:b/>
          <w:i/>
          <w:color w:val="000000" w:themeColor="text1"/>
        </w:rPr>
        <w:tab/>
        <w:t>$</w:t>
      </w:r>
      <w:r w:rsidRPr="005D2696">
        <w:rPr>
          <w:b/>
          <w:i/>
          <w:color w:val="000000" w:themeColor="text1"/>
        </w:rPr>
        <w:tab/>
        <w:t>75,000</w:t>
      </w:r>
    </w:p>
    <w:p w:rsidR="00562377" w:rsidRPr="00E20E20" w:rsidRDefault="00562377" w:rsidP="00562377">
      <w:pPr>
        <w:keepNext/>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(41)</w:t>
      </w:r>
      <w:r w:rsidRPr="00E20E20">
        <w:rPr>
          <w:color w:val="000000" w:themeColor="text1"/>
        </w:rPr>
        <w:tab/>
        <w:t>P16</w:t>
      </w:r>
      <w:r>
        <w:rPr>
          <w:color w:val="000000" w:themeColor="text1"/>
        </w:rPr>
        <w:noBreakHyphen/>
      </w:r>
      <w:r w:rsidRPr="00E20E20">
        <w:rPr>
          <w:color w:val="000000" w:themeColor="text1"/>
        </w:rPr>
        <w:t>Department of Agriculture</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Farmers Market</w:t>
      </w:r>
      <w:r w:rsidRPr="00E20E20">
        <w:rPr>
          <w:color w:val="000000" w:themeColor="text1"/>
        </w:rPr>
        <w:tab/>
        <w:t>$</w:t>
      </w:r>
      <w:r w:rsidRPr="00E20E20">
        <w:rPr>
          <w:color w:val="000000" w:themeColor="text1"/>
        </w:rPr>
        <w:tab/>
        <w:t>7,060,000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(42)</w:t>
      </w:r>
      <w:r w:rsidRPr="00E20E20">
        <w:rPr>
          <w:color w:val="000000" w:themeColor="text1"/>
        </w:rPr>
        <w:tab/>
        <w:t>P28</w:t>
      </w:r>
      <w:r>
        <w:rPr>
          <w:color w:val="000000" w:themeColor="text1"/>
        </w:rPr>
        <w:noBreakHyphen/>
      </w:r>
      <w:r w:rsidRPr="00E20E20">
        <w:rPr>
          <w:color w:val="000000" w:themeColor="text1"/>
        </w:rPr>
        <w:t xml:space="preserve">Department of Parks,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Recreation, and Tourism</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Lake Greenwood Campground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Electrical</w:t>
      </w:r>
      <w:r w:rsidRPr="00E20E20">
        <w:rPr>
          <w:color w:val="000000" w:themeColor="text1"/>
        </w:rPr>
        <w:tab/>
        <w:t>$</w:t>
      </w:r>
      <w:r w:rsidRPr="00E20E20">
        <w:rPr>
          <w:color w:val="000000" w:themeColor="text1"/>
        </w:rPr>
        <w:tab/>
        <w:t>800,000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(43)</w:t>
      </w:r>
      <w:r w:rsidRPr="00E20E20">
        <w:rPr>
          <w:color w:val="000000" w:themeColor="text1"/>
        </w:rPr>
        <w:tab/>
        <w:t>P28</w:t>
      </w:r>
      <w:r>
        <w:rPr>
          <w:color w:val="000000" w:themeColor="text1"/>
        </w:rPr>
        <w:noBreakHyphen/>
      </w:r>
      <w:r w:rsidRPr="00E20E20">
        <w:rPr>
          <w:color w:val="000000" w:themeColor="text1"/>
        </w:rPr>
        <w:t xml:space="preserve">Department of Parks,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Recreation, and Tourism</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State Park Sewer Repairs</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Pr>
          <w:color w:val="000000" w:themeColor="text1"/>
        </w:rPr>
        <w:noBreakHyphen/>
      </w:r>
      <w:r w:rsidRPr="00E20E20">
        <w:rPr>
          <w:color w:val="000000" w:themeColor="text1"/>
        </w:rPr>
        <w:t>Santee and Table Rock</w:t>
      </w:r>
      <w:r w:rsidRPr="00E20E20">
        <w:rPr>
          <w:color w:val="000000" w:themeColor="text1"/>
        </w:rPr>
        <w:tab/>
        <w:t>$</w:t>
      </w:r>
      <w:r w:rsidRPr="00E20E20">
        <w:rPr>
          <w:color w:val="000000" w:themeColor="text1"/>
        </w:rPr>
        <w:tab/>
        <w:t>550,000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(44)</w:t>
      </w:r>
      <w:r w:rsidRPr="00E20E20">
        <w:rPr>
          <w:color w:val="000000" w:themeColor="text1"/>
        </w:rPr>
        <w:tab/>
        <w:t>P28</w:t>
      </w:r>
      <w:r>
        <w:rPr>
          <w:color w:val="000000" w:themeColor="text1"/>
        </w:rPr>
        <w:noBreakHyphen/>
      </w:r>
      <w:r w:rsidRPr="00E20E20">
        <w:rPr>
          <w:color w:val="000000" w:themeColor="text1"/>
        </w:rPr>
        <w:t xml:space="preserve">Department of Parks,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Recreation, and Tourism</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Kings Mountain Bridge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Replacement</w:t>
      </w:r>
      <w:r w:rsidRPr="00E20E20">
        <w:rPr>
          <w:color w:val="000000" w:themeColor="text1"/>
        </w:rPr>
        <w:tab/>
        <w:t>$</w:t>
      </w:r>
      <w:r w:rsidRPr="00E20E20">
        <w:rPr>
          <w:color w:val="000000" w:themeColor="text1"/>
        </w:rPr>
        <w:tab/>
        <w:t>250,000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t>(45)</w:t>
      </w:r>
      <w:r w:rsidRPr="00E20E20">
        <w:rPr>
          <w:color w:val="000000" w:themeColor="text1"/>
        </w:rPr>
        <w:tab/>
        <w:t>P28</w:t>
      </w:r>
      <w:r>
        <w:rPr>
          <w:color w:val="000000" w:themeColor="text1"/>
        </w:rPr>
        <w:noBreakHyphen/>
      </w:r>
      <w:r w:rsidRPr="00E20E20">
        <w:rPr>
          <w:color w:val="000000" w:themeColor="text1"/>
        </w:rPr>
        <w:t xml:space="preserve">Department of Parks,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Recreation, and Tourism</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Asbestos Abatement and </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Mold Removal</w:t>
      </w:r>
      <w:r w:rsidRPr="00E20E20">
        <w:rPr>
          <w:color w:val="000000" w:themeColor="text1"/>
        </w:rPr>
        <w:tab/>
      </w:r>
      <w:r w:rsidRPr="00E20E20">
        <w:rPr>
          <w:color w:val="000000" w:themeColor="text1"/>
          <w:u w:val="single"/>
        </w:rPr>
        <w:t>$</w:t>
      </w:r>
      <w:r w:rsidRPr="00E20E20">
        <w:rPr>
          <w:color w:val="000000" w:themeColor="text1"/>
          <w:u w:val="single"/>
        </w:rPr>
        <w:tab/>
        <w:t>200,000</w:t>
      </w:r>
    </w:p>
    <w:p w:rsidR="00562377" w:rsidRPr="00E20E20" w:rsidRDefault="00562377" w:rsidP="00562377">
      <w:pPr>
        <w:tabs>
          <w:tab w:val="left" w:pos="216"/>
          <w:tab w:val="left" w:pos="432"/>
          <w:tab w:val="left" w:pos="720"/>
          <w:tab w:val="left" w:pos="990"/>
          <w:tab w:val="left" w:pos="1170"/>
          <w:tab w:val="left" w:pos="1440"/>
          <w:tab w:val="left" w:pos="4410"/>
          <w:tab w:val="right" w:pos="5670"/>
        </w:tabs>
        <w:jc w:val="both"/>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w:t>
      </w:r>
      <w:r w:rsidRPr="00E20E20">
        <w:rPr>
          <w:color w:val="000000" w:themeColor="text1"/>
        </w:rPr>
        <w:tab/>
        <w:t>112,656,555</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2377" w:rsidRPr="009438B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r w:rsidRPr="00311CEB">
        <w:rPr>
          <w:b/>
        </w:rPr>
        <w:t>Regulation of expenditure of appropriations to the Budget and Control Board for Statewide Cyber Security and Consumer Protection</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2377" w:rsidRPr="00814C3C"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Pr>
          <w:color w:val="000000" w:themeColor="text1"/>
        </w:rPr>
        <w:t>SECTION</w:t>
      </w:r>
      <w:r>
        <w:rPr>
          <w:color w:val="000000" w:themeColor="text1"/>
        </w:rPr>
        <w:tab/>
      </w:r>
      <w:r>
        <w:rPr>
          <w:szCs w:val="28"/>
        </w:rPr>
        <w:t>2</w:t>
      </w:r>
      <w:r w:rsidRPr="00814C3C">
        <w:rPr>
          <w:szCs w:val="28"/>
        </w:rPr>
        <w:t>.</w:t>
      </w:r>
      <w:r w:rsidRPr="00814C3C">
        <w:rPr>
          <w:szCs w:val="28"/>
        </w:rPr>
        <w:tab/>
        <w:t>(A)</w:t>
      </w:r>
      <w:r w:rsidRPr="00814C3C">
        <w:rPr>
          <w:szCs w:val="28"/>
        </w:rPr>
        <w:tab/>
        <w:t xml:space="preserve">For the current fiscal year, of the funds appropriated to the Budget and Control Board for Statewide Cyber Security and Consumer Protection, the </w:t>
      </w:r>
      <w:r>
        <w:rPr>
          <w:szCs w:val="28"/>
        </w:rPr>
        <w:t>S</w:t>
      </w:r>
      <w:r w:rsidRPr="00814C3C">
        <w:rPr>
          <w:szCs w:val="28"/>
        </w:rPr>
        <w:t xml:space="preserve">tate shall provide at a minimum, one additional year of identity theft protection and identity theft resolution services to each eligible person, as defined in subsection (D), whose personal financial information was compromised as a result of the Department of Revenue Security Breach of 2012.  These services must be free of charge and available on or before October 25, 2013.  Any funds remaining shall be utilized by the Budget and Control Board to implement state agency cyber security improvements as recommended by Deloitte and Touche. </w:t>
      </w:r>
    </w:p>
    <w:p w:rsidR="00562377" w:rsidRPr="00814C3C"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814C3C">
        <w:rPr>
          <w:szCs w:val="28"/>
        </w:rPr>
        <w:tab/>
        <w:t>(B)</w:t>
      </w:r>
      <w:r w:rsidRPr="00814C3C">
        <w:rPr>
          <w:szCs w:val="28"/>
        </w:rPr>
        <w:tab/>
        <w:t xml:space="preserve">The Budget and Control Board shall procure services pursuant to subsection (A) in the most cost efficient manner possible.  Following the selection of a vendor, the contract shall be executed by the vendor and the Department of Revenue.  The Budget and Control Board, with assistance from the Department of Revenue, shall issue a report to the General Assembly by February 1, 2014, containing findings and recommendations concerning the ongoing risk of identity theft to eligible persons, the services the contract or contracts provided, and the need, if any, for extending the period for the contracted services, including the levels of service required beyond the additional one year coverage period.  No service provided pursuant to subsection (A) may be procured for a cost if the same service is available to eligible persons for free under state or federal law. </w:t>
      </w:r>
    </w:p>
    <w:p w:rsidR="00562377" w:rsidRPr="00814C3C"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814C3C">
        <w:rPr>
          <w:szCs w:val="28"/>
        </w:rPr>
        <w:tab/>
        <w:t>(C)</w:t>
      </w:r>
      <w:r w:rsidRPr="00814C3C">
        <w:rPr>
          <w:szCs w:val="28"/>
        </w:rPr>
        <w:tab/>
        <w:t>In order to ensure that every eligible person obtains identity theft protection and identity theft resolution services pursuant to subsection (A), to the extent allowed by federal or state law, including Section 30</w:t>
      </w:r>
      <w:r>
        <w:rPr>
          <w:szCs w:val="28"/>
        </w:rPr>
        <w:noBreakHyphen/>
      </w:r>
      <w:r w:rsidRPr="00814C3C">
        <w:rPr>
          <w:szCs w:val="28"/>
        </w:rPr>
        <w:t>2</w:t>
      </w:r>
      <w:r>
        <w:rPr>
          <w:szCs w:val="28"/>
        </w:rPr>
        <w:noBreakHyphen/>
      </w:r>
      <w:r w:rsidRPr="00814C3C">
        <w:rPr>
          <w:szCs w:val="28"/>
        </w:rPr>
        <w:t>320, the Department of Revenue, working with the contracted vendor, shall develop and implement a policy to make enrollment as simple as possible for each eligible person.  The policy may include automatic enrollment, provided that there is an opt</w:t>
      </w:r>
      <w:r>
        <w:rPr>
          <w:szCs w:val="28"/>
        </w:rPr>
        <w:noBreakHyphen/>
      </w:r>
      <w:r w:rsidRPr="00814C3C">
        <w:rPr>
          <w:szCs w:val="28"/>
        </w:rPr>
        <w:t xml:space="preserve">out mechanism for otherwise eligible persons, and enrollment authorization on a tax return filed in this State. By March 15, 2014, the Department of Revenue shall issue a report to the Governor and the General Assembly detailing the number of eligible persons that enrolled and the number of people eligible to enroll in the identity theft protection and identity theft resolution services program procured pursuant to subsection (A).  The report also must detail efforts made to encourage enrollment in the programs. </w:t>
      </w:r>
    </w:p>
    <w:p w:rsidR="00562377" w:rsidRPr="00814C3C"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814C3C">
        <w:rPr>
          <w:szCs w:val="28"/>
        </w:rPr>
        <w:tab/>
        <w:t>(D)</w:t>
      </w:r>
      <w:r w:rsidRPr="00814C3C">
        <w:rPr>
          <w:szCs w:val="28"/>
        </w:rPr>
        <w:tab/>
        <w:t>Identity Theft Protection as used herein means a product and/or service designed to prevent an incident of identity fraud or identity theft or otherwise protect the privacy of a person</w:t>
      </w:r>
      <w:r w:rsidRPr="009438B7">
        <w:rPr>
          <w:rFonts w:cs="Times New Roman"/>
          <w:szCs w:val="28"/>
        </w:rPr>
        <w:t>’</w:t>
      </w:r>
      <w:r w:rsidRPr="00814C3C">
        <w:rPr>
          <w:szCs w:val="28"/>
        </w:rPr>
        <w:t>s personal identifying information, as defined in Section 16</w:t>
      </w:r>
      <w:r>
        <w:rPr>
          <w:szCs w:val="28"/>
        </w:rPr>
        <w:noBreakHyphen/>
      </w:r>
      <w:r w:rsidRPr="00814C3C">
        <w:rPr>
          <w:szCs w:val="28"/>
        </w:rPr>
        <w:t>13</w:t>
      </w:r>
      <w:r>
        <w:rPr>
          <w:szCs w:val="28"/>
        </w:rPr>
        <w:noBreakHyphen/>
      </w:r>
      <w:r w:rsidRPr="00814C3C">
        <w:rPr>
          <w:szCs w:val="28"/>
        </w:rPr>
        <w:t>510 (D), by precluding a third party from gaining unauthorized acquisition of another</w:t>
      </w:r>
      <w:r w:rsidRPr="009438B7">
        <w:rPr>
          <w:rFonts w:cs="Times New Roman"/>
          <w:szCs w:val="28"/>
        </w:rPr>
        <w:t>’</w:t>
      </w:r>
      <w:r w:rsidRPr="00814C3C">
        <w:rPr>
          <w:szCs w:val="28"/>
        </w:rPr>
        <w:t xml:space="preserve">s personal identifying information to obtain financial resources or other products, benefits, or services. </w:t>
      </w:r>
    </w:p>
    <w:p w:rsidR="00562377" w:rsidRPr="00814C3C"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814C3C">
        <w:rPr>
          <w:szCs w:val="28"/>
        </w:rPr>
        <w:tab/>
        <w:t>Identity Theft Resolution Services as used herein means products and services designed to assist persons whose personal identifying information, as defined in Section 16</w:t>
      </w:r>
      <w:r>
        <w:rPr>
          <w:szCs w:val="28"/>
        </w:rPr>
        <w:noBreakHyphen/>
      </w:r>
      <w:r w:rsidRPr="00814C3C">
        <w:rPr>
          <w:szCs w:val="28"/>
        </w:rPr>
        <w:t>13</w:t>
      </w:r>
      <w:r>
        <w:rPr>
          <w:szCs w:val="28"/>
        </w:rPr>
        <w:noBreakHyphen/>
      </w:r>
      <w:r w:rsidRPr="00814C3C">
        <w:rPr>
          <w:szCs w:val="28"/>
        </w:rPr>
        <w:t>510 (D), was obtained by a third party, whereby minimizing the effects of the identity fraud or identity theft incident and restoring the person</w:t>
      </w:r>
      <w:r w:rsidRPr="009438B7">
        <w:rPr>
          <w:rFonts w:cs="Times New Roman"/>
          <w:szCs w:val="28"/>
        </w:rPr>
        <w:t>’</w:t>
      </w:r>
      <w:r w:rsidRPr="00814C3C">
        <w:rPr>
          <w:szCs w:val="28"/>
        </w:rPr>
        <w:t>s identity to pre</w:t>
      </w:r>
      <w:r>
        <w:rPr>
          <w:szCs w:val="28"/>
        </w:rPr>
        <w:noBreakHyphen/>
      </w:r>
      <w:r w:rsidRPr="00814C3C">
        <w:rPr>
          <w:szCs w:val="28"/>
        </w:rPr>
        <w:t xml:space="preserve">theft status.  </w:t>
      </w:r>
    </w:p>
    <w:p w:rsidR="00562377" w:rsidRPr="00814C3C"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814C3C">
        <w:rPr>
          <w:szCs w:val="28"/>
        </w:rPr>
        <w:tab/>
        <w:t xml:space="preserve">Eligible Person used herein means a taxpayer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814C3C">
        <w:rPr>
          <w:szCs w:val="28"/>
        </w:rPr>
        <w:tab/>
        <w:t>(E)</w:t>
      </w:r>
      <w:r w:rsidRPr="00814C3C">
        <w:rPr>
          <w:szCs w:val="28"/>
        </w:rPr>
        <w:tab/>
        <w:t xml:space="preserve">Nothing in this section creates a private right of action. </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00" w:lineRule="exact"/>
        <w:jc w:val="both"/>
        <w:rPr>
          <w:szCs w:val="28"/>
        </w:rPr>
      </w:pP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311CEB">
        <w:rPr>
          <w:b/>
        </w:rPr>
        <w:t xml:space="preserve">Regulation of expenditure of appropriations to the </w:t>
      </w:r>
      <w:r w:rsidRPr="00311CEB">
        <w:rPr>
          <w:b/>
          <w:color w:val="000000" w:themeColor="text1"/>
        </w:rPr>
        <w:t>Department of Alcohol and Other Drug Abuse Services for the McCord Center Fire Safety</w:t>
      </w:r>
      <w:r>
        <w:rPr>
          <w:b/>
          <w:color w:val="000000" w:themeColor="text1"/>
        </w:rPr>
        <w:noBreakHyphen/>
      </w:r>
      <w:r w:rsidRPr="00311CEB">
        <w:rPr>
          <w:b/>
          <w:color w:val="000000" w:themeColor="text1"/>
        </w:rPr>
        <w:t>Alcohol and Drug Abuse</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00" w:lineRule="exact"/>
        <w:jc w:val="both"/>
        <w:rPr>
          <w:color w:val="000000" w:themeColor="text1"/>
        </w:rPr>
      </w:pP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BC26D8">
        <w:rPr>
          <w:color w:val="000000" w:themeColor="text1"/>
        </w:rPr>
        <w:t>SECTION</w:t>
      </w:r>
      <w:r>
        <w:rPr>
          <w:color w:val="000000" w:themeColor="text1"/>
        </w:rPr>
        <w:tab/>
      </w:r>
      <w:r w:rsidRPr="00BC26D8">
        <w:rPr>
          <w:color w:val="000000" w:themeColor="text1"/>
        </w:rPr>
        <w:t>3.</w:t>
      </w:r>
      <w:r w:rsidRPr="00BC26D8">
        <w:rPr>
          <w:color w:val="000000" w:themeColor="text1"/>
        </w:rPr>
        <w:tab/>
        <w:t>The $250,000 appropriated in SECTION 1 to J20</w:t>
      </w:r>
      <w:r>
        <w:rPr>
          <w:color w:val="000000" w:themeColor="text1"/>
        </w:rPr>
        <w:noBreakHyphen/>
      </w:r>
      <w:r w:rsidRPr="00BC26D8">
        <w:rPr>
          <w:color w:val="000000" w:themeColor="text1"/>
        </w:rPr>
        <w:t>Department of Alcohol and Other Drug Abuse Services for McCord Center Fire Safety</w:t>
      </w:r>
      <w:r>
        <w:rPr>
          <w:color w:val="000000" w:themeColor="text1"/>
        </w:rPr>
        <w:noBreakHyphen/>
      </w:r>
      <w:r w:rsidRPr="00BC26D8">
        <w:rPr>
          <w:color w:val="000000" w:themeColor="text1"/>
        </w:rPr>
        <w:t>Alcohol and Drug Abuse are for the McCord Alcohol and Drug Abuse Treatment Facility operated by the Tri</w:t>
      </w:r>
      <w:r>
        <w:rPr>
          <w:color w:val="000000" w:themeColor="text1"/>
        </w:rPr>
        <w:noBreakHyphen/>
      </w:r>
      <w:r w:rsidRPr="00BC26D8">
        <w:rPr>
          <w:color w:val="000000" w:themeColor="text1"/>
        </w:rPr>
        <w:t>County Commission on Alcohol and Drug Abuse, and is for the installation of fire safety and suppression equipment only.</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00" w:lineRule="exact"/>
        <w:jc w:val="both"/>
        <w:rPr>
          <w:color w:val="000000" w:themeColor="text1"/>
        </w:rPr>
      </w:pP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311CEB">
        <w:rPr>
          <w:b/>
        </w:rPr>
        <w:t>Posting of appropriations, carry forward</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00" w:lineRule="exact"/>
        <w:jc w:val="both"/>
        <w:rPr>
          <w:color w:val="000000" w:themeColor="text1"/>
        </w:rPr>
      </w:pP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SECTION</w:t>
      </w:r>
      <w:r>
        <w:rPr>
          <w:color w:val="000000" w:themeColor="text1"/>
        </w:rPr>
        <w:tab/>
      </w:r>
      <w:r>
        <w:t>4</w:t>
      </w:r>
      <w:r w:rsidRPr="00BC26D8">
        <w:t>.</w:t>
      </w:r>
      <w:r w:rsidRPr="00BC26D8">
        <w:tab/>
      </w:r>
      <w:r w:rsidRPr="00BC26D8">
        <w:rPr>
          <w:color w:val="000000" w:themeColor="text1"/>
        </w:rPr>
        <w:t>The Comptroller General shall post the appropriations contained in this joint resolution as provided in Section 11</w:t>
      </w:r>
      <w:r>
        <w:rPr>
          <w:color w:val="000000" w:themeColor="text1"/>
        </w:rPr>
        <w:noBreakHyphen/>
      </w:r>
      <w:r w:rsidRPr="00BC26D8">
        <w:rPr>
          <w:color w:val="000000" w:themeColor="text1"/>
        </w:rPr>
        <w:t>11</w:t>
      </w:r>
      <w:r>
        <w:rPr>
          <w:color w:val="000000" w:themeColor="text1"/>
        </w:rPr>
        <w:noBreakHyphen/>
      </w:r>
      <w:r w:rsidRPr="00BC26D8">
        <w:rPr>
          <w:color w:val="000000" w:themeColor="text1"/>
        </w:rPr>
        <w:t>320(D) of the 1976 Code.  Unexpended funds appropriated pursuant to this joint resolution may be carried forward to succeeding fiscal years and expended for the same purposes.</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00" w:lineRule="exact"/>
        <w:jc w:val="both"/>
        <w:rPr>
          <w:color w:val="000000" w:themeColor="text1"/>
        </w:rPr>
      </w:pPr>
    </w:p>
    <w:p w:rsidR="00562377" w:rsidRPr="009438B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r>
        <w:rPr>
          <w:b/>
          <w:color w:val="000000" w:themeColor="text1"/>
        </w:rPr>
        <w:t>Time effective</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00" w:lineRule="exact"/>
        <w:jc w:val="both"/>
        <w:rPr>
          <w:color w:val="000000" w:themeColor="text1"/>
        </w:rPr>
      </w:pP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color w:val="000000" w:themeColor="text1"/>
        </w:rPr>
        <w:t>SECTION</w:t>
      </w:r>
      <w:r>
        <w:rPr>
          <w:color w:val="000000" w:themeColor="text1"/>
        </w:rPr>
        <w:tab/>
      </w:r>
      <w:r>
        <w:t>5</w:t>
      </w:r>
      <w:r w:rsidRPr="00BC26D8">
        <w:t>.</w:t>
      </w:r>
      <w:r w:rsidRPr="00BC26D8">
        <w:tab/>
      </w:r>
      <w:r w:rsidRPr="00BC26D8">
        <w:rPr>
          <w:color w:val="000000" w:themeColor="text1"/>
        </w:rPr>
        <w:t>This joint resolution takes effect thirty days after the completion of the 2012</w:t>
      </w:r>
      <w:r>
        <w:rPr>
          <w:color w:val="000000" w:themeColor="text1"/>
        </w:rPr>
        <w:noBreakHyphen/>
      </w:r>
      <w:r w:rsidRPr="00BC26D8">
        <w:rPr>
          <w:color w:val="000000" w:themeColor="text1"/>
        </w:rPr>
        <w:t xml:space="preserve">2013 </w:t>
      </w:r>
      <w:r>
        <w:rPr>
          <w:color w:val="000000" w:themeColor="text1"/>
        </w:rPr>
        <w:t>F</w:t>
      </w:r>
      <w:r w:rsidRPr="00BC26D8">
        <w:rPr>
          <w:color w:val="000000" w:themeColor="text1"/>
        </w:rPr>
        <w:t xml:space="preserve">iscal </w:t>
      </w:r>
      <w:r>
        <w:rPr>
          <w:color w:val="000000" w:themeColor="text1"/>
        </w:rPr>
        <w:t>Y</w:t>
      </w:r>
      <w:r w:rsidRPr="00BC26D8">
        <w:rPr>
          <w:color w:val="000000" w:themeColor="text1"/>
        </w:rPr>
        <w:t>ear in accordance with the provisions of Section 36(B)(3)(a), Article III, Constitution of South Carolina, 1895, and Section 11</w:t>
      </w:r>
      <w:r>
        <w:rPr>
          <w:color w:val="000000" w:themeColor="text1"/>
        </w:rPr>
        <w:noBreakHyphen/>
      </w:r>
      <w:r w:rsidRPr="00BC26D8">
        <w:rPr>
          <w:color w:val="000000" w:themeColor="text1"/>
        </w:rPr>
        <w:t>11</w:t>
      </w:r>
      <w:r>
        <w:rPr>
          <w:color w:val="000000" w:themeColor="text1"/>
        </w:rPr>
        <w:noBreakHyphen/>
      </w:r>
      <w:r w:rsidRPr="00BC26D8">
        <w:rPr>
          <w:color w:val="000000" w:themeColor="text1"/>
        </w:rPr>
        <w:t>320(D)(1) of the 1976 Code.</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2377" w:rsidRDefault="00562377" w:rsidP="00562377">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June, 2013.</w:t>
      </w:r>
    </w:p>
    <w:p w:rsidR="00562377" w:rsidRPr="00C460C7" w:rsidRDefault="00562377" w:rsidP="00562377">
      <w:pPr>
        <w:tabs>
          <w:tab w:val="left" w:pos="1440"/>
          <w:tab w:val="left" w:pos="1800"/>
          <w:tab w:val="left" w:pos="2880"/>
        </w:tabs>
        <w:rPr>
          <w:color w:val="000000" w:themeColor="text1"/>
        </w:rPr>
      </w:pPr>
    </w:p>
    <w:p w:rsidR="00562377" w:rsidRDefault="00562377" w:rsidP="00562377">
      <w:pPr>
        <w:tabs>
          <w:tab w:val="left" w:pos="1440"/>
          <w:tab w:val="left" w:pos="1800"/>
          <w:tab w:val="left" w:pos="2880"/>
        </w:tabs>
        <w:rPr>
          <w:color w:val="000000" w:themeColor="text1"/>
        </w:rPr>
      </w:pPr>
      <w:r>
        <w:rPr>
          <w:color w:val="000000" w:themeColor="text1"/>
        </w:rPr>
        <w:t>Certain Items Vetoed by the Governor -- 6/25/13.</w:t>
      </w:r>
    </w:p>
    <w:p w:rsidR="00562377" w:rsidRDefault="00562377" w:rsidP="00562377">
      <w:pPr>
        <w:tabs>
          <w:tab w:val="left" w:pos="1440"/>
          <w:tab w:val="left" w:pos="1800"/>
          <w:tab w:val="left" w:pos="2880"/>
        </w:tabs>
        <w:rPr>
          <w:color w:val="000000" w:themeColor="text1"/>
        </w:rPr>
      </w:pPr>
      <w:r>
        <w:rPr>
          <w:color w:val="000000" w:themeColor="text1"/>
        </w:rPr>
        <w:t>Certain Items overridden by House -- 6/26/13.</w:t>
      </w:r>
    </w:p>
    <w:p w:rsidR="00562377" w:rsidRDefault="00562377" w:rsidP="00562377">
      <w:pPr>
        <w:tabs>
          <w:tab w:val="left" w:pos="1440"/>
          <w:tab w:val="left" w:pos="1800"/>
          <w:tab w:val="left" w:pos="2880"/>
        </w:tabs>
        <w:rPr>
          <w:color w:val="000000" w:themeColor="text1"/>
        </w:rPr>
      </w:pPr>
      <w:r>
        <w:rPr>
          <w:color w:val="000000" w:themeColor="text1"/>
        </w:rPr>
        <w:t>Certain Item sustained by House -- 6/26/13.</w:t>
      </w:r>
    </w:p>
    <w:p w:rsidR="00562377" w:rsidRDefault="00562377" w:rsidP="00562377">
      <w:pPr>
        <w:tabs>
          <w:tab w:val="left" w:pos="1440"/>
          <w:tab w:val="left" w:pos="1800"/>
          <w:tab w:val="left" w:pos="2880"/>
        </w:tabs>
        <w:rPr>
          <w:color w:val="000000" w:themeColor="text1"/>
        </w:rPr>
      </w:pPr>
      <w:r>
        <w:rPr>
          <w:color w:val="000000" w:themeColor="text1"/>
        </w:rPr>
        <w:t xml:space="preserve">Certain Items overridden by Senate -- 6/27/13 </w:t>
      </w:r>
    </w:p>
    <w:p w:rsidR="00562377" w:rsidRDefault="00562377" w:rsidP="00562377">
      <w:pPr>
        <w:tabs>
          <w:tab w:val="left" w:pos="1440"/>
          <w:tab w:val="left" w:pos="1800"/>
          <w:tab w:val="left" w:pos="2880"/>
        </w:tabs>
        <w:rPr>
          <w:color w:val="000000" w:themeColor="text1"/>
        </w:rPr>
      </w:pPr>
    </w:p>
    <w:p w:rsidR="00562377" w:rsidRDefault="00562377" w:rsidP="00562377">
      <w:pPr>
        <w:autoSpaceDE w:val="0"/>
        <w:autoSpaceDN w:val="0"/>
        <w:adjustRightInd w:val="0"/>
        <w:jc w:val="center"/>
        <w:rPr>
          <w:rFonts w:cs="Times New Roman"/>
          <w:szCs w:val="16"/>
        </w:rPr>
      </w:pPr>
      <w:r>
        <w:rPr>
          <w:rFonts w:cs="Times New Roman"/>
          <w:b/>
          <w:bCs/>
          <w:szCs w:val="16"/>
          <w:u w:val="single"/>
        </w:rPr>
        <w:t>PLEASE NOTE</w:t>
      </w:r>
    </w:p>
    <w:p w:rsidR="00562377" w:rsidRDefault="00562377" w:rsidP="00562377">
      <w:pPr>
        <w:autoSpaceDE w:val="0"/>
        <w:autoSpaceDN w:val="0"/>
        <w:adjustRightInd w:val="0"/>
        <w:jc w:val="both"/>
        <w:rPr>
          <w:rFonts w:cs="Times New Roman"/>
          <w:szCs w:val="16"/>
        </w:rPr>
      </w:pPr>
      <w:r>
        <w:rPr>
          <w:rFonts w:cs="Times New Roman"/>
          <w:szCs w:val="16"/>
        </w:rPr>
        <w:t>Text printed in italic, boldface indicates sections vetoed by the Governor on June 25, 2013.</w:t>
      </w:r>
    </w:p>
    <w:p w:rsidR="00562377" w:rsidRDefault="00562377" w:rsidP="00562377">
      <w:pPr>
        <w:autoSpaceDE w:val="0"/>
        <w:autoSpaceDN w:val="0"/>
        <w:adjustRightInd w:val="0"/>
        <w:jc w:val="both"/>
        <w:rPr>
          <w:rFonts w:cs="Times New Roman"/>
          <w:szCs w:val="16"/>
        </w:rPr>
      </w:pP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szCs w:val="16"/>
        </w:rPr>
      </w:pPr>
      <w:r>
        <w:rPr>
          <w:rFonts w:cs="Times New Roman"/>
          <w:szCs w:val="16"/>
        </w:rPr>
        <w:t>*Indicates those vetoes sustained by the General Assembly on June 26, 2013.</w:t>
      </w:r>
    </w:p>
    <w:p w:rsidR="00562377" w:rsidRDefault="00562377"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szCs w:val="16"/>
        </w:rPr>
      </w:pPr>
      <w:r>
        <w:rPr>
          <w:rFonts w:cs="Times New Roman"/>
          <w:szCs w:val="16"/>
        </w:rPr>
        <w:t>**Indicates those vetoes overridden by the General Assembly on June 26 and 27, 2013.</w:t>
      </w:r>
    </w:p>
    <w:p w:rsidR="00562377" w:rsidRDefault="00562377" w:rsidP="00562377">
      <w:pPr>
        <w:tabs>
          <w:tab w:val="left" w:pos="1440"/>
          <w:tab w:val="left" w:pos="1800"/>
          <w:tab w:val="left" w:pos="2880"/>
        </w:tabs>
        <w:jc w:val="center"/>
        <w:rPr>
          <w:color w:val="000000" w:themeColor="text1"/>
        </w:rPr>
      </w:pPr>
    </w:p>
    <w:p w:rsidR="00562377" w:rsidRDefault="00562377" w:rsidP="00562377">
      <w:pPr>
        <w:tabs>
          <w:tab w:val="left" w:pos="1440"/>
          <w:tab w:val="left" w:pos="1800"/>
          <w:tab w:val="left" w:pos="2880"/>
        </w:tabs>
        <w:jc w:val="center"/>
        <w:rPr>
          <w:color w:val="000000" w:themeColor="text1"/>
        </w:rPr>
      </w:pPr>
      <w:r>
        <w:rPr>
          <w:color w:val="000000" w:themeColor="text1"/>
        </w:rPr>
        <w:t>__________</w:t>
      </w:r>
    </w:p>
    <w:p w:rsidR="008836A5" w:rsidRPr="00FD5026" w:rsidRDefault="008836A5" w:rsidP="00562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D5026" w:rsidSect="00C460C7">
      <w:footerReference w:type="default" r:id="rId43"/>
      <w:footerReference w:type="first" r:id="rId44"/>
      <w:footnotePr>
        <w:numRestart w:val="eachPage"/>
      </w:footnotePr>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B11" w:rsidRDefault="00A80B11" w:rsidP="007D5FAC">
      <w:r>
        <w:separator/>
      </w:r>
    </w:p>
  </w:endnote>
  <w:endnote w:type="continuationSeparator" w:id="0">
    <w:p w:rsidR="00A80B11" w:rsidRDefault="00A80B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8E0" w:rsidRPr="00C460C7" w:rsidRDefault="006D4B6C" w:rsidP="00C460C7">
    <w:pPr>
      <w:pStyle w:val="Footer"/>
      <w:tabs>
        <w:tab w:val="clear" w:pos="4680"/>
        <w:tab w:val="clear" w:pos="9360"/>
        <w:tab w:val="center" w:pos="3168"/>
      </w:tabs>
      <w:spacing w:before="120"/>
    </w:pPr>
    <w:r>
      <w:tab/>
    </w:r>
    <w:r w:rsidR="009B2F0B">
      <w:fldChar w:fldCharType="begin"/>
    </w:r>
    <w:r>
      <w:instrText xml:space="preserve"> PAGE  \* MERGEFORMAT </w:instrText>
    </w:r>
    <w:r w:rsidR="009B2F0B">
      <w:fldChar w:fldCharType="separate"/>
    </w:r>
    <w:r w:rsidR="00584381">
      <w:rPr>
        <w:noProof/>
      </w:rPr>
      <w:t>8</w:t>
    </w:r>
    <w:r w:rsidR="009B2F0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8E0" w:rsidRDefault="00B36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B11" w:rsidRDefault="00A80B11" w:rsidP="007D5FAC">
      <w:r>
        <w:separator/>
      </w:r>
    </w:p>
  </w:footnote>
  <w:footnote w:type="continuationSeparator" w:id="0">
    <w:p w:rsidR="00A80B11" w:rsidRDefault="00A80B11" w:rsidP="007D5FAC">
      <w:r>
        <w:continuationSeparator/>
      </w:r>
    </w:p>
  </w:footnote>
  <w:footnote w:id="1">
    <w:p w:rsidR="00562377" w:rsidRDefault="00562377" w:rsidP="00562377">
      <w:pPr>
        <w:pStyle w:val="FootnoteText"/>
      </w:pPr>
      <w:r>
        <w:rPr>
          <w:rStyle w:val="FootnoteReference"/>
        </w:rPr>
        <w:t>*</w:t>
      </w:r>
      <w:r>
        <w:t xml:space="preserve"> See note at end.</w:t>
      </w:r>
    </w:p>
  </w:footnote>
  <w:footnote w:id="2">
    <w:p w:rsidR="00562377" w:rsidRDefault="00562377" w:rsidP="00562377">
      <w:pPr>
        <w:pStyle w:val="FootnoteText"/>
      </w:pPr>
      <w:r>
        <w:rPr>
          <w:rStyle w:val="FootnoteReference"/>
        </w:rPr>
        <w:t>**</w:t>
      </w:r>
      <w:r>
        <w:t xml:space="preserve"> See note at end.</w:t>
      </w:r>
    </w:p>
  </w:footnote>
  <w:footnote w:id="3">
    <w:p w:rsidR="00562377" w:rsidRDefault="00562377" w:rsidP="00562377">
      <w:pPr>
        <w:pStyle w:val="FootnoteText"/>
      </w:pPr>
      <w:r>
        <w:rPr>
          <w:rStyle w:val="FootnoteReference"/>
        </w:rPr>
        <w:t>**</w:t>
      </w:r>
      <w:r>
        <w:t xml:space="preserve"> See note at end.</w:t>
      </w:r>
    </w:p>
  </w:footnote>
  <w:footnote w:id="4">
    <w:p w:rsidR="00562377" w:rsidRDefault="00562377" w:rsidP="00562377">
      <w:pPr>
        <w:pStyle w:val="FootnoteText"/>
      </w:pPr>
      <w:r>
        <w:rPr>
          <w:rStyle w:val="FootnoteReference"/>
        </w:rPr>
        <w:t>**</w:t>
      </w:r>
      <w:r>
        <w:t xml:space="preserve"> See note at end.</w:t>
      </w:r>
    </w:p>
  </w:footnote>
  <w:footnote w:id="5">
    <w:p w:rsidR="00562377" w:rsidRDefault="00562377" w:rsidP="00562377">
      <w:pPr>
        <w:pStyle w:val="FootnoteText"/>
      </w:pPr>
      <w:r>
        <w:rPr>
          <w:rStyle w:val="FootnoteReference"/>
        </w:rPr>
        <w:t>*</w:t>
      </w:r>
      <w:r>
        <w:t xml:space="preserve"> See note at end.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711"/>
    <w:docVar w:name="ActSecretary" w:val="Melton"/>
    <w:docVar w:name="ActSIdno" w:val="(159)  3711DG13"/>
    <w:docVar w:name="clipname" w:val="3711DG13"/>
    <w:docVar w:name="dvBillNumber" w:val="3711"/>
    <w:docVar w:name="dvBillNumberPrefix" w:val="H"/>
    <w:docVar w:name="dvOriginalBody" w:val="House"/>
    <w:docVar w:name="HOUSEACTFULLPATH" w:val="L:\COUNCIL\ACTS\3711DG13.DOCX"/>
    <w:docVar w:name="OrigHOUSEBillNo" w:val="3711"/>
    <w:docVar w:name="WhatActtype" w:val="A JOINT RESOLUTION"/>
  </w:docVars>
  <w:rsids>
    <w:rsidRoot w:val="00DA0C96"/>
    <w:rsid w:val="00002DE0"/>
    <w:rsid w:val="00020349"/>
    <w:rsid w:val="00020977"/>
    <w:rsid w:val="00021B0B"/>
    <w:rsid w:val="00031922"/>
    <w:rsid w:val="00040C05"/>
    <w:rsid w:val="0004579B"/>
    <w:rsid w:val="00051B4F"/>
    <w:rsid w:val="00060E60"/>
    <w:rsid w:val="000673E4"/>
    <w:rsid w:val="0007088D"/>
    <w:rsid w:val="000731E9"/>
    <w:rsid w:val="00074565"/>
    <w:rsid w:val="00076A1A"/>
    <w:rsid w:val="00076EAA"/>
    <w:rsid w:val="00077DA3"/>
    <w:rsid w:val="00081300"/>
    <w:rsid w:val="00085C37"/>
    <w:rsid w:val="00092EE6"/>
    <w:rsid w:val="00096A9B"/>
    <w:rsid w:val="00096BDA"/>
    <w:rsid w:val="000A6151"/>
    <w:rsid w:val="000B316D"/>
    <w:rsid w:val="000B56CB"/>
    <w:rsid w:val="000C176E"/>
    <w:rsid w:val="000D6F51"/>
    <w:rsid w:val="000E5861"/>
    <w:rsid w:val="001030FE"/>
    <w:rsid w:val="001031AE"/>
    <w:rsid w:val="00103295"/>
    <w:rsid w:val="00103D2E"/>
    <w:rsid w:val="00104519"/>
    <w:rsid w:val="00106968"/>
    <w:rsid w:val="00114917"/>
    <w:rsid w:val="00122856"/>
    <w:rsid w:val="001237B9"/>
    <w:rsid w:val="00131CE5"/>
    <w:rsid w:val="00135DDF"/>
    <w:rsid w:val="00136AA0"/>
    <w:rsid w:val="00141278"/>
    <w:rsid w:val="0014525A"/>
    <w:rsid w:val="001550F6"/>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074F2"/>
    <w:rsid w:val="00211706"/>
    <w:rsid w:val="00212CD6"/>
    <w:rsid w:val="00215235"/>
    <w:rsid w:val="00223E0F"/>
    <w:rsid w:val="002240A6"/>
    <w:rsid w:val="00226AE7"/>
    <w:rsid w:val="00231146"/>
    <w:rsid w:val="00231E37"/>
    <w:rsid w:val="002321B6"/>
    <w:rsid w:val="00234401"/>
    <w:rsid w:val="00234E70"/>
    <w:rsid w:val="002367D4"/>
    <w:rsid w:val="00241B81"/>
    <w:rsid w:val="00241C04"/>
    <w:rsid w:val="002423EA"/>
    <w:rsid w:val="00242F15"/>
    <w:rsid w:val="002517E2"/>
    <w:rsid w:val="00254411"/>
    <w:rsid w:val="00254FFA"/>
    <w:rsid w:val="00257ACD"/>
    <w:rsid w:val="002710C8"/>
    <w:rsid w:val="00272F40"/>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5113"/>
    <w:rsid w:val="00304605"/>
    <w:rsid w:val="003049A0"/>
    <w:rsid w:val="00305689"/>
    <w:rsid w:val="00315C15"/>
    <w:rsid w:val="00316C94"/>
    <w:rsid w:val="0031739F"/>
    <w:rsid w:val="0032179E"/>
    <w:rsid w:val="003219FC"/>
    <w:rsid w:val="0032380E"/>
    <w:rsid w:val="00325D1F"/>
    <w:rsid w:val="003346B2"/>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53E"/>
    <w:rsid w:val="004666F5"/>
    <w:rsid w:val="00472A5B"/>
    <w:rsid w:val="00474EA6"/>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640"/>
    <w:rsid w:val="004D29AD"/>
    <w:rsid w:val="004D6971"/>
    <w:rsid w:val="004D716F"/>
    <w:rsid w:val="004E275E"/>
    <w:rsid w:val="004E6C25"/>
    <w:rsid w:val="004E747B"/>
    <w:rsid w:val="004E7E53"/>
    <w:rsid w:val="004F0258"/>
    <w:rsid w:val="004F0E6F"/>
    <w:rsid w:val="004F1649"/>
    <w:rsid w:val="004F4494"/>
    <w:rsid w:val="004F4608"/>
    <w:rsid w:val="004F5867"/>
    <w:rsid w:val="004F6446"/>
    <w:rsid w:val="005062D2"/>
    <w:rsid w:val="005065EC"/>
    <w:rsid w:val="00512BC3"/>
    <w:rsid w:val="005208D0"/>
    <w:rsid w:val="005253C4"/>
    <w:rsid w:val="00530D7F"/>
    <w:rsid w:val="00531A4F"/>
    <w:rsid w:val="00531C6C"/>
    <w:rsid w:val="005325C5"/>
    <w:rsid w:val="0053326B"/>
    <w:rsid w:val="005352AA"/>
    <w:rsid w:val="0053576C"/>
    <w:rsid w:val="0054323B"/>
    <w:rsid w:val="00555859"/>
    <w:rsid w:val="00556774"/>
    <w:rsid w:val="00560EBF"/>
    <w:rsid w:val="00562377"/>
    <w:rsid w:val="005627E7"/>
    <w:rsid w:val="00562952"/>
    <w:rsid w:val="005672F0"/>
    <w:rsid w:val="00573BBA"/>
    <w:rsid w:val="005741F9"/>
    <w:rsid w:val="00576316"/>
    <w:rsid w:val="00577FB0"/>
    <w:rsid w:val="005839FC"/>
    <w:rsid w:val="00583CB3"/>
    <w:rsid w:val="00584381"/>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5C29"/>
    <w:rsid w:val="005F79FF"/>
    <w:rsid w:val="00602ACC"/>
    <w:rsid w:val="006055BC"/>
    <w:rsid w:val="00605B6E"/>
    <w:rsid w:val="00605C15"/>
    <w:rsid w:val="0060700F"/>
    <w:rsid w:val="00612BB0"/>
    <w:rsid w:val="00616994"/>
    <w:rsid w:val="006236C9"/>
    <w:rsid w:val="00625487"/>
    <w:rsid w:val="00626F43"/>
    <w:rsid w:val="0063724D"/>
    <w:rsid w:val="0064018A"/>
    <w:rsid w:val="00641951"/>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4B6C"/>
    <w:rsid w:val="006E038F"/>
    <w:rsid w:val="006F22C0"/>
    <w:rsid w:val="006F290C"/>
    <w:rsid w:val="007009F2"/>
    <w:rsid w:val="00703D30"/>
    <w:rsid w:val="00704FF9"/>
    <w:rsid w:val="007052EC"/>
    <w:rsid w:val="00706B65"/>
    <w:rsid w:val="007261EE"/>
    <w:rsid w:val="00732ECE"/>
    <w:rsid w:val="00733A16"/>
    <w:rsid w:val="00733C4C"/>
    <w:rsid w:val="00737039"/>
    <w:rsid w:val="007373C7"/>
    <w:rsid w:val="00740BEB"/>
    <w:rsid w:val="007469F9"/>
    <w:rsid w:val="0074783A"/>
    <w:rsid w:val="007514EF"/>
    <w:rsid w:val="00765D0A"/>
    <w:rsid w:val="007743F0"/>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0C2"/>
    <w:rsid w:val="00836D7F"/>
    <w:rsid w:val="00841A98"/>
    <w:rsid w:val="00841BFC"/>
    <w:rsid w:val="008449B6"/>
    <w:rsid w:val="00850549"/>
    <w:rsid w:val="008524CC"/>
    <w:rsid w:val="00855672"/>
    <w:rsid w:val="00860CD2"/>
    <w:rsid w:val="00862962"/>
    <w:rsid w:val="00865315"/>
    <w:rsid w:val="00865A3F"/>
    <w:rsid w:val="00866108"/>
    <w:rsid w:val="008674BA"/>
    <w:rsid w:val="00870435"/>
    <w:rsid w:val="00870627"/>
    <w:rsid w:val="008733F2"/>
    <w:rsid w:val="008746A0"/>
    <w:rsid w:val="008836A5"/>
    <w:rsid w:val="00892AF7"/>
    <w:rsid w:val="0089468D"/>
    <w:rsid w:val="008B2051"/>
    <w:rsid w:val="008B347C"/>
    <w:rsid w:val="008B48BD"/>
    <w:rsid w:val="008C1883"/>
    <w:rsid w:val="008C325E"/>
    <w:rsid w:val="008E03BA"/>
    <w:rsid w:val="008F4CA1"/>
    <w:rsid w:val="008F510F"/>
    <w:rsid w:val="008F5F0A"/>
    <w:rsid w:val="008F7D5B"/>
    <w:rsid w:val="00900319"/>
    <w:rsid w:val="00906538"/>
    <w:rsid w:val="00906F38"/>
    <w:rsid w:val="009076FA"/>
    <w:rsid w:val="00916EE8"/>
    <w:rsid w:val="009254E2"/>
    <w:rsid w:val="00926C29"/>
    <w:rsid w:val="00940A90"/>
    <w:rsid w:val="009438B7"/>
    <w:rsid w:val="00953BF7"/>
    <w:rsid w:val="009560AB"/>
    <w:rsid w:val="009631DC"/>
    <w:rsid w:val="009634D4"/>
    <w:rsid w:val="00966B42"/>
    <w:rsid w:val="00971351"/>
    <w:rsid w:val="0097332E"/>
    <w:rsid w:val="00974FD7"/>
    <w:rsid w:val="00980444"/>
    <w:rsid w:val="00982E93"/>
    <w:rsid w:val="00993266"/>
    <w:rsid w:val="009B0FA5"/>
    <w:rsid w:val="009B2F0B"/>
    <w:rsid w:val="009B6EA6"/>
    <w:rsid w:val="009D0B32"/>
    <w:rsid w:val="009D335B"/>
    <w:rsid w:val="009D75E7"/>
    <w:rsid w:val="009F231A"/>
    <w:rsid w:val="009F37C4"/>
    <w:rsid w:val="009F42DA"/>
    <w:rsid w:val="009F5E10"/>
    <w:rsid w:val="00A03978"/>
    <w:rsid w:val="00A050C0"/>
    <w:rsid w:val="00A062DB"/>
    <w:rsid w:val="00A07F7B"/>
    <w:rsid w:val="00A13E1D"/>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0B11"/>
    <w:rsid w:val="00A96A62"/>
    <w:rsid w:val="00A9741D"/>
    <w:rsid w:val="00A9744F"/>
    <w:rsid w:val="00AA3A5F"/>
    <w:rsid w:val="00AA3FFC"/>
    <w:rsid w:val="00AA464A"/>
    <w:rsid w:val="00AA4D72"/>
    <w:rsid w:val="00AA64F5"/>
    <w:rsid w:val="00AA73CD"/>
    <w:rsid w:val="00AB1AB5"/>
    <w:rsid w:val="00AB1C22"/>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6E23"/>
    <w:rsid w:val="00B374C4"/>
    <w:rsid w:val="00B408FD"/>
    <w:rsid w:val="00B4797F"/>
    <w:rsid w:val="00B516BA"/>
    <w:rsid w:val="00B520A2"/>
    <w:rsid w:val="00B52937"/>
    <w:rsid w:val="00B60515"/>
    <w:rsid w:val="00B6220B"/>
    <w:rsid w:val="00B62CAB"/>
    <w:rsid w:val="00B678FA"/>
    <w:rsid w:val="00B72ED3"/>
    <w:rsid w:val="00B73571"/>
    <w:rsid w:val="00B83DA1"/>
    <w:rsid w:val="00B846E9"/>
    <w:rsid w:val="00B92CEA"/>
    <w:rsid w:val="00B97FE1"/>
    <w:rsid w:val="00BA5B0F"/>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65CE"/>
    <w:rsid w:val="00C34674"/>
    <w:rsid w:val="00C3483A"/>
    <w:rsid w:val="00C40433"/>
    <w:rsid w:val="00C45263"/>
    <w:rsid w:val="00C460C7"/>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CF6489"/>
    <w:rsid w:val="00D00681"/>
    <w:rsid w:val="00D06DCC"/>
    <w:rsid w:val="00D1180E"/>
    <w:rsid w:val="00D132DB"/>
    <w:rsid w:val="00D13C21"/>
    <w:rsid w:val="00D16DAA"/>
    <w:rsid w:val="00D17AD0"/>
    <w:rsid w:val="00D24F96"/>
    <w:rsid w:val="00D25595"/>
    <w:rsid w:val="00D31442"/>
    <w:rsid w:val="00D3443A"/>
    <w:rsid w:val="00D366FE"/>
    <w:rsid w:val="00D375C1"/>
    <w:rsid w:val="00D455E0"/>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0C96"/>
    <w:rsid w:val="00DA1730"/>
    <w:rsid w:val="00DA4346"/>
    <w:rsid w:val="00DB01BE"/>
    <w:rsid w:val="00DB047E"/>
    <w:rsid w:val="00DB1297"/>
    <w:rsid w:val="00DC093F"/>
    <w:rsid w:val="00DC5BC6"/>
    <w:rsid w:val="00DC6CFE"/>
    <w:rsid w:val="00DD2595"/>
    <w:rsid w:val="00DD314B"/>
    <w:rsid w:val="00DD3B8D"/>
    <w:rsid w:val="00DD5167"/>
    <w:rsid w:val="00DD557D"/>
    <w:rsid w:val="00DE79B0"/>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1"/>
    <w:rsid w:val="00E60357"/>
    <w:rsid w:val="00E61B4C"/>
    <w:rsid w:val="00E71D4E"/>
    <w:rsid w:val="00E757F4"/>
    <w:rsid w:val="00E9303D"/>
    <w:rsid w:val="00EA043E"/>
    <w:rsid w:val="00EA2769"/>
    <w:rsid w:val="00EA2A3A"/>
    <w:rsid w:val="00EA77B0"/>
    <w:rsid w:val="00EB18D7"/>
    <w:rsid w:val="00EB223A"/>
    <w:rsid w:val="00EC47CE"/>
    <w:rsid w:val="00EC4D8C"/>
    <w:rsid w:val="00ED4871"/>
    <w:rsid w:val="00ED5315"/>
    <w:rsid w:val="00EE0894"/>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464"/>
    <w:rsid w:val="00F721C4"/>
    <w:rsid w:val="00F7296A"/>
    <w:rsid w:val="00F80C6A"/>
    <w:rsid w:val="00F84917"/>
    <w:rsid w:val="00F86999"/>
    <w:rsid w:val="00FA7E14"/>
    <w:rsid w:val="00FB1A6A"/>
    <w:rsid w:val="00FC380D"/>
    <w:rsid w:val="00FD5026"/>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D865449A-8B7C-4E61-9BDD-08E7892B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460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7631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460C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31E37"/>
    <w:rPr>
      <w:color w:val="0000FF" w:themeColor="hyperlink"/>
      <w:u w:val="single"/>
    </w:rPr>
  </w:style>
  <w:style w:type="paragraph" w:styleId="FootnoteText">
    <w:name w:val="footnote text"/>
    <w:basedOn w:val="Normal"/>
    <w:link w:val="FootnoteTextChar"/>
    <w:uiPriority w:val="99"/>
    <w:semiHidden/>
    <w:unhideWhenUsed/>
    <w:rsid w:val="00CF6489"/>
    <w:rPr>
      <w:sz w:val="20"/>
      <w:szCs w:val="20"/>
    </w:rPr>
  </w:style>
  <w:style w:type="character" w:customStyle="1" w:styleId="FootnoteTextChar">
    <w:name w:val="Footnote Text Char"/>
    <w:basedOn w:val="DefaultParagraphFont"/>
    <w:link w:val="FootnoteText"/>
    <w:uiPriority w:val="99"/>
    <w:semiHidden/>
    <w:rsid w:val="00CF6489"/>
    <w:rPr>
      <w:sz w:val="20"/>
      <w:szCs w:val="20"/>
    </w:rPr>
  </w:style>
  <w:style w:type="character" w:styleId="FootnoteReference">
    <w:name w:val="footnote reference"/>
    <w:basedOn w:val="DefaultParagraphFont"/>
    <w:uiPriority w:val="99"/>
    <w:semiHidden/>
    <w:unhideWhenUsed/>
    <w:rsid w:val="00CF64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12-13.docx" TargetMode="External"/><Relationship Id="rId13" Type="http://schemas.openxmlformats.org/officeDocument/2006/relationships/hyperlink" Target="file:///h:\SJ%20Archive\2013\03-13-13.docx" TargetMode="External"/><Relationship Id="rId18" Type="http://schemas.openxmlformats.org/officeDocument/2006/relationships/hyperlink" Target="file:///h:\SJ%20Archive\2013\05-29-13.docx" TargetMode="External"/><Relationship Id="rId26" Type="http://schemas.openxmlformats.org/officeDocument/2006/relationships/hyperlink" Target="file:///h:\HJ%20Archive\2013\06-06-13.docx" TargetMode="External"/><Relationship Id="rId39" Type="http://schemas.openxmlformats.org/officeDocument/2006/relationships/hyperlink" Target="file:///p:\pprever\2013-14\3711_20130530.docx" TargetMode="External"/><Relationship Id="rId3" Type="http://schemas.openxmlformats.org/officeDocument/2006/relationships/settings" Target="settings.xml"/><Relationship Id="rId21" Type="http://schemas.openxmlformats.org/officeDocument/2006/relationships/hyperlink" Target="file:///h:\SJ%20Archive\2013\05-30-13.docx" TargetMode="External"/><Relationship Id="rId34" Type="http://schemas.openxmlformats.org/officeDocument/2006/relationships/hyperlink" Target="file:///p:\pprever\2013-14\3711_20130305A.docx" TargetMode="External"/><Relationship Id="rId42" Type="http://schemas.openxmlformats.org/officeDocument/2006/relationships/hyperlink" Target="file:///p:\pprever\2013-14\3711_20130619.docx" TargetMode="External"/><Relationship Id="rId7" Type="http://schemas.openxmlformats.org/officeDocument/2006/relationships/hyperlink" Target="file:///h:\HJ%20Archive\2013\03-05-13.docx" TargetMode="External"/><Relationship Id="rId12" Type="http://schemas.openxmlformats.org/officeDocument/2006/relationships/hyperlink" Target="file:///h:\HJ%20Archive\2013\03-13-13.docx" TargetMode="External"/><Relationship Id="rId17" Type="http://schemas.openxmlformats.org/officeDocument/2006/relationships/hyperlink" Target="file:///h:\SJ%20Archive\2013\05-23-13.docx" TargetMode="External"/><Relationship Id="rId25" Type="http://schemas.openxmlformats.org/officeDocument/2006/relationships/hyperlink" Target="file:///h:\SJ%20Archive\2013\06-05-13.docx" TargetMode="External"/><Relationship Id="rId33" Type="http://schemas.openxmlformats.org/officeDocument/2006/relationships/hyperlink" Target="file:///p:\pprever\2013-14\3711_20130305.docx" TargetMode="External"/><Relationship Id="rId38" Type="http://schemas.openxmlformats.org/officeDocument/2006/relationships/hyperlink" Target="file:///p:\pprever\2013-14\3711_20130509.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5-23-13.docx" TargetMode="External"/><Relationship Id="rId20" Type="http://schemas.openxmlformats.org/officeDocument/2006/relationships/hyperlink" Target="file:///h:\SJ%20Archive\2013\05-30-13.docx" TargetMode="External"/><Relationship Id="rId29" Type="http://schemas.openxmlformats.org/officeDocument/2006/relationships/hyperlink" Target="file:///h:\HJ%20Archive\2013\06-19-13.docx" TargetMode="External"/><Relationship Id="rId41" Type="http://schemas.openxmlformats.org/officeDocument/2006/relationships/hyperlink" Target="file:///p:\pprever\2013-14\3711_201306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13-13.docx" TargetMode="External"/><Relationship Id="rId24" Type="http://schemas.openxmlformats.org/officeDocument/2006/relationships/hyperlink" Target="file:///h:\HJ%20Archive\2013\06-05-13.docx" TargetMode="External"/><Relationship Id="rId32" Type="http://schemas.openxmlformats.org/officeDocument/2006/relationships/hyperlink" Target="file:///h:\SJ%20Archive\2013\06-19-13.docx" TargetMode="External"/><Relationship Id="rId37" Type="http://schemas.openxmlformats.org/officeDocument/2006/relationships/hyperlink" Target="file:///p:\pprever\2013-14\3711_20130508.docx" TargetMode="External"/><Relationship Id="rId40" Type="http://schemas.openxmlformats.org/officeDocument/2006/relationships/hyperlink" Target="file:///p:\pprever\2013-14\3711_20130531.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5-08-13.docx" TargetMode="External"/><Relationship Id="rId23" Type="http://schemas.openxmlformats.org/officeDocument/2006/relationships/hyperlink" Target="file:///h:\HJ%20Archive\2013\06-05-13.docx" TargetMode="External"/><Relationship Id="rId28" Type="http://schemas.openxmlformats.org/officeDocument/2006/relationships/hyperlink" Target="file:///h:\HJ%20Archive\2013\06-19-13.docx" TargetMode="External"/><Relationship Id="rId36" Type="http://schemas.openxmlformats.org/officeDocument/2006/relationships/hyperlink" Target="file:///p:\pprever\2013-14\3711_20130313.docx" TargetMode="External"/><Relationship Id="rId10" Type="http://schemas.openxmlformats.org/officeDocument/2006/relationships/hyperlink" Target="file:///h:\HJ%20Archive\2013\03-12-13.docx" TargetMode="External"/><Relationship Id="rId19" Type="http://schemas.openxmlformats.org/officeDocument/2006/relationships/hyperlink" Target="file:///h:\SJ%20Archive\2013\05-30-13.docx" TargetMode="External"/><Relationship Id="rId31" Type="http://schemas.openxmlformats.org/officeDocument/2006/relationships/hyperlink" Target="file:///h:\SJ%20Archive\2013\06-19-13.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3\03-12-13.docx" TargetMode="External"/><Relationship Id="rId14" Type="http://schemas.openxmlformats.org/officeDocument/2006/relationships/hyperlink" Target="file:///h:\SJ%20Archive\2013\03-13-13.docx" TargetMode="External"/><Relationship Id="rId22" Type="http://schemas.openxmlformats.org/officeDocument/2006/relationships/hyperlink" Target="file:///h:\SJ%20Archive\2013\06-04-13.docx" TargetMode="External"/><Relationship Id="rId27" Type="http://schemas.openxmlformats.org/officeDocument/2006/relationships/hyperlink" Target="file:///h:\SJ%20Archive\2013\06-06-13.docx" TargetMode="External"/><Relationship Id="rId30" Type="http://schemas.openxmlformats.org/officeDocument/2006/relationships/hyperlink" Target="file:///h:\SJ%20Archive\2013\06-19-13.docx" TargetMode="External"/><Relationship Id="rId35" Type="http://schemas.openxmlformats.org/officeDocument/2006/relationships/hyperlink" Target="file:///p:\pprever\2013-14\3711_20130312.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A10A-2A62-40D2-827E-08763D22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3711: Capital Reserve Fund - South Carolina Legislature Online</dc:title>
  <dc:subject/>
  <dc:creator>BRENDA MELTON</dc:creator>
  <cp:keywords/>
  <dc:description/>
  <cp:lastModifiedBy>N Cumfer</cp:lastModifiedBy>
  <cp:revision>5</cp:revision>
  <dcterms:created xsi:type="dcterms:W3CDTF">2013-11-15T19:29:00Z</dcterms:created>
  <dcterms:modified xsi:type="dcterms:W3CDTF">2014-12-05T16:42:00Z</dcterms:modified>
</cp:coreProperties>
</file>