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5F9F">
        <w:rPr>
          <w:rFonts w:eastAsia="Times New Roman" w:cs="Times New Roman"/>
          <w:b/>
          <w:szCs w:val="20"/>
        </w:rPr>
        <w:t>South Carolina General Assembly</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A5F9F">
        <w:rPr>
          <w:rFonts w:eastAsia="Times New Roman" w:cs="Times New Roman"/>
          <w:szCs w:val="20"/>
        </w:rPr>
        <w:t>120th Session, 2013-2014</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F9F" w:rsidRPr="000A5F9F" w:rsidRDefault="00666C1C"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A54, R71, H3762</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F9F">
        <w:rPr>
          <w:rFonts w:eastAsia="Times New Roman" w:cs="Times New Roman"/>
          <w:b/>
          <w:szCs w:val="20"/>
        </w:rPr>
        <w:t>STATUS INFORMATION</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F9F">
        <w:rPr>
          <w:rFonts w:eastAsia="Times New Roman" w:cs="Times New Roman"/>
          <w:szCs w:val="20"/>
        </w:rPr>
        <w:t>General Bill</w:t>
      </w:r>
    </w:p>
    <w:p w:rsidR="000A5F9F" w:rsidRPr="000A5F9F" w:rsidRDefault="00535E21"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Reps. H.L. Ott, Skelton, Hardwick, Hodges, Knight, Bales, Jefferson, Parks, Sellers, Finlay, Funderburk, Gagnon, Gambrell, George, Hayes, Hiott, Hixon, Horne, Lowe, D.C. Moss, Norman, Pitts, Putnam, Riley, White, Williams and Vick</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F9F">
        <w:rPr>
          <w:rFonts w:eastAsia="Times New Roman" w:cs="Times New Roman"/>
          <w:szCs w:val="20"/>
        </w:rPr>
        <w:t>Document Path: l:\council\bills\swb\5147cm13.docx</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01DEA" w:rsidRDefault="00E01DEA"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6, 2013</w:t>
      </w:r>
    </w:p>
    <w:p w:rsidR="00E01DEA" w:rsidRDefault="00E01DEA"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30, 2013</w:t>
      </w:r>
    </w:p>
    <w:p w:rsidR="00E01DEA" w:rsidRDefault="00E01DEA"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22, 2013</w:t>
      </w:r>
    </w:p>
    <w:p w:rsidR="00E01DEA" w:rsidRDefault="00E01DEA"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29, 2013</w:t>
      </w:r>
    </w:p>
    <w:p w:rsidR="00E01DEA" w:rsidRDefault="00E01DEA"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2013, Signed</w:t>
      </w:r>
    </w:p>
    <w:p w:rsidR="00E01DEA" w:rsidRDefault="00E01DEA"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F9F">
        <w:rPr>
          <w:rFonts w:eastAsia="Times New Roman" w:cs="Times New Roman"/>
          <w:szCs w:val="20"/>
        </w:rPr>
        <w:t>Summary: Hunting</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F9F" w:rsidRPr="000A5F9F" w:rsidRDefault="000A5F9F" w:rsidP="000A5F9F">
      <w:pPr>
        <w:widowControl w:val="0"/>
        <w:tabs>
          <w:tab w:val="center" w:pos="590"/>
          <w:tab w:val="center" w:pos="1440"/>
          <w:tab w:val="left" w:pos="1872"/>
          <w:tab w:val="left" w:pos="9187"/>
        </w:tabs>
        <w:rPr>
          <w:rFonts w:eastAsia="Times New Roman" w:cs="Times New Roman"/>
          <w:szCs w:val="20"/>
        </w:rPr>
      </w:pPr>
      <w:r w:rsidRPr="000A5F9F">
        <w:rPr>
          <w:rFonts w:eastAsia="Times New Roman" w:cs="Times New Roman"/>
          <w:b/>
          <w:szCs w:val="20"/>
        </w:rPr>
        <w:t>HISTORY OF LEGISLATIVE ACTIONS</w:t>
      </w:r>
    </w:p>
    <w:p w:rsidR="000A5F9F" w:rsidRPr="000A5F9F" w:rsidRDefault="000A5F9F" w:rsidP="000A5F9F">
      <w:pPr>
        <w:widowControl w:val="0"/>
        <w:tabs>
          <w:tab w:val="center" w:pos="590"/>
          <w:tab w:val="center" w:pos="1440"/>
          <w:tab w:val="left" w:pos="1872"/>
          <w:tab w:val="left" w:pos="9187"/>
        </w:tabs>
        <w:rPr>
          <w:rFonts w:eastAsia="Times New Roman" w:cs="Times New Roman"/>
          <w:szCs w:val="20"/>
        </w:rPr>
      </w:pPr>
    </w:p>
    <w:p w:rsidR="000A5F9F" w:rsidRPr="000A5F9F" w:rsidRDefault="000A5F9F" w:rsidP="000A5F9F">
      <w:pPr>
        <w:widowControl w:val="0"/>
        <w:tabs>
          <w:tab w:val="center" w:pos="590"/>
          <w:tab w:val="center" w:pos="1440"/>
          <w:tab w:val="left" w:pos="1872"/>
          <w:tab w:val="left" w:pos="9187"/>
        </w:tabs>
        <w:rPr>
          <w:rFonts w:eastAsia="Times New Roman" w:cs="Times New Roman"/>
          <w:szCs w:val="20"/>
        </w:rPr>
      </w:pPr>
      <w:r w:rsidRPr="000A5F9F">
        <w:rPr>
          <w:rFonts w:eastAsia="Times New Roman" w:cs="Times New Roman"/>
          <w:szCs w:val="20"/>
          <w:u w:val="single"/>
        </w:rPr>
        <w:tab/>
        <w:t>Date</w:t>
      </w:r>
      <w:r w:rsidRPr="000A5F9F">
        <w:rPr>
          <w:rFonts w:eastAsia="Times New Roman" w:cs="Times New Roman"/>
          <w:szCs w:val="20"/>
          <w:u w:val="single"/>
        </w:rPr>
        <w:tab/>
        <w:t>Body</w:t>
      </w:r>
      <w:r w:rsidRPr="000A5F9F">
        <w:rPr>
          <w:rFonts w:eastAsia="Times New Roman" w:cs="Times New Roman"/>
          <w:szCs w:val="20"/>
          <w:u w:val="single"/>
        </w:rPr>
        <w:tab/>
        <w:t>Action Description with journal page number</w:t>
      </w:r>
      <w:r w:rsidRPr="000A5F9F">
        <w:rPr>
          <w:rFonts w:eastAsia="Times New Roman" w:cs="Times New Roman"/>
          <w:szCs w:val="20"/>
          <w:u w:val="single"/>
        </w:rPr>
        <w:tab/>
      </w:r>
      <w:bookmarkStart w:id="0" w:name="_GoBack"/>
      <w:bookmarkEnd w:id="0"/>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F5629">
        <w:rPr>
          <w:rFonts w:cs="Times New Roman"/>
        </w:rPr>
        <w:t>Introduced and read first time (</w:t>
      </w:r>
      <w:hyperlink r:id="rId7" w:history="1">
        <w:r w:rsidRPr="007F5629">
          <w:rPr>
            <w:rStyle w:val="Hyperlink"/>
            <w:rFonts w:cs="Times New Roman"/>
          </w:rPr>
          <w:t>House Journal</w:t>
        </w:r>
        <w:r w:rsidRPr="007F5629">
          <w:rPr>
            <w:rStyle w:val="Hyperlink"/>
            <w:rFonts w:cs="Times New Roman"/>
          </w:rPr>
          <w:noBreakHyphen/>
          <w:t>page 69</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F5629">
        <w:rPr>
          <w:rFonts w:cs="Times New Roman"/>
        </w:rPr>
        <w:t>Ref</w:t>
      </w:r>
      <w:r>
        <w:rPr>
          <w:rFonts w:cs="Times New Roman"/>
        </w:rPr>
        <w:t xml:space="preserve">erred to Committee on </w:t>
      </w:r>
      <w:r w:rsidRPr="007F5629">
        <w:rPr>
          <w:rFonts w:cs="Times New Roman"/>
          <w:b/>
        </w:rPr>
        <w:t>Judiciary</w:t>
      </w:r>
      <w:r>
        <w:rPr>
          <w:rFonts w:cs="Times New Roman"/>
        </w:rPr>
        <w:t xml:space="preserve"> </w:t>
      </w:r>
      <w:r w:rsidRPr="007F5629">
        <w:rPr>
          <w:rFonts w:cs="Times New Roman"/>
        </w:rPr>
        <w:t>(</w:t>
      </w:r>
      <w:hyperlink r:id="rId8" w:history="1">
        <w:r w:rsidRPr="007F5629">
          <w:rPr>
            <w:rStyle w:val="Hyperlink"/>
            <w:rFonts w:cs="Times New Roman"/>
          </w:rPr>
          <w:t>House Journal</w:t>
        </w:r>
        <w:r w:rsidRPr="007F5629">
          <w:rPr>
            <w:rStyle w:val="Hyperlink"/>
            <w:rFonts w:cs="Times New Roman"/>
          </w:rPr>
          <w:noBreakHyphen/>
          <w:t>page 69</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F5629">
        <w:rPr>
          <w:rFonts w:cs="Times New Roman"/>
        </w:rPr>
        <w:t xml:space="preserve">Recalled from Committee on </w:t>
      </w:r>
      <w:r w:rsidRPr="007F5629">
        <w:rPr>
          <w:rFonts w:cs="Times New Roman"/>
          <w:b/>
        </w:rPr>
        <w:t>Judiciary</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3/20/2013</w:t>
      </w:r>
      <w:r>
        <w:rPr>
          <w:rFonts w:cs="Times New Roman"/>
        </w:rPr>
        <w:tab/>
        <w:t>House</w:t>
      </w:r>
      <w:r>
        <w:rPr>
          <w:rFonts w:cs="Times New Roman"/>
        </w:rPr>
        <w:tab/>
      </w:r>
      <w:r w:rsidRPr="007F5629">
        <w:rPr>
          <w:rFonts w:cs="Times New Roman"/>
        </w:rPr>
        <w:t>Referred to Co</w:t>
      </w:r>
      <w:r>
        <w:rPr>
          <w:rFonts w:cs="Times New Roman"/>
        </w:rPr>
        <w:t xml:space="preserve">mmittee on </w:t>
      </w:r>
      <w:r w:rsidRPr="007F5629">
        <w:rPr>
          <w:rFonts w:cs="Times New Roman"/>
          <w:b/>
        </w:rPr>
        <w:t>Agriculture, Natural Resources and Environmental Affairs</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7F5629">
        <w:rPr>
          <w:rFonts w:cs="Times New Roman"/>
        </w:rPr>
        <w:t>Committee r</w:t>
      </w:r>
      <w:r>
        <w:rPr>
          <w:rFonts w:cs="Times New Roman"/>
        </w:rPr>
        <w:t xml:space="preserve">eport: Favorable with amendment </w:t>
      </w:r>
      <w:r w:rsidRPr="007F5629">
        <w:rPr>
          <w:rFonts w:cs="Times New Roman"/>
          <w:b/>
        </w:rPr>
        <w:t>Agriculture, Natural Resources and Environmental Affairs</w:t>
      </w:r>
      <w:r w:rsidRPr="007F5629">
        <w:rPr>
          <w:rFonts w:cs="Times New Roman"/>
        </w:rPr>
        <w:t xml:space="preserve"> (</w:t>
      </w:r>
      <w:hyperlink r:id="rId9" w:history="1">
        <w:r w:rsidRPr="007F5629">
          <w:rPr>
            <w:rStyle w:val="Hyperlink"/>
            <w:rFonts w:cs="Times New Roman"/>
          </w:rPr>
          <w:t>House Journal</w:t>
        </w:r>
        <w:r w:rsidRPr="007F5629">
          <w:rPr>
            <w:rStyle w:val="Hyperlink"/>
            <w:rFonts w:cs="Times New Roman"/>
          </w:rPr>
          <w:noBreakHyphen/>
          <w:t>page 8</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5629">
        <w:rPr>
          <w:rFonts w:cs="Times New Roman"/>
        </w:rPr>
        <w:t>Member(s) request name added as sponsor: Vick</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5629">
        <w:rPr>
          <w:rFonts w:cs="Times New Roman"/>
        </w:rPr>
        <w:t>Amended (</w:t>
      </w:r>
      <w:hyperlink r:id="rId10" w:history="1">
        <w:r w:rsidRPr="007F5629">
          <w:rPr>
            <w:rStyle w:val="Hyperlink"/>
            <w:rFonts w:cs="Times New Roman"/>
          </w:rPr>
          <w:t>House Journal</w:t>
        </w:r>
        <w:r w:rsidRPr="007F5629">
          <w:rPr>
            <w:rStyle w:val="Hyperlink"/>
            <w:rFonts w:cs="Times New Roman"/>
          </w:rPr>
          <w:noBreakHyphen/>
          <w:t>page 45</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5629">
        <w:rPr>
          <w:rFonts w:cs="Times New Roman"/>
        </w:rPr>
        <w:t>Read second time (</w:t>
      </w:r>
      <w:hyperlink r:id="rId11" w:history="1">
        <w:r w:rsidRPr="007F5629">
          <w:rPr>
            <w:rStyle w:val="Hyperlink"/>
            <w:rFonts w:cs="Times New Roman"/>
          </w:rPr>
          <w:t>House Journal</w:t>
        </w:r>
        <w:r w:rsidRPr="007F5629">
          <w:rPr>
            <w:rStyle w:val="Hyperlink"/>
            <w:rFonts w:cs="Times New Roman"/>
          </w:rPr>
          <w:noBreakHyphen/>
          <w:t>page 45</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4/24/2013</w:t>
      </w:r>
      <w:r>
        <w:rPr>
          <w:rFonts w:cs="Times New Roman"/>
        </w:rPr>
        <w:tab/>
        <w:t>House</w:t>
      </w:r>
      <w:r>
        <w:rPr>
          <w:rFonts w:cs="Times New Roman"/>
        </w:rPr>
        <w:tab/>
      </w:r>
      <w:r w:rsidRPr="007F5629">
        <w:rPr>
          <w:rFonts w:cs="Times New Roman"/>
        </w:rPr>
        <w:t>Roll call Yeas</w:t>
      </w:r>
      <w:r>
        <w:rPr>
          <w:rFonts w:cs="Times New Roman"/>
        </w:rPr>
        <w:noBreakHyphen/>
      </w:r>
      <w:r w:rsidRPr="007F5629">
        <w:rPr>
          <w:rFonts w:cs="Times New Roman"/>
        </w:rPr>
        <w:t>106  Nays</w:t>
      </w:r>
      <w:r>
        <w:rPr>
          <w:rFonts w:cs="Times New Roman"/>
        </w:rPr>
        <w:noBreakHyphen/>
      </w:r>
      <w:r w:rsidRPr="007F5629">
        <w:rPr>
          <w:rFonts w:cs="Times New Roman"/>
        </w:rPr>
        <w:t>0 (</w:t>
      </w:r>
      <w:hyperlink r:id="rId12" w:history="1">
        <w:r w:rsidRPr="007F5629">
          <w:rPr>
            <w:rStyle w:val="Hyperlink"/>
            <w:rFonts w:cs="Times New Roman"/>
          </w:rPr>
          <w:t>House Journal</w:t>
        </w:r>
        <w:r w:rsidRPr="007F5629">
          <w:rPr>
            <w:rStyle w:val="Hyperlink"/>
            <w:rFonts w:cs="Times New Roman"/>
          </w:rPr>
          <w:noBreakHyphen/>
          <w:t>page 48</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4/25/2013</w:t>
      </w:r>
      <w:r>
        <w:rPr>
          <w:rFonts w:cs="Times New Roman"/>
        </w:rPr>
        <w:tab/>
        <w:t>House</w:t>
      </w:r>
      <w:r>
        <w:rPr>
          <w:rFonts w:cs="Times New Roman"/>
        </w:rPr>
        <w:tab/>
      </w:r>
      <w:r w:rsidRPr="007F5629">
        <w:rPr>
          <w:rFonts w:cs="Times New Roman"/>
        </w:rPr>
        <w:t>Rea</w:t>
      </w:r>
      <w:r>
        <w:rPr>
          <w:rFonts w:cs="Times New Roman"/>
        </w:rPr>
        <w:t xml:space="preserve">d third time and sent to Senate </w:t>
      </w:r>
      <w:r w:rsidRPr="007F5629">
        <w:rPr>
          <w:rFonts w:cs="Times New Roman"/>
        </w:rPr>
        <w:t>(</w:t>
      </w:r>
      <w:hyperlink r:id="rId13" w:history="1">
        <w:r w:rsidRPr="007F5629">
          <w:rPr>
            <w:rStyle w:val="Hyperlink"/>
            <w:rFonts w:cs="Times New Roman"/>
          </w:rPr>
          <w:t>House Journal</w:t>
        </w:r>
        <w:r w:rsidRPr="007F5629">
          <w:rPr>
            <w:rStyle w:val="Hyperlink"/>
            <w:rFonts w:cs="Times New Roman"/>
          </w:rPr>
          <w:noBreakHyphen/>
          <w:t>page 28</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7F5629">
        <w:rPr>
          <w:rFonts w:cs="Times New Roman"/>
        </w:rPr>
        <w:t>Introduced and read first time (</w:t>
      </w:r>
      <w:hyperlink r:id="rId14" w:history="1">
        <w:r w:rsidRPr="007F5629">
          <w:rPr>
            <w:rStyle w:val="Hyperlink"/>
            <w:rFonts w:cs="Times New Roman"/>
          </w:rPr>
          <w:t>Senate Journal</w:t>
        </w:r>
        <w:r w:rsidRPr="007F5629">
          <w:rPr>
            <w:rStyle w:val="Hyperlink"/>
            <w:rFonts w:cs="Times New Roman"/>
          </w:rPr>
          <w:noBreakHyphen/>
          <w:t>page 11</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4/30/2013</w:t>
      </w:r>
      <w:r>
        <w:rPr>
          <w:rFonts w:cs="Times New Roman"/>
        </w:rPr>
        <w:tab/>
        <w:t>Senate</w:t>
      </w:r>
      <w:r>
        <w:rPr>
          <w:rFonts w:cs="Times New Roman"/>
        </w:rPr>
        <w:tab/>
      </w:r>
      <w:r w:rsidRPr="007F5629">
        <w:rPr>
          <w:rFonts w:cs="Times New Roman"/>
        </w:rPr>
        <w:t>Referred to Commi</w:t>
      </w:r>
      <w:r>
        <w:rPr>
          <w:rFonts w:cs="Times New Roman"/>
        </w:rPr>
        <w:t xml:space="preserve">ttee on </w:t>
      </w:r>
      <w:r w:rsidRPr="007F5629">
        <w:rPr>
          <w:rFonts w:cs="Times New Roman"/>
          <w:b/>
        </w:rPr>
        <w:t>Fish, Game and Forestry</w:t>
      </w:r>
      <w:r>
        <w:rPr>
          <w:rFonts w:cs="Times New Roman"/>
        </w:rPr>
        <w:t xml:space="preserve"> </w:t>
      </w:r>
      <w:r w:rsidRPr="007F5629">
        <w:rPr>
          <w:rFonts w:cs="Times New Roman"/>
        </w:rPr>
        <w:t>(</w:t>
      </w:r>
      <w:hyperlink r:id="rId15" w:history="1">
        <w:r w:rsidRPr="007F5629">
          <w:rPr>
            <w:rStyle w:val="Hyperlink"/>
            <w:rFonts w:cs="Times New Roman"/>
          </w:rPr>
          <w:t>Senate Journal</w:t>
        </w:r>
        <w:r w:rsidRPr="007F5629">
          <w:rPr>
            <w:rStyle w:val="Hyperlink"/>
            <w:rFonts w:cs="Times New Roman"/>
          </w:rPr>
          <w:noBreakHyphen/>
          <w:t>page 11</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7F5629">
        <w:rPr>
          <w:rFonts w:cs="Times New Roman"/>
        </w:rPr>
        <w:t>Polled out of co</w:t>
      </w:r>
      <w:r>
        <w:rPr>
          <w:rFonts w:cs="Times New Roman"/>
        </w:rPr>
        <w:t xml:space="preserve">mmittee </w:t>
      </w:r>
      <w:r w:rsidRPr="007F5629">
        <w:rPr>
          <w:rFonts w:cs="Times New Roman"/>
          <w:b/>
        </w:rPr>
        <w:t>Fish, Game and Forestry</w:t>
      </w:r>
      <w:r>
        <w:rPr>
          <w:rFonts w:cs="Times New Roman"/>
        </w:rPr>
        <w:t xml:space="preserve"> </w:t>
      </w:r>
      <w:r w:rsidRPr="007F5629">
        <w:rPr>
          <w:rFonts w:cs="Times New Roman"/>
        </w:rPr>
        <w:t>(</w:t>
      </w:r>
      <w:hyperlink r:id="rId16" w:history="1">
        <w:r w:rsidRPr="007F5629">
          <w:rPr>
            <w:rStyle w:val="Hyperlink"/>
            <w:rFonts w:cs="Times New Roman"/>
          </w:rPr>
          <w:t>Senate Journal</w:t>
        </w:r>
        <w:r w:rsidRPr="007F5629">
          <w:rPr>
            <w:rStyle w:val="Hyperlink"/>
            <w:rFonts w:cs="Times New Roman"/>
          </w:rPr>
          <w:noBreakHyphen/>
          <w:t>page 7</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5/14/2013</w:t>
      </w:r>
      <w:r>
        <w:rPr>
          <w:rFonts w:cs="Times New Roman"/>
        </w:rPr>
        <w:tab/>
        <w:t>Senate</w:t>
      </w:r>
      <w:r>
        <w:rPr>
          <w:rFonts w:cs="Times New Roman"/>
        </w:rPr>
        <w:tab/>
      </w:r>
      <w:r w:rsidRPr="007F5629">
        <w:rPr>
          <w:rFonts w:cs="Times New Roman"/>
        </w:rPr>
        <w:t>Committee r</w:t>
      </w:r>
      <w:r>
        <w:rPr>
          <w:rFonts w:cs="Times New Roman"/>
        </w:rPr>
        <w:t xml:space="preserve">eport: Favorable </w:t>
      </w:r>
      <w:r w:rsidRPr="007F5629">
        <w:rPr>
          <w:rFonts w:cs="Times New Roman"/>
          <w:b/>
        </w:rPr>
        <w:t>Fish, Game and Forestry</w:t>
      </w:r>
      <w:r w:rsidRPr="007F5629">
        <w:rPr>
          <w:rFonts w:cs="Times New Roman"/>
        </w:rPr>
        <w:t xml:space="preserve"> (</w:t>
      </w:r>
      <w:hyperlink r:id="rId17" w:history="1">
        <w:r w:rsidRPr="007F5629">
          <w:rPr>
            <w:rStyle w:val="Hyperlink"/>
            <w:rFonts w:cs="Times New Roman"/>
          </w:rPr>
          <w:t>Senate Journal</w:t>
        </w:r>
        <w:r w:rsidRPr="007F5629">
          <w:rPr>
            <w:rStyle w:val="Hyperlink"/>
            <w:rFonts w:cs="Times New Roman"/>
          </w:rPr>
          <w:noBreakHyphen/>
          <w:t>page 7</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7F5629">
        <w:rPr>
          <w:rFonts w:cs="Times New Roman"/>
        </w:rPr>
        <w:t>Amended (</w:t>
      </w:r>
      <w:hyperlink r:id="rId18" w:history="1">
        <w:r w:rsidRPr="007F5629">
          <w:rPr>
            <w:rStyle w:val="Hyperlink"/>
            <w:rFonts w:cs="Times New Roman"/>
          </w:rPr>
          <w:t>Senate Journal</w:t>
        </w:r>
        <w:r w:rsidRPr="007F5629">
          <w:rPr>
            <w:rStyle w:val="Hyperlink"/>
            <w:rFonts w:cs="Times New Roman"/>
          </w:rPr>
          <w:noBreakHyphen/>
          <w:t>page 10</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7F5629">
        <w:rPr>
          <w:rFonts w:cs="Times New Roman"/>
        </w:rPr>
        <w:t>Read second time (</w:t>
      </w:r>
      <w:hyperlink r:id="rId19" w:history="1">
        <w:r w:rsidRPr="007F5629">
          <w:rPr>
            <w:rStyle w:val="Hyperlink"/>
            <w:rFonts w:cs="Times New Roman"/>
          </w:rPr>
          <w:t>Senate Journal</w:t>
        </w:r>
        <w:r w:rsidRPr="007F5629">
          <w:rPr>
            <w:rStyle w:val="Hyperlink"/>
            <w:rFonts w:cs="Times New Roman"/>
          </w:rPr>
          <w:noBreakHyphen/>
          <w:t>page 10</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Senate</w:t>
      </w:r>
      <w:r>
        <w:rPr>
          <w:rFonts w:cs="Times New Roman"/>
        </w:rPr>
        <w:tab/>
      </w:r>
      <w:r w:rsidRPr="007F5629">
        <w:rPr>
          <w:rFonts w:cs="Times New Roman"/>
        </w:rPr>
        <w:t>Roll call Ayes</w:t>
      </w:r>
      <w:r>
        <w:rPr>
          <w:rFonts w:cs="Times New Roman"/>
        </w:rPr>
        <w:noBreakHyphen/>
      </w:r>
      <w:r w:rsidRPr="007F5629">
        <w:rPr>
          <w:rFonts w:cs="Times New Roman"/>
        </w:rPr>
        <w:t>29  Nays</w:t>
      </w:r>
      <w:r>
        <w:rPr>
          <w:rFonts w:cs="Times New Roman"/>
        </w:rPr>
        <w:noBreakHyphen/>
      </w:r>
      <w:r w:rsidRPr="007F5629">
        <w:rPr>
          <w:rFonts w:cs="Times New Roman"/>
        </w:rPr>
        <w:t>2 (</w:t>
      </w:r>
      <w:hyperlink r:id="rId20" w:history="1">
        <w:r w:rsidRPr="007F5629">
          <w:rPr>
            <w:rStyle w:val="Hyperlink"/>
            <w:rFonts w:cs="Times New Roman"/>
          </w:rPr>
          <w:t>Senate Journal</w:t>
        </w:r>
        <w:r w:rsidRPr="007F5629">
          <w:rPr>
            <w:rStyle w:val="Hyperlink"/>
            <w:rFonts w:cs="Times New Roman"/>
          </w:rPr>
          <w:noBreakHyphen/>
          <w:t>page 10</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7F5629">
        <w:rPr>
          <w:rFonts w:cs="Times New Roman"/>
        </w:rPr>
        <w:t xml:space="preserve">Read third </w:t>
      </w:r>
      <w:r>
        <w:rPr>
          <w:rFonts w:cs="Times New Roman"/>
        </w:rPr>
        <w:t xml:space="preserve">time and returned to House with </w:t>
      </w:r>
      <w:r w:rsidRPr="007F5629">
        <w:rPr>
          <w:rFonts w:cs="Times New Roman"/>
        </w:rPr>
        <w:t>amendments (</w:t>
      </w:r>
      <w:hyperlink r:id="rId21" w:history="1">
        <w:r w:rsidRPr="007F5629">
          <w:rPr>
            <w:rStyle w:val="Hyperlink"/>
            <w:rFonts w:cs="Times New Roman"/>
          </w:rPr>
          <w:t>Senate Journal</w:t>
        </w:r>
        <w:r w:rsidRPr="007F5629">
          <w:rPr>
            <w:rStyle w:val="Hyperlink"/>
            <w:rFonts w:cs="Times New Roman"/>
          </w:rPr>
          <w:noBreakHyphen/>
          <w:t>page 16</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7F5629">
        <w:rPr>
          <w:rFonts w:cs="Times New Roman"/>
        </w:rPr>
        <w:t>Concurred i</w:t>
      </w:r>
      <w:r>
        <w:rPr>
          <w:rFonts w:cs="Times New Roman"/>
        </w:rPr>
        <w:t xml:space="preserve">n Senate amendment and enrolled </w:t>
      </w:r>
      <w:r w:rsidRPr="007F5629">
        <w:rPr>
          <w:rFonts w:cs="Times New Roman"/>
        </w:rPr>
        <w:t>(</w:t>
      </w:r>
      <w:hyperlink r:id="rId22" w:history="1">
        <w:r w:rsidRPr="007F5629">
          <w:rPr>
            <w:rStyle w:val="Hyperlink"/>
            <w:rFonts w:cs="Times New Roman"/>
          </w:rPr>
          <w:t>House Journal</w:t>
        </w:r>
        <w:r w:rsidRPr="007F5629">
          <w:rPr>
            <w:rStyle w:val="Hyperlink"/>
            <w:rFonts w:cs="Times New Roman"/>
          </w:rPr>
          <w:noBreakHyphen/>
          <w:t>page 38</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7F5629">
        <w:rPr>
          <w:rFonts w:cs="Times New Roman"/>
        </w:rPr>
        <w:t>Roll call Yeas</w:t>
      </w:r>
      <w:r>
        <w:rPr>
          <w:rFonts w:cs="Times New Roman"/>
        </w:rPr>
        <w:noBreakHyphen/>
      </w:r>
      <w:r w:rsidRPr="007F5629">
        <w:rPr>
          <w:rFonts w:cs="Times New Roman"/>
        </w:rPr>
        <w:t>105  Nays</w:t>
      </w:r>
      <w:r>
        <w:rPr>
          <w:rFonts w:cs="Times New Roman"/>
        </w:rPr>
        <w:noBreakHyphen/>
      </w:r>
      <w:r w:rsidRPr="007F5629">
        <w:rPr>
          <w:rFonts w:cs="Times New Roman"/>
        </w:rPr>
        <w:t>0 (</w:t>
      </w:r>
      <w:hyperlink r:id="rId23" w:history="1">
        <w:r w:rsidRPr="007F5629">
          <w:rPr>
            <w:rStyle w:val="Hyperlink"/>
            <w:rFonts w:cs="Times New Roman"/>
          </w:rPr>
          <w:t>House Journal</w:t>
        </w:r>
        <w:r w:rsidRPr="007F5629">
          <w:rPr>
            <w:rStyle w:val="Hyperlink"/>
            <w:rFonts w:cs="Times New Roman"/>
          </w:rPr>
          <w:noBreakHyphen/>
          <w:t>page 38</w:t>
        </w:r>
      </w:hyperlink>
      <w:r w:rsidRPr="007F5629">
        <w:rPr>
          <w:rFonts w:cs="Times New Roman"/>
        </w:rPr>
        <w:t>)</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r>
      <w:r>
        <w:rPr>
          <w:rFonts w:cs="Times New Roman"/>
        </w:rPr>
        <w:tab/>
      </w:r>
      <w:r w:rsidRPr="007F5629">
        <w:rPr>
          <w:rFonts w:cs="Times New Roman"/>
        </w:rPr>
        <w:t>Ratified R 71</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6/7/2013</w:t>
      </w:r>
      <w:r>
        <w:rPr>
          <w:rFonts w:cs="Times New Roman"/>
        </w:rPr>
        <w:tab/>
      </w:r>
      <w:r>
        <w:rPr>
          <w:rFonts w:cs="Times New Roman"/>
        </w:rPr>
        <w:tab/>
      </w:r>
      <w:r w:rsidRPr="007F5629">
        <w:rPr>
          <w:rFonts w:cs="Times New Roman"/>
        </w:rPr>
        <w:t>Signed By Governor</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F5629">
        <w:rPr>
          <w:rFonts w:cs="Times New Roman"/>
        </w:rPr>
        <w:t>Effective date 06/07/13</w:t>
      </w:r>
    </w:p>
    <w:p w:rsidR="00666C1C" w:rsidRDefault="00666C1C" w:rsidP="00666C1C">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r>
      <w:r>
        <w:rPr>
          <w:rFonts w:cs="Times New Roman"/>
        </w:rPr>
        <w:tab/>
      </w:r>
      <w:r w:rsidRPr="007F5629">
        <w:rPr>
          <w:rFonts w:cs="Times New Roman"/>
        </w:rPr>
        <w:t>Act No</w:t>
      </w:r>
      <w:r>
        <w:rPr>
          <w:rFonts w:cs="Times New Roman"/>
        </w:rPr>
        <w:t>. </w:t>
      </w:r>
      <w:r w:rsidRPr="007F5629">
        <w:rPr>
          <w:rFonts w:cs="Times New Roman"/>
        </w:rPr>
        <w:t>54</w:t>
      </w:r>
    </w:p>
    <w:p w:rsidR="00666C1C" w:rsidRDefault="00666C1C" w:rsidP="00666C1C">
      <w:pPr>
        <w:widowControl w:val="0"/>
        <w:tabs>
          <w:tab w:val="right" w:pos="1008"/>
          <w:tab w:val="left" w:pos="1152"/>
          <w:tab w:val="left" w:pos="1872"/>
          <w:tab w:val="left" w:pos="9187"/>
        </w:tabs>
        <w:ind w:left="2088" w:hanging="2088"/>
        <w:rPr>
          <w:rFonts w:cs="Times New Roman"/>
        </w:rPr>
      </w:pPr>
    </w:p>
    <w:p w:rsidR="000A5F9F" w:rsidRPr="000A5F9F" w:rsidRDefault="000A5F9F" w:rsidP="000A5F9F">
      <w:pPr>
        <w:widowControl w:val="0"/>
        <w:tabs>
          <w:tab w:val="right" w:pos="1008"/>
          <w:tab w:val="left" w:pos="1152"/>
          <w:tab w:val="left" w:pos="1872"/>
          <w:tab w:val="left" w:pos="9187"/>
        </w:tabs>
        <w:ind w:left="2088" w:hanging="2088"/>
        <w:rPr>
          <w:rFonts w:eastAsia="Times New Roman" w:cs="Times New Roman"/>
          <w:szCs w:val="20"/>
        </w:rPr>
      </w:pP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A5F9F">
        <w:rPr>
          <w:rFonts w:eastAsia="Times New Roman" w:cs="Times New Roman"/>
          <w:b/>
          <w:szCs w:val="20"/>
        </w:rPr>
        <w:t>VERSIONS OF THIS BILL</w:t>
      </w:r>
    </w:p>
    <w:p w:rsidR="000A5F9F" w:rsidRPr="000A5F9F" w:rsidRDefault="000A5F9F"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A5F9F" w:rsidRPr="000A5F9F" w:rsidRDefault="00061F35" w:rsidP="000A5F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0A5F9F" w:rsidRPr="000A5F9F">
          <w:rPr>
            <w:rFonts w:eastAsia="Times New Roman" w:cs="Times New Roman"/>
            <w:color w:val="0000FF" w:themeColor="hyperlink"/>
            <w:szCs w:val="20"/>
            <w:u w:val="single"/>
          </w:rPr>
          <w:t>3/6/2013</w:t>
        </w:r>
      </w:hyperlink>
    </w:p>
    <w:p w:rsidR="000A5F9F" w:rsidRPr="000A5F9F" w:rsidRDefault="00061F35" w:rsidP="000A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A5F9F" w:rsidRPr="000A5F9F">
          <w:rPr>
            <w:rFonts w:eastAsia="Times New Roman" w:cs="Times New Roman"/>
            <w:color w:val="0000FF" w:themeColor="hyperlink"/>
            <w:szCs w:val="20"/>
            <w:u w:val="single"/>
          </w:rPr>
          <w:t>4/18/2013</w:t>
        </w:r>
      </w:hyperlink>
    </w:p>
    <w:p w:rsidR="000A5F9F" w:rsidRPr="000A5F9F" w:rsidRDefault="00061F35" w:rsidP="000A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A5F9F" w:rsidRPr="000A5F9F">
          <w:rPr>
            <w:rFonts w:eastAsia="Times New Roman" w:cs="Times New Roman"/>
            <w:color w:val="0000FF" w:themeColor="hyperlink"/>
            <w:szCs w:val="20"/>
            <w:u w:val="single"/>
          </w:rPr>
          <w:t>4/24/2013</w:t>
        </w:r>
      </w:hyperlink>
    </w:p>
    <w:p w:rsidR="000A5F9F" w:rsidRPr="000A5F9F" w:rsidRDefault="00061F35" w:rsidP="000A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A5F9F" w:rsidRPr="000A5F9F">
          <w:rPr>
            <w:rFonts w:eastAsia="Times New Roman" w:cs="Times New Roman"/>
            <w:color w:val="0000FF" w:themeColor="hyperlink"/>
            <w:szCs w:val="20"/>
            <w:u w:val="single"/>
          </w:rPr>
          <w:t>5/14/2013</w:t>
        </w:r>
      </w:hyperlink>
    </w:p>
    <w:p w:rsidR="000A5F9F" w:rsidRPr="000A5F9F" w:rsidRDefault="00061F35" w:rsidP="000A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0A5F9F" w:rsidRPr="000A5F9F">
          <w:rPr>
            <w:rFonts w:eastAsia="Times New Roman" w:cs="Times New Roman"/>
            <w:color w:val="0000FF" w:themeColor="hyperlink"/>
            <w:szCs w:val="20"/>
            <w:u w:val="single"/>
          </w:rPr>
          <w:t>5/22/2013</w:t>
        </w:r>
      </w:hyperlink>
    </w:p>
    <w:p w:rsidR="000A5F9F" w:rsidRPr="000A5F9F" w:rsidRDefault="000A5F9F" w:rsidP="000A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A5F9F" w:rsidRDefault="000A5F9F" w:rsidP="000A5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A5F9F" w:rsidSect="000A5F9F">
          <w:pgSz w:w="12240" w:h="15840" w:code="1"/>
          <w:pgMar w:top="1080" w:right="1440" w:bottom="1080" w:left="1440" w:header="720" w:footer="720" w:gutter="0"/>
          <w:pgNumType w:start="1"/>
          <w:cols w:space="720"/>
          <w:noEndnote/>
          <w:docGrid w:linePitch="360"/>
        </w:sectPr>
      </w:pP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(A54, R71, H3762)</w:t>
      </w:r>
    </w:p>
    <w:p w:rsidR="00F37724" w:rsidRPr="008836A5"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37724" w:rsidRPr="000A5F9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A5F9F">
        <w:rPr>
          <w:rFonts w:cs="Times New Roman"/>
          <w:b/>
          <w:color w:val="000000" w:themeColor="text1"/>
          <w:szCs w:val="36"/>
        </w:rPr>
        <w:t xml:space="preserve">AN ACT </w:t>
      </w:r>
      <w:r w:rsidRPr="000A5F9F">
        <w:rPr>
          <w:rFonts w:cs="Times New Roman"/>
          <w:b/>
        </w:rPr>
        <w:t>TO AMEND SECTIONS 50</w:t>
      </w:r>
      <w:r w:rsidRPr="000A5F9F">
        <w:rPr>
          <w:rFonts w:cs="Times New Roman"/>
          <w:b/>
        </w:rPr>
        <w:noBreakHyphen/>
        <w:t>11</w:t>
      </w:r>
      <w:r w:rsidRPr="000A5F9F">
        <w:rPr>
          <w:rFonts w:cs="Times New Roman"/>
          <w:b/>
        </w:rPr>
        <w:noBreakHyphen/>
        <w:t>740, AS AMENDED, AND 50</w:t>
      </w:r>
      <w:r w:rsidRPr="000A5F9F">
        <w:rPr>
          <w:rFonts w:cs="Times New Roman"/>
          <w:b/>
        </w:rPr>
        <w:noBreakHyphen/>
        <w:t>11</w:t>
      </w:r>
      <w:r w:rsidRPr="000A5F9F">
        <w:rPr>
          <w:rFonts w:cs="Times New Roman"/>
          <w:b/>
        </w:rPr>
        <w:noBreakHyphen/>
        <w:t>745, RELATING TO THE CONFISCATION, FORFEITURE, SALE, AND RELEASE OF PROPERTY USED FOR THE UNLAWFUL HUNTING OF WILDLIFE, SO AS TO PROVIDE ADDITIONAL TYPES OF PROPERTY THAT ARE COVERED BY BOTH PROVISIONS, TO REVISE THE DEFINITION OF THE TERM “HUNTING” BY EXCLUDING REFERENCES TO THE CARCASS OF A COYOTE, ARMADILLO, OR FERAL HOG, TO MAKE A TECHNICAL CHANGE, TO DELETE THE PROVISION THAT RELATES TO THE HUNTING OF CERTAIN ANIMALS UNDER SECTION 50-11-710, TO DELETE THE PROVISION THAT REQUIRES THE DEPARTMENT OF NATURAL RESOURCES TO PAY THE NET PROCEEDS FROM THE SALE OF A CONFISCATED DEVICE TO THE STATE TREASURER FOR DEPOSIT INTO THE FISH AND WILDLIFE PROTECTION FUND, AND REQUIRE THAT THE NET PROCEEDS FROM A SALE MUST BE DEPOSITED IN A COUNTY’S GAME AND FISH FUND, AND TO REVISE THE PENALTIES THAT MAY BE IMPOSED FOR THE UNLAWFUL HUNTING OF WILDLIFE.</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Be it enacted by the General Assembly of the State of South Carolina:</w:t>
      </w: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Confiscation, forfeiture, sale, and release of property used for unlawful hunting</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SECTION</w:t>
      </w:r>
      <w:r w:rsidRPr="00786E6F">
        <w:rPr>
          <w:rFonts w:cs="Times New Roman"/>
        </w:rPr>
        <w:tab/>
        <w:t>1.</w:t>
      </w:r>
      <w:r w:rsidRPr="00786E6F">
        <w:rPr>
          <w:rFonts w:cs="Times New Roman"/>
        </w:rPr>
        <w:tab/>
        <w:t>Section 50</w:t>
      </w:r>
      <w:r w:rsidRPr="00786E6F">
        <w:rPr>
          <w:rFonts w:cs="Times New Roman"/>
        </w:rPr>
        <w:noBreakHyphen/>
        <w:t>11</w:t>
      </w:r>
      <w:r w:rsidRPr="00786E6F">
        <w:rPr>
          <w:rFonts w:cs="Times New Roman"/>
        </w:rPr>
        <w:noBreakHyphen/>
        <w:t>740 of the 1976 Code, as last amended by Act 228 of 2012, is further amended to read:</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“Section 50</w:t>
      </w:r>
      <w:r w:rsidRPr="00786E6F">
        <w:rPr>
          <w:rFonts w:cs="Times New Roman"/>
        </w:rPr>
        <w:noBreakHyphen/>
        <w:t>11</w:t>
      </w:r>
      <w:r w:rsidRPr="00786E6F">
        <w:rPr>
          <w:rFonts w:cs="Times New Roman"/>
        </w:rPr>
        <w:noBreakHyphen/>
        <w:t>740.</w:t>
      </w:r>
      <w:r w:rsidRPr="00786E6F">
        <w:rPr>
          <w:rFonts w:cs="Times New Roman"/>
        </w:rPr>
        <w:tab/>
        <w:t>(A)</w:t>
      </w:r>
      <w:r w:rsidRPr="00786E6F">
        <w:rPr>
          <w:rFonts w:cs="Times New Roman"/>
        </w:rPr>
        <w:tab/>
        <w:t>Every vehicle, boat, trailer, other means of conveyance, animal,</w:t>
      </w:r>
      <w:r w:rsidRPr="00786E6F">
        <w:t xml:space="preserve"> </w:t>
      </w:r>
      <w:r w:rsidRPr="00786E6F">
        <w:rPr>
          <w:rFonts w:cs="Times New Roman"/>
        </w:rPr>
        <w:t>firearm, or device used in the hunting of deer or bear at night is forfeited to the State and must be</w:t>
      </w:r>
      <w:r w:rsidRPr="00786E6F">
        <w:t xml:space="preserve"> </w:t>
      </w:r>
      <w:r w:rsidRPr="00786E6F">
        <w:rPr>
          <w:rFonts w:cs="Times New Roman"/>
        </w:rPr>
        <w:t xml:space="preserve">seized by any peace officer who shall forthwith deliver it to the department.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(B)</w:t>
      </w:r>
      <w:r w:rsidRPr="00786E6F">
        <w:rPr>
          <w:rFonts w:cs="Times New Roman"/>
        </w:rPr>
        <w:tab/>
        <w:t xml:space="preserve">‘Hunting’ as used in this section in reference to a vehicle, boat, or other means of conveyance includes the transportation of a hunter to or from the place of hunting or the transportation of the carcass, or any part of the carcass, of a deer or bear which has been unlawfully killed at night.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(C)(1)</w:t>
      </w:r>
      <w:r w:rsidRPr="00786E6F">
        <w:rPr>
          <w:rFonts w:cs="Times New Roman"/>
        </w:rPr>
        <w:tab/>
        <w:t>For purposes of this section, a conviction for unlawfully hunting deer or bear at night is conclusive as against any</w:t>
      </w:r>
      <w:r w:rsidRPr="00786E6F">
        <w:t xml:space="preserve"> </w:t>
      </w:r>
      <w:r w:rsidRPr="00786E6F">
        <w:rPr>
          <w:rFonts w:cs="Times New Roman"/>
        </w:rPr>
        <w:t xml:space="preserve">owner of the above mentioned property.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lastRenderedPageBreak/>
        <w:tab/>
      </w:r>
      <w:r w:rsidRPr="00786E6F">
        <w:rPr>
          <w:rFonts w:cs="Times New Roman"/>
        </w:rPr>
        <w:tab/>
        <w:t>(2)</w:t>
      </w:r>
      <w:r w:rsidRPr="00786E6F">
        <w:rPr>
          <w:rFonts w:cs="Times New Roman"/>
        </w:rPr>
        <w:tab/>
        <w:t>In all other instances, forfeiture must be accomplished by the initiation by the State of an action in the circuit court in the county in which the property was seized giving notice to owners of record and lienholders of record or other persons having claimed an interest in the property subject to forfeiture and an opportunity to appear and show, if they can, why the property should not be forfeited and disposed of as provided for by this section</w:t>
      </w:r>
      <w:r w:rsidRPr="00786E6F">
        <w:t xml:space="preserve">.  </w:t>
      </w:r>
      <w:r w:rsidRPr="00786E6F">
        <w:rPr>
          <w:rFonts w:cs="Times New Roman"/>
        </w:rPr>
        <w:t xml:space="preserve">Failure of any person claiming an interest in the property to appear at the above proceeding after having been given notice of the proceeding constitutes a waiver of his claim and the property must be immediately forfeited to the State.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r>
      <w:r w:rsidRPr="00786E6F">
        <w:rPr>
          <w:rFonts w:cs="Times New Roman"/>
        </w:rPr>
        <w:tab/>
        <w:t>(3)</w:t>
      </w:r>
      <w:r w:rsidRPr="00786E6F">
        <w:rPr>
          <w:rFonts w:cs="Times New Roman"/>
        </w:rPr>
        <w:tab/>
        <w:t xml:space="preserve">Notice of the above proceedings must be accomplished by: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r>
      <w:r w:rsidRPr="00786E6F">
        <w:rPr>
          <w:rFonts w:cs="Times New Roman"/>
        </w:rPr>
        <w:tab/>
      </w:r>
      <w:r w:rsidRPr="00786E6F">
        <w:rPr>
          <w:rFonts w:cs="Times New Roman"/>
        </w:rPr>
        <w:tab/>
        <w:t>(a)</w:t>
      </w:r>
      <w:r w:rsidRPr="00786E6F">
        <w:rPr>
          <w:rFonts w:cs="Times New Roman"/>
        </w:rPr>
        <w:tab/>
        <w:t xml:space="preserve">personal service of the owner of record or lienholder of record by certified copy of the petition or notice of hearing; or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r>
      <w:r w:rsidRPr="00786E6F">
        <w:rPr>
          <w:rFonts w:cs="Times New Roman"/>
        </w:rPr>
        <w:tab/>
      </w:r>
      <w:r w:rsidRPr="00786E6F">
        <w:rPr>
          <w:rFonts w:cs="Times New Roman"/>
        </w:rPr>
        <w:tab/>
        <w:t>(b)</w:t>
      </w:r>
      <w:r w:rsidRPr="00786E6F">
        <w:rPr>
          <w:rFonts w:cs="Times New Roman"/>
        </w:rPr>
        <w:tab/>
        <w:t xml:space="preserve">in the case of property for which there is no owner or lienholder of record, publication of notice in a newspaper of local circulation in the county where the property was seized for at least two successive weeks before the hearing.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(D)</w:t>
      </w:r>
      <w:r w:rsidRPr="00786E6F">
        <w:rPr>
          <w:rFonts w:cs="Times New Roman"/>
        </w:rPr>
        <w:tab/>
        <w:t>The department shall sell any confiscated device at public auction for cash to the highest bidder in front of the county courthouse in the county where it is confiscated, after having given ten days’ public notice of the sale by posting advertisement thereof on the door or bulletin board of the county courthouse or by publishing the advertisement at least once in a newspaper of general circulation in the county</w:t>
      </w:r>
      <w:r w:rsidRPr="00786E6F">
        <w:t xml:space="preserve">.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(E)(1)</w:t>
      </w:r>
      <w:r w:rsidRPr="00786E6F">
        <w:rPr>
          <w:rFonts w:cs="Times New Roman"/>
        </w:rPr>
        <w:tab/>
        <w:t>If an individual is apprehended for a first offense and the device is of greater value than</w:t>
      </w:r>
      <w:r w:rsidRPr="00786E6F">
        <w:t xml:space="preserve"> </w:t>
      </w:r>
      <w:r w:rsidRPr="00786E6F">
        <w:rPr>
          <w:rFonts w:cs="Times New Roman"/>
        </w:rPr>
        <w:t>two thousand five hundred dollars, the owner may at any time before sale redeem it by paying to the department the sum of</w:t>
      </w:r>
      <w:r w:rsidRPr="00786E6F">
        <w:t xml:space="preserve"> </w:t>
      </w:r>
      <w:r w:rsidRPr="00786E6F">
        <w:rPr>
          <w:rFonts w:cs="Times New Roman"/>
        </w:rPr>
        <w:t>two thousand five hundred dollars</w:t>
      </w:r>
      <w:r w:rsidRPr="00786E6F">
        <w:t xml:space="preserve">.  </w:t>
      </w:r>
      <w:r w:rsidRPr="00786E6F">
        <w:rPr>
          <w:rFonts w:cs="Times New Roman"/>
        </w:rPr>
        <w:t>When the device is of lesser value than</w:t>
      </w:r>
      <w:r w:rsidRPr="00786E6F">
        <w:t xml:space="preserve"> </w:t>
      </w:r>
      <w:r w:rsidRPr="00786E6F">
        <w:rPr>
          <w:rFonts w:cs="Times New Roman"/>
        </w:rPr>
        <w:t>two thousand five hundred dollars, the owner may at any time before sale redeem it by paying to the department the retail market value</w:t>
      </w:r>
      <w:r w:rsidRPr="00786E6F">
        <w:t xml:space="preserve">.  </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r>
      <w:r w:rsidRPr="00786E6F">
        <w:rPr>
          <w:rFonts w:cs="Times New Roman"/>
        </w:rPr>
        <w:tab/>
        <w:t>(2)</w:t>
      </w:r>
      <w:r w:rsidRPr="00786E6F">
        <w:rPr>
          <w:rFonts w:cs="Times New Roman"/>
        </w:rPr>
        <w:tab/>
        <w:t>If an individual is apprehended for a second offense and the device is of greater value than five thousand dollars, the owner may, at any time before sale, redeem it by paying to the department the sum of five thousand dollars</w:t>
      </w:r>
      <w:r w:rsidRPr="00786E6F">
        <w:t xml:space="preserve">.  </w:t>
      </w:r>
      <w:r w:rsidRPr="00786E6F">
        <w:rPr>
          <w:rFonts w:cs="Times New Roman"/>
        </w:rPr>
        <w:t>When the device is of lesser value than five thousand dollars, the owner may, at any time before sale, redeem it by paying to the department the retail market value.</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r>
      <w:r w:rsidRPr="00786E6F">
        <w:rPr>
          <w:rFonts w:cs="Times New Roman"/>
        </w:rPr>
        <w:tab/>
        <w:t>(3)</w:t>
      </w:r>
      <w:r w:rsidRPr="00786E6F">
        <w:rPr>
          <w:rFonts w:cs="Times New Roman"/>
        </w:rPr>
        <w:tab/>
        <w:t>If an individual is apprehended for a third or subsequent offense, the device must be forfeited to the State.</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(F)</w:t>
      </w:r>
      <w:r w:rsidRPr="00786E6F">
        <w:rPr>
          <w:rFonts w:cs="Times New Roman"/>
        </w:rPr>
        <w:tab/>
        <w:t>Upon sale or redemption of a confiscated device, the department shall pay over the net proceeds, after payment of any proper costs and expenses of the seizure, advertisement, and sale, including any proper expense incurred for the storage of the confiscated device, to the State Treasurer for deposit in the County Game and Fish Fund.”</w:t>
      </w: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2C5DB9"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Confiscation, forfeiture, sale, and release of property used for unlawful hunting</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SECTION</w:t>
      </w:r>
      <w:r w:rsidRPr="00786E6F">
        <w:rPr>
          <w:rFonts w:cs="Times New Roman"/>
        </w:rPr>
        <w:tab/>
        <w:t>2.</w:t>
      </w:r>
      <w:r w:rsidRPr="00786E6F">
        <w:rPr>
          <w:rFonts w:cs="Times New Roman"/>
        </w:rPr>
        <w:tab/>
        <w:t>Section 50</w:t>
      </w:r>
      <w:r w:rsidRPr="00786E6F">
        <w:rPr>
          <w:rFonts w:cs="Times New Roman"/>
        </w:rPr>
        <w:noBreakHyphen/>
        <w:t>11</w:t>
      </w:r>
      <w:r w:rsidRPr="00786E6F">
        <w:rPr>
          <w:rFonts w:cs="Times New Roman"/>
        </w:rPr>
        <w:noBreakHyphen/>
        <w:t>745(A) of the 1976 Code is amended to read:</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ab/>
        <w:t>“(A)</w:t>
      </w:r>
      <w:r w:rsidRPr="00786E6F">
        <w:rPr>
          <w:rFonts w:cs="Times New Roman"/>
        </w:rPr>
        <w:tab/>
      </w:r>
      <w:r w:rsidRPr="00786E6F">
        <w:rPr>
          <w:rFonts w:cs="Times New Roman"/>
          <w:color w:val="000000"/>
        </w:rPr>
        <w:t>Notwithstanding another provision of law, the Department of Natural Resources may administratively release any vehicle, boat, trailer, other means of conveyance, animal, firearm, or</w:t>
      </w:r>
      <w:r w:rsidRPr="00786E6F">
        <w:rPr>
          <w:color w:val="000000"/>
        </w:rPr>
        <w:t xml:space="preserve"> </w:t>
      </w:r>
      <w:r w:rsidRPr="00786E6F">
        <w:rPr>
          <w:rFonts w:cs="Times New Roman"/>
          <w:color w:val="000000"/>
        </w:rPr>
        <w:t>device confiscated from a person charged with</w:t>
      </w:r>
      <w:r w:rsidRPr="00786E6F">
        <w:rPr>
          <w:color w:val="000000"/>
        </w:rPr>
        <w:t xml:space="preserve"> </w:t>
      </w:r>
      <w:r w:rsidRPr="00786E6F">
        <w:rPr>
          <w:rFonts w:cs="Times New Roman"/>
          <w:color w:val="000000"/>
        </w:rPr>
        <w:t>hunting of deer or bear at night to an innocent owner or lienholder of the property.”</w:t>
      </w: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2C5DB9"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Savings clause</w:t>
      </w: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SECTION</w:t>
      </w:r>
      <w:r w:rsidRPr="00786E6F">
        <w:rPr>
          <w:rFonts w:cs="Times New Roman"/>
        </w:rPr>
        <w:tab/>
        <w:t>3.</w:t>
      </w:r>
      <w:r w:rsidRPr="00786E6F">
        <w:rPr>
          <w:rFonts w:cs="Times New Roman"/>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w:t>
      </w:r>
      <w:r w:rsidRPr="00786E6F">
        <w:t xml:space="preserve">.  </w:t>
      </w:r>
      <w:r w:rsidRPr="00786E6F">
        <w:rPr>
          <w:rFonts w:cs="Times New Roman"/>
        </w:rPr>
        <w:t>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2C5DB9"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F37724"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37724" w:rsidRPr="00786E6F" w:rsidRDefault="00F37724"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786E6F">
        <w:rPr>
          <w:rFonts w:cs="Times New Roman"/>
        </w:rPr>
        <w:t>SECTION</w:t>
      </w:r>
      <w:r w:rsidRPr="00786E6F">
        <w:rPr>
          <w:rFonts w:cs="Times New Roman"/>
        </w:rPr>
        <w:tab/>
        <w:t>4.</w:t>
      </w:r>
      <w:r w:rsidRPr="00786E6F">
        <w:rPr>
          <w:rFonts w:cs="Times New Roman"/>
        </w:rPr>
        <w:tab/>
        <w:t>This act takes effect upon approval by the Governor.</w:t>
      </w:r>
    </w:p>
    <w:p w:rsidR="00F37724" w:rsidRDefault="00F37724" w:rsidP="00F37724">
      <w:pPr>
        <w:tabs>
          <w:tab w:val="left" w:pos="1440"/>
          <w:tab w:val="left" w:pos="1800"/>
          <w:tab w:val="left" w:pos="2880"/>
        </w:tabs>
        <w:rPr>
          <w:color w:val="000000" w:themeColor="text1"/>
        </w:rPr>
      </w:pPr>
    </w:p>
    <w:p w:rsidR="00F37724" w:rsidRDefault="00F37724" w:rsidP="00F37724">
      <w:pPr>
        <w:tabs>
          <w:tab w:val="left" w:pos="1440"/>
          <w:tab w:val="left" w:pos="1800"/>
          <w:tab w:val="left" w:pos="2880"/>
        </w:tabs>
        <w:rPr>
          <w:color w:val="000000" w:themeColor="text1"/>
        </w:rPr>
      </w:pPr>
      <w:r>
        <w:rPr>
          <w:color w:val="000000" w:themeColor="text1"/>
        </w:rPr>
        <w:t>Ratified the 4</w:t>
      </w:r>
      <w:r>
        <w:rPr>
          <w:color w:val="000000" w:themeColor="text1"/>
          <w:vertAlign w:val="superscript"/>
        </w:rPr>
        <w:t>th</w:t>
      </w:r>
      <w:r>
        <w:rPr>
          <w:color w:val="000000" w:themeColor="text1"/>
        </w:rPr>
        <w:t xml:space="preserve"> day of June, 2013.</w:t>
      </w:r>
    </w:p>
    <w:p w:rsidR="00F37724" w:rsidRDefault="00F37724" w:rsidP="00F37724">
      <w:pPr>
        <w:tabs>
          <w:tab w:val="left" w:pos="1440"/>
          <w:tab w:val="left" w:pos="1800"/>
          <w:tab w:val="left" w:pos="2880"/>
        </w:tabs>
        <w:rPr>
          <w:color w:val="000000" w:themeColor="text1"/>
        </w:rPr>
      </w:pPr>
    </w:p>
    <w:p w:rsidR="00F37724" w:rsidRDefault="00F37724" w:rsidP="00F37724">
      <w:pPr>
        <w:tabs>
          <w:tab w:val="left" w:pos="1440"/>
          <w:tab w:val="left" w:pos="1800"/>
          <w:tab w:val="left" w:pos="2880"/>
        </w:tabs>
        <w:rPr>
          <w:color w:val="000000" w:themeColor="text1"/>
        </w:rPr>
      </w:pPr>
      <w:r>
        <w:rPr>
          <w:color w:val="000000" w:themeColor="text1"/>
        </w:rPr>
        <w:t>Approved the 7</w:t>
      </w:r>
      <w:r w:rsidRPr="000B498A">
        <w:rPr>
          <w:color w:val="000000" w:themeColor="text1"/>
          <w:vertAlign w:val="superscript"/>
        </w:rPr>
        <w:t>th</w:t>
      </w:r>
      <w:r>
        <w:rPr>
          <w:color w:val="000000" w:themeColor="text1"/>
        </w:rPr>
        <w:t xml:space="preserve"> day of June, 2013. </w:t>
      </w:r>
    </w:p>
    <w:p w:rsidR="00F37724" w:rsidRDefault="00F37724" w:rsidP="00F37724">
      <w:pPr>
        <w:tabs>
          <w:tab w:val="left" w:pos="1440"/>
          <w:tab w:val="left" w:pos="1800"/>
          <w:tab w:val="left" w:pos="2880"/>
        </w:tabs>
        <w:jc w:val="center"/>
        <w:rPr>
          <w:color w:val="000000" w:themeColor="text1"/>
        </w:rPr>
      </w:pPr>
    </w:p>
    <w:p w:rsidR="00F37724" w:rsidRDefault="00F37724" w:rsidP="00F37724">
      <w:pPr>
        <w:tabs>
          <w:tab w:val="left" w:pos="1440"/>
          <w:tab w:val="left" w:pos="1800"/>
          <w:tab w:val="left" w:pos="2880"/>
        </w:tabs>
        <w:jc w:val="center"/>
        <w:rPr>
          <w:color w:val="000000" w:themeColor="text1"/>
        </w:rPr>
      </w:pPr>
      <w:r>
        <w:rPr>
          <w:color w:val="000000" w:themeColor="text1"/>
        </w:rPr>
        <w:t>__________</w:t>
      </w:r>
    </w:p>
    <w:p w:rsidR="00F560AC" w:rsidRDefault="00F560AC" w:rsidP="00F37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560AC" w:rsidSect="000A5F9F">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125" w:rsidRDefault="008C7125" w:rsidP="007D5FAC">
      <w:r>
        <w:separator/>
      </w:r>
    </w:p>
  </w:endnote>
  <w:endnote w:type="continuationSeparator" w:id="0">
    <w:p w:rsidR="008C7125" w:rsidRDefault="008C7125"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9F" w:rsidRPr="000A5F9F" w:rsidRDefault="000A5F9F" w:rsidP="000A5F9F">
    <w:pPr>
      <w:pStyle w:val="Footer"/>
      <w:tabs>
        <w:tab w:val="clear" w:pos="4680"/>
        <w:tab w:val="clear" w:pos="9360"/>
        <w:tab w:val="center" w:pos="3168"/>
      </w:tabs>
      <w:spacing w:before="120"/>
    </w:pPr>
    <w:r>
      <w:tab/>
    </w:r>
    <w:r w:rsidR="002A53C2">
      <w:fldChar w:fldCharType="begin"/>
    </w:r>
    <w:r w:rsidR="00535E21">
      <w:instrText xml:space="preserve"> PAGE  \* MERGEFORMAT </w:instrText>
    </w:r>
    <w:r w:rsidR="002A53C2">
      <w:fldChar w:fldCharType="separate"/>
    </w:r>
    <w:r w:rsidR="00F269A2">
      <w:rPr>
        <w:noProof/>
      </w:rPr>
      <w:t>3</w:t>
    </w:r>
    <w:r w:rsidR="002A53C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F9F" w:rsidRDefault="000A5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125" w:rsidRDefault="008C7125" w:rsidP="007D5FAC">
      <w:r>
        <w:separator/>
      </w:r>
    </w:p>
  </w:footnote>
  <w:footnote w:type="continuationSeparator" w:id="0">
    <w:p w:rsidR="008C7125" w:rsidRDefault="008C7125"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762"/>
    <w:docVar w:name="ActSecretary" w:val="Barden"/>
    <w:docVar w:name="ActSIdno" w:val="(124)  3762CM13"/>
    <w:docVar w:name="clipname" w:val="3762CM13"/>
    <w:docVar w:name="dvBillNumber" w:val="3762"/>
    <w:docVar w:name="dvBillNumberPrefix" w:val="H"/>
    <w:docVar w:name="dvOriginalBody" w:val="House"/>
    <w:docVar w:name="HOUSEACTFULLPATH" w:val="L:\COUNCIL\ACTS\3762CM13.DOCX"/>
    <w:docVar w:name="OrigHOUSEBillNo" w:val="3762"/>
    <w:docVar w:name="WhatActtype" w:val="AN ACT"/>
  </w:docVars>
  <w:rsids>
    <w:rsidRoot w:val="007B0D09"/>
    <w:rsid w:val="00002DE0"/>
    <w:rsid w:val="00020349"/>
    <w:rsid w:val="00020977"/>
    <w:rsid w:val="00021B0B"/>
    <w:rsid w:val="00040C05"/>
    <w:rsid w:val="0004579B"/>
    <w:rsid w:val="00051B4F"/>
    <w:rsid w:val="00060E60"/>
    <w:rsid w:val="00061F35"/>
    <w:rsid w:val="000673E4"/>
    <w:rsid w:val="0007088D"/>
    <w:rsid w:val="000731E9"/>
    <w:rsid w:val="00074565"/>
    <w:rsid w:val="00076A1A"/>
    <w:rsid w:val="00077DA3"/>
    <w:rsid w:val="00081300"/>
    <w:rsid w:val="00085C37"/>
    <w:rsid w:val="00086C71"/>
    <w:rsid w:val="00092EE6"/>
    <w:rsid w:val="00096A9B"/>
    <w:rsid w:val="00096BDA"/>
    <w:rsid w:val="000A5F9F"/>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393"/>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1AF3"/>
    <w:rsid w:val="00223E0F"/>
    <w:rsid w:val="002240A6"/>
    <w:rsid w:val="00226AE7"/>
    <w:rsid w:val="00231146"/>
    <w:rsid w:val="002321B6"/>
    <w:rsid w:val="00233DAB"/>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0EAB"/>
    <w:rsid w:val="002A23CF"/>
    <w:rsid w:val="002A53C2"/>
    <w:rsid w:val="002A6880"/>
    <w:rsid w:val="002A7F6D"/>
    <w:rsid w:val="002B787D"/>
    <w:rsid w:val="002C0E95"/>
    <w:rsid w:val="002C3DB3"/>
    <w:rsid w:val="002C4C93"/>
    <w:rsid w:val="002C5DB9"/>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5E03"/>
    <w:rsid w:val="00386110"/>
    <w:rsid w:val="0039655A"/>
    <w:rsid w:val="00396C58"/>
    <w:rsid w:val="003A6D96"/>
    <w:rsid w:val="003A7517"/>
    <w:rsid w:val="003B105A"/>
    <w:rsid w:val="003B1A01"/>
    <w:rsid w:val="003B2E6E"/>
    <w:rsid w:val="003B355D"/>
    <w:rsid w:val="003B6BB7"/>
    <w:rsid w:val="003B746E"/>
    <w:rsid w:val="003C030C"/>
    <w:rsid w:val="003D020A"/>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54DC"/>
    <w:rsid w:val="00486109"/>
    <w:rsid w:val="0049067C"/>
    <w:rsid w:val="0049220A"/>
    <w:rsid w:val="004941A4"/>
    <w:rsid w:val="00497784"/>
    <w:rsid w:val="004A073E"/>
    <w:rsid w:val="004A1278"/>
    <w:rsid w:val="004A4186"/>
    <w:rsid w:val="004A5193"/>
    <w:rsid w:val="004A76F3"/>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793"/>
    <w:rsid w:val="004F0E6F"/>
    <w:rsid w:val="004F37B9"/>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35E21"/>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C6194"/>
    <w:rsid w:val="005C6769"/>
    <w:rsid w:val="005D50CE"/>
    <w:rsid w:val="005D5723"/>
    <w:rsid w:val="005D6054"/>
    <w:rsid w:val="005E07AD"/>
    <w:rsid w:val="005E143E"/>
    <w:rsid w:val="005E24AA"/>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66C1C"/>
    <w:rsid w:val="006721AE"/>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7881"/>
    <w:rsid w:val="006E038F"/>
    <w:rsid w:val="006F22C0"/>
    <w:rsid w:val="006F290C"/>
    <w:rsid w:val="007009F2"/>
    <w:rsid w:val="00703D30"/>
    <w:rsid w:val="00704FF9"/>
    <w:rsid w:val="007052EC"/>
    <w:rsid w:val="00706B65"/>
    <w:rsid w:val="00713673"/>
    <w:rsid w:val="007261EE"/>
    <w:rsid w:val="00733A16"/>
    <w:rsid w:val="00733C4C"/>
    <w:rsid w:val="00737039"/>
    <w:rsid w:val="007373C7"/>
    <w:rsid w:val="00740BEB"/>
    <w:rsid w:val="007469F9"/>
    <w:rsid w:val="0074783A"/>
    <w:rsid w:val="007514EF"/>
    <w:rsid w:val="00765D0A"/>
    <w:rsid w:val="007746C2"/>
    <w:rsid w:val="00775B87"/>
    <w:rsid w:val="00784A23"/>
    <w:rsid w:val="007946C3"/>
    <w:rsid w:val="007A44AD"/>
    <w:rsid w:val="007A4BCD"/>
    <w:rsid w:val="007A73EA"/>
    <w:rsid w:val="007A7F6B"/>
    <w:rsid w:val="007B084E"/>
    <w:rsid w:val="007B0D09"/>
    <w:rsid w:val="007B0E40"/>
    <w:rsid w:val="007B296A"/>
    <w:rsid w:val="007B2D27"/>
    <w:rsid w:val="007B59FD"/>
    <w:rsid w:val="007C107F"/>
    <w:rsid w:val="007C3D08"/>
    <w:rsid w:val="007C3EC8"/>
    <w:rsid w:val="007C7B7F"/>
    <w:rsid w:val="007D4868"/>
    <w:rsid w:val="007D5FAC"/>
    <w:rsid w:val="007E19E6"/>
    <w:rsid w:val="007E3A81"/>
    <w:rsid w:val="007F6631"/>
    <w:rsid w:val="007F6D46"/>
    <w:rsid w:val="007F7184"/>
    <w:rsid w:val="00800AD0"/>
    <w:rsid w:val="00805054"/>
    <w:rsid w:val="008066FB"/>
    <w:rsid w:val="0081729E"/>
    <w:rsid w:val="00832F5E"/>
    <w:rsid w:val="00836D7F"/>
    <w:rsid w:val="00841A98"/>
    <w:rsid w:val="00841BFC"/>
    <w:rsid w:val="008449B6"/>
    <w:rsid w:val="008471A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02A3"/>
    <w:rsid w:val="008C325E"/>
    <w:rsid w:val="008C7125"/>
    <w:rsid w:val="008D1528"/>
    <w:rsid w:val="008E03BA"/>
    <w:rsid w:val="008F4CA1"/>
    <w:rsid w:val="008F510F"/>
    <w:rsid w:val="008F59CD"/>
    <w:rsid w:val="008F5F0A"/>
    <w:rsid w:val="008F7D5B"/>
    <w:rsid w:val="00900319"/>
    <w:rsid w:val="0090387A"/>
    <w:rsid w:val="00906538"/>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93266"/>
    <w:rsid w:val="009B0FA5"/>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A2"/>
    <w:rsid w:val="00AA73CD"/>
    <w:rsid w:val="00AB1AB5"/>
    <w:rsid w:val="00AB2F1E"/>
    <w:rsid w:val="00AB355F"/>
    <w:rsid w:val="00AC0BD6"/>
    <w:rsid w:val="00AC14ED"/>
    <w:rsid w:val="00AC1E2F"/>
    <w:rsid w:val="00AD107E"/>
    <w:rsid w:val="00AD33E6"/>
    <w:rsid w:val="00AD4887"/>
    <w:rsid w:val="00AE2130"/>
    <w:rsid w:val="00AE4DFB"/>
    <w:rsid w:val="00AF08CD"/>
    <w:rsid w:val="00AF2080"/>
    <w:rsid w:val="00AF3196"/>
    <w:rsid w:val="00AF3FED"/>
    <w:rsid w:val="00AF464F"/>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571"/>
    <w:rsid w:val="00B746CD"/>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28EE"/>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3E58"/>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1DEA"/>
    <w:rsid w:val="00E02CA8"/>
    <w:rsid w:val="00E0650C"/>
    <w:rsid w:val="00E06B5E"/>
    <w:rsid w:val="00E076BB"/>
    <w:rsid w:val="00E140B1"/>
    <w:rsid w:val="00E14905"/>
    <w:rsid w:val="00E317CF"/>
    <w:rsid w:val="00E33964"/>
    <w:rsid w:val="00E33DFF"/>
    <w:rsid w:val="00E3462F"/>
    <w:rsid w:val="00E36231"/>
    <w:rsid w:val="00E500F1"/>
    <w:rsid w:val="00E5358E"/>
    <w:rsid w:val="00E60357"/>
    <w:rsid w:val="00E61B4C"/>
    <w:rsid w:val="00E71D4E"/>
    <w:rsid w:val="00E72994"/>
    <w:rsid w:val="00E757F4"/>
    <w:rsid w:val="00E9303D"/>
    <w:rsid w:val="00E93BFD"/>
    <w:rsid w:val="00EA2A3A"/>
    <w:rsid w:val="00EA3859"/>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269A2"/>
    <w:rsid w:val="00F30608"/>
    <w:rsid w:val="00F30AAF"/>
    <w:rsid w:val="00F310E4"/>
    <w:rsid w:val="00F348D3"/>
    <w:rsid w:val="00F34BF1"/>
    <w:rsid w:val="00F37724"/>
    <w:rsid w:val="00F432E0"/>
    <w:rsid w:val="00F44E35"/>
    <w:rsid w:val="00F509CF"/>
    <w:rsid w:val="00F51775"/>
    <w:rsid w:val="00F54582"/>
    <w:rsid w:val="00F560AC"/>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17A509B0-D57B-4E57-A525-BED8FC65F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A5F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C5DB9"/>
    <w:rPr>
      <w:rFonts w:ascii="Tahoma" w:hAnsi="Tahoma" w:cs="Tahoma"/>
      <w:sz w:val="16"/>
      <w:szCs w:val="16"/>
    </w:rPr>
  </w:style>
  <w:style w:type="character" w:customStyle="1" w:styleId="BalloonTextChar">
    <w:name w:val="Balloon Text Char"/>
    <w:basedOn w:val="DefaultParagraphFont"/>
    <w:link w:val="BalloonText"/>
    <w:uiPriority w:val="99"/>
    <w:semiHidden/>
    <w:rsid w:val="002C5DB9"/>
    <w:rPr>
      <w:rFonts w:ascii="Tahoma" w:hAnsi="Tahoma" w:cs="Tahoma"/>
      <w:sz w:val="16"/>
      <w:szCs w:val="16"/>
    </w:rPr>
  </w:style>
  <w:style w:type="table" w:styleId="TableGrid">
    <w:name w:val="Table Grid"/>
    <w:basedOn w:val="TableNormal"/>
    <w:uiPriority w:val="59"/>
    <w:rsid w:val="006721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A5F9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861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3-06-13.docx" TargetMode="External"/><Relationship Id="rId13" Type="http://schemas.openxmlformats.org/officeDocument/2006/relationships/hyperlink" Target="file:///h:\HJ%20Archive\2013\04-25-13.docx" TargetMode="External"/><Relationship Id="rId18" Type="http://schemas.openxmlformats.org/officeDocument/2006/relationships/hyperlink" Target="file:///h:\SJ%20Archive\2013\05-22-13.docx" TargetMode="External"/><Relationship Id="rId26" Type="http://schemas.openxmlformats.org/officeDocument/2006/relationships/hyperlink" Target="file:///p:\pprever\2013-14\3762_20130424.docx" TargetMode="External"/><Relationship Id="rId3" Type="http://schemas.openxmlformats.org/officeDocument/2006/relationships/settings" Target="settings.xml"/><Relationship Id="rId21" Type="http://schemas.openxmlformats.org/officeDocument/2006/relationships/hyperlink" Target="file:///h:\SJ%20Archive\2013\05-23-13.docx" TargetMode="External"/><Relationship Id="rId7" Type="http://schemas.openxmlformats.org/officeDocument/2006/relationships/hyperlink" Target="file:///h:\HJ%20Archive\2013\03-06-13.docx" TargetMode="External"/><Relationship Id="rId12" Type="http://schemas.openxmlformats.org/officeDocument/2006/relationships/hyperlink" Target="file:///h:\HJ%20Archive\2013\04-24-13.docx" TargetMode="External"/><Relationship Id="rId17" Type="http://schemas.openxmlformats.org/officeDocument/2006/relationships/hyperlink" Target="file:///h:\SJ%20Archive\2013\05-14-13.docx" TargetMode="External"/><Relationship Id="rId25" Type="http://schemas.openxmlformats.org/officeDocument/2006/relationships/hyperlink" Target="file:///p:\pprever\2013-14\3762_20130418.docx" TargetMode="External"/><Relationship Id="rId2" Type="http://schemas.openxmlformats.org/officeDocument/2006/relationships/styles" Target="styles.xml"/><Relationship Id="rId16" Type="http://schemas.openxmlformats.org/officeDocument/2006/relationships/hyperlink" Target="file:///h:\SJ%20Archive\2013\05-14-13.docx" TargetMode="External"/><Relationship Id="rId20" Type="http://schemas.openxmlformats.org/officeDocument/2006/relationships/hyperlink" Target="file:///h:\SJ%20Archive\2013\05-22-13.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24-13.docx" TargetMode="External"/><Relationship Id="rId24" Type="http://schemas.openxmlformats.org/officeDocument/2006/relationships/hyperlink" Target="file:///p:\pprever\2013-14\3762_20130306.docx"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Archive\2013\04-30-13.docx" TargetMode="External"/><Relationship Id="rId23" Type="http://schemas.openxmlformats.org/officeDocument/2006/relationships/hyperlink" Target="file:///h:\HJ%20Archive\2013\05-29-13.docx" TargetMode="External"/><Relationship Id="rId28" Type="http://schemas.openxmlformats.org/officeDocument/2006/relationships/hyperlink" Target="file:///p:\pprever\2013-14\3762_20130522.docx" TargetMode="External"/><Relationship Id="rId10" Type="http://schemas.openxmlformats.org/officeDocument/2006/relationships/hyperlink" Target="file:///h:\HJ%20Archive\2013\04-24-13.docx" TargetMode="External"/><Relationship Id="rId19" Type="http://schemas.openxmlformats.org/officeDocument/2006/relationships/hyperlink" Target="file:///h:\SJ%20Archive\2013\05-22-13.docx"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SJ%20Archive\2013\04-30-13.docx" TargetMode="External"/><Relationship Id="rId22" Type="http://schemas.openxmlformats.org/officeDocument/2006/relationships/hyperlink" Target="file:///h:\HJ%20Archive\2013\05-29-13.docx" TargetMode="External"/><Relationship Id="rId27" Type="http://schemas.openxmlformats.org/officeDocument/2006/relationships/hyperlink" Target="file:///p:\pprever\2013-14\3762_20130514.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ADAB8-68CD-43A1-9B14-E3CA3B042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1505</Words>
  <Characters>8581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3762: Hunting - South Carolina Legislature Online</dc:title>
  <dc:subject/>
  <dc:creator>SandyBarden</dc:creator>
  <cp:keywords/>
  <dc:description/>
  <cp:lastModifiedBy>N Cumfer</cp:lastModifiedBy>
  <cp:revision>7</cp:revision>
  <cp:lastPrinted>2013-05-29T19:51:00Z</cp:lastPrinted>
  <dcterms:created xsi:type="dcterms:W3CDTF">2013-08-06T14:15:00Z</dcterms:created>
  <dcterms:modified xsi:type="dcterms:W3CDTF">2014-12-05T16:43:00Z</dcterms:modified>
</cp:coreProperties>
</file>