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87C" w:rsidRDefault="00AA387C" w:rsidP="00AA387C">
      <w:pPr>
        <w:widowControl w:val="0"/>
        <w:jc w:val="center"/>
      </w:pPr>
      <w:r w:rsidRPr="00AA387C">
        <w:rPr>
          <w:b/>
        </w:rPr>
        <w:t>South Carolina General Assembly</w:t>
      </w:r>
    </w:p>
    <w:p w:rsidR="00AA387C" w:rsidRDefault="00AA387C" w:rsidP="00AA387C">
      <w:pPr>
        <w:widowControl w:val="0"/>
        <w:jc w:val="center"/>
      </w:pPr>
      <w:r>
        <w:t>120th Session, 2013-2014</w:t>
      </w:r>
    </w:p>
    <w:p w:rsidR="00AA387C" w:rsidRDefault="00AA387C" w:rsidP="00AA387C">
      <w:pPr>
        <w:widowControl w:val="0"/>
        <w:jc w:val="left"/>
      </w:pPr>
    </w:p>
    <w:p w:rsidR="00AA387C" w:rsidRDefault="00AA387C" w:rsidP="00AA387C">
      <w:pPr>
        <w:widowControl w:val="0"/>
        <w:jc w:val="left"/>
        <w:rPr>
          <w:b/>
        </w:rPr>
      </w:pPr>
      <w:r w:rsidRPr="00AA387C">
        <w:rPr>
          <w:b/>
        </w:rPr>
        <w:t>H. 4040</w:t>
      </w:r>
    </w:p>
    <w:p w:rsidR="00AA387C" w:rsidRDefault="00AA387C" w:rsidP="00AA387C">
      <w:pPr>
        <w:widowControl w:val="0"/>
        <w:jc w:val="left"/>
        <w:rPr>
          <w:b/>
        </w:rPr>
      </w:pPr>
    </w:p>
    <w:p w:rsidR="00AA387C" w:rsidRDefault="00AA387C" w:rsidP="00AA387C">
      <w:pPr>
        <w:widowControl w:val="0"/>
        <w:jc w:val="left"/>
      </w:pPr>
      <w:r w:rsidRPr="00AA387C">
        <w:rPr>
          <w:b/>
        </w:rPr>
        <w:t>STATUS INFORMATION</w:t>
      </w:r>
    </w:p>
    <w:p w:rsidR="00AA387C" w:rsidRDefault="00AA387C" w:rsidP="00AA387C">
      <w:pPr>
        <w:widowControl w:val="0"/>
        <w:jc w:val="left"/>
      </w:pPr>
    </w:p>
    <w:p w:rsidR="00AA387C" w:rsidRDefault="00AA387C" w:rsidP="00AA387C">
      <w:pPr>
        <w:widowControl w:val="0"/>
        <w:jc w:val="left"/>
      </w:pPr>
      <w:r>
        <w:t>House Resolution</w:t>
      </w:r>
    </w:p>
    <w:p w:rsidR="00AA387C" w:rsidRDefault="00CD0089" w:rsidP="00AA387C">
      <w:pPr>
        <w:widowControl w:val="0"/>
        <w:jc w:val="left"/>
      </w:pPr>
      <w:r>
        <w:t>Sponsors: Reps. Wood,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 and Willis</w:t>
      </w:r>
    </w:p>
    <w:p w:rsidR="00AA387C" w:rsidRDefault="00AA387C" w:rsidP="00AA387C">
      <w:pPr>
        <w:widowControl w:val="0"/>
        <w:jc w:val="left"/>
      </w:pPr>
      <w:r>
        <w:t>Document Path: l:\council\bills\rm\1245dg13.docx</w:t>
      </w:r>
    </w:p>
    <w:p w:rsidR="00AA387C" w:rsidRDefault="00AA387C" w:rsidP="00AA387C">
      <w:pPr>
        <w:widowControl w:val="0"/>
        <w:jc w:val="left"/>
      </w:pPr>
    </w:p>
    <w:p w:rsidR="00AA387C" w:rsidRDefault="00AA387C" w:rsidP="00AA387C">
      <w:pPr>
        <w:widowControl w:val="0"/>
        <w:jc w:val="left"/>
      </w:pPr>
      <w:r>
        <w:t>Introduced in the House on April 30, 2013</w:t>
      </w:r>
    </w:p>
    <w:p w:rsidR="00AA387C" w:rsidRDefault="00AA387C" w:rsidP="00AA387C">
      <w:pPr>
        <w:widowControl w:val="0"/>
        <w:jc w:val="left"/>
      </w:pPr>
      <w:r>
        <w:t>Adopted by the House on April 30, 2013</w:t>
      </w:r>
    </w:p>
    <w:p w:rsidR="00AA387C" w:rsidRDefault="00AA387C" w:rsidP="00AA387C">
      <w:pPr>
        <w:widowControl w:val="0"/>
        <w:jc w:val="left"/>
      </w:pPr>
    </w:p>
    <w:p w:rsidR="00AA387C" w:rsidRDefault="00AA387C" w:rsidP="00AA387C">
      <w:pPr>
        <w:widowControl w:val="0"/>
        <w:jc w:val="left"/>
      </w:pPr>
      <w:r>
        <w:t xml:space="preserve">Summary: </w:t>
      </w:r>
      <w:r w:rsidR="009361A1">
        <w:t>Gibbs Cancer Center</w:t>
      </w:r>
    </w:p>
    <w:p w:rsidR="00AA387C" w:rsidRDefault="00AA387C" w:rsidP="00AA387C">
      <w:pPr>
        <w:widowControl w:val="0"/>
        <w:jc w:val="left"/>
      </w:pPr>
    </w:p>
    <w:p w:rsidR="00AA387C" w:rsidRDefault="00AA387C" w:rsidP="00AA387C">
      <w:pPr>
        <w:widowControl w:val="0"/>
        <w:jc w:val="left"/>
      </w:pPr>
    </w:p>
    <w:p w:rsidR="00AA387C" w:rsidRDefault="00AA387C" w:rsidP="00AA3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387C">
        <w:rPr>
          <w:b/>
        </w:rPr>
        <w:t>HISTORY OF LEGISLATIVE ACTIONS</w:t>
      </w:r>
    </w:p>
    <w:p w:rsidR="00AA387C" w:rsidRDefault="00AA387C" w:rsidP="00AA3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387C" w:rsidRPr="00AA387C" w:rsidRDefault="00AA387C" w:rsidP="00AA3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387C">
        <w:rPr>
          <w:u w:val="single"/>
        </w:rPr>
        <w:tab/>
        <w:t>Date</w:t>
      </w:r>
      <w:r w:rsidRPr="00AA387C">
        <w:rPr>
          <w:u w:val="single"/>
        </w:rPr>
        <w:tab/>
        <w:t>Body</w:t>
      </w:r>
      <w:r w:rsidRPr="00AA387C">
        <w:rPr>
          <w:u w:val="single"/>
        </w:rPr>
        <w:tab/>
        <w:t>Action Description with journal page number</w:t>
      </w:r>
      <w:r w:rsidRPr="00AA387C">
        <w:rPr>
          <w:u w:val="single"/>
        </w:rPr>
        <w:tab/>
      </w:r>
      <w:bookmarkStart w:id="0" w:name="_GoBack"/>
      <w:bookmarkEnd w:id="0"/>
    </w:p>
    <w:p w:rsidR="00785325" w:rsidRDefault="00785325" w:rsidP="007853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C93EEE">
        <w:t>Introduced and adopted (</w:t>
      </w:r>
      <w:hyperlink r:id="rId7" w:history="1">
        <w:r w:rsidRPr="00C93EEE">
          <w:rPr>
            <w:rStyle w:val="Hyperlink"/>
          </w:rPr>
          <w:t>House Journal</w:t>
        </w:r>
        <w:r w:rsidRPr="00C93EEE">
          <w:rPr>
            <w:rStyle w:val="Hyperlink"/>
          </w:rPr>
          <w:noBreakHyphen/>
          <w:t>page 4</w:t>
        </w:r>
      </w:hyperlink>
      <w:r w:rsidRPr="00C93EEE">
        <w:t>)</w:t>
      </w:r>
    </w:p>
    <w:p w:rsidR="00785325" w:rsidRDefault="00785325" w:rsidP="007853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387C" w:rsidRPr="00AA387C" w:rsidRDefault="00AA387C" w:rsidP="00AA38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387C" w:rsidRDefault="00AA387C" w:rsidP="00AA387C">
      <w:r w:rsidRPr="00AA387C">
        <w:rPr>
          <w:b/>
        </w:rPr>
        <w:t>VERSIONS OF THIS BILL</w:t>
      </w:r>
    </w:p>
    <w:p w:rsidR="00AA387C" w:rsidRDefault="00AA387C" w:rsidP="00AA387C"/>
    <w:p w:rsidR="00AA387C" w:rsidRDefault="006A2655" w:rsidP="00AA387C">
      <w:hyperlink r:id="rId8" w:history="1">
        <w:r w:rsidR="00AA387C">
          <w:rPr>
            <w:rStyle w:val="Hyperlink"/>
          </w:rPr>
          <w:t>4/30/2013</w:t>
        </w:r>
      </w:hyperlink>
    </w:p>
    <w:p w:rsidR="00AA387C" w:rsidRDefault="00AA387C" w:rsidP="00AA387C"/>
    <w:p w:rsidR="00AA387C" w:rsidRDefault="00AA387C" w:rsidP="00AA387C">
      <w:pPr>
        <w:sectPr w:rsidR="00AA387C" w:rsidSect="00AA38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0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7B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3DA" w:rsidRDefault="00AB5D4E" w:rsidP="0052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A5E16">
        <w:t>SALUTE</w:t>
      </w:r>
      <w:r w:rsidR="005223DA">
        <w:t xml:space="preserve"> GIBBS CANCER CENTER IN SPARTANBURG ON BEING AWARDED A THREE</w:t>
      </w:r>
      <w:r w:rsidR="00E11F66">
        <w:noBreakHyphen/>
      </w:r>
      <w:r w:rsidR="005223DA">
        <w:t xml:space="preserve">YEAR TERM OF ACCREDITATION </w:t>
      </w:r>
      <w:r w:rsidR="004F0A48">
        <w:t xml:space="preserve">FOR THE </w:t>
      </w:r>
      <w:r w:rsidR="004F0A48">
        <w:rPr>
          <w:color w:val="000000" w:themeColor="text1"/>
          <w:u w:color="000000" w:themeColor="text1"/>
        </w:rPr>
        <w:t>BEARDEN</w:t>
      </w:r>
      <w:r w:rsidR="004F0A48">
        <w:rPr>
          <w:color w:val="000000" w:themeColor="text1"/>
          <w:u w:color="000000" w:themeColor="text1"/>
        </w:rPr>
        <w:noBreakHyphen/>
        <w:t>JOSEY CENTER FOR BREAST HEALTH</w:t>
      </w:r>
      <w:r w:rsidR="004F0A48">
        <w:t xml:space="preserve"> </w:t>
      </w:r>
      <w:r w:rsidR="005223DA">
        <w:t xml:space="preserve">BY THE </w:t>
      </w:r>
      <w:r w:rsidR="00DB7FC7">
        <w:t>NATIONAL ACCREDITATION PROGRAM FOR BREAST CENTERS.</w:t>
      </w:r>
    </w:p>
    <w:p w:rsidR="00B27BDA" w:rsidRDefault="00B27B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5940" w:rsidRDefault="00B27BDA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5940">
        <w:t xml:space="preserve">the South Carolina House of Representatives is </w:t>
      </w:r>
      <w:r w:rsidR="007766B9">
        <w:t>delighted</w:t>
      </w:r>
      <w:r w:rsidR="00D85940">
        <w:t xml:space="preserve"> to </w:t>
      </w:r>
      <w:r w:rsidR="000E1AB2">
        <w:t xml:space="preserve">hear </w:t>
      </w:r>
      <w:r w:rsidR="00D85940">
        <w:t>that Gibbs Cancer Center in Spartanburg was recently awarded a three</w:t>
      </w:r>
      <w:r w:rsidR="00E11F66">
        <w:noBreakHyphen/>
      </w:r>
      <w:r w:rsidR="00D85940">
        <w:t xml:space="preserve">year term of accreditation </w:t>
      </w:r>
      <w:r w:rsidR="000E1AB2">
        <w:t xml:space="preserve">for the </w:t>
      </w:r>
      <w:r w:rsidR="000E1AB2">
        <w:rPr>
          <w:color w:val="000000" w:themeColor="text1"/>
          <w:u w:color="000000" w:themeColor="text1"/>
        </w:rPr>
        <w:t>Bearden</w:t>
      </w:r>
      <w:r w:rsidR="00E11F66">
        <w:rPr>
          <w:color w:val="000000" w:themeColor="text1"/>
          <w:u w:color="000000" w:themeColor="text1"/>
        </w:rPr>
        <w:noBreakHyphen/>
      </w:r>
      <w:r w:rsidR="000E1AB2">
        <w:rPr>
          <w:color w:val="000000" w:themeColor="text1"/>
          <w:u w:color="000000" w:themeColor="text1"/>
        </w:rPr>
        <w:t>Josey Center for Breast Health</w:t>
      </w:r>
      <w:r w:rsidR="000E1AB2">
        <w:t xml:space="preserve"> </w:t>
      </w:r>
      <w:r w:rsidR="000936F0">
        <w:t>(BJCBH)</w:t>
      </w:r>
      <w:r w:rsidR="00E8053B">
        <w:t xml:space="preserve"> </w:t>
      </w:r>
      <w:r w:rsidR="00D85940">
        <w:t xml:space="preserve">by the </w:t>
      </w:r>
      <w:r w:rsidR="000E1AB2">
        <w:t>National Accreditation Program for Breast Centers</w:t>
      </w:r>
      <w:r w:rsidR="007766B9">
        <w:t xml:space="preserve"> (NAPBC)</w:t>
      </w:r>
      <w:r w:rsidR="00D85940">
        <w:t>; and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9E6" w:rsidRDefault="000408BE" w:rsidP="00040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560C6">
        <w:t xml:space="preserve">NAPBC </w:t>
      </w:r>
      <w:r w:rsidR="00FC369B" w:rsidRPr="004E6771">
        <w:rPr>
          <w:color w:val="000000" w:themeColor="text1"/>
          <w:u w:color="000000" w:themeColor="text1"/>
        </w:rPr>
        <w:t>is a consortium of national professional organizations dedicated to the improvement of the quality of care and the monitoring of outcomes for patients with diseases of the breast.</w:t>
      </w:r>
      <w:r w:rsidR="000936F0">
        <w:rPr>
          <w:color w:val="000000" w:themeColor="text1"/>
          <w:u w:color="000000" w:themeColor="text1"/>
        </w:rPr>
        <w:t xml:space="preserve"> BJCBH</w:t>
      </w:r>
      <w:r w:rsidR="00C560C6">
        <w:rPr>
          <w:color w:val="000000" w:themeColor="text1"/>
          <w:u w:color="000000" w:themeColor="text1"/>
        </w:rPr>
        <w:t xml:space="preserve"> received initial accreditation from NAPBC in 2009 and recently</w:t>
      </w:r>
      <w:r w:rsidR="00860450">
        <w:rPr>
          <w:color w:val="000000" w:themeColor="text1"/>
          <w:u w:color="000000" w:themeColor="text1"/>
        </w:rPr>
        <w:t xml:space="preserve"> </w:t>
      </w:r>
      <w:r w:rsidR="005829E6">
        <w:rPr>
          <w:color w:val="000000" w:themeColor="text1"/>
          <w:u w:color="000000" w:themeColor="text1"/>
        </w:rPr>
        <w:t xml:space="preserve">was </w:t>
      </w:r>
      <w:r w:rsidR="00C560C6">
        <w:rPr>
          <w:color w:val="000000" w:themeColor="text1"/>
          <w:u w:color="000000" w:themeColor="text1"/>
        </w:rPr>
        <w:t>reaccredited</w:t>
      </w:r>
      <w:r w:rsidR="005829E6">
        <w:rPr>
          <w:color w:val="000000" w:themeColor="text1"/>
          <w:u w:color="000000" w:themeColor="text1"/>
        </w:rPr>
        <w:t>; and</w:t>
      </w:r>
    </w:p>
    <w:p w:rsidR="005829E6" w:rsidRDefault="005829E6" w:rsidP="00040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29E6" w:rsidRDefault="005829E6" w:rsidP="00040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BJCBH boasts the </w:t>
      </w:r>
      <w:r w:rsidR="004A3F6D">
        <w:rPr>
          <w:color w:val="000000" w:themeColor="text1"/>
          <w:u w:color="000000" w:themeColor="text1"/>
        </w:rPr>
        <w:t>American College of Radiology’s (</w:t>
      </w:r>
      <w:r>
        <w:rPr>
          <w:color w:val="000000" w:themeColor="text1"/>
          <w:u w:color="000000" w:themeColor="text1"/>
        </w:rPr>
        <w:t>ACR</w:t>
      </w:r>
      <w:r w:rsidR="004A3F6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Breast Imaging Center of Excellence (BICOE)</w:t>
      </w:r>
      <w:r w:rsidR="00D450A9">
        <w:rPr>
          <w:color w:val="000000" w:themeColor="text1"/>
          <w:u w:color="000000" w:themeColor="text1"/>
        </w:rPr>
        <w:t xml:space="preserve"> designation</w:t>
      </w:r>
      <w:r>
        <w:rPr>
          <w:color w:val="000000" w:themeColor="text1"/>
          <w:u w:color="000000" w:themeColor="text1"/>
        </w:rPr>
        <w:t>. The BICOE designation is awarded to breast</w:t>
      </w:r>
      <w:r w:rsidR="00E11F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imaging centers that achieve excellence by seeking and earning accreditation in all the ACR</w:t>
      </w:r>
      <w:r w:rsidR="00E11F66" w:rsidRPr="00E11F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voluntary breast</w:t>
      </w:r>
      <w:r w:rsidR="00E11F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imaging accreditation programs and modules</w:t>
      </w:r>
      <w:r w:rsidR="00D72368">
        <w:rPr>
          <w:color w:val="000000" w:themeColor="text1"/>
          <w:u w:color="000000" w:themeColor="text1"/>
        </w:rPr>
        <w:t>, i</w:t>
      </w:r>
      <w:r>
        <w:rPr>
          <w:color w:val="000000" w:themeColor="text1"/>
          <w:u w:color="000000" w:themeColor="text1"/>
        </w:rPr>
        <w:t>n addition to the mandatory mammography accreditation program</w:t>
      </w:r>
      <w:r w:rsidR="00D7236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BJCBH </w:t>
      </w:r>
      <w:r w:rsidR="00D7236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reaches into the community with multiple locations</w:t>
      </w:r>
      <w:r w:rsidR="007901C1">
        <w:rPr>
          <w:color w:val="000000" w:themeColor="text1"/>
          <w:u w:color="000000" w:themeColor="text1"/>
        </w:rPr>
        <w:t xml:space="preserve"> and mobile mammography, removing barriers and ensuring access for breast cancer screening; and</w:t>
      </w:r>
    </w:p>
    <w:p w:rsidR="007901C1" w:rsidRDefault="007901C1" w:rsidP="00040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G</w:t>
      </w:r>
      <w:r w:rsidRPr="00862656">
        <w:rPr>
          <w:color w:val="000000" w:themeColor="text1"/>
          <w:u w:color="000000" w:themeColor="text1"/>
        </w:rPr>
        <w:t xml:space="preserve">ibbs Cancer Center is a nationally recognized cancer treatment and research facility associated with the National Cancer Institute Community Cancer Center program, the Medical </w:t>
      </w:r>
      <w:r w:rsidRPr="00862656">
        <w:rPr>
          <w:color w:val="000000" w:themeColor="text1"/>
          <w:u w:color="000000" w:themeColor="text1"/>
        </w:rPr>
        <w:lastRenderedPageBreak/>
        <w:t>University of South Carolina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 the M.D. Anderson Cancer Network</w:t>
      </w:r>
      <w:r>
        <w:rPr>
          <w:color w:val="000000" w:themeColor="text1"/>
          <w:u w:color="000000" w:themeColor="text1"/>
        </w:rPr>
        <w:t>; and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62656">
        <w:rPr>
          <w:color w:val="000000" w:themeColor="text1"/>
          <w:u w:color="000000" w:themeColor="text1"/>
        </w:rPr>
        <w:t>ith sites in Spartanburg, Gaffney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862656">
        <w:rPr>
          <w:color w:val="000000" w:themeColor="text1"/>
          <w:u w:color="000000" w:themeColor="text1"/>
        </w:rPr>
        <w:t xml:space="preserve">Greer, </w:t>
      </w:r>
      <w:r>
        <w:rPr>
          <w:color w:val="000000" w:themeColor="text1"/>
          <w:u w:color="000000" w:themeColor="text1"/>
        </w:rPr>
        <w:t>Gibbs</w:t>
      </w:r>
      <w:r w:rsidRPr="00862656">
        <w:rPr>
          <w:color w:val="000000" w:themeColor="text1"/>
          <w:u w:color="000000" w:themeColor="text1"/>
        </w:rPr>
        <w:t xml:space="preserve"> is a proven leader in providing effective cancer treatment through advanced technology, professional expertise</w:t>
      </w:r>
      <w:r>
        <w:rPr>
          <w:color w:val="000000" w:themeColor="text1"/>
          <w:u w:color="000000" w:themeColor="text1"/>
        </w:rPr>
        <w:t>,</w:t>
      </w:r>
      <w:r w:rsidRPr="00862656">
        <w:rPr>
          <w:color w:val="000000" w:themeColor="text1"/>
          <w:u w:color="000000" w:themeColor="text1"/>
        </w:rPr>
        <w:t xml:space="preserve"> and an exceptional level of personalized care. </w:t>
      </w:r>
      <w:r>
        <w:rPr>
          <w:color w:val="000000" w:themeColor="text1"/>
          <w:u w:color="000000" w:themeColor="text1"/>
        </w:rPr>
        <w:t xml:space="preserve">The </w:t>
      </w:r>
      <w:r w:rsidRPr="00862656">
        <w:rPr>
          <w:color w:val="000000" w:themeColor="text1"/>
          <w:u w:color="000000" w:themeColor="text1"/>
        </w:rPr>
        <w:t>Gibbs oncology program</w:t>
      </w:r>
      <w:r>
        <w:rPr>
          <w:color w:val="000000" w:themeColor="text1"/>
          <w:u w:color="000000" w:themeColor="text1"/>
        </w:rPr>
        <w:t>, which also includes the Bearden</w:t>
      </w:r>
      <w:r w:rsidR="00E11F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Josey Center for Breast Health, </w:t>
      </w:r>
      <w:r w:rsidRPr="00862656">
        <w:rPr>
          <w:color w:val="000000" w:themeColor="text1"/>
          <w:u w:color="000000" w:themeColor="text1"/>
        </w:rPr>
        <w:t>has been recognized by the Commission on Cancer of the American College of Surgeons as offering high</w:t>
      </w:r>
      <w:r w:rsidR="00E11F66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quality cancer care. In 2012, Gibbs joined forces with Bon Secours St. Francis Health System to expand world</w:t>
      </w:r>
      <w:r w:rsidR="00E11F66">
        <w:rPr>
          <w:color w:val="000000" w:themeColor="text1"/>
          <w:u w:color="000000" w:themeColor="text1"/>
        </w:rPr>
        <w:noBreakHyphen/>
      </w:r>
      <w:r w:rsidRPr="00862656">
        <w:rPr>
          <w:color w:val="000000" w:themeColor="text1"/>
          <w:u w:color="000000" w:themeColor="text1"/>
        </w:rPr>
        <w:t>class oncology services and clinical research in the Upstate</w:t>
      </w:r>
      <w:r>
        <w:rPr>
          <w:color w:val="000000" w:themeColor="text1"/>
          <w:u w:color="000000" w:themeColor="text1"/>
        </w:rPr>
        <w:t>; and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76B" w:rsidRDefault="00D85940" w:rsidP="0091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Whereas, grateful for </w:t>
      </w:r>
      <w:r>
        <w:t>Gibbs Cancer Center</w:t>
      </w:r>
      <w:r w:rsidR="00E11F66" w:rsidRPr="00E11F66">
        <w:t>’</w:t>
      </w:r>
      <w:r>
        <w:t xml:space="preserve">s dedication to exceptional patient care, the House of Representatives takes great pleasure in </w:t>
      </w:r>
      <w:r w:rsidR="0091376B">
        <w:t xml:space="preserve">honoring </w:t>
      </w:r>
      <w:r w:rsidR="00F86C70">
        <w:t xml:space="preserve">the </w:t>
      </w:r>
      <w:r>
        <w:t>center</w:t>
      </w:r>
      <w:r w:rsidR="00E11F66">
        <w:t xml:space="preserve"> on its</w:t>
      </w:r>
      <w:r>
        <w:t xml:space="preserve"> latest accomplishment, accreditation </w:t>
      </w:r>
      <w:r w:rsidR="0091376B">
        <w:t>for the B</w:t>
      </w:r>
      <w:r w:rsidR="0091376B">
        <w:rPr>
          <w:color w:val="000000" w:themeColor="text1"/>
          <w:u w:color="000000" w:themeColor="text1"/>
        </w:rPr>
        <w:t>earden</w:t>
      </w:r>
      <w:r w:rsidR="00E11F66">
        <w:rPr>
          <w:color w:val="000000" w:themeColor="text1"/>
          <w:u w:color="000000" w:themeColor="text1"/>
        </w:rPr>
        <w:noBreakHyphen/>
      </w:r>
      <w:r w:rsidR="0091376B">
        <w:rPr>
          <w:color w:val="000000" w:themeColor="text1"/>
          <w:u w:color="000000" w:themeColor="text1"/>
        </w:rPr>
        <w:t>Josey Center for Breast Health</w:t>
      </w:r>
      <w:r w:rsidR="0091376B">
        <w:t xml:space="preserve"> by the National Accreditation Program for Breast Centers.</w:t>
      </w:r>
      <w:r w:rsidR="004A3F6D">
        <w:t xml:space="preserve">  Now, therefore,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D73" w:rsidRDefault="00D85940" w:rsidP="00FD6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9722F">
        <w:t>salute Gibbs Cancer Center in Spartanburg on being awarded a three</w:t>
      </w:r>
      <w:r w:rsidR="00E11F66">
        <w:noBreakHyphen/>
      </w:r>
      <w:r w:rsidR="00C9722F">
        <w:t xml:space="preserve">year term of accreditation </w:t>
      </w:r>
      <w:r w:rsidR="00264DFD">
        <w:t>for the B</w:t>
      </w:r>
      <w:r w:rsidR="00264DFD">
        <w:rPr>
          <w:color w:val="000000" w:themeColor="text1"/>
          <w:u w:color="000000" w:themeColor="text1"/>
        </w:rPr>
        <w:t>earden</w:t>
      </w:r>
      <w:r w:rsidR="00264DFD">
        <w:rPr>
          <w:color w:val="000000" w:themeColor="text1"/>
          <w:u w:color="000000" w:themeColor="text1"/>
        </w:rPr>
        <w:noBreakHyphen/>
        <w:t>Josey Center for Breast Health</w:t>
      </w:r>
      <w:r w:rsidR="00264DFD">
        <w:t xml:space="preserve"> </w:t>
      </w:r>
      <w:r w:rsidR="00C9722F">
        <w:t>by the National Accreditation Program for Breast Centers.</w:t>
      </w: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940" w:rsidRDefault="00D85940" w:rsidP="00D85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Gibbs Cancer Center.</w:t>
      </w:r>
    </w:p>
    <w:p w:rsidR="00BE0DAB" w:rsidRDefault="00E11F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0DAB" w:rsidRDefault="00BE0DAB" w:rsidP="00AA387C">
      <w:pPr>
        <w:suppressAutoHyphens/>
      </w:pPr>
    </w:p>
    <w:sectPr w:rsidR="00BE0DAB" w:rsidSect="00AA387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9E6" w:rsidRDefault="005829E6" w:rsidP="009F0C77">
      <w:r>
        <w:separator/>
      </w:r>
    </w:p>
  </w:endnote>
  <w:endnote w:type="continuationSeparator" w:id="0">
    <w:p w:rsidR="005829E6" w:rsidRDefault="005829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3CE3D1-873C-4E42-AB50-969996E56F4D}"/>
    <w:embedBold r:id="rId2" w:fontKey="{99E7BCAB-7994-4743-82E9-26203C8481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1C3CDE-C357-4E50-9726-D9220EE89F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18734D9-1A29-4EC4-A64D-5C6339AC90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03C848-12A2-45C3-8E4B-3B3BBE1579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87C" w:rsidRPr="00BE0DAB" w:rsidRDefault="00AA387C" w:rsidP="00BE0D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[4040]</w:t>
    </w:r>
    <w:r>
      <w:tab/>
    </w:r>
    <w:r w:rsidR="0017616B">
      <w:fldChar w:fldCharType="begin"/>
    </w:r>
    <w:r w:rsidR="00CD0089">
      <w:instrText xml:space="preserve"> PAGE  \* MERGEFORMAT </w:instrText>
    </w:r>
    <w:r w:rsidR="0017616B">
      <w:fldChar w:fldCharType="separate"/>
    </w:r>
    <w:r w:rsidR="006A2655">
      <w:rPr>
        <w:noProof/>
      </w:rPr>
      <w:t>1</w:t>
    </w:r>
    <w:r w:rsidR="001761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9E6" w:rsidRDefault="005829E6" w:rsidP="009F0C77">
      <w:r>
        <w:separator/>
      </w:r>
    </w:p>
  </w:footnote>
  <w:footnote w:type="continuationSeparator" w:id="0">
    <w:p w:rsidR="005829E6" w:rsidRDefault="005829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5DG13"/>
    <w:docVar w:name="CoverBillType" w:val="r"/>
    <w:docVar w:name="docpath" w:val="L:\Council\bills\RM\1245DG13.DOCX"/>
    <w:docVar w:name="dvBillNumber" w:val="40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6696"/>
    <w:rsid w:val="00011869"/>
    <w:rsid w:val="000408BE"/>
    <w:rsid w:val="00066696"/>
    <w:rsid w:val="000936F0"/>
    <w:rsid w:val="000A5E16"/>
    <w:rsid w:val="000E1785"/>
    <w:rsid w:val="000E1AB2"/>
    <w:rsid w:val="000F40FA"/>
    <w:rsid w:val="0010776B"/>
    <w:rsid w:val="00133E66"/>
    <w:rsid w:val="001435A3"/>
    <w:rsid w:val="0017616B"/>
    <w:rsid w:val="001D08F2"/>
    <w:rsid w:val="001D525B"/>
    <w:rsid w:val="001D5959"/>
    <w:rsid w:val="001D7F4F"/>
    <w:rsid w:val="001E6CB6"/>
    <w:rsid w:val="002321B6"/>
    <w:rsid w:val="00250967"/>
    <w:rsid w:val="002543C8"/>
    <w:rsid w:val="00264DFD"/>
    <w:rsid w:val="00284AAE"/>
    <w:rsid w:val="002E5912"/>
    <w:rsid w:val="002F107A"/>
    <w:rsid w:val="00301B21"/>
    <w:rsid w:val="00316C97"/>
    <w:rsid w:val="00325348"/>
    <w:rsid w:val="0032732C"/>
    <w:rsid w:val="00336AD0"/>
    <w:rsid w:val="0037079A"/>
    <w:rsid w:val="003943B7"/>
    <w:rsid w:val="003D01E8"/>
    <w:rsid w:val="003E5288"/>
    <w:rsid w:val="003F195B"/>
    <w:rsid w:val="003F6D79"/>
    <w:rsid w:val="00414927"/>
    <w:rsid w:val="0041760A"/>
    <w:rsid w:val="00417C01"/>
    <w:rsid w:val="0047203D"/>
    <w:rsid w:val="004809EE"/>
    <w:rsid w:val="004A3F6D"/>
    <w:rsid w:val="004E7D54"/>
    <w:rsid w:val="004F0A48"/>
    <w:rsid w:val="005223DA"/>
    <w:rsid w:val="005273C6"/>
    <w:rsid w:val="00530A69"/>
    <w:rsid w:val="00545593"/>
    <w:rsid w:val="00574368"/>
    <w:rsid w:val="00577C6C"/>
    <w:rsid w:val="005829E6"/>
    <w:rsid w:val="005C2FE2"/>
    <w:rsid w:val="005E1B30"/>
    <w:rsid w:val="005E2BC9"/>
    <w:rsid w:val="00605102"/>
    <w:rsid w:val="006215AA"/>
    <w:rsid w:val="006913C9"/>
    <w:rsid w:val="0069470D"/>
    <w:rsid w:val="006A2655"/>
    <w:rsid w:val="006B55C9"/>
    <w:rsid w:val="00734B28"/>
    <w:rsid w:val="00734F00"/>
    <w:rsid w:val="007766B9"/>
    <w:rsid w:val="00785325"/>
    <w:rsid w:val="007901C1"/>
    <w:rsid w:val="007A70AE"/>
    <w:rsid w:val="00810C30"/>
    <w:rsid w:val="008362E8"/>
    <w:rsid w:val="00860450"/>
    <w:rsid w:val="008A1768"/>
    <w:rsid w:val="008F0F33"/>
    <w:rsid w:val="008F4429"/>
    <w:rsid w:val="0091376B"/>
    <w:rsid w:val="009361A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387C"/>
    <w:rsid w:val="00AB5D4E"/>
    <w:rsid w:val="00AD4B17"/>
    <w:rsid w:val="00B27BDA"/>
    <w:rsid w:val="00B412D4"/>
    <w:rsid w:val="00BE0DAB"/>
    <w:rsid w:val="00BE3C22"/>
    <w:rsid w:val="00C0345E"/>
    <w:rsid w:val="00C059F0"/>
    <w:rsid w:val="00C3483A"/>
    <w:rsid w:val="00C560C6"/>
    <w:rsid w:val="00C74E9D"/>
    <w:rsid w:val="00C82FD3"/>
    <w:rsid w:val="00C92819"/>
    <w:rsid w:val="00C9722F"/>
    <w:rsid w:val="00CC6B7B"/>
    <w:rsid w:val="00CD0089"/>
    <w:rsid w:val="00CD2089"/>
    <w:rsid w:val="00D450A9"/>
    <w:rsid w:val="00D72368"/>
    <w:rsid w:val="00D73A67"/>
    <w:rsid w:val="00D85940"/>
    <w:rsid w:val="00D970A9"/>
    <w:rsid w:val="00DB7FC7"/>
    <w:rsid w:val="00DF3845"/>
    <w:rsid w:val="00E11F66"/>
    <w:rsid w:val="00E41911"/>
    <w:rsid w:val="00E7174E"/>
    <w:rsid w:val="00E8053B"/>
    <w:rsid w:val="00E92EEF"/>
    <w:rsid w:val="00F24442"/>
    <w:rsid w:val="00F50AE3"/>
    <w:rsid w:val="00F67CF1"/>
    <w:rsid w:val="00F840F0"/>
    <w:rsid w:val="00F86C70"/>
    <w:rsid w:val="00FB0D0D"/>
    <w:rsid w:val="00FB43B4"/>
    <w:rsid w:val="00FC369B"/>
    <w:rsid w:val="00FD6B8B"/>
    <w:rsid w:val="00FD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7CA0D2-4628-4091-846C-C6909D8B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5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5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38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40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2CBC6-B7DF-48C3-BC62-F487C9938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4040: Gibbs Cancer Center - South Carolina Legislature Online</dc:title>
  <dc:creator>McDowell</dc:creator>
  <cp:lastModifiedBy>N Cumfer</cp:lastModifiedBy>
  <cp:revision>9</cp:revision>
  <cp:lastPrinted>2013-04-25T13:41:00Z</cp:lastPrinted>
  <dcterms:created xsi:type="dcterms:W3CDTF">2013-04-30T16:44:00Z</dcterms:created>
  <dcterms:modified xsi:type="dcterms:W3CDTF">2014-12-05T16:48:00Z</dcterms:modified>
</cp:coreProperties>
</file>