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E8E" w:rsidRDefault="00373E8E" w:rsidP="00373E8E">
      <w:pPr>
        <w:widowControl w:val="0"/>
        <w:jc w:val="center"/>
      </w:pPr>
      <w:r w:rsidRPr="00373E8E">
        <w:rPr>
          <w:b/>
        </w:rPr>
        <w:t>South Carolina General Assembly</w:t>
      </w:r>
    </w:p>
    <w:p w:rsidR="00373E8E" w:rsidRDefault="00373E8E" w:rsidP="00373E8E">
      <w:pPr>
        <w:widowControl w:val="0"/>
        <w:jc w:val="center"/>
      </w:pPr>
      <w:r>
        <w:t>120th Session, 2013-2014</w:t>
      </w:r>
    </w:p>
    <w:p w:rsidR="00373E8E" w:rsidRDefault="00373E8E" w:rsidP="00373E8E">
      <w:pPr>
        <w:widowControl w:val="0"/>
        <w:jc w:val="left"/>
      </w:pPr>
    </w:p>
    <w:p w:rsidR="00373E8E" w:rsidRDefault="00373E8E" w:rsidP="00373E8E">
      <w:pPr>
        <w:widowControl w:val="0"/>
        <w:jc w:val="left"/>
        <w:rPr>
          <w:b/>
        </w:rPr>
      </w:pPr>
      <w:r w:rsidRPr="00373E8E">
        <w:rPr>
          <w:b/>
        </w:rPr>
        <w:t>H. 4306</w:t>
      </w:r>
    </w:p>
    <w:p w:rsidR="00373E8E" w:rsidRDefault="00373E8E" w:rsidP="00373E8E">
      <w:pPr>
        <w:widowControl w:val="0"/>
        <w:jc w:val="left"/>
        <w:rPr>
          <w:b/>
        </w:rPr>
      </w:pPr>
    </w:p>
    <w:p w:rsidR="00373E8E" w:rsidRDefault="00373E8E" w:rsidP="00373E8E">
      <w:pPr>
        <w:widowControl w:val="0"/>
        <w:jc w:val="left"/>
      </w:pPr>
      <w:r w:rsidRPr="00373E8E">
        <w:rPr>
          <w:b/>
        </w:rPr>
        <w:t>STATUS INFORMATION</w:t>
      </w:r>
    </w:p>
    <w:p w:rsidR="00373E8E" w:rsidRDefault="00373E8E" w:rsidP="00373E8E">
      <w:pPr>
        <w:widowControl w:val="0"/>
        <w:jc w:val="left"/>
      </w:pPr>
    </w:p>
    <w:p w:rsidR="00373E8E" w:rsidRDefault="00373E8E" w:rsidP="00373E8E">
      <w:pPr>
        <w:widowControl w:val="0"/>
        <w:jc w:val="left"/>
      </w:pPr>
      <w:r>
        <w:t>General Bill</w:t>
      </w:r>
    </w:p>
    <w:p w:rsidR="00373E8E" w:rsidRDefault="00373E8E" w:rsidP="00373E8E">
      <w:pPr>
        <w:widowControl w:val="0"/>
        <w:jc w:val="left"/>
      </w:pPr>
      <w:r>
        <w:t>Sponsors: Reps. Finlay, Ballentine, Bowen and Clemmons</w:t>
      </w:r>
    </w:p>
    <w:p w:rsidR="00373E8E" w:rsidRDefault="00373E8E" w:rsidP="00373E8E">
      <w:pPr>
        <w:widowControl w:val="0"/>
        <w:jc w:val="left"/>
      </w:pPr>
      <w:r>
        <w:t>Document Path: l:\council\bills\bbm\10920htc13.docx</w:t>
      </w:r>
    </w:p>
    <w:p w:rsidR="00373E8E" w:rsidRDefault="00373E8E" w:rsidP="00373E8E">
      <w:pPr>
        <w:widowControl w:val="0"/>
        <w:jc w:val="left"/>
      </w:pPr>
    </w:p>
    <w:p w:rsidR="00373E8E" w:rsidRDefault="00373E8E" w:rsidP="00373E8E">
      <w:pPr>
        <w:widowControl w:val="0"/>
        <w:jc w:val="left"/>
      </w:pPr>
      <w:r>
        <w:t>Introduced in the House on June 6, 2013</w:t>
      </w:r>
    </w:p>
    <w:p w:rsidR="00373E8E" w:rsidRDefault="00373E8E" w:rsidP="00373E8E">
      <w:pPr>
        <w:widowControl w:val="0"/>
        <w:jc w:val="left"/>
      </w:pPr>
      <w:r>
        <w:t xml:space="preserve">Currently residing in the House Committee on </w:t>
      </w:r>
      <w:r w:rsidRPr="00373E8E">
        <w:rPr>
          <w:b/>
        </w:rPr>
        <w:t>Ways and Means</w:t>
      </w:r>
    </w:p>
    <w:p w:rsidR="00373E8E" w:rsidRDefault="00373E8E" w:rsidP="00373E8E">
      <w:pPr>
        <w:widowControl w:val="0"/>
        <w:jc w:val="left"/>
      </w:pPr>
    </w:p>
    <w:p w:rsidR="00373E8E" w:rsidRDefault="00373E8E" w:rsidP="00373E8E">
      <w:pPr>
        <w:widowControl w:val="0"/>
        <w:jc w:val="left"/>
      </w:pPr>
      <w:r>
        <w:t xml:space="preserve">Summary: </w:t>
      </w:r>
      <w:r w:rsidR="00F7098F">
        <w:t>Property tax exemptions</w:t>
      </w:r>
    </w:p>
    <w:p w:rsidR="00373E8E" w:rsidRDefault="00373E8E" w:rsidP="00373E8E">
      <w:pPr>
        <w:widowControl w:val="0"/>
        <w:jc w:val="left"/>
      </w:pPr>
    </w:p>
    <w:p w:rsidR="00373E8E" w:rsidRDefault="00373E8E" w:rsidP="00373E8E">
      <w:pPr>
        <w:widowControl w:val="0"/>
        <w:jc w:val="left"/>
      </w:pPr>
    </w:p>
    <w:p w:rsidR="00373E8E" w:rsidRDefault="00373E8E" w:rsidP="00373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3E8E">
        <w:rPr>
          <w:b/>
        </w:rPr>
        <w:t>HISTORY OF LEGISLATIVE ACTIONS</w:t>
      </w:r>
    </w:p>
    <w:p w:rsidR="00373E8E" w:rsidRDefault="00373E8E" w:rsidP="00373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3E8E" w:rsidRPr="00373E8E" w:rsidRDefault="00373E8E" w:rsidP="00373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3E8E">
        <w:rPr>
          <w:u w:val="single"/>
        </w:rPr>
        <w:tab/>
        <w:t>Date</w:t>
      </w:r>
      <w:r w:rsidRPr="00373E8E">
        <w:rPr>
          <w:u w:val="single"/>
        </w:rPr>
        <w:tab/>
        <w:t>Body</w:t>
      </w:r>
      <w:r w:rsidRPr="00373E8E">
        <w:rPr>
          <w:u w:val="single"/>
        </w:rPr>
        <w:tab/>
        <w:t>Action Description with journal page number</w:t>
      </w:r>
      <w:r w:rsidRPr="00373E8E">
        <w:rPr>
          <w:u w:val="single"/>
        </w:rPr>
        <w:tab/>
      </w:r>
      <w:bookmarkStart w:id="0" w:name="_GoBack"/>
      <w:bookmarkEnd w:id="0"/>
    </w:p>
    <w:p w:rsidR="001A4ED3" w:rsidRDefault="001A4ED3" w:rsidP="001A4E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6/6/2013</w:t>
      </w:r>
      <w:r>
        <w:tab/>
        <w:t>House</w:t>
      </w:r>
      <w:r>
        <w:tab/>
      </w:r>
      <w:r w:rsidRPr="000A19FE">
        <w:t>Introduced and read first time (</w:t>
      </w:r>
      <w:hyperlink r:id="rId7" w:history="1">
        <w:r w:rsidRPr="000A19FE">
          <w:rPr>
            <w:rStyle w:val="Hyperlink"/>
          </w:rPr>
          <w:t>House Journal</w:t>
        </w:r>
        <w:r w:rsidRPr="000A19FE">
          <w:rPr>
            <w:rStyle w:val="Hyperlink"/>
          </w:rPr>
          <w:noBreakHyphen/>
          <w:t>page 74</w:t>
        </w:r>
      </w:hyperlink>
      <w:r w:rsidRPr="000A19FE">
        <w:t>)</w:t>
      </w:r>
    </w:p>
    <w:p w:rsidR="001A4ED3" w:rsidRDefault="001A4ED3" w:rsidP="001A4E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6/6/2013</w:t>
      </w:r>
      <w:r>
        <w:tab/>
        <w:t>House</w:t>
      </w:r>
      <w:r>
        <w:tab/>
      </w:r>
      <w:r w:rsidRPr="000A19FE">
        <w:t>Referred</w:t>
      </w:r>
      <w:r>
        <w:t xml:space="preserve"> to Committee on </w:t>
      </w:r>
      <w:r w:rsidRPr="000A19FE">
        <w:rPr>
          <w:b/>
        </w:rPr>
        <w:t>Ways and Means</w:t>
      </w:r>
      <w:r>
        <w:t xml:space="preserve"> </w:t>
      </w:r>
      <w:r w:rsidRPr="000A19FE">
        <w:t>(</w:t>
      </w:r>
      <w:hyperlink r:id="rId8" w:history="1">
        <w:r w:rsidRPr="000A19FE">
          <w:rPr>
            <w:rStyle w:val="Hyperlink"/>
          </w:rPr>
          <w:t>House Journal</w:t>
        </w:r>
        <w:r w:rsidRPr="000A19FE">
          <w:rPr>
            <w:rStyle w:val="Hyperlink"/>
          </w:rPr>
          <w:noBreakHyphen/>
          <w:t>page 74</w:t>
        </w:r>
      </w:hyperlink>
      <w:r w:rsidRPr="000A19FE">
        <w:t>)</w:t>
      </w:r>
    </w:p>
    <w:p w:rsidR="001A4ED3" w:rsidRDefault="001A4ED3" w:rsidP="001A4E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3E8E" w:rsidRPr="00373E8E" w:rsidRDefault="00373E8E" w:rsidP="00373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3E8E" w:rsidRDefault="00373E8E" w:rsidP="00373E8E">
      <w:pPr>
        <w:widowControl w:val="0"/>
        <w:jc w:val="left"/>
      </w:pPr>
      <w:r w:rsidRPr="00373E8E">
        <w:rPr>
          <w:b/>
        </w:rPr>
        <w:t>VERSIONS OF THIS BILL</w:t>
      </w:r>
    </w:p>
    <w:p w:rsidR="00373E8E" w:rsidRDefault="00373E8E" w:rsidP="00373E8E">
      <w:pPr>
        <w:widowControl w:val="0"/>
        <w:jc w:val="left"/>
      </w:pPr>
    </w:p>
    <w:p w:rsidR="00373E8E" w:rsidRDefault="00AB12EE" w:rsidP="00373E8E">
      <w:pPr>
        <w:widowControl w:val="0"/>
        <w:jc w:val="left"/>
      </w:pPr>
      <w:hyperlink r:id="rId9" w:history="1">
        <w:r w:rsidR="00373E8E">
          <w:rPr>
            <w:rStyle w:val="Hyperlink"/>
          </w:rPr>
          <w:t>6/6/2013</w:t>
        </w:r>
      </w:hyperlink>
    </w:p>
    <w:p w:rsidR="00373E8E" w:rsidRDefault="00373E8E" w:rsidP="00373E8E"/>
    <w:p w:rsidR="00373E8E" w:rsidRDefault="00373E8E" w:rsidP="00373E8E">
      <w:pPr>
        <w:sectPr w:rsidR="00373E8E" w:rsidSect="00373E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3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30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30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12</w:t>
      </w:r>
      <w:r w:rsidR="006461ED">
        <w:noBreakHyphen/>
      </w:r>
      <w:r>
        <w:t>37</w:t>
      </w:r>
      <w:r w:rsidR="006461ED">
        <w:noBreakHyphen/>
      </w:r>
      <w:r>
        <w:t xml:space="preserve">220, AS AMENDED, CODE OF LAWS OF SOUTH CAROLINA, 1976, RELATING TO PROPERTY TAX EXEMPTIONS, SO AS TO EXEMPT ONE THIRD OF THE PROPERTY TAX VALUE OF IMPROVED REAL PROPERTY, IF THE </w:t>
      </w:r>
      <w:r w:rsidR="001B611F">
        <w:t>IMPROVEMENT</w:t>
      </w:r>
      <w:r>
        <w:t xml:space="preserve"> IS A STRUCTURE LISTED ON THE NATIONAL REGISTER OF HISTORIC PLACES, HAS BEEN FULLY RENOVATED, AND FOR THAT RENOVATION AT LEAST THREE HUNDRED THOUSAND DOLLARS WAS EXPENDED WITHIN A </w:t>
      </w:r>
      <w:r w:rsidR="003F56F8">
        <w:t>TWELVE</w:t>
      </w:r>
      <w:r w:rsidR="006461ED">
        <w:noBreakHyphen/>
      </w:r>
      <w:r w:rsidR="003F56F8">
        <w:t>MONTH</w:t>
      </w:r>
      <w:r>
        <w:t xml:space="preserve"> PERIOD AND TO PROVIDE THAT THIS EXEMPTION DOES NOT APPLY TO AN OWNER</w:t>
      </w:r>
      <w:r w:rsidR="006461ED">
        <w:noBreakHyphen/>
      </w:r>
      <w:r>
        <w:t>OCCUPIED RESIDENTIAL PROPERTY QUALIFYING FOR THE SPECIAL FOUR PERCENT ASSESSMENT RATIO FOR PURPOSES OF PROPERTY TAX.</w:t>
      </w:r>
    </w:p>
    <w:p w:rsidR="00F830DB" w:rsidRDefault="00F83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30DB" w:rsidRDefault="00F83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830DB" w:rsidRDefault="00F83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30DB" w:rsidRDefault="00F83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830C0">
        <w:t>Section 12</w:t>
      </w:r>
      <w:r w:rsidR="006461ED">
        <w:noBreakHyphen/>
      </w:r>
      <w:r w:rsidR="00D830C0">
        <w:t>37</w:t>
      </w:r>
      <w:r w:rsidR="006461ED">
        <w:noBreakHyphen/>
      </w:r>
      <w:r w:rsidR="00D830C0">
        <w:t>220(B) of the 1976 Code, as last amended by Act 279 of 2010, is further amended by adding an appropriately numbered item at the end to read:</w:t>
      </w:r>
    </w:p>
    <w:p w:rsidR="00D830C0" w:rsidRDefault="00D830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0C0" w:rsidRDefault="00D830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One third of the property tax value, as defi</w:t>
      </w:r>
      <w:r w:rsidR="001B611F">
        <w:t>ned</w:t>
      </w:r>
      <w:r>
        <w:t xml:space="preserve"> pursuant to Section 12</w:t>
      </w:r>
      <w:r w:rsidR="006461ED">
        <w:noBreakHyphen/>
      </w:r>
      <w:r>
        <w:t>37</w:t>
      </w:r>
      <w:r w:rsidR="006461ED">
        <w:noBreakHyphen/>
      </w:r>
      <w:r>
        <w:t>3135(A), of a parcel of improved real property i</w:t>
      </w:r>
      <w:r w:rsidR="001B611F">
        <w:t>f</w:t>
      </w:r>
      <w:r>
        <w:t xml:space="preserve"> that improvement is </w:t>
      </w:r>
      <w:r w:rsidR="00BB4F45">
        <w:t xml:space="preserve">a structure </w:t>
      </w:r>
      <w:r>
        <w:t xml:space="preserve">listed on the </w:t>
      </w:r>
      <w:r w:rsidR="001B611F">
        <w:t>National Register of Historic Places, has been fully renovated, and for that renovation at least three hundred</w:t>
      </w:r>
      <w:r w:rsidR="007F2E5B">
        <w:t xml:space="preserve"> thousand</w:t>
      </w:r>
      <w:r w:rsidR="001B611F">
        <w:t xml:space="preserve"> dollars was expended within a </w:t>
      </w:r>
      <w:r w:rsidR="003F56F8">
        <w:t>twelve</w:t>
      </w:r>
      <w:r w:rsidR="006461ED">
        <w:noBreakHyphen/>
      </w:r>
      <w:r w:rsidR="003F56F8">
        <w:t>month</w:t>
      </w:r>
      <w:r w:rsidR="001B611F">
        <w:t xml:space="preserve"> period.  This exemption does not apply if the property is assessed for property tax purposes pursuant to Section 12</w:t>
      </w:r>
      <w:r w:rsidR="006461ED">
        <w:noBreakHyphen/>
      </w:r>
      <w:r w:rsidR="001B611F">
        <w:t>43</w:t>
      </w:r>
      <w:r w:rsidR="006461ED">
        <w:noBreakHyphen/>
      </w:r>
      <w:r w:rsidR="001B611F">
        <w:t xml:space="preserve">220(c).” </w:t>
      </w:r>
    </w:p>
    <w:p w:rsidR="00F830DB" w:rsidRDefault="00F83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30DB" w:rsidP="003F56F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E83BD4">
        <w:t>2</w:t>
      </w:r>
      <w:r>
        <w:t>.</w:t>
      </w:r>
      <w:r>
        <w:tab/>
        <w:t>This act takes effect upon approval by the Governor</w:t>
      </w:r>
      <w:r w:rsidR="00E83BD4">
        <w:t xml:space="preserve"> and applies for property tax years beginning after 2013</w:t>
      </w:r>
      <w:r>
        <w:t>.</w:t>
      </w:r>
    </w:p>
    <w:p w:rsidR="006A39F8" w:rsidRDefault="006461ED" w:rsidP="003F56F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39F8" w:rsidRDefault="006A39F8" w:rsidP="00373E8E">
      <w:pPr>
        <w:keepNext/>
        <w:suppressAutoHyphens/>
      </w:pPr>
    </w:p>
    <w:sectPr w:rsidR="006A39F8" w:rsidSect="00373E8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11F" w:rsidRDefault="001B611F" w:rsidP="009F0C77">
      <w:r>
        <w:separator/>
      </w:r>
    </w:p>
  </w:endnote>
  <w:endnote w:type="continuationSeparator" w:id="0">
    <w:p w:rsidR="001B611F" w:rsidRDefault="001B61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2F0B26-1CCD-49DA-8C95-A90BBE1E4CC9}"/>
    <w:embedBold r:id="rId2" w:fontKey="{DA7C5773-2035-4591-959D-C24E57C3CC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A3FD20-37B8-4388-BAB7-724760CC77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28E9F72-AD02-435B-B86B-0431DD9D1F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E8E" w:rsidRPr="006A39F8" w:rsidRDefault="00373E8E" w:rsidP="006A39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[4306]</w:t>
    </w:r>
    <w:r>
      <w:tab/>
    </w:r>
    <w:r w:rsidR="00EA71B6">
      <w:fldChar w:fldCharType="begin"/>
    </w:r>
    <w:r w:rsidR="00EA71B6">
      <w:instrText xml:space="preserve"> PAGE  \* MERGEFORMAT </w:instrText>
    </w:r>
    <w:r w:rsidR="00EA71B6">
      <w:fldChar w:fldCharType="separate"/>
    </w:r>
    <w:r w:rsidR="00AB12EE">
      <w:rPr>
        <w:noProof/>
      </w:rPr>
      <w:t>1</w:t>
    </w:r>
    <w:r w:rsidR="00EA71B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11F" w:rsidRDefault="001B611F" w:rsidP="009F0C77">
      <w:r>
        <w:separator/>
      </w:r>
    </w:p>
  </w:footnote>
  <w:footnote w:type="continuationSeparator" w:id="0">
    <w:p w:rsidR="001B611F" w:rsidRDefault="001B61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920HTC13"/>
    <w:docVar w:name="CoverBillType" w:val="b"/>
    <w:docVar w:name="docpath" w:val="L:\Council\bills\BBM\10920HTC13.DOCX"/>
    <w:docVar w:name="dvBillNumber" w:val="430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76DB1"/>
    <w:rsid w:val="00011869"/>
    <w:rsid w:val="000E1785"/>
    <w:rsid w:val="000F40FA"/>
    <w:rsid w:val="0010776B"/>
    <w:rsid w:val="00133E66"/>
    <w:rsid w:val="001435A3"/>
    <w:rsid w:val="0014414C"/>
    <w:rsid w:val="001A4ED3"/>
    <w:rsid w:val="001B611F"/>
    <w:rsid w:val="001D08F2"/>
    <w:rsid w:val="001D525B"/>
    <w:rsid w:val="001D7F4F"/>
    <w:rsid w:val="002321B6"/>
    <w:rsid w:val="00250967"/>
    <w:rsid w:val="00253372"/>
    <w:rsid w:val="002543C8"/>
    <w:rsid w:val="00284AAE"/>
    <w:rsid w:val="00284BB9"/>
    <w:rsid w:val="002E5912"/>
    <w:rsid w:val="002E78FB"/>
    <w:rsid w:val="00301B21"/>
    <w:rsid w:val="00325348"/>
    <w:rsid w:val="0032732C"/>
    <w:rsid w:val="00336AD0"/>
    <w:rsid w:val="003616D3"/>
    <w:rsid w:val="0037079A"/>
    <w:rsid w:val="00373E8E"/>
    <w:rsid w:val="003D01E8"/>
    <w:rsid w:val="003E5288"/>
    <w:rsid w:val="003F56F8"/>
    <w:rsid w:val="003F6D79"/>
    <w:rsid w:val="0041760A"/>
    <w:rsid w:val="00417C01"/>
    <w:rsid w:val="0047769A"/>
    <w:rsid w:val="004809EE"/>
    <w:rsid w:val="004E7D54"/>
    <w:rsid w:val="00506A1B"/>
    <w:rsid w:val="005273C6"/>
    <w:rsid w:val="00530A69"/>
    <w:rsid w:val="00545593"/>
    <w:rsid w:val="00577C6C"/>
    <w:rsid w:val="005C2FE2"/>
    <w:rsid w:val="005E2BC9"/>
    <w:rsid w:val="00605102"/>
    <w:rsid w:val="006215AA"/>
    <w:rsid w:val="006461ED"/>
    <w:rsid w:val="00680A9B"/>
    <w:rsid w:val="006913C9"/>
    <w:rsid w:val="0069470D"/>
    <w:rsid w:val="006A39F8"/>
    <w:rsid w:val="00734F00"/>
    <w:rsid w:val="00756FFC"/>
    <w:rsid w:val="007A70AE"/>
    <w:rsid w:val="007F2E5B"/>
    <w:rsid w:val="008362E8"/>
    <w:rsid w:val="008802C7"/>
    <w:rsid w:val="00891B14"/>
    <w:rsid w:val="008A1768"/>
    <w:rsid w:val="008F0F33"/>
    <w:rsid w:val="008F4429"/>
    <w:rsid w:val="0094021A"/>
    <w:rsid w:val="009B44AF"/>
    <w:rsid w:val="009C6A0B"/>
    <w:rsid w:val="009D0BBB"/>
    <w:rsid w:val="009F0C77"/>
    <w:rsid w:val="009F4DD1"/>
    <w:rsid w:val="00A41684"/>
    <w:rsid w:val="00A64E80"/>
    <w:rsid w:val="00A72BCD"/>
    <w:rsid w:val="00A741D9"/>
    <w:rsid w:val="00A833AB"/>
    <w:rsid w:val="00A9741D"/>
    <w:rsid w:val="00AB12EE"/>
    <w:rsid w:val="00AD4B17"/>
    <w:rsid w:val="00B412D4"/>
    <w:rsid w:val="00B76DB1"/>
    <w:rsid w:val="00BB4F4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30C0"/>
    <w:rsid w:val="00D970A9"/>
    <w:rsid w:val="00DF3845"/>
    <w:rsid w:val="00E41911"/>
    <w:rsid w:val="00E83BD4"/>
    <w:rsid w:val="00E92EEF"/>
    <w:rsid w:val="00EA71B6"/>
    <w:rsid w:val="00F24442"/>
    <w:rsid w:val="00F50AE3"/>
    <w:rsid w:val="00F67CF1"/>
    <w:rsid w:val="00F7098F"/>
    <w:rsid w:val="00F7402B"/>
    <w:rsid w:val="00F830DB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D781FC7-917D-4B83-81BB-828950377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73E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6-0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6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306_201306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7BCD2-478B-49BF-A0AD-F4E882236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4306: Property tax exemptions - South Carolina Legislature Online</dc:title>
  <dc:creator>BRENDA MELTON</dc:creator>
  <cp:lastModifiedBy>N Cumfer</cp:lastModifiedBy>
  <cp:revision>7</cp:revision>
  <cp:lastPrinted>2013-05-08T18:33:00Z</cp:lastPrinted>
  <dcterms:created xsi:type="dcterms:W3CDTF">2013-06-06T19:44:00Z</dcterms:created>
  <dcterms:modified xsi:type="dcterms:W3CDTF">2014-12-05T16:54:00Z</dcterms:modified>
</cp:coreProperties>
</file>