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3C1" w:rsidRDefault="003F03C1" w:rsidP="003F03C1">
      <w:pPr>
        <w:widowControl w:val="0"/>
        <w:jc w:val="center"/>
      </w:pPr>
      <w:r w:rsidRPr="003F03C1">
        <w:rPr>
          <w:b/>
        </w:rPr>
        <w:t>South Carolina General Assembly</w:t>
      </w:r>
    </w:p>
    <w:p w:rsidR="003F03C1" w:rsidRDefault="003F03C1" w:rsidP="003F03C1">
      <w:pPr>
        <w:widowControl w:val="0"/>
        <w:jc w:val="center"/>
      </w:pPr>
      <w:r>
        <w:t>120th Session, 2013-2014</w:t>
      </w:r>
    </w:p>
    <w:p w:rsidR="003F03C1" w:rsidRDefault="003F03C1" w:rsidP="003F03C1">
      <w:pPr>
        <w:widowControl w:val="0"/>
        <w:jc w:val="left"/>
      </w:pPr>
    </w:p>
    <w:p w:rsidR="003F03C1" w:rsidRDefault="003F03C1" w:rsidP="003F03C1">
      <w:pPr>
        <w:widowControl w:val="0"/>
        <w:jc w:val="left"/>
        <w:rPr>
          <w:b/>
        </w:rPr>
      </w:pPr>
      <w:r w:rsidRPr="003F03C1">
        <w:rPr>
          <w:b/>
        </w:rPr>
        <w:t>H. 4373</w:t>
      </w:r>
    </w:p>
    <w:p w:rsidR="003F03C1" w:rsidRDefault="003F03C1" w:rsidP="003F03C1">
      <w:pPr>
        <w:widowControl w:val="0"/>
        <w:jc w:val="left"/>
        <w:rPr>
          <w:b/>
        </w:rPr>
      </w:pPr>
    </w:p>
    <w:p w:rsidR="003F03C1" w:rsidRDefault="003F03C1" w:rsidP="003F03C1">
      <w:pPr>
        <w:widowControl w:val="0"/>
        <w:jc w:val="left"/>
      </w:pPr>
      <w:r w:rsidRPr="003F03C1">
        <w:rPr>
          <w:b/>
        </w:rPr>
        <w:t>STATUS INFORMATION</w:t>
      </w:r>
    </w:p>
    <w:p w:rsidR="003F03C1" w:rsidRDefault="003F03C1" w:rsidP="003F03C1">
      <w:pPr>
        <w:widowControl w:val="0"/>
        <w:jc w:val="left"/>
      </w:pPr>
    </w:p>
    <w:p w:rsidR="003F03C1" w:rsidRDefault="003F03C1" w:rsidP="003F03C1">
      <w:pPr>
        <w:widowControl w:val="0"/>
        <w:jc w:val="left"/>
      </w:pPr>
      <w:r>
        <w:t>General Bill</w:t>
      </w:r>
    </w:p>
    <w:p w:rsidR="003F03C1" w:rsidRDefault="003F03C1" w:rsidP="003F03C1">
      <w:pPr>
        <w:widowControl w:val="0"/>
        <w:jc w:val="left"/>
      </w:pPr>
      <w:r>
        <w:t>Sponsors: Rep. Putnam</w:t>
      </w:r>
    </w:p>
    <w:p w:rsidR="003F03C1" w:rsidRDefault="003F03C1" w:rsidP="003F03C1">
      <w:pPr>
        <w:widowControl w:val="0"/>
        <w:jc w:val="left"/>
      </w:pPr>
      <w:r>
        <w:t>Document Path: l:\council\bills\nl\13364sd14.docx</w:t>
      </w:r>
    </w:p>
    <w:p w:rsidR="003F03C1" w:rsidRDefault="003F03C1" w:rsidP="003F03C1">
      <w:pPr>
        <w:widowControl w:val="0"/>
        <w:jc w:val="left"/>
      </w:pPr>
    </w:p>
    <w:p w:rsidR="00BC2F1E" w:rsidRDefault="00BC2F1E" w:rsidP="003F03C1">
      <w:pPr>
        <w:widowControl w:val="0"/>
        <w:jc w:val="left"/>
      </w:pPr>
      <w:r>
        <w:t>Introduced in the House on January 14, 2014</w:t>
      </w:r>
    </w:p>
    <w:p w:rsidR="00BC2F1E" w:rsidRPr="00BC2F1E" w:rsidRDefault="00BC2F1E" w:rsidP="003F03C1">
      <w:pPr>
        <w:widowControl w:val="0"/>
        <w:jc w:val="left"/>
      </w:pPr>
      <w:r>
        <w:t xml:space="preserve">Currently residing in the House Committee on </w:t>
      </w:r>
      <w:r w:rsidRPr="00BC2F1E">
        <w:rPr>
          <w:b/>
        </w:rPr>
        <w:t>Judiciary</w:t>
      </w:r>
    </w:p>
    <w:p w:rsidR="00BC2F1E" w:rsidRDefault="00BC2F1E" w:rsidP="003F03C1">
      <w:pPr>
        <w:widowControl w:val="0"/>
        <w:jc w:val="left"/>
      </w:pPr>
    </w:p>
    <w:p w:rsidR="003F03C1" w:rsidRDefault="003F03C1" w:rsidP="003F03C1">
      <w:pPr>
        <w:widowControl w:val="0"/>
        <w:jc w:val="left"/>
      </w:pPr>
      <w:r>
        <w:t xml:space="preserve">Summary: </w:t>
      </w:r>
      <w:r w:rsidR="00B60C7E">
        <w:t>Ethics brochures</w:t>
      </w:r>
    </w:p>
    <w:p w:rsidR="003F03C1" w:rsidRDefault="003F03C1" w:rsidP="003F03C1">
      <w:pPr>
        <w:widowControl w:val="0"/>
        <w:jc w:val="left"/>
      </w:pPr>
    </w:p>
    <w:p w:rsidR="003F03C1" w:rsidRDefault="003F03C1" w:rsidP="003F03C1">
      <w:pPr>
        <w:widowControl w:val="0"/>
        <w:jc w:val="left"/>
      </w:pPr>
    </w:p>
    <w:p w:rsidR="003F03C1" w:rsidRDefault="003F03C1" w:rsidP="003F03C1">
      <w:pPr>
        <w:widowControl w:val="0"/>
        <w:tabs>
          <w:tab w:val="center" w:pos="590"/>
          <w:tab w:val="center" w:pos="1440"/>
          <w:tab w:val="left" w:pos="1872"/>
          <w:tab w:val="left" w:pos="9187"/>
        </w:tabs>
        <w:jc w:val="left"/>
      </w:pPr>
      <w:r w:rsidRPr="003F03C1">
        <w:rPr>
          <w:b/>
        </w:rPr>
        <w:t>HISTORY OF LEGISLATIVE ACTIONS</w:t>
      </w:r>
    </w:p>
    <w:p w:rsidR="003F03C1" w:rsidRDefault="003F03C1" w:rsidP="003F03C1">
      <w:pPr>
        <w:widowControl w:val="0"/>
        <w:tabs>
          <w:tab w:val="center" w:pos="590"/>
          <w:tab w:val="center" w:pos="1440"/>
          <w:tab w:val="left" w:pos="1872"/>
          <w:tab w:val="left" w:pos="9187"/>
        </w:tabs>
        <w:jc w:val="left"/>
      </w:pPr>
    </w:p>
    <w:p w:rsidR="003F03C1" w:rsidRPr="003F03C1" w:rsidRDefault="003F03C1" w:rsidP="003F03C1">
      <w:pPr>
        <w:widowControl w:val="0"/>
        <w:tabs>
          <w:tab w:val="center" w:pos="590"/>
          <w:tab w:val="center" w:pos="1440"/>
          <w:tab w:val="left" w:pos="1872"/>
          <w:tab w:val="left" w:pos="9187"/>
        </w:tabs>
        <w:jc w:val="left"/>
      </w:pPr>
      <w:r w:rsidRPr="003F03C1">
        <w:rPr>
          <w:u w:val="single"/>
        </w:rPr>
        <w:tab/>
        <w:t>Date</w:t>
      </w:r>
      <w:r w:rsidRPr="003F03C1">
        <w:rPr>
          <w:u w:val="single"/>
        </w:rPr>
        <w:tab/>
        <w:t>Body</w:t>
      </w:r>
      <w:r w:rsidRPr="003F03C1">
        <w:rPr>
          <w:u w:val="single"/>
        </w:rPr>
        <w:tab/>
        <w:t>Action Description with journal page number</w:t>
      </w:r>
      <w:r w:rsidRPr="003F03C1">
        <w:rPr>
          <w:u w:val="single"/>
        </w:rPr>
        <w:tab/>
      </w:r>
      <w:bookmarkStart w:id="0" w:name="_GoBack"/>
      <w:bookmarkEnd w:id="0"/>
    </w:p>
    <w:p w:rsidR="009A015C" w:rsidRDefault="009A015C" w:rsidP="009A015C">
      <w:pPr>
        <w:widowControl w:val="0"/>
        <w:tabs>
          <w:tab w:val="right" w:pos="1008"/>
          <w:tab w:val="left" w:pos="1152"/>
          <w:tab w:val="left" w:pos="1872"/>
          <w:tab w:val="left" w:pos="9187"/>
        </w:tabs>
        <w:ind w:left="2088" w:hanging="2088"/>
        <w:jc w:val="left"/>
      </w:pPr>
      <w:r>
        <w:tab/>
        <w:t>12/3/2013</w:t>
      </w:r>
      <w:r>
        <w:tab/>
        <w:t>House</w:t>
      </w:r>
      <w:r>
        <w:tab/>
      </w:r>
      <w:r w:rsidRPr="00A90C26">
        <w:t>Prefiled</w:t>
      </w:r>
    </w:p>
    <w:p w:rsidR="009A015C" w:rsidRDefault="009A015C" w:rsidP="009A015C">
      <w:pPr>
        <w:widowControl w:val="0"/>
        <w:tabs>
          <w:tab w:val="right" w:pos="1008"/>
          <w:tab w:val="left" w:pos="1152"/>
          <w:tab w:val="left" w:pos="1872"/>
          <w:tab w:val="left" w:pos="9187"/>
        </w:tabs>
        <w:ind w:left="2088" w:hanging="2088"/>
        <w:jc w:val="left"/>
      </w:pPr>
      <w:r>
        <w:tab/>
        <w:t>12/3/2013</w:t>
      </w:r>
      <w:r>
        <w:tab/>
        <w:t>House</w:t>
      </w:r>
      <w:r>
        <w:tab/>
      </w:r>
      <w:r w:rsidRPr="00A90C26">
        <w:t xml:space="preserve">Referred to Committee on </w:t>
      </w:r>
      <w:r w:rsidRPr="00A90C26">
        <w:rPr>
          <w:b/>
        </w:rPr>
        <w:t>Judiciary</w:t>
      </w:r>
    </w:p>
    <w:p w:rsidR="009A015C" w:rsidRDefault="009A015C" w:rsidP="009A015C">
      <w:pPr>
        <w:widowControl w:val="0"/>
        <w:tabs>
          <w:tab w:val="right" w:pos="1008"/>
          <w:tab w:val="left" w:pos="1152"/>
          <w:tab w:val="left" w:pos="1872"/>
          <w:tab w:val="left" w:pos="9187"/>
        </w:tabs>
        <w:ind w:left="2088" w:hanging="2088"/>
        <w:jc w:val="left"/>
      </w:pPr>
      <w:r>
        <w:tab/>
        <w:t>1/14/2014</w:t>
      </w:r>
      <w:r>
        <w:tab/>
        <w:t>House</w:t>
      </w:r>
      <w:r>
        <w:tab/>
      </w:r>
      <w:r w:rsidRPr="00A90C26">
        <w:t>Introduced and read first time (</w:t>
      </w:r>
      <w:hyperlink r:id="rId7" w:history="1">
        <w:r w:rsidRPr="00A90C26">
          <w:rPr>
            <w:rStyle w:val="Hyperlink"/>
          </w:rPr>
          <w:t>House Journal</w:t>
        </w:r>
        <w:r w:rsidRPr="00A90C26">
          <w:rPr>
            <w:rStyle w:val="Hyperlink"/>
          </w:rPr>
          <w:noBreakHyphen/>
          <w:t>page 52</w:t>
        </w:r>
      </w:hyperlink>
      <w:r w:rsidRPr="00A90C26">
        <w:t>)</w:t>
      </w:r>
    </w:p>
    <w:p w:rsidR="009A015C" w:rsidRDefault="009A015C" w:rsidP="009A015C">
      <w:pPr>
        <w:widowControl w:val="0"/>
        <w:tabs>
          <w:tab w:val="right" w:pos="1008"/>
          <w:tab w:val="left" w:pos="1152"/>
          <w:tab w:val="left" w:pos="1872"/>
          <w:tab w:val="left" w:pos="9187"/>
        </w:tabs>
        <w:ind w:left="2088" w:hanging="2088"/>
        <w:jc w:val="left"/>
      </w:pPr>
      <w:r>
        <w:tab/>
        <w:t>1/14/2014</w:t>
      </w:r>
      <w:r>
        <w:tab/>
        <w:t>House</w:t>
      </w:r>
      <w:r>
        <w:tab/>
      </w:r>
      <w:r w:rsidRPr="00A90C26">
        <w:t>Ref</w:t>
      </w:r>
      <w:r>
        <w:t xml:space="preserve">erred to Committee on </w:t>
      </w:r>
      <w:r w:rsidRPr="00A90C26">
        <w:rPr>
          <w:b/>
        </w:rPr>
        <w:t>Judiciary</w:t>
      </w:r>
      <w:r>
        <w:t xml:space="preserve"> </w:t>
      </w:r>
      <w:r w:rsidRPr="00A90C26">
        <w:t>(</w:t>
      </w:r>
      <w:hyperlink r:id="rId8" w:history="1">
        <w:r w:rsidRPr="00A90C26">
          <w:rPr>
            <w:rStyle w:val="Hyperlink"/>
          </w:rPr>
          <w:t>House Journal</w:t>
        </w:r>
        <w:r w:rsidRPr="00A90C26">
          <w:rPr>
            <w:rStyle w:val="Hyperlink"/>
          </w:rPr>
          <w:noBreakHyphen/>
          <w:t>page 52</w:t>
        </w:r>
      </w:hyperlink>
      <w:r w:rsidRPr="00A90C26">
        <w:t>)</w:t>
      </w:r>
    </w:p>
    <w:p w:rsidR="009A015C" w:rsidRDefault="009A015C" w:rsidP="009A015C">
      <w:pPr>
        <w:widowControl w:val="0"/>
        <w:tabs>
          <w:tab w:val="right" w:pos="1008"/>
          <w:tab w:val="left" w:pos="1152"/>
          <w:tab w:val="left" w:pos="1872"/>
          <w:tab w:val="left" w:pos="9187"/>
        </w:tabs>
        <w:ind w:left="2088" w:hanging="2088"/>
        <w:jc w:val="left"/>
      </w:pPr>
    </w:p>
    <w:p w:rsidR="003F03C1" w:rsidRPr="003F03C1" w:rsidRDefault="003F03C1" w:rsidP="003F03C1">
      <w:pPr>
        <w:widowControl w:val="0"/>
        <w:tabs>
          <w:tab w:val="right" w:pos="1008"/>
          <w:tab w:val="left" w:pos="1152"/>
          <w:tab w:val="left" w:pos="1872"/>
          <w:tab w:val="left" w:pos="9187"/>
        </w:tabs>
        <w:ind w:left="2088" w:hanging="2088"/>
        <w:jc w:val="left"/>
      </w:pPr>
    </w:p>
    <w:p w:rsidR="003F03C1" w:rsidRDefault="003F03C1" w:rsidP="003F03C1">
      <w:pPr>
        <w:widowControl w:val="0"/>
        <w:jc w:val="left"/>
      </w:pPr>
      <w:r w:rsidRPr="003F03C1">
        <w:rPr>
          <w:b/>
        </w:rPr>
        <w:t>VERSIONS OF THIS BILL</w:t>
      </w:r>
    </w:p>
    <w:p w:rsidR="003F03C1" w:rsidRDefault="003F03C1" w:rsidP="003F03C1">
      <w:pPr>
        <w:widowControl w:val="0"/>
        <w:jc w:val="left"/>
      </w:pPr>
    </w:p>
    <w:p w:rsidR="003F03C1" w:rsidRDefault="000427B4" w:rsidP="003F03C1">
      <w:pPr>
        <w:widowControl w:val="0"/>
        <w:jc w:val="left"/>
      </w:pPr>
      <w:hyperlink r:id="rId9" w:history="1">
        <w:r w:rsidR="003F03C1">
          <w:rPr>
            <w:rStyle w:val="Hyperlink"/>
          </w:rPr>
          <w:t>12/3/2013</w:t>
        </w:r>
      </w:hyperlink>
    </w:p>
    <w:p w:rsidR="003F03C1" w:rsidRDefault="003F03C1" w:rsidP="003F03C1"/>
    <w:p w:rsidR="003F03C1" w:rsidRDefault="003F03C1" w:rsidP="003F03C1">
      <w:pPr>
        <w:sectPr w:rsidR="003F03C1" w:rsidSect="003F03C1">
          <w:pgSz w:w="12240" w:h="15840" w:code="1"/>
          <w:pgMar w:top="1080" w:right="1440" w:bottom="1080" w:left="1440" w:header="720" w:footer="720" w:gutter="0"/>
          <w:cols w:space="720"/>
          <w:noEndnote/>
          <w:docGrid w:linePitch="360"/>
        </w:sectPr>
      </w:pPr>
    </w:p>
    <w:p w:rsidR="00765301" w:rsidRDefault="00765301" w:rsidP="00765301">
      <w:pPr>
        <w:pStyle w:val="BillDots"/>
      </w:pPr>
    </w:p>
    <w:p w:rsidR="00765301" w:rsidRDefault="00765301" w:rsidP="00765301">
      <w:pPr>
        <w:pStyle w:val="Numbersforbills"/>
      </w:pPr>
    </w:p>
    <w:p w:rsidR="00765301" w:rsidRDefault="00765301" w:rsidP="00765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01" w:rsidRDefault="00765301" w:rsidP="00765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01" w:rsidRDefault="00765301" w:rsidP="00765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01" w:rsidRDefault="00765301" w:rsidP="00765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01" w:rsidRDefault="00765301" w:rsidP="00765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6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63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70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rsidR="009339C3">
        <w:noBreakHyphen/>
      </w:r>
      <w:r>
        <w:t>13</w:t>
      </w:r>
      <w:r w:rsidR="009339C3">
        <w:noBreakHyphen/>
      </w:r>
      <w:r>
        <w:t>350, CODE OF LAWS OF SOUTH CAROLINA, 1976, RELATING TO ETHICS BROCHURES TO BE PROVIDED TO CERTAIN PUBLIC OFFICIALS AND EMPLOYEES BY THE STATE ETHICS COMMISSION, SO AS TO REQUIRE ALL STATE OR LOCAL PUBLIC OFFICIALS ELECTED TO OFFICE AFTER JULY 1, 2014, TO RECEIVE SPECIFIC ETHICS INSTRUCTION BY THE STATE E</w:t>
      </w:r>
      <w:r w:rsidR="002035EC">
        <w:t>THICS</w:t>
      </w:r>
      <w:r>
        <w:t xml:space="preserve"> COMMISSION OR IN THE CASE OF MEMBERS OF THE GENERAL ASSEMBLY BY THE APPROPRIATE ETHICS COMMITTEES OF EACH HOUSE, TO REQUI</w:t>
      </w:r>
      <w:r w:rsidR="002035EC">
        <w:t>RE CONTINUING ETHICS INSTRUCTION</w:t>
      </w:r>
      <w:r>
        <w:t xml:space="preserve"> OF THESE PUBLIC OFFICIALS UPON REELECTION, AND TO PROVIDE CIVIL PENALTIES FOR CERTAIN VIOLATIONS.</w:t>
      </w:r>
    </w:p>
    <w:p w:rsidR="000E6348" w:rsidRDefault="000E6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6348" w:rsidRDefault="000E6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6348" w:rsidRDefault="000E6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348" w:rsidRDefault="000E6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70C8">
        <w:t>Section 8</w:t>
      </w:r>
      <w:r w:rsidR="009339C3">
        <w:noBreakHyphen/>
      </w:r>
      <w:r w:rsidR="001870C8">
        <w:t>13</w:t>
      </w:r>
      <w:r w:rsidR="009339C3">
        <w:noBreakHyphen/>
      </w:r>
      <w:r w:rsidR="001870C8">
        <w:t>350 of the 1976 Code</w:t>
      </w:r>
      <w:r w:rsidR="008F227B">
        <w:t>, as added by Act 248 of 1991,</w:t>
      </w:r>
      <w:r w:rsidR="001870C8">
        <w:t xml:space="preserve"> is amended to read:</w:t>
      </w:r>
    </w:p>
    <w:p w:rsidR="001870C8" w:rsidRDefault="001870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0C8" w:rsidRDefault="002035EC" w:rsidP="001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001870C8">
        <w:rPr>
          <w:color w:val="000000"/>
        </w:rPr>
        <w:t>Section 8</w:t>
      </w:r>
      <w:r w:rsidR="009339C3">
        <w:rPr>
          <w:color w:val="000000"/>
        </w:rPr>
        <w:noBreakHyphen/>
      </w:r>
      <w:r w:rsidR="001870C8">
        <w:rPr>
          <w:color w:val="000000"/>
        </w:rPr>
        <w:t>13</w:t>
      </w:r>
      <w:r w:rsidR="009339C3">
        <w:rPr>
          <w:color w:val="000000"/>
        </w:rPr>
        <w:noBreakHyphen/>
      </w:r>
      <w:r w:rsidR="001870C8">
        <w:rPr>
          <w:color w:val="000000"/>
        </w:rPr>
        <w:t>350.</w:t>
      </w:r>
      <w:r w:rsidR="001870C8">
        <w:rPr>
          <w:color w:val="000000"/>
        </w:rPr>
        <w:tab/>
      </w:r>
      <w:r w:rsidR="00595C8E">
        <w:rPr>
          <w:color w:val="000000"/>
          <w:u w:val="single"/>
        </w:rPr>
        <w:t>(A)</w:t>
      </w:r>
      <w:r w:rsidR="009339C3" w:rsidRPr="009339C3">
        <w:rPr>
          <w:color w:val="000000"/>
        </w:rPr>
        <w:tab/>
      </w:r>
      <w:r w:rsidR="001870C8" w:rsidRPr="001870C8">
        <w:rPr>
          <w:color w:val="000000"/>
        </w:rPr>
        <w:t>W</w:t>
      </w:r>
      <w:r w:rsidR="001870C8" w:rsidRPr="00DA2A44">
        <w:rPr>
          <w:color w:val="000000"/>
        </w:rPr>
        <w:t xml:space="preserve">hen hired, filing for office, or appointed and upon assuming the duties of employment, office, or position in state government, a public official, public member, and public employee shall receive a brochure prepared by the State Ethics Commission describing the general application of this chapter. </w:t>
      </w:r>
    </w:p>
    <w:p w:rsidR="001870C8" w:rsidRDefault="001870C8" w:rsidP="001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00595C8E">
        <w:rPr>
          <w:color w:val="000000"/>
          <w:u w:val="single"/>
        </w:rPr>
        <w:t>(B)</w:t>
      </w:r>
      <w:r w:rsidR="009339C3" w:rsidRPr="009339C3">
        <w:rPr>
          <w:color w:val="000000"/>
        </w:rPr>
        <w:tab/>
      </w:r>
      <w:r w:rsidR="002035EC">
        <w:rPr>
          <w:color w:val="000000"/>
          <w:u w:val="single"/>
        </w:rPr>
        <w:t>Within ninety</w:t>
      </w:r>
      <w:r w:rsidR="007B17D9">
        <w:rPr>
          <w:color w:val="000000"/>
          <w:u w:val="single"/>
        </w:rPr>
        <w:t xml:space="preserve"> days a</w:t>
      </w:r>
      <w:r>
        <w:rPr>
          <w:color w:val="000000"/>
          <w:u w:val="single"/>
        </w:rPr>
        <w:t>fter being first elected to a public o</w:t>
      </w:r>
      <w:r w:rsidR="002035EC">
        <w:rPr>
          <w:color w:val="000000"/>
          <w:u w:val="single"/>
        </w:rPr>
        <w:t>ffice after July 1</w:t>
      </w:r>
      <w:r>
        <w:rPr>
          <w:color w:val="000000"/>
          <w:u w:val="single"/>
        </w:rPr>
        <w:t>, 2014, state elected public officials and an elected county, municipal or public offici</w:t>
      </w:r>
      <w:r w:rsidR="002035EC">
        <w:rPr>
          <w:color w:val="000000"/>
          <w:u w:val="single"/>
        </w:rPr>
        <w:t>al of a political subdivision as</w:t>
      </w:r>
      <w:r>
        <w:rPr>
          <w:color w:val="000000"/>
          <w:u w:val="single"/>
        </w:rPr>
        <w:t xml:space="preserve"> defined in Section 8</w:t>
      </w:r>
      <w:r w:rsidR="009339C3">
        <w:rPr>
          <w:color w:val="000000"/>
          <w:u w:val="single"/>
        </w:rPr>
        <w:noBreakHyphen/>
      </w:r>
      <w:r>
        <w:rPr>
          <w:color w:val="000000"/>
          <w:u w:val="single"/>
        </w:rPr>
        <w:t>13</w:t>
      </w:r>
      <w:r w:rsidR="009339C3">
        <w:rPr>
          <w:color w:val="000000"/>
          <w:u w:val="single"/>
        </w:rPr>
        <w:noBreakHyphen/>
      </w:r>
      <w:r>
        <w:rPr>
          <w:color w:val="000000"/>
          <w:u w:val="single"/>
        </w:rPr>
        <w:t xml:space="preserve">100(27) must complete a course of ethics </w:t>
      </w:r>
      <w:r w:rsidR="007B17D9">
        <w:rPr>
          <w:color w:val="000000"/>
          <w:u w:val="single"/>
        </w:rPr>
        <w:t xml:space="preserve">instruction </w:t>
      </w:r>
      <w:r w:rsidR="00E83914">
        <w:rPr>
          <w:color w:val="000000"/>
          <w:u w:val="single"/>
        </w:rPr>
        <w:t>provided</w:t>
      </w:r>
      <w:r w:rsidR="002035EC">
        <w:rPr>
          <w:color w:val="000000"/>
          <w:u w:val="single"/>
        </w:rPr>
        <w:t xml:space="preserve"> by the State Ethics</w:t>
      </w:r>
      <w:r w:rsidR="007B17D9">
        <w:rPr>
          <w:color w:val="000000"/>
          <w:u w:val="single"/>
        </w:rPr>
        <w:t xml:space="preserve"> Commission with a duration of not less than four institutional </w:t>
      </w:r>
      <w:r w:rsidR="007B17D9">
        <w:rPr>
          <w:color w:val="000000"/>
          <w:u w:val="single"/>
        </w:rPr>
        <w:lastRenderedPageBreak/>
        <w:t>hours covering the requirements and provisions of Chapter 13, Title 8, and related pro</w:t>
      </w:r>
      <w:r w:rsidR="008F227B">
        <w:rPr>
          <w:color w:val="000000"/>
          <w:u w:val="single"/>
        </w:rPr>
        <w:t xml:space="preserve">visions of Chapter 17, </w:t>
      </w:r>
      <w:r w:rsidR="007B17D9">
        <w:rPr>
          <w:color w:val="000000"/>
          <w:u w:val="single"/>
        </w:rPr>
        <w:t>Title 2.</w:t>
      </w:r>
    </w:p>
    <w:p w:rsidR="007B17D9" w:rsidRDefault="009339C3" w:rsidP="001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339C3">
        <w:rPr>
          <w:color w:val="000000"/>
        </w:rPr>
        <w:tab/>
      </w:r>
      <w:r w:rsidR="007B17D9">
        <w:rPr>
          <w:color w:val="000000"/>
          <w:u w:val="single"/>
        </w:rPr>
        <w:t>(C)</w:t>
      </w:r>
      <w:r w:rsidRPr="009339C3">
        <w:rPr>
          <w:color w:val="000000"/>
        </w:rPr>
        <w:tab/>
      </w:r>
      <w:r w:rsidR="002035EC">
        <w:rPr>
          <w:color w:val="000000"/>
          <w:u w:val="single"/>
        </w:rPr>
        <w:t>These</w:t>
      </w:r>
      <w:r w:rsidR="007B17D9">
        <w:rPr>
          <w:color w:val="000000"/>
          <w:u w:val="single"/>
        </w:rPr>
        <w:t xml:space="preserve"> officials who have previously received this instruction, within ninety days after reelection to the same or a similar office, must complete two </w:t>
      </w:r>
      <w:r w:rsidR="002035EC">
        <w:rPr>
          <w:color w:val="000000"/>
          <w:u w:val="single"/>
        </w:rPr>
        <w:t xml:space="preserve">additional </w:t>
      </w:r>
      <w:r w:rsidR="007B17D9">
        <w:rPr>
          <w:color w:val="000000"/>
          <w:u w:val="single"/>
        </w:rPr>
        <w:t>hours of such instruction to be provided by the State Ethics Commission.</w:t>
      </w:r>
    </w:p>
    <w:p w:rsidR="007B17D9" w:rsidRDefault="009339C3" w:rsidP="001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339C3">
        <w:rPr>
          <w:color w:val="000000"/>
        </w:rPr>
        <w:tab/>
      </w:r>
      <w:r w:rsidR="007B17D9">
        <w:rPr>
          <w:color w:val="000000"/>
          <w:u w:val="single"/>
        </w:rPr>
        <w:t>(D)</w:t>
      </w:r>
      <w:r w:rsidRPr="009339C3">
        <w:rPr>
          <w:color w:val="000000"/>
        </w:rPr>
        <w:tab/>
      </w:r>
      <w:r w:rsidR="007B17D9">
        <w:rPr>
          <w:color w:val="000000"/>
          <w:u w:val="single"/>
        </w:rPr>
        <w:t>The State Ethics Commission may im</w:t>
      </w:r>
      <w:r w:rsidR="00E83914">
        <w:rPr>
          <w:color w:val="000000"/>
          <w:u w:val="single"/>
        </w:rPr>
        <w:t>pose a reasonable fee for the c</w:t>
      </w:r>
      <w:r w:rsidR="007B17D9">
        <w:rPr>
          <w:color w:val="000000"/>
          <w:u w:val="single"/>
        </w:rPr>
        <w:t>ost of providing the ethics instruction required by subsections (B) and (C).  The state or local public official</w:t>
      </w:r>
      <w:r w:rsidRPr="009339C3">
        <w:rPr>
          <w:color w:val="000000"/>
          <w:u w:val="single"/>
        </w:rPr>
        <w:t>’</w:t>
      </w:r>
      <w:r w:rsidR="007B17D9">
        <w:rPr>
          <w:color w:val="000000"/>
          <w:u w:val="single"/>
        </w:rPr>
        <w:t>s entity or offi</w:t>
      </w:r>
      <w:r w:rsidR="002035EC">
        <w:rPr>
          <w:color w:val="000000"/>
          <w:u w:val="single"/>
        </w:rPr>
        <w:t>ce is authorized to pay the cost</w:t>
      </w:r>
      <w:r w:rsidR="007B17D9">
        <w:rPr>
          <w:color w:val="000000"/>
          <w:u w:val="single"/>
        </w:rPr>
        <w:t xml:space="preserve"> of this required ethics instruction.  Any state or local public official who fails to comply the provisions of this section may be a</w:t>
      </w:r>
      <w:r w:rsidR="008F227B">
        <w:rPr>
          <w:color w:val="000000"/>
          <w:u w:val="single"/>
        </w:rPr>
        <w:t>ssessed a civil penalty by the c</w:t>
      </w:r>
      <w:r w:rsidR="007B17D9">
        <w:rPr>
          <w:color w:val="000000"/>
          <w:u w:val="single"/>
        </w:rPr>
        <w:t>ommission of an amount not exceeding one thousand dollars.</w:t>
      </w:r>
    </w:p>
    <w:p w:rsidR="007B17D9" w:rsidRPr="00086AFE" w:rsidRDefault="009339C3" w:rsidP="001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339C3">
        <w:rPr>
          <w:color w:val="000000"/>
        </w:rPr>
        <w:tab/>
      </w:r>
      <w:r w:rsidR="007B17D9">
        <w:rPr>
          <w:color w:val="000000"/>
          <w:u w:val="single"/>
        </w:rPr>
        <w:t>(E)</w:t>
      </w:r>
      <w:r w:rsidRPr="009339C3">
        <w:rPr>
          <w:color w:val="000000"/>
        </w:rPr>
        <w:tab/>
      </w:r>
      <w:r w:rsidR="007B17D9">
        <w:rPr>
          <w:color w:val="000000"/>
          <w:u w:val="single"/>
        </w:rPr>
        <w:t>Members of the House of Representatives and the Senate first elected after July 1, 2014, or reelected thereafter</w:t>
      </w:r>
      <w:r w:rsidR="00595C8E">
        <w:rPr>
          <w:color w:val="000000"/>
          <w:u w:val="single"/>
        </w:rPr>
        <w:t>,</w:t>
      </w:r>
      <w:r w:rsidR="007B17D9">
        <w:rPr>
          <w:color w:val="000000"/>
          <w:u w:val="single"/>
        </w:rPr>
        <w:t xml:space="preserve"> after being first elected af</w:t>
      </w:r>
      <w:r w:rsidR="002035EC">
        <w:rPr>
          <w:color w:val="000000"/>
          <w:u w:val="single"/>
        </w:rPr>
        <w:t>ter July 1</w:t>
      </w:r>
      <w:r>
        <w:rPr>
          <w:color w:val="000000"/>
          <w:u w:val="single"/>
        </w:rPr>
        <w:t xml:space="preserve">, 2014, must receive </w:t>
      </w:r>
      <w:r w:rsidR="007B17D9">
        <w:rPr>
          <w:color w:val="000000"/>
          <w:u w:val="single"/>
        </w:rPr>
        <w:t>the instruction requir</w:t>
      </w:r>
      <w:r w:rsidR="00E83914">
        <w:rPr>
          <w:color w:val="000000"/>
          <w:u w:val="single"/>
        </w:rPr>
        <w:t>e</w:t>
      </w:r>
      <w:r w:rsidR="007B17D9">
        <w:rPr>
          <w:color w:val="000000"/>
          <w:u w:val="single"/>
        </w:rPr>
        <w:t>d by subsections (B) and (C) to be provided by the Ethics Commi</w:t>
      </w:r>
      <w:r w:rsidR="00E83914">
        <w:rPr>
          <w:color w:val="000000"/>
          <w:u w:val="single"/>
        </w:rPr>
        <w:t>tt</w:t>
      </w:r>
      <w:r w:rsidR="00595C8E">
        <w:rPr>
          <w:color w:val="000000"/>
          <w:u w:val="single"/>
        </w:rPr>
        <w:t>ee of their respective house i</w:t>
      </w:r>
      <w:r w:rsidR="002035EC">
        <w:rPr>
          <w:color w:val="000000"/>
          <w:u w:val="single"/>
        </w:rPr>
        <w:t>n lieu</w:t>
      </w:r>
      <w:r w:rsidR="00595C8E">
        <w:rPr>
          <w:color w:val="000000"/>
          <w:u w:val="single"/>
        </w:rPr>
        <w:t xml:space="preserve"> of the State Ethics Commission.</w:t>
      </w:r>
      <w:r w:rsidR="002035EC">
        <w:rPr>
          <w:color w:val="000000"/>
          <w:u w:val="single"/>
        </w:rPr>
        <w:t xml:space="preserve"> </w:t>
      </w:r>
      <w:r w:rsidR="00595C8E">
        <w:rPr>
          <w:color w:val="000000"/>
          <w:u w:val="single"/>
        </w:rPr>
        <w:t xml:space="preserve"> </w:t>
      </w:r>
      <w:r w:rsidR="008F227B">
        <w:rPr>
          <w:color w:val="000000"/>
          <w:u w:val="single"/>
        </w:rPr>
        <w:t>The imposition of any appropriate fine or penalty against a House or Senate member for failure to receive the ethics instruction required by this section shall be at</w:t>
      </w:r>
      <w:r w:rsidR="00086AFE">
        <w:rPr>
          <w:color w:val="000000"/>
          <w:u w:val="single"/>
        </w:rPr>
        <w:t xml:space="preserve"> the di</w:t>
      </w:r>
      <w:r w:rsidR="001F6D21">
        <w:rPr>
          <w:color w:val="000000"/>
          <w:u w:val="single"/>
        </w:rPr>
        <w:t>rection</w:t>
      </w:r>
      <w:r w:rsidR="008F227B">
        <w:rPr>
          <w:color w:val="000000"/>
          <w:u w:val="single"/>
        </w:rPr>
        <w:t xml:space="preserve"> of the appropriate Ethics Committee </w:t>
      </w:r>
      <w:r w:rsidR="00483045">
        <w:rPr>
          <w:color w:val="000000"/>
          <w:u w:val="single"/>
        </w:rPr>
        <w:t>or the body itself</w:t>
      </w:r>
      <w:r w:rsidR="008F227B">
        <w:rPr>
          <w:color w:val="000000"/>
          <w:u w:val="single"/>
        </w:rPr>
        <w:t xml:space="preserve"> as provided in the body’s respective rules</w:t>
      </w:r>
      <w:r w:rsidR="002035EC">
        <w:rPr>
          <w:color w:val="000000"/>
          <w:u w:val="single"/>
        </w:rPr>
        <w:t>.</w:t>
      </w:r>
      <w:r w:rsidR="00086AFE">
        <w:rPr>
          <w:color w:val="000000"/>
        </w:rPr>
        <w:t>”</w:t>
      </w:r>
    </w:p>
    <w:p w:rsidR="001870C8" w:rsidRPr="00DA2A44" w:rsidRDefault="001870C8" w:rsidP="0018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776B" w:rsidRDefault="000E6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39C3">
        <w:t>2</w:t>
      </w:r>
      <w:r>
        <w:t>.</w:t>
      </w:r>
      <w:r>
        <w:tab/>
        <w:t>This act takes effect upon approval by the Governor.</w:t>
      </w:r>
    </w:p>
    <w:p w:rsidR="007869E4" w:rsidRDefault="009339C3" w:rsidP="00086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69E4" w:rsidRDefault="007869E4" w:rsidP="003F03C1">
      <w:pPr>
        <w:suppressAutoHyphens/>
      </w:pPr>
    </w:p>
    <w:sectPr w:rsidR="007869E4" w:rsidSect="003F03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9F7" w:rsidRDefault="00BB69F7" w:rsidP="009F0C77">
      <w:r>
        <w:separator/>
      </w:r>
    </w:p>
  </w:endnote>
  <w:endnote w:type="continuationSeparator" w:id="0">
    <w:p w:rsidR="00BB69F7" w:rsidRDefault="00BB69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6B5343-E820-4D1F-8AA9-2F50474122DC}"/>
    <w:embedBold r:id="rId2" w:fontKey="{90CA67E9-50E6-4CB5-B4A4-BD9017B8CA81}"/>
  </w:font>
  <w:font w:name="Calibri">
    <w:panose1 w:val="020F0502020204030204"/>
    <w:charset w:val="00"/>
    <w:family w:val="swiss"/>
    <w:pitch w:val="variable"/>
    <w:sig w:usb0="E10002FF" w:usb1="4000ACFF" w:usb2="00000009" w:usb3="00000000" w:csb0="0000019F" w:csb1="00000000"/>
    <w:embedRegular r:id="rId3" w:fontKey="{33414F07-76E7-4029-9EDD-EAADF1868418}"/>
  </w:font>
  <w:font w:name="Tahoma">
    <w:panose1 w:val="020B0604030504040204"/>
    <w:charset w:val="00"/>
    <w:family w:val="swiss"/>
    <w:pitch w:val="variable"/>
    <w:sig w:usb0="21002A87" w:usb1="80000000" w:usb2="00000008" w:usb3="00000000" w:csb0="000101FF" w:csb1="00000000"/>
    <w:embedRegular r:id="rId4" w:fontKey="{5082FA44-2FB1-42D3-8A7D-01A5CE603E76}"/>
  </w:font>
  <w:font w:name="Cambria">
    <w:panose1 w:val="02040503050406030204"/>
    <w:charset w:val="00"/>
    <w:family w:val="roman"/>
    <w:pitch w:val="variable"/>
    <w:sig w:usb0="E00002FF" w:usb1="400004FF" w:usb2="00000000" w:usb3="00000000" w:csb0="0000019F" w:csb1="00000000"/>
    <w:embedRegular r:id="rId5" w:fontKey="{E6AC9D1B-AEC1-4273-8472-1D91B77DC6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3C1" w:rsidRPr="007869E4" w:rsidRDefault="003F03C1" w:rsidP="007869E4">
    <w:pPr>
      <w:pStyle w:val="Footer"/>
      <w:tabs>
        <w:tab w:val="clear" w:pos="4680"/>
        <w:tab w:val="clear" w:pos="9360"/>
        <w:tab w:val="center" w:pos="2995"/>
      </w:tabs>
      <w:spacing w:before="120"/>
    </w:pPr>
    <w:r>
      <w:t>[4373]</w:t>
    </w:r>
    <w:r>
      <w:tab/>
    </w:r>
    <w:r w:rsidR="0016194B">
      <w:fldChar w:fldCharType="begin"/>
    </w:r>
    <w:r w:rsidR="0016194B">
      <w:instrText xml:space="preserve"> PAGE  \* MERGEFORMAT </w:instrText>
    </w:r>
    <w:r w:rsidR="0016194B">
      <w:fldChar w:fldCharType="separate"/>
    </w:r>
    <w:r w:rsidR="000427B4">
      <w:rPr>
        <w:noProof/>
      </w:rPr>
      <w:t>1</w:t>
    </w:r>
    <w:r w:rsidR="001619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9F7" w:rsidRDefault="00BB69F7" w:rsidP="009F0C77">
      <w:r>
        <w:separator/>
      </w:r>
    </w:p>
  </w:footnote>
  <w:footnote w:type="continuationSeparator" w:id="0">
    <w:p w:rsidR="00BB69F7" w:rsidRDefault="00BB69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64SD14"/>
    <w:docVar w:name="CoverBillType" w:val="b"/>
    <w:docVar w:name="docpath" w:val="L:\Council\bills\NL\13364SD14.DOCX"/>
    <w:docVar w:name="dvBillNumber" w:val="4373"/>
    <w:docVar w:name="dvBillNumberPrefix" w:val="H. "/>
    <w:docVar w:name="dvOriginalBody" w:val="House"/>
    <w:docVar w:name="dvSteno" w:val="NL"/>
    <w:docVar w:name="NameofBody" w:val="h"/>
    <w:docVar w:name="vgroup2" w:val="Council"/>
  </w:docVars>
  <w:rsids>
    <w:rsidRoot w:val="0099193C"/>
    <w:rsid w:val="0000366D"/>
    <w:rsid w:val="00011869"/>
    <w:rsid w:val="000427B4"/>
    <w:rsid w:val="00060597"/>
    <w:rsid w:val="00086124"/>
    <w:rsid w:val="00086AFE"/>
    <w:rsid w:val="000E1785"/>
    <w:rsid w:val="000E6348"/>
    <w:rsid w:val="000F40FA"/>
    <w:rsid w:val="0010776B"/>
    <w:rsid w:val="00133E66"/>
    <w:rsid w:val="001435A3"/>
    <w:rsid w:val="0016194B"/>
    <w:rsid w:val="001870C8"/>
    <w:rsid w:val="001D08F2"/>
    <w:rsid w:val="001D525B"/>
    <w:rsid w:val="001D7F4F"/>
    <w:rsid w:val="001F6D21"/>
    <w:rsid w:val="002035EC"/>
    <w:rsid w:val="0021420F"/>
    <w:rsid w:val="002321B6"/>
    <w:rsid w:val="00250967"/>
    <w:rsid w:val="002543C8"/>
    <w:rsid w:val="00284AAE"/>
    <w:rsid w:val="002A13D4"/>
    <w:rsid w:val="002E5912"/>
    <w:rsid w:val="00301B21"/>
    <w:rsid w:val="00325348"/>
    <w:rsid w:val="0032732C"/>
    <w:rsid w:val="00336AD0"/>
    <w:rsid w:val="0037079A"/>
    <w:rsid w:val="003C6D97"/>
    <w:rsid w:val="003D01E8"/>
    <w:rsid w:val="003E5288"/>
    <w:rsid w:val="003F03C1"/>
    <w:rsid w:val="003F6D79"/>
    <w:rsid w:val="0041760A"/>
    <w:rsid w:val="00417C01"/>
    <w:rsid w:val="004809EE"/>
    <w:rsid w:val="00483045"/>
    <w:rsid w:val="00486C6F"/>
    <w:rsid w:val="004E7D54"/>
    <w:rsid w:val="00522826"/>
    <w:rsid w:val="005273C6"/>
    <w:rsid w:val="00530A69"/>
    <w:rsid w:val="00545593"/>
    <w:rsid w:val="00577C6C"/>
    <w:rsid w:val="00595C8E"/>
    <w:rsid w:val="005C2FE2"/>
    <w:rsid w:val="005D3E30"/>
    <w:rsid w:val="005E2BC9"/>
    <w:rsid w:val="00605102"/>
    <w:rsid w:val="006215AA"/>
    <w:rsid w:val="00651DB6"/>
    <w:rsid w:val="00682DA3"/>
    <w:rsid w:val="006913C9"/>
    <w:rsid w:val="0069470D"/>
    <w:rsid w:val="00734F00"/>
    <w:rsid w:val="00765301"/>
    <w:rsid w:val="007869E4"/>
    <w:rsid w:val="007A70AE"/>
    <w:rsid w:val="007B17D9"/>
    <w:rsid w:val="007F338C"/>
    <w:rsid w:val="008362E8"/>
    <w:rsid w:val="008A1768"/>
    <w:rsid w:val="008C039D"/>
    <w:rsid w:val="008C1DC9"/>
    <w:rsid w:val="008F0F33"/>
    <w:rsid w:val="008F227B"/>
    <w:rsid w:val="008F4429"/>
    <w:rsid w:val="009339C3"/>
    <w:rsid w:val="0094021A"/>
    <w:rsid w:val="00984208"/>
    <w:rsid w:val="0099193C"/>
    <w:rsid w:val="009A015C"/>
    <w:rsid w:val="009B44AF"/>
    <w:rsid w:val="009C6A0B"/>
    <w:rsid w:val="009F0C77"/>
    <w:rsid w:val="009F4DD1"/>
    <w:rsid w:val="00A41684"/>
    <w:rsid w:val="00A64E80"/>
    <w:rsid w:val="00A72BCD"/>
    <w:rsid w:val="00A741D9"/>
    <w:rsid w:val="00A833AB"/>
    <w:rsid w:val="00A9741D"/>
    <w:rsid w:val="00AD4B17"/>
    <w:rsid w:val="00B412D4"/>
    <w:rsid w:val="00B60C7E"/>
    <w:rsid w:val="00BB69F7"/>
    <w:rsid w:val="00BC2F1E"/>
    <w:rsid w:val="00BE3C22"/>
    <w:rsid w:val="00C0345E"/>
    <w:rsid w:val="00C241C7"/>
    <w:rsid w:val="00C3483A"/>
    <w:rsid w:val="00C74E9D"/>
    <w:rsid w:val="00C82FD3"/>
    <w:rsid w:val="00C92819"/>
    <w:rsid w:val="00CC6B7B"/>
    <w:rsid w:val="00CD2089"/>
    <w:rsid w:val="00D73A67"/>
    <w:rsid w:val="00D970A9"/>
    <w:rsid w:val="00DF3845"/>
    <w:rsid w:val="00E41911"/>
    <w:rsid w:val="00E83914"/>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E91CD0-00E8-4D08-8399-0B8495996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69F7"/>
    <w:rPr>
      <w:rFonts w:ascii="Tahoma" w:hAnsi="Tahoma" w:cs="Tahoma"/>
      <w:sz w:val="16"/>
      <w:szCs w:val="16"/>
    </w:rPr>
  </w:style>
  <w:style w:type="character" w:customStyle="1" w:styleId="BalloonTextChar">
    <w:name w:val="Balloon Text Char"/>
    <w:basedOn w:val="DefaultParagraphFont"/>
    <w:link w:val="BalloonText"/>
    <w:uiPriority w:val="99"/>
    <w:semiHidden/>
    <w:rsid w:val="00BB69F7"/>
    <w:rPr>
      <w:rFonts w:ascii="Tahoma" w:eastAsia="Times New Roman" w:hAnsi="Tahoma" w:cs="Tahoma"/>
      <w:sz w:val="16"/>
      <w:szCs w:val="16"/>
    </w:rPr>
  </w:style>
  <w:style w:type="character" w:styleId="Hyperlink">
    <w:name w:val="Hyperlink"/>
    <w:basedOn w:val="DefaultParagraphFont"/>
    <w:uiPriority w:val="99"/>
    <w:unhideWhenUsed/>
    <w:rsid w:val="003F03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73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EB3B2-3C22-4B85-A709-C060F0446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565</Words>
  <Characters>3224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4373: Ethics brochures - South Carolina Legislature Online</dc:title>
  <dc:creator>nancylee</dc:creator>
  <cp:lastModifiedBy>N Cumfer</cp:lastModifiedBy>
  <cp:revision>7</cp:revision>
  <cp:lastPrinted>2013-11-26T20:40:00Z</cp:lastPrinted>
  <dcterms:created xsi:type="dcterms:W3CDTF">2013-12-03T20:48:00Z</dcterms:created>
  <dcterms:modified xsi:type="dcterms:W3CDTF">2014-12-05T16:55:00Z</dcterms:modified>
</cp:coreProperties>
</file>