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9C8" w:rsidRDefault="000719C8" w:rsidP="000719C8">
      <w:pPr>
        <w:widowControl w:val="0"/>
        <w:jc w:val="center"/>
      </w:pPr>
      <w:r w:rsidRPr="000719C8">
        <w:rPr>
          <w:b/>
        </w:rPr>
        <w:t>South Carolina General Assembly</w:t>
      </w:r>
    </w:p>
    <w:p w:rsidR="000719C8" w:rsidRDefault="000719C8" w:rsidP="000719C8">
      <w:pPr>
        <w:widowControl w:val="0"/>
        <w:jc w:val="center"/>
      </w:pPr>
      <w:r>
        <w:t>120th Session, 2013-2014</w:t>
      </w:r>
    </w:p>
    <w:p w:rsidR="000719C8" w:rsidRDefault="000719C8" w:rsidP="000719C8">
      <w:pPr>
        <w:widowControl w:val="0"/>
        <w:jc w:val="left"/>
      </w:pPr>
    </w:p>
    <w:p w:rsidR="000719C8" w:rsidRDefault="000719C8" w:rsidP="000719C8">
      <w:pPr>
        <w:widowControl w:val="0"/>
        <w:jc w:val="left"/>
        <w:rPr>
          <w:b/>
        </w:rPr>
      </w:pPr>
      <w:r w:rsidRPr="000719C8">
        <w:rPr>
          <w:b/>
        </w:rPr>
        <w:t>H. 4437</w:t>
      </w:r>
    </w:p>
    <w:p w:rsidR="000719C8" w:rsidRDefault="000719C8" w:rsidP="000719C8">
      <w:pPr>
        <w:widowControl w:val="0"/>
        <w:jc w:val="left"/>
        <w:rPr>
          <w:b/>
        </w:rPr>
      </w:pPr>
    </w:p>
    <w:p w:rsidR="000719C8" w:rsidRDefault="000719C8" w:rsidP="000719C8">
      <w:pPr>
        <w:widowControl w:val="0"/>
        <w:jc w:val="left"/>
      </w:pPr>
      <w:r w:rsidRPr="000719C8">
        <w:rPr>
          <w:b/>
        </w:rPr>
        <w:t>STATUS INFORMATION</w:t>
      </w:r>
    </w:p>
    <w:p w:rsidR="000719C8" w:rsidRDefault="000719C8" w:rsidP="000719C8">
      <w:pPr>
        <w:widowControl w:val="0"/>
        <w:jc w:val="left"/>
      </w:pPr>
    </w:p>
    <w:p w:rsidR="000719C8" w:rsidRDefault="000719C8" w:rsidP="000719C8">
      <w:pPr>
        <w:widowControl w:val="0"/>
        <w:jc w:val="left"/>
      </w:pPr>
      <w:r>
        <w:t>House Resolution</w:t>
      </w:r>
    </w:p>
    <w:p w:rsidR="000719C8" w:rsidRDefault="000719C8" w:rsidP="000719C8">
      <w:pPr>
        <w:widowControl w:val="0"/>
        <w:jc w:val="left"/>
      </w:pPr>
      <w:r>
        <w:t>Sponsors: Reps. Douglas,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0719C8" w:rsidRDefault="000719C8" w:rsidP="000719C8">
      <w:pPr>
        <w:widowControl w:val="0"/>
        <w:jc w:val="left"/>
      </w:pPr>
      <w:r>
        <w:t>Document Path: l:\council\bills\swb\5030cm14.docx</w:t>
      </w:r>
    </w:p>
    <w:p w:rsidR="000719C8" w:rsidRDefault="000719C8" w:rsidP="000719C8">
      <w:pPr>
        <w:widowControl w:val="0"/>
        <w:jc w:val="left"/>
      </w:pPr>
    </w:p>
    <w:p w:rsidR="000719C8" w:rsidRDefault="000719C8" w:rsidP="000719C8">
      <w:pPr>
        <w:widowControl w:val="0"/>
        <w:jc w:val="left"/>
      </w:pPr>
      <w:r>
        <w:t>Introduced in the House on January 14, 2014</w:t>
      </w:r>
    </w:p>
    <w:p w:rsidR="000719C8" w:rsidRDefault="000719C8" w:rsidP="000719C8">
      <w:pPr>
        <w:widowControl w:val="0"/>
        <w:jc w:val="left"/>
      </w:pPr>
      <w:r>
        <w:t>Adopted by the House on January 14, 2014</w:t>
      </w:r>
    </w:p>
    <w:p w:rsidR="000719C8" w:rsidRDefault="000719C8" w:rsidP="000719C8">
      <w:pPr>
        <w:widowControl w:val="0"/>
        <w:jc w:val="left"/>
      </w:pPr>
    </w:p>
    <w:p w:rsidR="000719C8" w:rsidRDefault="000719C8" w:rsidP="000719C8">
      <w:pPr>
        <w:widowControl w:val="0"/>
        <w:jc w:val="left"/>
      </w:pPr>
      <w:r>
        <w:t xml:space="preserve">Summary: </w:t>
      </w:r>
      <w:r w:rsidR="00835CD6">
        <w:t>Saint Paul Missionary Baptist Church</w:t>
      </w:r>
    </w:p>
    <w:p w:rsidR="000719C8" w:rsidRDefault="000719C8" w:rsidP="000719C8">
      <w:pPr>
        <w:widowControl w:val="0"/>
        <w:jc w:val="left"/>
      </w:pPr>
    </w:p>
    <w:p w:rsidR="000719C8" w:rsidRDefault="000719C8" w:rsidP="000719C8">
      <w:pPr>
        <w:widowControl w:val="0"/>
        <w:jc w:val="left"/>
      </w:pPr>
    </w:p>
    <w:p w:rsidR="000719C8" w:rsidRDefault="000719C8" w:rsidP="000719C8">
      <w:pPr>
        <w:widowControl w:val="0"/>
        <w:tabs>
          <w:tab w:val="center" w:pos="590"/>
          <w:tab w:val="center" w:pos="1440"/>
          <w:tab w:val="left" w:pos="1872"/>
          <w:tab w:val="left" w:pos="9187"/>
        </w:tabs>
        <w:jc w:val="left"/>
      </w:pPr>
      <w:r w:rsidRPr="000719C8">
        <w:rPr>
          <w:b/>
        </w:rPr>
        <w:t>HISTORY OF LEGISLATIVE ACTIONS</w:t>
      </w:r>
    </w:p>
    <w:p w:rsidR="000719C8" w:rsidRDefault="000719C8" w:rsidP="000719C8">
      <w:pPr>
        <w:widowControl w:val="0"/>
        <w:tabs>
          <w:tab w:val="center" w:pos="590"/>
          <w:tab w:val="center" w:pos="1440"/>
          <w:tab w:val="left" w:pos="1872"/>
          <w:tab w:val="left" w:pos="9187"/>
        </w:tabs>
        <w:jc w:val="left"/>
      </w:pPr>
    </w:p>
    <w:p w:rsidR="000719C8" w:rsidRPr="000719C8" w:rsidRDefault="000719C8" w:rsidP="000719C8">
      <w:pPr>
        <w:widowControl w:val="0"/>
        <w:tabs>
          <w:tab w:val="center" w:pos="590"/>
          <w:tab w:val="center" w:pos="1440"/>
          <w:tab w:val="left" w:pos="1872"/>
          <w:tab w:val="left" w:pos="9187"/>
        </w:tabs>
        <w:jc w:val="left"/>
      </w:pPr>
      <w:r w:rsidRPr="000719C8">
        <w:rPr>
          <w:u w:val="single"/>
        </w:rPr>
        <w:tab/>
        <w:t>Date</w:t>
      </w:r>
      <w:r w:rsidRPr="000719C8">
        <w:rPr>
          <w:u w:val="single"/>
        </w:rPr>
        <w:tab/>
        <w:t>Body</w:t>
      </w:r>
      <w:r w:rsidRPr="000719C8">
        <w:rPr>
          <w:u w:val="single"/>
        </w:rPr>
        <w:tab/>
        <w:t>Action Description with journal page number</w:t>
      </w:r>
      <w:r w:rsidRPr="000719C8">
        <w:rPr>
          <w:u w:val="single"/>
        </w:rPr>
        <w:tab/>
      </w:r>
      <w:bookmarkStart w:id="0" w:name="_GoBack"/>
      <w:bookmarkEnd w:id="0"/>
    </w:p>
    <w:p w:rsidR="00B42393" w:rsidRDefault="00B42393" w:rsidP="00B42393">
      <w:pPr>
        <w:widowControl w:val="0"/>
        <w:tabs>
          <w:tab w:val="right" w:pos="1008"/>
          <w:tab w:val="left" w:pos="1152"/>
          <w:tab w:val="left" w:pos="1872"/>
          <w:tab w:val="left" w:pos="9187"/>
        </w:tabs>
        <w:ind w:left="2088" w:hanging="2088"/>
        <w:jc w:val="left"/>
      </w:pPr>
      <w:r>
        <w:tab/>
        <w:t>1/14/2014</w:t>
      </w:r>
      <w:r>
        <w:tab/>
        <w:t>House</w:t>
      </w:r>
      <w:r>
        <w:tab/>
      </w:r>
      <w:r w:rsidRPr="00BD3FFD">
        <w:t>Introduced and adopted (</w:t>
      </w:r>
      <w:hyperlink r:id="rId7" w:history="1">
        <w:r w:rsidRPr="00BD3FFD">
          <w:rPr>
            <w:rStyle w:val="Hyperlink"/>
          </w:rPr>
          <w:t>House Journal</w:t>
        </w:r>
        <w:r w:rsidRPr="00BD3FFD">
          <w:rPr>
            <w:rStyle w:val="Hyperlink"/>
          </w:rPr>
          <w:noBreakHyphen/>
          <w:t>page 25</w:t>
        </w:r>
      </w:hyperlink>
      <w:r w:rsidRPr="00BD3FFD">
        <w:t>)</w:t>
      </w:r>
    </w:p>
    <w:p w:rsidR="00B42393" w:rsidRDefault="00B42393" w:rsidP="00B42393">
      <w:pPr>
        <w:widowControl w:val="0"/>
        <w:tabs>
          <w:tab w:val="right" w:pos="1008"/>
          <w:tab w:val="left" w:pos="1152"/>
          <w:tab w:val="left" w:pos="1872"/>
          <w:tab w:val="left" w:pos="9187"/>
        </w:tabs>
        <w:ind w:left="2088" w:hanging="2088"/>
        <w:jc w:val="left"/>
      </w:pPr>
    </w:p>
    <w:p w:rsidR="000719C8" w:rsidRPr="000719C8" w:rsidRDefault="000719C8" w:rsidP="000719C8">
      <w:pPr>
        <w:widowControl w:val="0"/>
        <w:tabs>
          <w:tab w:val="right" w:pos="1008"/>
          <w:tab w:val="left" w:pos="1152"/>
          <w:tab w:val="left" w:pos="1872"/>
          <w:tab w:val="left" w:pos="9187"/>
        </w:tabs>
        <w:ind w:left="2088" w:hanging="2088"/>
        <w:jc w:val="left"/>
      </w:pPr>
    </w:p>
    <w:p w:rsidR="000719C8" w:rsidRDefault="000719C8" w:rsidP="000719C8">
      <w:r w:rsidRPr="000719C8">
        <w:rPr>
          <w:b/>
        </w:rPr>
        <w:t>VERSIONS OF THIS BILL</w:t>
      </w:r>
    </w:p>
    <w:p w:rsidR="000719C8" w:rsidRDefault="000719C8" w:rsidP="000719C8"/>
    <w:p w:rsidR="000719C8" w:rsidRDefault="00D14F3D" w:rsidP="000719C8">
      <w:hyperlink r:id="rId8" w:history="1">
        <w:r w:rsidR="000719C8">
          <w:rPr>
            <w:rStyle w:val="Hyperlink"/>
          </w:rPr>
          <w:t>1/14/2014</w:t>
        </w:r>
      </w:hyperlink>
    </w:p>
    <w:p w:rsidR="000719C8" w:rsidRDefault="000719C8" w:rsidP="000719C8"/>
    <w:p w:rsidR="000719C8" w:rsidRDefault="000719C8" w:rsidP="000719C8">
      <w:pPr>
        <w:sectPr w:rsidR="000719C8" w:rsidSect="000719C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4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391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5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COMMEND SAINT PAUL MISSIONARY BAPTIST CHURCH</w:t>
      </w:r>
      <w:r w:rsidRPr="002F799C">
        <w:rPr>
          <w:rFonts w:eastAsiaTheme="minorHAnsi"/>
          <w:color w:val="000000" w:themeColor="text1"/>
          <w:szCs w:val="22"/>
          <w:u w:color="000000" w:themeColor="text1"/>
        </w:rPr>
        <w:t xml:space="preserve"> OF </w:t>
      </w:r>
      <w:r>
        <w:rPr>
          <w:rFonts w:eastAsiaTheme="minorHAnsi"/>
          <w:color w:val="000000" w:themeColor="text1"/>
          <w:szCs w:val="22"/>
          <w:u w:color="000000" w:themeColor="text1"/>
        </w:rPr>
        <w:t>WINNSBORO FO</w:t>
      </w:r>
      <w:r w:rsidRPr="002F799C">
        <w:rPr>
          <w:rFonts w:eastAsiaTheme="minorHAnsi"/>
          <w:color w:val="000000" w:themeColor="text1"/>
          <w:szCs w:val="22"/>
          <w:u w:color="000000" w:themeColor="text1"/>
        </w:rPr>
        <w:t xml:space="preserve">R </w:t>
      </w:r>
      <w:r>
        <w:rPr>
          <w:rFonts w:eastAsiaTheme="minorHAnsi"/>
          <w:color w:val="000000" w:themeColor="text1"/>
          <w:szCs w:val="22"/>
          <w:u w:color="000000" w:themeColor="text1"/>
        </w:rPr>
        <w:t xml:space="preserve">ALMOST A CENTURY AND A HALF </w:t>
      </w:r>
      <w:r w:rsidRPr="002F799C">
        <w:rPr>
          <w:rFonts w:eastAsiaTheme="minorHAnsi"/>
          <w:color w:val="000000" w:themeColor="text1"/>
          <w:szCs w:val="22"/>
          <w:u w:color="000000" w:themeColor="text1"/>
        </w:rPr>
        <w:t>OF SERVICE TO THE COMMUNITY</w:t>
      </w:r>
      <w:r>
        <w:rPr>
          <w:rFonts w:eastAsiaTheme="minorHAnsi"/>
          <w:color w:val="000000" w:themeColor="text1"/>
          <w:szCs w:val="22"/>
          <w:u w:color="000000" w:themeColor="text1"/>
        </w:rPr>
        <w:t xml:space="preserve"> AND TO EXTEND WARMEST</w:t>
      </w:r>
      <w:r>
        <w:t xml:space="preserve"> CONGRATULATIONS ON THE </w:t>
      </w:r>
      <w:r w:rsidRPr="00DB5563">
        <w:rPr>
          <w:rFonts w:eastAsiaTheme="minorHAnsi"/>
          <w:color w:val="000000" w:themeColor="text1"/>
          <w:szCs w:val="22"/>
          <w:u w:color="000000" w:themeColor="text1"/>
        </w:rPr>
        <w:t xml:space="preserve">OCCASION OF </w:t>
      </w:r>
      <w:r>
        <w:rPr>
          <w:rFonts w:eastAsiaTheme="minorHAnsi"/>
          <w:color w:val="000000" w:themeColor="text1"/>
          <w:szCs w:val="22"/>
          <w:u w:color="000000" w:themeColor="text1"/>
        </w:rPr>
        <w:t>THE CHURCH</w:t>
      </w:r>
      <w:r w:rsidR="00BD7AA0" w:rsidRPr="00BD7AA0">
        <w:rPr>
          <w:rFonts w:eastAsiaTheme="minorHAnsi"/>
          <w:color w:val="000000" w:themeColor="text1"/>
          <w:szCs w:val="22"/>
          <w:u w:color="000000" w:themeColor="text1"/>
        </w:rPr>
        <w:t>’</w:t>
      </w:r>
      <w:r>
        <w:rPr>
          <w:rFonts w:eastAsiaTheme="minorHAnsi"/>
          <w:color w:val="000000" w:themeColor="text1"/>
          <w:szCs w:val="22"/>
          <w:u w:color="000000" w:themeColor="text1"/>
        </w:rPr>
        <w:t>S</w:t>
      </w:r>
      <w:r w:rsidRPr="00DB5563">
        <w:rPr>
          <w:rFonts w:eastAsiaTheme="minorHAnsi"/>
          <w:color w:val="000000" w:themeColor="text1"/>
          <w:szCs w:val="22"/>
          <w:u w:color="000000" w:themeColor="text1"/>
        </w:rPr>
        <w:t xml:space="preserve"> HISTORIC </w:t>
      </w:r>
      <w:r>
        <w:rPr>
          <w:rFonts w:eastAsiaTheme="minorHAnsi"/>
          <w:color w:val="000000" w:themeColor="text1"/>
          <w:szCs w:val="22"/>
          <w:u w:color="000000" w:themeColor="text1"/>
        </w:rPr>
        <w:t>ONE</w:t>
      </w:r>
      <w:r w:rsidRPr="00DB5563">
        <w:rPr>
          <w:rFonts w:eastAsiaTheme="minorHAnsi"/>
          <w:color w:val="000000" w:themeColor="text1"/>
          <w:szCs w:val="22"/>
          <w:u w:color="000000" w:themeColor="text1"/>
        </w:rPr>
        <w:t xml:space="preserve"> HUNDRED </w:t>
      </w:r>
      <w:r>
        <w:rPr>
          <w:rFonts w:eastAsiaTheme="minorHAnsi"/>
          <w:color w:val="000000" w:themeColor="text1"/>
          <w:szCs w:val="22"/>
          <w:u w:color="000000" w:themeColor="text1"/>
        </w:rPr>
        <w:t>FOR</w:t>
      </w:r>
      <w:r w:rsidRPr="00DB5563">
        <w:rPr>
          <w:rFonts w:eastAsiaTheme="minorHAnsi"/>
          <w:color w:val="000000" w:themeColor="text1"/>
          <w:szCs w:val="22"/>
          <w:u w:color="000000" w:themeColor="text1"/>
        </w:rPr>
        <w:t>TIETH ANNIVERSARY.</w:t>
      </w:r>
    </w:p>
    <w:p w:rsidR="00C03913" w:rsidRDefault="00C039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5DA2" w:rsidRDefault="00C03913" w:rsidP="002B5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2B5DA2" w:rsidRPr="00DB5563">
        <w:rPr>
          <w:rFonts w:eastAsiaTheme="minorHAnsi"/>
          <w:color w:val="000000" w:themeColor="text1"/>
          <w:szCs w:val="22"/>
          <w:u w:color="000000" w:themeColor="text1"/>
        </w:rPr>
        <w:t xml:space="preserve">having been founded in </w:t>
      </w:r>
      <w:r w:rsidR="002B5DA2">
        <w:rPr>
          <w:rFonts w:eastAsiaTheme="minorHAnsi"/>
          <w:color w:val="000000" w:themeColor="text1"/>
          <w:szCs w:val="22"/>
          <w:u w:color="000000" w:themeColor="text1"/>
        </w:rPr>
        <w:t>1873</w:t>
      </w:r>
      <w:r w:rsidR="002B5DA2" w:rsidRPr="00DB5563">
        <w:rPr>
          <w:rFonts w:eastAsiaTheme="minorHAnsi"/>
          <w:color w:val="000000" w:themeColor="text1"/>
          <w:szCs w:val="22"/>
          <w:u w:color="000000" w:themeColor="text1"/>
        </w:rPr>
        <w:t>,</w:t>
      </w:r>
      <w:r w:rsidR="002B5DA2">
        <w:rPr>
          <w:rFonts w:eastAsiaTheme="minorHAnsi"/>
          <w:color w:val="000000" w:themeColor="text1"/>
          <w:szCs w:val="22"/>
          <w:u w:color="000000" w:themeColor="text1"/>
        </w:rPr>
        <w:t xml:space="preserve"> S</w:t>
      </w:r>
      <w:r w:rsidR="002B5DA2">
        <w:t>aint Paul Missionary Baptist Church</w:t>
      </w:r>
      <w:r w:rsidR="002B5DA2" w:rsidRPr="002F799C">
        <w:rPr>
          <w:rFonts w:eastAsiaTheme="minorHAnsi"/>
          <w:color w:val="000000" w:themeColor="text1"/>
          <w:szCs w:val="22"/>
          <w:u w:color="000000" w:themeColor="text1"/>
        </w:rPr>
        <w:t xml:space="preserve"> of </w:t>
      </w:r>
      <w:r w:rsidR="002B5DA2">
        <w:rPr>
          <w:rFonts w:eastAsiaTheme="minorHAnsi"/>
          <w:color w:val="000000" w:themeColor="text1"/>
          <w:szCs w:val="22"/>
          <w:u w:color="000000" w:themeColor="text1"/>
        </w:rPr>
        <w:t xml:space="preserve">Winnsboro </w:t>
      </w:r>
      <w:r w:rsidR="002B5DA2" w:rsidRPr="00DB5563">
        <w:rPr>
          <w:rFonts w:eastAsiaTheme="minorHAnsi"/>
          <w:color w:val="000000" w:themeColor="text1"/>
          <w:szCs w:val="22"/>
          <w:u w:color="000000" w:themeColor="text1"/>
        </w:rPr>
        <w:t xml:space="preserve">will celebrate its historic </w:t>
      </w:r>
      <w:r w:rsidR="002B5DA2">
        <w:rPr>
          <w:rFonts w:eastAsiaTheme="minorHAnsi"/>
          <w:color w:val="000000" w:themeColor="text1"/>
          <w:szCs w:val="22"/>
          <w:u w:color="000000" w:themeColor="text1"/>
        </w:rPr>
        <w:t>one</w:t>
      </w:r>
      <w:r w:rsidR="002B5DA2" w:rsidRPr="00DB5563">
        <w:rPr>
          <w:rFonts w:eastAsiaTheme="minorHAnsi"/>
          <w:color w:val="000000" w:themeColor="text1"/>
          <w:szCs w:val="22"/>
          <w:u w:color="000000" w:themeColor="text1"/>
        </w:rPr>
        <w:t xml:space="preserve"> hundred f</w:t>
      </w:r>
      <w:r w:rsidR="002B5DA2">
        <w:rPr>
          <w:rFonts w:eastAsiaTheme="minorHAnsi"/>
          <w:color w:val="000000" w:themeColor="text1"/>
          <w:szCs w:val="22"/>
          <w:u w:color="000000" w:themeColor="text1"/>
        </w:rPr>
        <w:t>or</w:t>
      </w:r>
      <w:r w:rsidR="002B5DA2" w:rsidRPr="00DB5563">
        <w:rPr>
          <w:rFonts w:eastAsiaTheme="minorHAnsi"/>
          <w:color w:val="000000" w:themeColor="text1"/>
          <w:szCs w:val="22"/>
          <w:u w:color="000000" w:themeColor="text1"/>
        </w:rPr>
        <w:t>tieth anniversary</w:t>
      </w:r>
      <w:r w:rsidR="002B5DA2">
        <w:rPr>
          <w:rFonts w:eastAsiaTheme="minorHAnsi"/>
          <w:color w:val="000000" w:themeColor="text1"/>
          <w:szCs w:val="22"/>
          <w:u w:color="000000" w:themeColor="text1"/>
        </w:rPr>
        <w:t xml:space="preserve"> in late November 2013</w:t>
      </w:r>
      <w:r w:rsidR="002B5DA2" w:rsidRPr="00DB5563">
        <w:rPr>
          <w:rFonts w:eastAsiaTheme="minorHAnsi"/>
          <w:color w:val="000000" w:themeColor="text1"/>
          <w:szCs w:val="22"/>
          <w:u w:color="000000" w:themeColor="text1"/>
        </w:rPr>
        <w:t>; and</w:t>
      </w:r>
    </w:p>
    <w:p w:rsidR="002B5DA2" w:rsidRDefault="002B5DA2" w:rsidP="002B5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5DA2" w:rsidRDefault="002B5DA2" w:rsidP="002B5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Saint Paul is considered to be the first organized Baptist church for blacks in Winnsboro. In a little schoolhouse standing in Presbyterian Woods, founders Simon McIntosh, Henry Golden, Lily Yarborough, Frances Kelly, Lizzie Hart, and others gathered to launch the fledgling congregation; and</w:t>
      </w:r>
    </w:p>
    <w:p w:rsidR="002B5DA2" w:rsidRDefault="002B5DA2" w:rsidP="002B5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5DA2" w:rsidRDefault="002B5DA2" w:rsidP="002B5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shortly thereafter, the small band of members relocated to a little house owned by Henry Golden and installed their first pastor, the Reverend Daniel Golden. Known throughout the area as the “Baptist War Horse,” Reverend Golden faithfully pursued his calling under the motto “One Lord, One Faith, and One Baptism,” serving God with Saint Paul Missionary Baptist Church for eighteen years. The first church structure was erected during his pastorate in 1876 on Cemetery Street; and</w:t>
      </w:r>
    </w:p>
    <w:p w:rsidR="002B5DA2" w:rsidRDefault="002B5DA2" w:rsidP="002B5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5DA2" w:rsidRDefault="002B5DA2" w:rsidP="002B5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during the Reverend J.C. Jackson</w:t>
      </w:r>
      <w:r w:rsidR="00BD7AA0" w:rsidRPr="00BD7AA0">
        <w:rPr>
          <w:rFonts w:eastAsiaTheme="minorHAnsi"/>
          <w:color w:val="000000" w:themeColor="text1"/>
          <w:szCs w:val="22"/>
          <w:u w:color="000000" w:themeColor="text1"/>
        </w:rPr>
        <w:t>’</w:t>
      </w:r>
      <w:r>
        <w:rPr>
          <w:rFonts w:eastAsiaTheme="minorHAnsi"/>
          <w:color w:val="000000" w:themeColor="text1"/>
          <w:szCs w:val="22"/>
          <w:u w:color="000000" w:themeColor="text1"/>
        </w:rPr>
        <w:t>s ministry as Saint Paul</w:t>
      </w:r>
      <w:r w:rsidR="00BD7AA0" w:rsidRPr="00BD7AA0">
        <w:rPr>
          <w:rFonts w:eastAsiaTheme="minorHAnsi"/>
          <w:color w:val="000000" w:themeColor="text1"/>
          <w:szCs w:val="22"/>
          <w:u w:color="000000" w:themeColor="text1"/>
        </w:rPr>
        <w:t>’</w:t>
      </w:r>
      <w:r>
        <w:rPr>
          <w:rFonts w:eastAsiaTheme="minorHAnsi"/>
          <w:color w:val="000000" w:themeColor="text1"/>
          <w:szCs w:val="22"/>
          <w:u w:color="000000" w:themeColor="text1"/>
        </w:rPr>
        <w:t>s pastor, the present “church house” was built in 1893. The wooden frame structure was considered the largest church facility for blacks in Winnsboro at that time and boasted a quality bell imported by boat from England; and</w:t>
      </w:r>
    </w:p>
    <w:p w:rsidR="002B5DA2" w:rsidRDefault="002B5DA2" w:rsidP="002B5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5DA2" w:rsidRDefault="002B5DA2" w:rsidP="002B5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under the leadership of a number of godly pastors, the church continued to make significant improvements over the years. During the Reverend C.L. McMillian</w:t>
      </w:r>
      <w:r w:rsidR="00BD7AA0" w:rsidRPr="00BD7AA0">
        <w:rPr>
          <w:rFonts w:eastAsiaTheme="minorHAnsi"/>
          <w:color w:val="000000" w:themeColor="text1"/>
          <w:szCs w:val="22"/>
          <w:u w:color="000000" w:themeColor="text1"/>
        </w:rPr>
        <w:t>’</w:t>
      </w:r>
      <w:r>
        <w:rPr>
          <w:rFonts w:eastAsiaTheme="minorHAnsi"/>
          <w:color w:val="000000" w:themeColor="text1"/>
          <w:szCs w:val="22"/>
          <w:u w:color="000000" w:themeColor="text1"/>
        </w:rPr>
        <w:t>s pastorate, twenty years of renovation and building began, the highlight of which was the complete upgrading and modernization of the sanctuary. As a reminder of the church</w:t>
      </w:r>
      <w:r w:rsidR="00BD7AA0" w:rsidRPr="00BD7AA0">
        <w:rPr>
          <w:rFonts w:eastAsiaTheme="minorHAnsi"/>
          <w:color w:val="000000" w:themeColor="text1"/>
          <w:szCs w:val="22"/>
          <w:u w:color="000000" w:themeColor="text1"/>
        </w:rPr>
        <w:t>’</w:t>
      </w:r>
      <w:r>
        <w:rPr>
          <w:rFonts w:eastAsiaTheme="minorHAnsi"/>
          <w:color w:val="000000" w:themeColor="text1"/>
          <w:szCs w:val="22"/>
          <w:u w:color="000000" w:themeColor="text1"/>
        </w:rPr>
        <w:t>s honored past, the original pews, now augmented by cushioned seats and back rests, were retained. Later, the church constructed its Christian Fellowship Center, purchased a twenty</w:t>
      </w:r>
      <w:r w:rsidR="00BD7AA0">
        <w:rPr>
          <w:rFonts w:eastAsiaTheme="minorHAnsi"/>
          <w:color w:val="000000" w:themeColor="text1"/>
          <w:szCs w:val="22"/>
          <w:u w:color="000000" w:themeColor="text1"/>
        </w:rPr>
        <w:noBreakHyphen/>
      </w:r>
      <w:r>
        <w:rPr>
          <w:rFonts w:eastAsiaTheme="minorHAnsi"/>
          <w:color w:val="000000" w:themeColor="text1"/>
          <w:szCs w:val="22"/>
          <w:u w:color="000000" w:themeColor="text1"/>
        </w:rPr>
        <w:t>five passenger bus, and completed major upgrades to the sanctuary</w:t>
      </w:r>
      <w:r w:rsidR="00BD7AA0" w:rsidRPr="00BD7AA0">
        <w:rPr>
          <w:rFonts w:eastAsiaTheme="minorHAnsi"/>
          <w:color w:val="000000" w:themeColor="text1"/>
          <w:szCs w:val="22"/>
          <w:u w:color="000000" w:themeColor="text1"/>
        </w:rPr>
        <w:t>’</w:t>
      </w:r>
      <w:r>
        <w:rPr>
          <w:rFonts w:eastAsiaTheme="minorHAnsi"/>
          <w:color w:val="000000" w:themeColor="text1"/>
          <w:szCs w:val="22"/>
          <w:u w:color="000000" w:themeColor="text1"/>
        </w:rPr>
        <w:t>s interior under the leadership of its present pastor, the Reverend Terry Corbin; and</w:t>
      </w:r>
    </w:p>
    <w:p w:rsidR="002B5DA2" w:rsidRDefault="002B5DA2" w:rsidP="002B5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5DA2" w:rsidRDefault="002B5DA2" w:rsidP="002B5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Whereas, to the local citizenry, Saint Paul long has been known for its courageous stance on issues facing the church and community, as during the Civil Rights Movement in the 1960s; and</w:t>
      </w:r>
    </w:p>
    <w:p w:rsidR="002B5DA2" w:rsidRDefault="002B5DA2" w:rsidP="002B5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DA2" w:rsidRPr="00C33929" w:rsidRDefault="002B5DA2" w:rsidP="002B5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the theme “Celebrating the Past, Embracing the Present, and Moving Toward the Future” inspiring all events, o</w:t>
      </w:r>
      <w:r w:rsidRPr="00C33929">
        <w:rPr>
          <w:color w:val="000000" w:themeColor="text1"/>
          <w:u w:color="000000" w:themeColor="text1"/>
        </w:rPr>
        <w:t>n Nov</w:t>
      </w:r>
      <w:r>
        <w:rPr>
          <w:color w:val="000000" w:themeColor="text1"/>
          <w:u w:color="000000" w:themeColor="text1"/>
        </w:rPr>
        <w:t>ember</w:t>
      </w:r>
      <w:r w:rsidRPr="00C33929">
        <w:rPr>
          <w:color w:val="000000" w:themeColor="text1"/>
          <w:u w:color="000000" w:themeColor="text1"/>
        </w:rPr>
        <w:t xml:space="preserve"> 22, </w:t>
      </w:r>
      <w:r>
        <w:rPr>
          <w:color w:val="000000" w:themeColor="text1"/>
          <w:u w:color="000000" w:themeColor="text1"/>
        </w:rPr>
        <w:t xml:space="preserve">2013, in celebration of its one hundred fortieth anniversary, Saint Paul will begin its anniversary homecoming with a </w:t>
      </w:r>
      <w:r w:rsidRPr="00C33929">
        <w:rPr>
          <w:color w:val="000000" w:themeColor="text1"/>
          <w:u w:color="000000" w:themeColor="text1"/>
        </w:rPr>
        <w:t>banquet featuring the Claflin University Gospel Choir. Family Fun Day will follow on Nov</w:t>
      </w:r>
      <w:r>
        <w:rPr>
          <w:color w:val="000000" w:themeColor="text1"/>
          <w:u w:color="000000" w:themeColor="text1"/>
        </w:rPr>
        <w:t>ember</w:t>
      </w:r>
      <w:r w:rsidRPr="00C33929">
        <w:rPr>
          <w:color w:val="000000" w:themeColor="text1"/>
          <w:u w:color="000000" w:themeColor="text1"/>
        </w:rPr>
        <w:t xml:space="preserve"> 23</w:t>
      </w:r>
      <w:r>
        <w:rPr>
          <w:color w:val="000000" w:themeColor="text1"/>
          <w:u w:color="000000" w:themeColor="text1"/>
        </w:rPr>
        <w:t>,</w:t>
      </w:r>
      <w:r w:rsidRPr="00C33929">
        <w:rPr>
          <w:color w:val="000000" w:themeColor="text1"/>
          <w:u w:color="000000" w:themeColor="text1"/>
        </w:rPr>
        <w:t xml:space="preserve"> and activities will culminate </w:t>
      </w:r>
      <w:r>
        <w:rPr>
          <w:color w:val="000000" w:themeColor="text1"/>
          <w:u w:color="000000" w:themeColor="text1"/>
        </w:rPr>
        <w:t>with</w:t>
      </w:r>
      <w:r w:rsidRPr="00C33929">
        <w:rPr>
          <w:color w:val="000000" w:themeColor="text1"/>
          <w:u w:color="000000" w:themeColor="text1"/>
        </w:rPr>
        <w:t xml:space="preserve"> Sunday service on Nov</w:t>
      </w:r>
      <w:r>
        <w:rPr>
          <w:color w:val="000000" w:themeColor="text1"/>
          <w:u w:color="000000" w:themeColor="text1"/>
        </w:rPr>
        <w:t>ember</w:t>
      </w:r>
      <w:r w:rsidRPr="00C33929">
        <w:rPr>
          <w:color w:val="000000" w:themeColor="text1"/>
          <w:u w:color="000000" w:themeColor="text1"/>
        </w:rPr>
        <w:t xml:space="preserve"> 24</w:t>
      </w:r>
      <w:r>
        <w:rPr>
          <w:color w:val="000000" w:themeColor="text1"/>
          <w:u w:color="000000" w:themeColor="text1"/>
        </w:rPr>
        <w:t>; and</w:t>
      </w:r>
    </w:p>
    <w:p w:rsidR="002B5DA2" w:rsidRDefault="002B5DA2" w:rsidP="002B5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5DA2" w:rsidRPr="00C33929" w:rsidRDefault="002B5DA2" w:rsidP="002B5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5563">
        <w:rPr>
          <w:rFonts w:eastAsiaTheme="minorHAnsi"/>
          <w:color w:val="000000" w:themeColor="text1"/>
          <w:szCs w:val="22"/>
          <w:u w:color="000000" w:themeColor="text1"/>
        </w:rPr>
        <w:t xml:space="preserve">Whereas, </w:t>
      </w:r>
      <w:r w:rsidRPr="00C33929">
        <w:rPr>
          <w:color w:val="000000" w:themeColor="text1"/>
          <w:u w:color="000000" w:themeColor="text1"/>
        </w:rPr>
        <w:t>standing on the faith and strength of its pastor</w:t>
      </w:r>
      <w:r>
        <w:rPr>
          <w:color w:val="000000" w:themeColor="text1"/>
          <w:u w:color="000000" w:themeColor="text1"/>
        </w:rPr>
        <w:t>s</w:t>
      </w:r>
      <w:r w:rsidRPr="00C33929">
        <w:rPr>
          <w:color w:val="000000" w:themeColor="text1"/>
          <w:u w:color="000000" w:themeColor="text1"/>
        </w:rPr>
        <w:t xml:space="preserve"> and members, </w:t>
      </w:r>
      <w:r>
        <w:rPr>
          <w:rFonts w:eastAsiaTheme="minorHAnsi"/>
          <w:color w:val="000000" w:themeColor="text1"/>
          <w:szCs w:val="22"/>
          <w:u w:color="000000" w:themeColor="text1"/>
        </w:rPr>
        <w:t>S</w:t>
      </w:r>
      <w:r>
        <w:t>aint Paul</w:t>
      </w:r>
      <w:r w:rsidR="00BD7AA0" w:rsidRPr="00BD7AA0">
        <w:rPr>
          <w:color w:val="000000" w:themeColor="text1"/>
          <w:u w:color="000000" w:themeColor="text1"/>
        </w:rPr>
        <w:t>’</w:t>
      </w:r>
      <w:r w:rsidRPr="00C33929">
        <w:rPr>
          <w:color w:val="000000" w:themeColor="text1"/>
          <w:u w:color="000000" w:themeColor="text1"/>
        </w:rPr>
        <w:t>s present congregation “presses toward the mark for the prize of the high calling of God in Christ Jesus” (Philippians 3:14), continuing to pr</w:t>
      </w:r>
      <w:r>
        <w:rPr>
          <w:color w:val="000000" w:themeColor="text1"/>
          <w:u w:color="000000" w:themeColor="text1"/>
        </w:rPr>
        <w:t>oclaim</w:t>
      </w:r>
      <w:r w:rsidRPr="00C33929">
        <w:rPr>
          <w:color w:val="000000" w:themeColor="text1"/>
          <w:u w:color="000000" w:themeColor="text1"/>
        </w:rPr>
        <w:t xml:space="preserve"> the Word of God; and</w:t>
      </w:r>
    </w:p>
    <w:p w:rsidR="002B5DA2" w:rsidRPr="00DB5563" w:rsidRDefault="002B5DA2" w:rsidP="002B5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5DA2" w:rsidRPr="00DB5563" w:rsidRDefault="002B5DA2" w:rsidP="002B5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B5563">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S</w:t>
      </w:r>
      <w:r>
        <w:t>aint Paul Missionary Baptist Church</w:t>
      </w:r>
      <w:r w:rsidRPr="00DB5563">
        <w:rPr>
          <w:rFonts w:eastAsiaTheme="minorHAnsi"/>
          <w:color w:val="000000" w:themeColor="text1"/>
          <w:szCs w:val="22"/>
          <w:u w:color="000000" w:themeColor="text1"/>
        </w:rPr>
        <w:t xml:space="preserve"> has been a beacon of light in </w:t>
      </w:r>
      <w:r>
        <w:rPr>
          <w:rFonts w:eastAsiaTheme="minorHAnsi"/>
          <w:color w:val="000000" w:themeColor="text1"/>
          <w:szCs w:val="22"/>
          <w:u w:color="000000" w:themeColor="text1"/>
        </w:rPr>
        <w:t>Winnsboro</w:t>
      </w:r>
      <w:r w:rsidRPr="00DB5563">
        <w:rPr>
          <w:rFonts w:eastAsiaTheme="minorHAnsi"/>
          <w:color w:val="000000" w:themeColor="text1"/>
          <w:szCs w:val="22"/>
          <w:u w:color="000000" w:themeColor="text1"/>
        </w:rPr>
        <w:t xml:space="preserve"> for </w:t>
      </w:r>
      <w:r>
        <w:rPr>
          <w:rFonts w:eastAsiaTheme="minorHAnsi"/>
          <w:color w:val="000000" w:themeColor="text1"/>
          <w:szCs w:val="22"/>
          <w:u w:color="000000" w:themeColor="text1"/>
        </w:rPr>
        <w:t>one</w:t>
      </w:r>
      <w:r w:rsidRPr="00DB5563">
        <w:rPr>
          <w:rFonts w:eastAsiaTheme="minorHAnsi"/>
          <w:color w:val="000000" w:themeColor="text1"/>
          <w:szCs w:val="22"/>
          <w:u w:color="000000" w:themeColor="text1"/>
        </w:rPr>
        <w:t xml:space="preserve"> hundred f</w:t>
      </w:r>
      <w:r>
        <w:rPr>
          <w:rFonts w:eastAsiaTheme="minorHAnsi"/>
          <w:color w:val="000000" w:themeColor="text1"/>
          <w:szCs w:val="22"/>
          <w:u w:color="000000" w:themeColor="text1"/>
        </w:rPr>
        <w:t>orty</w:t>
      </w:r>
      <w:r w:rsidRPr="00DB5563">
        <w:rPr>
          <w:rFonts w:eastAsiaTheme="minorHAnsi"/>
          <w:color w:val="000000" w:themeColor="text1"/>
          <w:szCs w:val="22"/>
          <w:u w:color="000000" w:themeColor="text1"/>
        </w:rPr>
        <w:t xml:space="preserve"> years, and, God willing, will continue its godly heritage in many more years of worship and service. Now, therefore,</w:t>
      </w:r>
    </w:p>
    <w:p w:rsidR="00C03913" w:rsidRDefault="00C039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913" w:rsidRDefault="00C039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03913" w:rsidRDefault="00C039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A2" w:rsidRPr="00DB5563" w:rsidRDefault="00C03913" w:rsidP="002B5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That</w:t>
      </w:r>
      <w:r w:rsidR="002B5DA2">
        <w:t xml:space="preserve"> </w:t>
      </w:r>
      <w:r w:rsidR="002B5DA2">
        <w:rPr>
          <w:rFonts w:eastAsiaTheme="minorHAnsi"/>
          <w:color w:val="000000" w:themeColor="text1"/>
          <w:szCs w:val="22"/>
          <w:u w:color="000000" w:themeColor="text1"/>
        </w:rPr>
        <w:t>S</w:t>
      </w:r>
      <w:r w:rsidR="002B5DA2">
        <w:t>aint Paul Missionary Baptist Church</w:t>
      </w:r>
      <w:r w:rsidR="002B5DA2" w:rsidRPr="002F799C">
        <w:rPr>
          <w:rFonts w:eastAsiaTheme="minorHAnsi"/>
          <w:color w:val="000000" w:themeColor="text1"/>
          <w:szCs w:val="22"/>
          <w:u w:color="000000" w:themeColor="text1"/>
        </w:rPr>
        <w:t xml:space="preserve"> of </w:t>
      </w:r>
      <w:r w:rsidR="002B5DA2">
        <w:rPr>
          <w:rFonts w:eastAsiaTheme="minorHAnsi"/>
          <w:color w:val="000000" w:themeColor="text1"/>
          <w:szCs w:val="22"/>
          <w:u w:color="000000" w:themeColor="text1"/>
        </w:rPr>
        <w:t xml:space="preserve">Winnsboro, </w:t>
      </w:r>
      <w:r w:rsidR="002B5DA2" w:rsidRPr="00DB5563">
        <w:rPr>
          <w:rFonts w:eastAsiaTheme="minorHAnsi"/>
          <w:color w:val="000000" w:themeColor="text1"/>
          <w:szCs w:val="22"/>
          <w:u w:color="000000" w:themeColor="text1"/>
        </w:rPr>
        <w:t xml:space="preserve">by this resolution, </w:t>
      </w:r>
      <w:r w:rsidR="002B5DA2">
        <w:rPr>
          <w:rFonts w:eastAsiaTheme="minorHAnsi"/>
          <w:color w:val="000000" w:themeColor="text1"/>
          <w:szCs w:val="22"/>
          <w:u w:color="000000" w:themeColor="text1"/>
        </w:rPr>
        <w:t xml:space="preserve">be </w:t>
      </w:r>
      <w:r w:rsidR="002B5DA2" w:rsidRPr="00DB5563">
        <w:rPr>
          <w:rFonts w:eastAsiaTheme="minorHAnsi"/>
          <w:color w:val="000000" w:themeColor="text1"/>
          <w:szCs w:val="22"/>
          <w:u w:color="000000" w:themeColor="text1"/>
        </w:rPr>
        <w:t>commend</w:t>
      </w:r>
      <w:r w:rsidR="002B5DA2">
        <w:rPr>
          <w:rFonts w:eastAsiaTheme="minorHAnsi"/>
          <w:color w:val="000000" w:themeColor="text1"/>
          <w:szCs w:val="22"/>
          <w:u w:color="000000" w:themeColor="text1"/>
        </w:rPr>
        <w:t>ed</w:t>
      </w:r>
      <w:r w:rsidR="002B5DA2" w:rsidRPr="00DB5563">
        <w:rPr>
          <w:rFonts w:eastAsiaTheme="minorHAnsi"/>
          <w:color w:val="000000" w:themeColor="text1"/>
          <w:szCs w:val="22"/>
          <w:u w:color="000000" w:themeColor="text1"/>
        </w:rPr>
        <w:t xml:space="preserve"> for </w:t>
      </w:r>
      <w:r w:rsidR="002B5DA2">
        <w:rPr>
          <w:rFonts w:eastAsiaTheme="minorHAnsi"/>
          <w:color w:val="000000" w:themeColor="text1"/>
          <w:szCs w:val="22"/>
          <w:u w:color="000000" w:themeColor="text1"/>
        </w:rPr>
        <w:t>almost a century and a half</w:t>
      </w:r>
      <w:r w:rsidR="002B5DA2" w:rsidRPr="00DB5563">
        <w:rPr>
          <w:rFonts w:eastAsiaTheme="minorHAnsi"/>
          <w:color w:val="000000" w:themeColor="text1"/>
          <w:szCs w:val="22"/>
          <w:u w:color="000000" w:themeColor="text1"/>
        </w:rPr>
        <w:t xml:space="preserve"> of service to the community</w:t>
      </w:r>
      <w:r w:rsidR="002B5DA2">
        <w:rPr>
          <w:rFonts w:eastAsiaTheme="minorHAnsi"/>
          <w:color w:val="000000" w:themeColor="text1"/>
          <w:szCs w:val="22"/>
          <w:u w:color="000000" w:themeColor="text1"/>
        </w:rPr>
        <w:t xml:space="preserve"> and extended warmest </w:t>
      </w:r>
      <w:r w:rsidR="002B5DA2">
        <w:t xml:space="preserve">congratulations on the </w:t>
      </w:r>
      <w:r w:rsidR="002B5DA2" w:rsidRPr="00DB5563">
        <w:rPr>
          <w:rFonts w:eastAsiaTheme="minorHAnsi"/>
          <w:color w:val="000000" w:themeColor="text1"/>
          <w:szCs w:val="22"/>
          <w:u w:color="000000" w:themeColor="text1"/>
        </w:rPr>
        <w:t xml:space="preserve">occasion of </w:t>
      </w:r>
      <w:r w:rsidR="002B5DA2">
        <w:rPr>
          <w:rFonts w:eastAsiaTheme="minorHAnsi"/>
          <w:color w:val="000000" w:themeColor="text1"/>
          <w:szCs w:val="22"/>
          <w:u w:color="000000" w:themeColor="text1"/>
        </w:rPr>
        <w:t>the church</w:t>
      </w:r>
      <w:r w:rsidR="00BD7AA0" w:rsidRPr="00BD7AA0">
        <w:rPr>
          <w:rFonts w:eastAsiaTheme="minorHAnsi"/>
          <w:color w:val="000000" w:themeColor="text1"/>
          <w:szCs w:val="22"/>
          <w:u w:color="000000" w:themeColor="text1"/>
        </w:rPr>
        <w:t>’</w:t>
      </w:r>
      <w:r w:rsidR="002B5DA2">
        <w:rPr>
          <w:rFonts w:eastAsiaTheme="minorHAnsi"/>
          <w:color w:val="000000" w:themeColor="text1"/>
          <w:szCs w:val="22"/>
          <w:u w:color="000000" w:themeColor="text1"/>
        </w:rPr>
        <w:t>s</w:t>
      </w:r>
      <w:r w:rsidR="002B5DA2" w:rsidRPr="00DB5563">
        <w:rPr>
          <w:rFonts w:eastAsiaTheme="minorHAnsi"/>
          <w:color w:val="000000" w:themeColor="text1"/>
          <w:szCs w:val="22"/>
          <w:u w:color="000000" w:themeColor="text1"/>
        </w:rPr>
        <w:t xml:space="preserve"> historic </w:t>
      </w:r>
      <w:r w:rsidR="002B5DA2">
        <w:rPr>
          <w:rFonts w:eastAsiaTheme="minorHAnsi"/>
          <w:color w:val="000000" w:themeColor="text1"/>
          <w:szCs w:val="22"/>
          <w:u w:color="000000" w:themeColor="text1"/>
        </w:rPr>
        <w:t>one hun</w:t>
      </w:r>
      <w:r w:rsidR="002B5DA2" w:rsidRPr="00DB5563">
        <w:rPr>
          <w:rFonts w:eastAsiaTheme="minorHAnsi"/>
          <w:color w:val="000000" w:themeColor="text1"/>
          <w:szCs w:val="22"/>
          <w:u w:color="000000" w:themeColor="text1"/>
        </w:rPr>
        <w:t>dred f</w:t>
      </w:r>
      <w:r w:rsidR="002B5DA2">
        <w:rPr>
          <w:rFonts w:eastAsiaTheme="minorHAnsi"/>
          <w:color w:val="000000" w:themeColor="text1"/>
          <w:szCs w:val="22"/>
          <w:u w:color="000000" w:themeColor="text1"/>
        </w:rPr>
        <w:t>ort</w:t>
      </w:r>
      <w:r w:rsidR="002B5DA2" w:rsidRPr="00DB5563">
        <w:rPr>
          <w:rFonts w:eastAsiaTheme="minorHAnsi"/>
          <w:color w:val="000000" w:themeColor="text1"/>
          <w:szCs w:val="22"/>
          <w:u w:color="000000" w:themeColor="text1"/>
        </w:rPr>
        <w:t>ieth anniversary.</w:t>
      </w:r>
    </w:p>
    <w:p w:rsidR="002B5DA2" w:rsidRPr="00DB5563" w:rsidRDefault="002B5DA2" w:rsidP="002B5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3913" w:rsidRDefault="002B5DA2" w:rsidP="002B5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5563">
        <w:rPr>
          <w:rFonts w:eastAsiaTheme="minorHAnsi"/>
          <w:color w:val="000000" w:themeColor="text1"/>
          <w:szCs w:val="22"/>
          <w:u w:color="000000" w:themeColor="text1"/>
        </w:rPr>
        <w:t xml:space="preserve">Be it further resolved that a copy of this resolution be </w:t>
      </w:r>
      <w:r>
        <w:rPr>
          <w:rFonts w:eastAsiaTheme="minorHAnsi"/>
          <w:color w:val="000000" w:themeColor="text1"/>
          <w:szCs w:val="22"/>
          <w:u w:color="000000" w:themeColor="text1"/>
        </w:rPr>
        <w:t>provided to Pastor Terry Corbin for S</w:t>
      </w:r>
      <w:r>
        <w:t>aint Paul Missionary Baptist Church</w:t>
      </w:r>
      <w:r w:rsidRPr="00DB5563">
        <w:rPr>
          <w:rFonts w:eastAsiaTheme="minorHAnsi"/>
          <w:color w:val="000000" w:themeColor="text1"/>
          <w:szCs w:val="22"/>
          <w:u w:color="000000" w:themeColor="text1"/>
        </w:rPr>
        <w:t>.</w:t>
      </w:r>
    </w:p>
    <w:p w:rsidR="001F4D4D" w:rsidRDefault="00BD7A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4D4D" w:rsidRDefault="001F4D4D" w:rsidP="000719C8">
      <w:pPr>
        <w:suppressAutoHyphens/>
      </w:pPr>
    </w:p>
    <w:sectPr w:rsidR="001F4D4D" w:rsidSect="000719C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3913" w:rsidRDefault="00C03913" w:rsidP="009F0C77">
      <w:r>
        <w:separator/>
      </w:r>
    </w:p>
  </w:endnote>
  <w:endnote w:type="continuationSeparator" w:id="0">
    <w:p w:rsidR="00C03913" w:rsidRDefault="00C039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B4E8B5-2B3B-493F-B5E4-E1672684F1E3}"/>
    <w:embedBold r:id="rId2" w:fontKey="{1A278CA2-BE2D-4863-A112-D986A490BF4A}"/>
  </w:font>
  <w:font w:name="Calibri">
    <w:panose1 w:val="020F0502020204030204"/>
    <w:charset w:val="00"/>
    <w:family w:val="swiss"/>
    <w:pitch w:val="variable"/>
    <w:sig w:usb0="E10002FF" w:usb1="4000ACFF" w:usb2="00000009" w:usb3="00000000" w:csb0="0000019F" w:csb1="00000000"/>
    <w:embedRegular r:id="rId3" w:fontKey="{C69882AD-401E-4AAF-8DEF-62D104154B49}"/>
  </w:font>
  <w:font w:name="Tahoma">
    <w:panose1 w:val="020B0604030504040204"/>
    <w:charset w:val="00"/>
    <w:family w:val="swiss"/>
    <w:pitch w:val="variable"/>
    <w:sig w:usb0="21002A87" w:usb1="80000000" w:usb2="00000008" w:usb3="00000000" w:csb0="000101FF" w:csb1="00000000"/>
    <w:embedRegular r:id="rId4" w:fontKey="{E050D654-5284-4ACC-9E04-ED5E5B49215E}"/>
  </w:font>
  <w:font w:name="Cambria">
    <w:panose1 w:val="02040503050406030204"/>
    <w:charset w:val="00"/>
    <w:family w:val="roman"/>
    <w:pitch w:val="variable"/>
    <w:sig w:usb0="E00002FF" w:usb1="400004FF" w:usb2="00000000" w:usb3="00000000" w:csb0="0000019F" w:csb1="00000000"/>
    <w:embedRegular r:id="rId5" w:fontKey="{4EB7433F-C9F2-49B0-BFB6-ED242E4BF8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9C8" w:rsidRPr="001F4D4D" w:rsidRDefault="000719C8" w:rsidP="001F4D4D">
    <w:pPr>
      <w:pStyle w:val="Footer"/>
      <w:tabs>
        <w:tab w:val="clear" w:pos="4680"/>
        <w:tab w:val="clear" w:pos="9360"/>
        <w:tab w:val="center" w:pos="2995"/>
      </w:tabs>
      <w:spacing w:before="120"/>
    </w:pPr>
    <w:r>
      <w:t>[4437]</w:t>
    </w:r>
    <w:r>
      <w:tab/>
    </w:r>
    <w:r w:rsidR="00F71BDD">
      <w:fldChar w:fldCharType="begin"/>
    </w:r>
    <w:r w:rsidR="00F71BDD">
      <w:instrText xml:space="preserve"> PAGE  \* MERGEFORMAT </w:instrText>
    </w:r>
    <w:r w:rsidR="00F71BDD">
      <w:fldChar w:fldCharType="separate"/>
    </w:r>
    <w:r w:rsidR="00D14F3D">
      <w:rPr>
        <w:noProof/>
      </w:rPr>
      <w:t>1</w:t>
    </w:r>
    <w:r w:rsidR="00F71BD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3913" w:rsidRDefault="00C03913" w:rsidP="009F0C77">
      <w:r>
        <w:separator/>
      </w:r>
    </w:p>
  </w:footnote>
  <w:footnote w:type="continuationSeparator" w:id="0">
    <w:p w:rsidR="00C03913" w:rsidRDefault="00C039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30CM14"/>
    <w:docVar w:name="CoverBillType" w:val="r"/>
    <w:docVar w:name="docpath" w:val="L:\Council\bills\SWB\5030CM14.DOCX"/>
    <w:docVar w:name="dvBillNumber" w:val="4437"/>
    <w:docVar w:name="dvBillNumberPrefix" w:val="H. "/>
    <w:docVar w:name="dvOriginalBody" w:val="House"/>
    <w:docVar w:name="dvSteno" w:val="SWB"/>
    <w:docVar w:name="NameofBody" w:val="h"/>
    <w:docVar w:name="vgroup2" w:val="Council"/>
  </w:docVars>
  <w:rsids>
    <w:rsidRoot w:val="00784130"/>
    <w:rsid w:val="00011869"/>
    <w:rsid w:val="000719C8"/>
    <w:rsid w:val="000E1785"/>
    <w:rsid w:val="000F40FA"/>
    <w:rsid w:val="0010776B"/>
    <w:rsid w:val="00133E66"/>
    <w:rsid w:val="001435A3"/>
    <w:rsid w:val="001D08F2"/>
    <w:rsid w:val="001D525B"/>
    <w:rsid w:val="001D7F4F"/>
    <w:rsid w:val="001F4D4D"/>
    <w:rsid w:val="002321B6"/>
    <w:rsid w:val="00250967"/>
    <w:rsid w:val="002543C8"/>
    <w:rsid w:val="00284AAE"/>
    <w:rsid w:val="002B5DA2"/>
    <w:rsid w:val="002E5912"/>
    <w:rsid w:val="00301B21"/>
    <w:rsid w:val="00325348"/>
    <w:rsid w:val="0032732C"/>
    <w:rsid w:val="00336AD0"/>
    <w:rsid w:val="0037079A"/>
    <w:rsid w:val="003866FB"/>
    <w:rsid w:val="003D01E8"/>
    <w:rsid w:val="003E5288"/>
    <w:rsid w:val="003F6D79"/>
    <w:rsid w:val="0041760A"/>
    <w:rsid w:val="00417C01"/>
    <w:rsid w:val="004809EE"/>
    <w:rsid w:val="004D16CA"/>
    <w:rsid w:val="004D265A"/>
    <w:rsid w:val="004E7D54"/>
    <w:rsid w:val="005273C6"/>
    <w:rsid w:val="00530A69"/>
    <w:rsid w:val="00545593"/>
    <w:rsid w:val="00577C6C"/>
    <w:rsid w:val="005865F0"/>
    <w:rsid w:val="005C2FE2"/>
    <w:rsid w:val="005E2BC9"/>
    <w:rsid w:val="00605102"/>
    <w:rsid w:val="006215AA"/>
    <w:rsid w:val="006913C9"/>
    <w:rsid w:val="0069470D"/>
    <w:rsid w:val="00734F00"/>
    <w:rsid w:val="00784130"/>
    <w:rsid w:val="007A70AE"/>
    <w:rsid w:val="00835CD6"/>
    <w:rsid w:val="008362E8"/>
    <w:rsid w:val="00864C0D"/>
    <w:rsid w:val="008A1768"/>
    <w:rsid w:val="008F0F33"/>
    <w:rsid w:val="008F4429"/>
    <w:rsid w:val="0094021A"/>
    <w:rsid w:val="009B44AF"/>
    <w:rsid w:val="009C6A0B"/>
    <w:rsid w:val="009F0C77"/>
    <w:rsid w:val="009F4DD1"/>
    <w:rsid w:val="00A41684"/>
    <w:rsid w:val="00A41B32"/>
    <w:rsid w:val="00A64E80"/>
    <w:rsid w:val="00A72BCD"/>
    <w:rsid w:val="00A741D9"/>
    <w:rsid w:val="00A833AB"/>
    <w:rsid w:val="00A9741D"/>
    <w:rsid w:val="00AD4B17"/>
    <w:rsid w:val="00B412D4"/>
    <w:rsid w:val="00B42393"/>
    <w:rsid w:val="00BD7AA0"/>
    <w:rsid w:val="00BE3C22"/>
    <w:rsid w:val="00C0345E"/>
    <w:rsid w:val="00C03913"/>
    <w:rsid w:val="00C3483A"/>
    <w:rsid w:val="00C74E9D"/>
    <w:rsid w:val="00C82FD3"/>
    <w:rsid w:val="00C92819"/>
    <w:rsid w:val="00C970BA"/>
    <w:rsid w:val="00CC6B7B"/>
    <w:rsid w:val="00CD2089"/>
    <w:rsid w:val="00D14F3D"/>
    <w:rsid w:val="00D73A67"/>
    <w:rsid w:val="00D970A9"/>
    <w:rsid w:val="00DF3845"/>
    <w:rsid w:val="00E41911"/>
    <w:rsid w:val="00E92EEF"/>
    <w:rsid w:val="00F24442"/>
    <w:rsid w:val="00F50AE3"/>
    <w:rsid w:val="00F67CF1"/>
    <w:rsid w:val="00F71BDD"/>
    <w:rsid w:val="00F840F0"/>
    <w:rsid w:val="00FA4DD2"/>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5E9C466-39C6-4F63-B027-E6DE6A25B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7AA0"/>
    <w:rPr>
      <w:rFonts w:ascii="Tahoma" w:hAnsi="Tahoma" w:cs="Tahoma"/>
      <w:sz w:val="16"/>
      <w:szCs w:val="16"/>
    </w:rPr>
  </w:style>
  <w:style w:type="character" w:customStyle="1" w:styleId="BalloonTextChar">
    <w:name w:val="Balloon Text Char"/>
    <w:basedOn w:val="DefaultParagraphFont"/>
    <w:link w:val="BalloonText"/>
    <w:uiPriority w:val="99"/>
    <w:semiHidden/>
    <w:rsid w:val="00BD7AA0"/>
    <w:rPr>
      <w:rFonts w:ascii="Tahoma" w:eastAsia="Times New Roman" w:hAnsi="Tahoma" w:cs="Tahoma"/>
      <w:sz w:val="16"/>
      <w:szCs w:val="16"/>
    </w:rPr>
  </w:style>
  <w:style w:type="character" w:styleId="Hyperlink">
    <w:name w:val="Hyperlink"/>
    <w:basedOn w:val="DefaultParagraphFont"/>
    <w:uiPriority w:val="99"/>
    <w:unhideWhenUsed/>
    <w:rsid w:val="000719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437_201401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37953-0558-4D46-AF45-D8A8CF74F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818</Words>
  <Characters>4669</Characters>
  <Application>Microsoft Office Word</Application>
  <DocSecurity>0</DocSecurity>
  <Lines>38</Lines>
  <Paragraphs>10</Paragraphs>
  <ScaleCrop>false</ScaleCrop>
  <Company>LPITS</Company>
  <LinksUpToDate>false</LinksUpToDate>
  <CharactersWithSpaces>5477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4437: Saint Paul Missionary Baptist Church - South Carolina Legislature Online</dc:title>
  <dc:creator>SandyBarden</dc:creator>
  <cp:lastModifiedBy>N Cumfer</cp:lastModifiedBy>
  <cp:revision>6</cp:revision>
  <cp:lastPrinted>2013-11-22T13:56:00Z</cp:lastPrinted>
  <dcterms:created xsi:type="dcterms:W3CDTF">2014-01-14T19:00:00Z</dcterms:created>
  <dcterms:modified xsi:type="dcterms:W3CDTF">2014-12-05T16:56:00Z</dcterms:modified>
</cp:coreProperties>
</file>