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4F4" w:rsidRDefault="003154F4" w:rsidP="003154F4">
      <w:pPr>
        <w:widowControl w:val="0"/>
        <w:jc w:val="center"/>
      </w:pPr>
      <w:r w:rsidRPr="003154F4">
        <w:rPr>
          <w:b/>
        </w:rPr>
        <w:t>South Carolina General Assembly</w:t>
      </w:r>
    </w:p>
    <w:p w:rsidR="003154F4" w:rsidRDefault="003154F4" w:rsidP="003154F4">
      <w:pPr>
        <w:widowControl w:val="0"/>
        <w:jc w:val="center"/>
      </w:pPr>
      <w:r>
        <w:t>120th Session, 2013-2014</w:t>
      </w:r>
    </w:p>
    <w:p w:rsidR="003154F4" w:rsidRDefault="003154F4" w:rsidP="003154F4">
      <w:pPr>
        <w:widowControl w:val="0"/>
        <w:jc w:val="left"/>
      </w:pPr>
    </w:p>
    <w:p w:rsidR="003154F4" w:rsidRDefault="003154F4" w:rsidP="003154F4">
      <w:pPr>
        <w:widowControl w:val="0"/>
        <w:jc w:val="left"/>
        <w:rPr>
          <w:b/>
        </w:rPr>
      </w:pPr>
      <w:r w:rsidRPr="003154F4">
        <w:rPr>
          <w:b/>
        </w:rPr>
        <w:t>H. 4869</w:t>
      </w:r>
    </w:p>
    <w:p w:rsidR="003154F4" w:rsidRDefault="003154F4" w:rsidP="003154F4">
      <w:pPr>
        <w:widowControl w:val="0"/>
        <w:jc w:val="left"/>
        <w:rPr>
          <w:b/>
        </w:rPr>
      </w:pPr>
    </w:p>
    <w:p w:rsidR="003154F4" w:rsidRDefault="003154F4" w:rsidP="003154F4">
      <w:pPr>
        <w:widowControl w:val="0"/>
        <w:jc w:val="left"/>
      </w:pPr>
      <w:r w:rsidRPr="003154F4">
        <w:rPr>
          <w:b/>
        </w:rPr>
        <w:t>STATUS INFORMATION</w:t>
      </w:r>
    </w:p>
    <w:p w:rsidR="003154F4" w:rsidRDefault="003154F4" w:rsidP="003154F4">
      <w:pPr>
        <w:widowControl w:val="0"/>
        <w:jc w:val="left"/>
      </w:pPr>
    </w:p>
    <w:p w:rsidR="003154F4" w:rsidRDefault="003154F4" w:rsidP="003154F4">
      <w:pPr>
        <w:widowControl w:val="0"/>
        <w:jc w:val="left"/>
      </w:pPr>
      <w:r>
        <w:t>General Bill</w:t>
      </w:r>
    </w:p>
    <w:p w:rsidR="003154F4" w:rsidRDefault="003154F4" w:rsidP="003154F4">
      <w:pPr>
        <w:widowControl w:val="0"/>
        <w:jc w:val="left"/>
      </w:pPr>
      <w:r>
        <w:t>Sponsors: Rep. Herbkersman</w:t>
      </w:r>
    </w:p>
    <w:p w:rsidR="003154F4" w:rsidRDefault="003154F4" w:rsidP="003154F4">
      <w:pPr>
        <w:widowControl w:val="0"/>
        <w:jc w:val="left"/>
      </w:pPr>
      <w:r>
        <w:t>Document Path: l:\council\bills\dka\3158cm14.docx</w:t>
      </w:r>
    </w:p>
    <w:p w:rsidR="003154F4" w:rsidRDefault="003154F4" w:rsidP="003154F4">
      <w:pPr>
        <w:widowControl w:val="0"/>
        <w:jc w:val="left"/>
      </w:pPr>
    </w:p>
    <w:p w:rsidR="003154F4" w:rsidRDefault="003154F4" w:rsidP="003154F4">
      <w:pPr>
        <w:widowControl w:val="0"/>
        <w:jc w:val="left"/>
      </w:pPr>
      <w:r>
        <w:t>Introduced in the House on March 6, 2014</w:t>
      </w:r>
    </w:p>
    <w:p w:rsidR="003154F4" w:rsidRDefault="003154F4" w:rsidP="003154F4">
      <w:pPr>
        <w:widowControl w:val="0"/>
        <w:jc w:val="left"/>
      </w:pPr>
      <w:r>
        <w:t xml:space="preserve">Currently residing in the House Committee on </w:t>
      </w:r>
      <w:r w:rsidRPr="003154F4">
        <w:rPr>
          <w:b/>
        </w:rPr>
        <w:t>Education and Public Works</w:t>
      </w:r>
    </w:p>
    <w:p w:rsidR="003154F4" w:rsidRDefault="003154F4" w:rsidP="003154F4">
      <w:pPr>
        <w:widowControl w:val="0"/>
        <w:jc w:val="left"/>
      </w:pPr>
    </w:p>
    <w:p w:rsidR="003154F4" w:rsidRDefault="003154F4" w:rsidP="003154F4">
      <w:pPr>
        <w:widowControl w:val="0"/>
        <w:jc w:val="left"/>
      </w:pPr>
      <w:r>
        <w:t xml:space="preserve">Summary: </w:t>
      </w:r>
      <w:r w:rsidR="0026577D">
        <w:t>Special license plates</w:t>
      </w:r>
    </w:p>
    <w:p w:rsidR="003154F4" w:rsidRDefault="003154F4" w:rsidP="003154F4">
      <w:pPr>
        <w:widowControl w:val="0"/>
        <w:jc w:val="left"/>
      </w:pPr>
    </w:p>
    <w:p w:rsidR="003154F4" w:rsidRDefault="003154F4" w:rsidP="003154F4">
      <w:pPr>
        <w:widowControl w:val="0"/>
        <w:jc w:val="left"/>
      </w:pPr>
    </w:p>
    <w:p w:rsidR="003154F4" w:rsidRDefault="003154F4" w:rsidP="003154F4">
      <w:pPr>
        <w:widowControl w:val="0"/>
        <w:tabs>
          <w:tab w:val="center" w:pos="590"/>
          <w:tab w:val="center" w:pos="1440"/>
          <w:tab w:val="left" w:pos="1872"/>
          <w:tab w:val="left" w:pos="9187"/>
        </w:tabs>
        <w:jc w:val="left"/>
      </w:pPr>
      <w:r w:rsidRPr="003154F4">
        <w:rPr>
          <w:b/>
        </w:rPr>
        <w:t>HISTORY OF LEGISLATIVE ACTIONS</w:t>
      </w:r>
    </w:p>
    <w:p w:rsidR="003154F4" w:rsidRDefault="003154F4" w:rsidP="003154F4">
      <w:pPr>
        <w:widowControl w:val="0"/>
        <w:tabs>
          <w:tab w:val="center" w:pos="590"/>
          <w:tab w:val="center" w:pos="1440"/>
          <w:tab w:val="left" w:pos="1872"/>
          <w:tab w:val="left" w:pos="9187"/>
        </w:tabs>
        <w:jc w:val="left"/>
      </w:pPr>
    </w:p>
    <w:p w:rsidR="003154F4" w:rsidRPr="003154F4" w:rsidRDefault="003154F4" w:rsidP="003154F4">
      <w:pPr>
        <w:widowControl w:val="0"/>
        <w:tabs>
          <w:tab w:val="center" w:pos="590"/>
          <w:tab w:val="center" w:pos="1440"/>
          <w:tab w:val="left" w:pos="1872"/>
          <w:tab w:val="left" w:pos="9187"/>
        </w:tabs>
        <w:jc w:val="left"/>
      </w:pPr>
      <w:r w:rsidRPr="003154F4">
        <w:rPr>
          <w:u w:val="single"/>
        </w:rPr>
        <w:tab/>
        <w:t>Date</w:t>
      </w:r>
      <w:r w:rsidRPr="003154F4">
        <w:rPr>
          <w:u w:val="single"/>
        </w:rPr>
        <w:tab/>
        <w:t>Body</w:t>
      </w:r>
      <w:r w:rsidRPr="003154F4">
        <w:rPr>
          <w:u w:val="single"/>
        </w:rPr>
        <w:tab/>
        <w:t>Action Description with journal page number</w:t>
      </w:r>
      <w:r w:rsidRPr="003154F4">
        <w:rPr>
          <w:u w:val="single"/>
        </w:rPr>
        <w:tab/>
      </w:r>
      <w:bookmarkStart w:id="0" w:name="_GoBack"/>
      <w:bookmarkEnd w:id="0"/>
    </w:p>
    <w:p w:rsidR="004548CB" w:rsidRDefault="004548CB" w:rsidP="004548CB">
      <w:pPr>
        <w:widowControl w:val="0"/>
        <w:tabs>
          <w:tab w:val="right" w:pos="1008"/>
          <w:tab w:val="left" w:pos="1152"/>
          <w:tab w:val="left" w:pos="1872"/>
          <w:tab w:val="left" w:pos="9187"/>
        </w:tabs>
        <w:ind w:left="2088" w:hanging="2088"/>
        <w:jc w:val="left"/>
      </w:pPr>
      <w:r>
        <w:tab/>
        <w:t>3/6/2014</w:t>
      </w:r>
      <w:r>
        <w:tab/>
        <w:t>House</w:t>
      </w:r>
      <w:r>
        <w:tab/>
      </w:r>
      <w:r w:rsidRPr="000E6572">
        <w:t>Introduced and read first time (</w:t>
      </w:r>
      <w:hyperlink r:id="rId7" w:history="1">
        <w:r w:rsidRPr="000E6572">
          <w:rPr>
            <w:rStyle w:val="Hyperlink"/>
          </w:rPr>
          <w:t>House Journal</w:t>
        </w:r>
        <w:r w:rsidRPr="000E6572">
          <w:rPr>
            <w:rStyle w:val="Hyperlink"/>
          </w:rPr>
          <w:noBreakHyphen/>
          <w:t>page 6</w:t>
        </w:r>
      </w:hyperlink>
      <w:r w:rsidRPr="000E6572">
        <w:t>)</w:t>
      </w:r>
    </w:p>
    <w:p w:rsidR="004548CB" w:rsidRDefault="004548CB" w:rsidP="004548CB">
      <w:pPr>
        <w:widowControl w:val="0"/>
        <w:tabs>
          <w:tab w:val="right" w:pos="1008"/>
          <w:tab w:val="left" w:pos="1152"/>
          <w:tab w:val="left" w:pos="1872"/>
          <w:tab w:val="left" w:pos="9187"/>
        </w:tabs>
        <w:ind w:left="2088" w:hanging="2088"/>
        <w:jc w:val="left"/>
      </w:pPr>
      <w:r>
        <w:tab/>
        <w:t>3/6/2014</w:t>
      </w:r>
      <w:r>
        <w:tab/>
        <w:t>House</w:t>
      </w:r>
      <w:r>
        <w:tab/>
      </w:r>
      <w:r w:rsidRPr="000E6572">
        <w:t>Referred to Co</w:t>
      </w:r>
      <w:r>
        <w:t xml:space="preserve">mmittee on </w:t>
      </w:r>
      <w:r w:rsidRPr="000E6572">
        <w:rPr>
          <w:b/>
        </w:rPr>
        <w:t>Education and Public Works</w:t>
      </w:r>
      <w:r w:rsidRPr="000E6572">
        <w:t xml:space="preserve"> (</w:t>
      </w:r>
      <w:hyperlink r:id="rId8" w:history="1">
        <w:r w:rsidRPr="000E6572">
          <w:rPr>
            <w:rStyle w:val="Hyperlink"/>
          </w:rPr>
          <w:t>House Journal</w:t>
        </w:r>
        <w:r w:rsidRPr="000E6572">
          <w:rPr>
            <w:rStyle w:val="Hyperlink"/>
          </w:rPr>
          <w:noBreakHyphen/>
          <w:t>page 6</w:t>
        </w:r>
      </w:hyperlink>
      <w:r w:rsidRPr="000E6572">
        <w:t>)</w:t>
      </w:r>
    </w:p>
    <w:p w:rsidR="004548CB" w:rsidRDefault="004548CB" w:rsidP="004548CB">
      <w:pPr>
        <w:widowControl w:val="0"/>
        <w:tabs>
          <w:tab w:val="right" w:pos="1008"/>
          <w:tab w:val="left" w:pos="1152"/>
          <w:tab w:val="left" w:pos="1872"/>
          <w:tab w:val="left" w:pos="9187"/>
        </w:tabs>
        <w:ind w:left="2088" w:hanging="2088"/>
        <w:jc w:val="left"/>
      </w:pPr>
    </w:p>
    <w:p w:rsidR="003154F4" w:rsidRPr="003154F4" w:rsidRDefault="003154F4" w:rsidP="003154F4">
      <w:pPr>
        <w:widowControl w:val="0"/>
        <w:tabs>
          <w:tab w:val="right" w:pos="1008"/>
          <w:tab w:val="left" w:pos="1152"/>
          <w:tab w:val="left" w:pos="1872"/>
          <w:tab w:val="left" w:pos="9187"/>
        </w:tabs>
        <w:ind w:left="2088" w:hanging="2088"/>
        <w:jc w:val="left"/>
      </w:pPr>
    </w:p>
    <w:p w:rsidR="003154F4" w:rsidRDefault="003154F4" w:rsidP="003154F4">
      <w:pPr>
        <w:widowControl w:val="0"/>
        <w:jc w:val="left"/>
      </w:pPr>
      <w:r w:rsidRPr="003154F4">
        <w:rPr>
          <w:b/>
        </w:rPr>
        <w:t>VERSIONS OF THIS BILL</w:t>
      </w:r>
    </w:p>
    <w:p w:rsidR="003154F4" w:rsidRDefault="003154F4" w:rsidP="003154F4">
      <w:pPr>
        <w:widowControl w:val="0"/>
        <w:jc w:val="left"/>
      </w:pPr>
    </w:p>
    <w:p w:rsidR="003154F4" w:rsidRDefault="00CC419E" w:rsidP="003154F4">
      <w:pPr>
        <w:widowControl w:val="0"/>
        <w:jc w:val="left"/>
      </w:pPr>
      <w:hyperlink r:id="rId9" w:history="1">
        <w:r w:rsidR="003154F4">
          <w:rPr>
            <w:rStyle w:val="Hyperlink"/>
          </w:rPr>
          <w:t>3/6/2014</w:t>
        </w:r>
      </w:hyperlink>
    </w:p>
    <w:p w:rsidR="003154F4" w:rsidRDefault="003154F4" w:rsidP="003154F4"/>
    <w:p w:rsidR="003154F4" w:rsidRDefault="003154F4" w:rsidP="003154F4">
      <w:pPr>
        <w:sectPr w:rsidR="003154F4" w:rsidSect="003154F4">
          <w:pgSz w:w="12240" w:h="15840" w:code="1"/>
          <w:pgMar w:top="1080" w:right="1440" w:bottom="1080" w:left="1440" w:header="720" w:footer="720" w:gutter="0"/>
          <w:cols w:space="720"/>
          <w:noEndnote/>
          <w:docGrid w:linePitch="360"/>
        </w:sectPr>
      </w:pPr>
    </w:p>
    <w:p w:rsidR="00237A93" w:rsidRDefault="00237A93" w:rsidP="00237A93">
      <w:pPr>
        <w:pStyle w:val="BillDots"/>
      </w:pPr>
    </w:p>
    <w:p w:rsidR="00237A93" w:rsidRDefault="00237A93" w:rsidP="00237A93">
      <w:pPr>
        <w:pStyle w:val="Numbersforbills"/>
      </w:pPr>
    </w:p>
    <w:p w:rsidR="00237A93" w:rsidRDefault="00237A93" w:rsidP="0023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A93" w:rsidRDefault="00237A93" w:rsidP="0023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A93" w:rsidRDefault="00237A93" w:rsidP="0023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A93" w:rsidRDefault="00237A93" w:rsidP="0023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A93" w:rsidRDefault="00237A93" w:rsidP="0023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1E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4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56</w:t>
      </w:r>
      <w:r w:rsidR="00C772BA">
        <w:noBreakHyphen/>
      </w:r>
      <w:r>
        <w:t>3</w:t>
      </w:r>
      <w:r w:rsidR="00C772BA">
        <w:noBreakHyphen/>
      </w:r>
      <w:r>
        <w:t>8000 AND 56</w:t>
      </w:r>
      <w:r w:rsidR="00C772BA">
        <w:noBreakHyphen/>
      </w:r>
      <w:r>
        <w:t>3</w:t>
      </w:r>
      <w:r w:rsidR="00C772BA">
        <w:noBreakHyphen/>
      </w:r>
      <w:r>
        <w:t xml:space="preserve">8100, BOTH AS AMENDED, CODE OF LAWS OF SOUTH CAROLINA, 1976, RELATING TO THE ISSUANCE OF SPECIAL MOTOR VEHICLE LICENSE PLATES BY THE DEPARTMENT OF MOTOR VEHICLES, SO AS TO PROVIDE THAT AN INDIVIDUAL OR ORGANIZATION THAT OBTAINED APPROVAL FOR THE ISSUANCE OF A SPECIAL LICENSE PLATE MAY DIRECT THE DEPARTMENT </w:t>
      </w:r>
      <w:r w:rsidR="00D70763">
        <w:t>TO</w:t>
      </w:r>
      <w:r>
        <w:t xml:space="preserve"> REISSUE A LICENSE PLATE OF AN ACTIVE SERIES OF LICENSE PLATES THAT HAS BEEN RETURNED TO THE DEPARTMENT TO A PERSON OF ITS CHOICE.</w:t>
      </w:r>
    </w:p>
    <w:p w:rsidR="00E21E80" w:rsidRDefault="00E2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1E80" w:rsidRDefault="00E2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1E80" w:rsidRDefault="00E2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E80" w:rsidRDefault="00E2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5F11">
        <w:t>Section 56</w:t>
      </w:r>
      <w:r w:rsidR="00C772BA">
        <w:noBreakHyphen/>
      </w:r>
      <w:r w:rsidR="00D25F11">
        <w:t>3</w:t>
      </w:r>
      <w:r w:rsidR="00C772BA">
        <w:noBreakHyphen/>
      </w:r>
      <w:r w:rsidR="00D25F11">
        <w:t>8000 of the 1976 Code, as last amended by Act 56 of 2013, is further amended by adding at the end:</w:t>
      </w:r>
    </w:p>
    <w:p w:rsidR="00D25F11" w:rsidRDefault="00D2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F11" w:rsidRDefault="00D2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“(O)</w:t>
      </w:r>
      <w:r>
        <w:tab/>
        <w:t xml:space="preserve">When a registration card and license plate issued pursuant to this section </w:t>
      </w:r>
      <w:r w:rsidR="00D70763">
        <w:t>are</w:t>
      </w:r>
      <w:r>
        <w:t xml:space="preserve"> returned to the department, the individual or organization that obtained approval for issuance of the license plate may direct the department to reissue the license plate to a person of its choice.  This provision applies only to the first two hundred license plates of an active series of license plates returned to the department.”</w:t>
      </w:r>
    </w:p>
    <w:p w:rsidR="00D25F11" w:rsidRDefault="00D2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F11" w:rsidRDefault="00D2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C772BA">
        <w:noBreakHyphen/>
      </w:r>
      <w:r>
        <w:t>3</w:t>
      </w:r>
      <w:r w:rsidR="00C772BA">
        <w:noBreakHyphen/>
      </w:r>
      <w:r>
        <w:t>8100 of the 1976 Code, as last amended by Act 56 of 2013, is further amended by adding at the end:</w:t>
      </w:r>
    </w:p>
    <w:p w:rsidR="00D25F11" w:rsidRDefault="00D2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F11" w:rsidRDefault="00D2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“(M)</w:t>
      </w:r>
      <w:r>
        <w:tab/>
        <w:t xml:space="preserve">When a registration card and license plate issued pursuant to this section </w:t>
      </w:r>
      <w:r w:rsidR="00D70763">
        <w:t>are</w:t>
      </w:r>
      <w:r>
        <w:t xml:space="preserve"> returned to the department, the individual or organization that obtained approval for issuance of the license plate may direct the department to reissue the license plate to a person of its choice.  This provision applies only to the first two hundred license plates of an active series of license plates returned to the department.”</w:t>
      </w:r>
    </w:p>
    <w:p w:rsidR="00E21E80" w:rsidRDefault="00E2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5F11">
        <w:t>3</w:t>
      </w:r>
      <w:r>
        <w:t>.</w:t>
      </w:r>
      <w:r>
        <w:tab/>
        <w:t>This act takes effect upon approval by the Governor.</w:t>
      </w:r>
    </w:p>
    <w:p w:rsidR="00E75C5A" w:rsidRDefault="00C772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5C5A" w:rsidRDefault="00E75C5A" w:rsidP="003154F4">
      <w:pPr>
        <w:suppressAutoHyphens/>
      </w:pPr>
    </w:p>
    <w:sectPr w:rsidR="00E75C5A" w:rsidSect="003154F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F11" w:rsidRDefault="00D25F11" w:rsidP="009F0C77">
      <w:r>
        <w:separator/>
      </w:r>
    </w:p>
  </w:endnote>
  <w:endnote w:type="continuationSeparator" w:id="0">
    <w:p w:rsidR="00D25F11" w:rsidRDefault="00D25F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E351CC-05E0-48A0-A27B-976FFF26E2AC}"/>
    <w:embedBold r:id="rId2" w:fontKey="{13F91490-2058-4D2E-ADD7-8590D9E4179E}"/>
  </w:font>
  <w:font w:name="Calibri">
    <w:panose1 w:val="020F0502020204030204"/>
    <w:charset w:val="00"/>
    <w:family w:val="swiss"/>
    <w:pitch w:val="variable"/>
    <w:sig w:usb0="E10002FF" w:usb1="4000ACFF" w:usb2="00000009" w:usb3="00000000" w:csb0="0000019F" w:csb1="00000000"/>
    <w:embedRegular r:id="rId3" w:fontKey="{ABDAE54E-DAB8-4347-9603-264850087BE3}"/>
  </w:font>
  <w:font w:name="Cambria">
    <w:panose1 w:val="02040503050406030204"/>
    <w:charset w:val="00"/>
    <w:family w:val="roman"/>
    <w:pitch w:val="variable"/>
    <w:sig w:usb0="E00002FF" w:usb1="400004FF" w:usb2="00000000" w:usb3="00000000" w:csb0="0000019F" w:csb1="00000000"/>
    <w:embedRegular r:id="rId4" w:fontKey="{640C4FB3-F99D-4CDD-82AA-8D990EF222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4F4" w:rsidRPr="00E75C5A" w:rsidRDefault="003154F4" w:rsidP="00E75C5A">
    <w:pPr>
      <w:pStyle w:val="Footer"/>
      <w:tabs>
        <w:tab w:val="clear" w:pos="4680"/>
        <w:tab w:val="clear" w:pos="9360"/>
        <w:tab w:val="center" w:pos="2995"/>
      </w:tabs>
      <w:spacing w:before="120"/>
    </w:pPr>
    <w:r>
      <w:t>[4869]</w:t>
    </w:r>
    <w:r>
      <w:tab/>
    </w:r>
    <w:r w:rsidR="001D0A94">
      <w:fldChar w:fldCharType="begin"/>
    </w:r>
    <w:r w:rsidR="001D0A94">
      <w:instrText xml:space="preserve"> PAGE  \* MERGEFORMAT </w:instrText>
    </w:r>
    <w:r w:rsidR="001D0A94">
      <w:fldChar w:fldCharType="separate"/>
    </w:r>
    <w:r w:rsidR="00CC419E">
      <w:rPr>
        <w:noProof/>
      </w:rPr>
      <w:t>1</w:t>
    </w:r>
    <w:r w:rsidR="001D0A9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F11" w:rsidRDefault="00D25F11" w:rsidP="009F0C77">
      <w:r>
        <w:separator/>
      </w:r>
    </w:p>
  </w:footnote>
  <w:footnote w:type="continuationSeparator" w:id="0">
    <w:p w:rsidR="00D25F11" w:rsidRDefault="00D25F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58CM14"/>
    <w:docVar w:name="CoverBillType" w:val="b"/>
    <w:docVar w:name="docpath" w:val="L:\Council\bills\DKA\3158CM14.DOCX"/>
    <w:docVar w:name="dvBillNumber" w:val="4869"/>
    <w:docVar w:name="dvBillNumberPrefix" w:val="H. "/>
    <w:docVar w:name="dvOriginalBody" w:val="House"/>
    <w:docVar w:name="dvSteno" w:val="DKA"/>
    <w:docVar w:name="NameofBody" w:val="h"/>
    <w:docVar w:name="vgroup2" w:val="Council"/>
  </w:docVars>
  <w:rsids>
    <w:rsidRoot w:val="00987089"/>
    <w:rsid w:val="00011869"/>
    <w:rsid w:val="0002445E"/>
    <w:rsid w:val="000E1785"/>
    <w:rsid w:val="000F40FA"/>
    <w:rsid w:val="0010776B"/>
    <w:rsid w:val="00133E66"/>
    <w:rsid w:val="001435A3"/>
    <w:rsid w:val="001D08F2"/>
    <w:rsid w:val="001D0A94"/>
    <w:rsid w:val="001D525B"/>
    <w:rsid w:val="001D7F4F"/>
    <w:rsid w:val="002321B6"/>
    <w:rsid w:val="00237A93"/>
    <w:rsid w:val="00250967"/>
    <w:rsid w:val="002543C8"/>
    <w:rsid w:val="0026577D"/>
    <w:rsid w:val="00284AAE"/>
    <w:rsid w:val="002E5912"/>
    <w:rsid w:val="00301B21"/>
    <w:rsid w:val="00312CEF"/>
    <w:rsid w:val="003154F4"/>
    <w:rsid w:val="00325348"/>
    <w:rsid w:val="0032732C"/>
    <w:rsid w:val="00336AD0"/>
    <w:rsid w:val="0037079A"/>
    <w:rsid w:val="00383D62"/>
    <w:rsid w:val="003D01E8"/>
    <w:rsid w:val="003E5288"/>
    <w:rsid w:val="003F6D79"/>
    <w:rsid w:val="0041760A"/>
    <w:rsid w:val="00417C01"/>
    <w:rsid w:val="004548CB"/>
    <w:rsid w:val="004809EE"/>
    <w:rsid w:val="004E7D54"/>
    <w:rsid w:val="005273C6"/>
    <w:rsid w:val="00530A69"/>
    <w:rsid w:val="00534F29"/>
    <w:rsid w:val="00545593"/>
    <w:rsid w:val="00577C6C"/>
    <w:rsid w:val="005C2FE2"/>
    <w:rsid w:val="005E2BC9"/>
    <w:rsid w:val="00605102"/>
    <w:rsid w:val="006215AA"/>
    <w:rsid w:val="006913C9"/>
    <w:rsid w:val="006942BD"/>
    <w:rsid w:val="0069470D"/>
    <w:rsid w:val="00734F00"/>
    <w:rsid w:val="007A70AE"/>
    <w:rsid w:val="008362E8"/>
    <w:rsid w:val="008A1768"/>
    <w:rsid w:val="008F0F33"/>
    <w:rsid w:val="008F4429"/>
    <w:rsid w:val="0094021A"/>
    <w:rsid w:val="00987089"/>
    <w:rsid w:val="009B44AF"/>
    <w:rsid w:val="009C6A0B"/>
    <w:rsid w:val="009F0C77"/>
    <w:rsid w:val="009F4DD1"/>
    <w:rsid w:val="00A07558"/>
    <w:rsid w:val="00A41684"/>
    <w:rsid w:val="00A64E80"/>
    <w:rsid w:val="00A72BCD"/>
    <w:rsid w:val="00A741D9"/>
    <w:rsid w:val="00A833AB"/>
    <w:rsid w:val="00A9741D"/>
    <w:rsid w:val="00AC2729"/>
    <w:rsid w:val="00AD4B17"/>
    <w:rsid w:val="00B412D4"/>
    <w:rsid w:val="00B55B22"/>
    <w:rsid w:val="00BE3C22"/>
    <w:rsid w:val="00C0345E"/>
    <w:rsid w:val="00C3483A"/>
    <w:rsid w:val="00C74E9D"/>
    <w:rsid w:val="00C772BA"/>
    <w:rsid w:val="00C82FD3"/>
    <w:rsid w:val="00C92819"/>
    <w:rsid w:val="00CC419E"/>
    <w:rsid w:val="00CC6B7B"/>
    <w:rsid w:val="00CD2089"/>
    <w:rsid w:val="00D25F11"/>
    <w:rsid w:val="00D70763"/>
    <w:rsid w:val="00D73A67"/>
    <w:rsid w:val="00D970A9"/>
    <w:rsid w:val="00DA09D2"/>
    <w:rsid w:val="00DF3845"/>
    <w:rsid w:val="00E14D35"/>
    <w:rsid w:val="00E21E80"/>
    <w:rsid w:val="00E41911"/>
    <w:rsid w:val="00E75C5A"/>
    <w:rsid w:val="00E92EEF"/>
    <w:rsid w:val="00F24442"/>
    <w:rsid w:val="00F50AE3"/>
    <w:rsid w:val="00F64D70"/>
    <w:rsid w:val="00F67CF1"/>
    <w:rsid w:val="00F840F0"/>
    <w:rsid w:val="00FB0D0D"/>
    <w:rsid w:val="00FB43B4"/>
    <w:rsid w:val="00FF1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AEF959-A2C7-4C32-865A-CBCC64ABF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154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6-14.docx" TargetMode="External"/><Relationship Id="rId3" Type="http://schemas.openxmlformats.org/officeDocument/2006/relationships/settings" Target="settings.xml"/><Relationship Id="rId7" Type="http://schemas.openxmlformats.org/officeDocument/2006/relationships/hyperlink" Target="file:///H:\HJ%20Archive\2014\03-0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69_2014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FB155-1C36-475E-BA13-AC94F61C6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374</Words>
  <Characters>2134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4869: Special license plates - South Carolina Legislature Online</dc:title>
  <dc:creator>sharonpair</dc:creator>
  <cp:lastModifiedBy>N Cumfer</cp:lastModifiedBy>
  <cp:revision>6</cp:revision>
  <cp:lastPrinted>2014-03-05T15:35:00Z</cp:lastPrinted>
  <dcterms:created xsi:type="dcterms:W3CDTF">2014-03-06T16:12:00Z</dcterms:created>
  <dcterms:modified xsi:type="dcterms:W3CDTF">2014-12-05T17:05:00Z</dcterms:modified>
</cp:coreProperties>
</file>