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C80" w:rsidRDefault="00245C80" w:rsidP="00245C80">
      <w:pPr>
        <w:widowControl w:val="0"/>
        <w:jc w:val="center"/>
      </w:pPr>
      <w:r w:rsidRPr="00245C80">
        <w:rPr>
          <w:b/>
        </w:rPr>
        <w:t>South Carolina General Assembly</w:t>
      </w:r>
    </w:p>
    <w:p w:rsidR="00245C80" w:rsidRDefault="00245C80" w:rsidP="00245C80">
      <w:pPr>
        <w:widowControl w:val="0"/>
        <w:jc w:val="center"/>
      </w:pPr>
      <w:r>
        <w:t>120th Session, 2013-2014</w:t>
      </w:r>
    </w:p>
    <w:p w:rsidR="00245C80" w:rsidRDefault="00245C80" w:rsidP="00245C80">
      <w:pPr>
        <w:widowControl w:val="0"/>
        <w:jc w:val="left"/>
      </w:pPr>
    </w:p>
    <w:p w:rsidR="00245C80" w:rsidRDefault="00245C80" w:rsidP="00245C80">
      <w:pPr>
        <w:widowControl w:val="0"/>
        <w:jc w:val="left"/>
        <w:rPr>
          <w:b/>
        </w:rPr>
      </w:pPr>
      <w:r w:rsidRPr="00245C80">
        <w:rPr>
          <w:b/>
        </w:rPr>
        <w:t>H. 5328</w:t>
      </w:r>
    </w:p>
    <w:p w:rsidR="00245C80" w:rsidRDefault="00245C80" w:rsidP="00245C80">
      <w:pPr>
        <w:widowControl w:val="0"/>
        <w:jc w:val="left"/>
        <w:rPr>
          <w:b/>
        </w:rPr>
      </w:pPr>
    </w:p>
    <w:p w:rsidR="00245C80" w:rsidRDefault="00245C80" w:rsidP="00245C80">
      <w:pPr>
        <w:widowControl w:val="0"/>
        <w:jc w:val="left"/>
      </w:pPr>
      <w:r w:rsidRPr="00245C80">
        <w:rPr>
          <w:b/>
        </w:rPr>
        <w:t>STATUS INFORMATION</w:t>
      </w:r>
    </w:p>
    <w:p w:rsidR="00245C80" w:rsidRDefault="00245C80" w:rsidP="00245C80">
      <w:pPr>
        <w:widowControl w:val="0"/>
        <w:jc w:val="left"/>
      </w:pPr>
    </w:p>
    <w:p w:rsidR="00245C80" w:rsidRDefault="00245C80" w:rsidP="00245C80">
      <w:pPr>
        <w:widowControl w:val="0"/>
        <w:jc w:val="left"/>
      </w:pPr>
      <w:r>
        <w:t>Concurrent Resolution</w:t>
      </w:r>
    </w:p>
    <w:p w:rsidR="00245C80" w:rsidRDefault="00245C80" w:rsidP="00245C80">
      <w:pPr>
        <w:widowControl w:val="0"/>
        <w:jc w:val="left"/>
      </w:pPr>
      <w:r>
        <w:t>Sponsors: Reps. H.A. Crawford, Clemmons, Alexander, Allison, Anderson, Anthony, Atwater, Bales, Ballentine, Bannister, Barfield, Bedingfield, Bernstein, Bingham, Bowen, Bowers, Branham, Brannon, G.A. Brown, R.L. Brown, Burns, Chumley, Clyburn, Cobb</w:t>
      </w:r>
      <w:r>
        <w:noBreakHyphen/>
        <w:t>Hunter, Cole,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245C80" w:rsidRDefault="00245C80" w:rsidP="00245C80">
      <w:pPr>
        <w:widowControl w:val="0"/>
        <w:jc w:val="left"/>
      </w:pPr>
      <w:r>
        <w:t>Document Path: l:\council\bills\gm\24146zw14.docx</w:t>
      </w:r>
    </w:p>
    <w:p w:rsidR="00245C80" w:rsidRDefault="00245C80" w:rsidP="00245C80">
      <w:pPr>
        <w:widowControl w:val="0"/>
        <w:jc w:val="left"/>
      </w:pPr>
    </w:p>
    <w:p w:rsidR="00600F16" w:rsidRDefault="00600F16" w:rsidP="00245C80">
      <w:pPr>
        <w:widowControl w:val="0"/>
        <w:jc w:val="left"/>
      </w:pPr>
      <w:r>
        <w:t>Introduced in the House on May 29, 2014</w:t>
      </w:r>
    </w:p>
    <w:p w:rsidR="00600F16" w:rsidRDefault="00600F16" w:rsidP="00245C80">
      <w:pPr>
        <w:widowControl w:val="0"/>
        <w:jc w:val="left"/>
      </w:pPr>
      <w:r>
        <w:t>Introduced in the Senate on May 29, 2014</w:t>
      </w:r>
    </w:p>
    <w:p w:rsidR="00600F16" w:rsidRDefault="00600F16" w:rsidP="00245C80">
      <w:pPr>
        <w:widowControl w:val="0"/>
        <w:jc w:val="left"/>
      </w:pPr>
      <w:r>
        <w:t>Adopted by the General Assembly on May 29, 2014</w:t>
      </w:r>
    </w:p>
    <w:p w:rsidR="00600F16" w:rsidRDefault="00600F16" w:rsidP="00245C80">
      <w:pPr>
        <w:widowControl w:val="0"/>
        <w:jc w:val="left"/>
      </w:pPr>
    </w:p>
    <w:p w:rsidR="00245C80" w:rsidRDefault="00245C80" w:rsidP="00245C80">
      <w:pPr>
        <w:widowControl w:val="0"/>
        <w:jc w:val="left"/>
      </w:pPr>
      <w:r>
        <w:t xml:space="preserve">Summary: </w:t>
      </w:r>
      <w:r w:rsidR="00177669">
        <w:t>Veterans Cafe and Grill</w:t>
      </w:r>
    </w:p>
    <w:p w:rsidR="00245C80" w:rsidRDefault="00245C80" w:rsidP="00245C80">
      <w:pPr>
        <w:widowControl w:val="0"/>
        <w:jc w:val="left"/>
      </w:pPr>
    </w:p>
    <w:p w:rsidR="00245C80" w:rsidRDefault="00245C80" w:rsidP="00245C80">
      <w:pPr>
        <w:widowControl w:val="0"/>
        <w:jc w:val="left"/>
      </w:pPr>
    </w:p>
    <w:p w:rsidR="00245C80" w:rsidRDefault="00245C80" w:rsidP="00245C80">
      <w:pPr>
        <w:widowControl w:val="0"/>
        <w:tabs>
          <w:tab w:val="center" w:pos="590"/>
          <w:tab w:val="center" w:pos="1440"/>
          <w:tab w:val="left" w:pos="1872"/>
          <w:tab w:val="left" w:pos="9187"/>
        </w:tabs>
        <w:jc w:val="left"/>
      </w:pPr>
      <w:r w:rsidRPr="00245C80">
        <w:rPr>
          <w:b/>
        </w:rPr>
        <w:t>HISTORY OF LEGISLATIVE ACTIONS</w:t>
      </w:r>
    </w:p>
    <w:p w:rsidR="00245C80" w:rsidRDefault="00245C80" w:rsidP="00245C80">
      <w:pPr>
        <w:widowControl w:val="0"/>
        <w:tabs>
          <w:tab w:val="center" w:pos="590"/>
          <w:tab w:val="center" w:pos="1440"/>
          <w:tab w:val="left" w:pos="1872"/>
          <w:tab w:val="left" w:pos="9187"/>
        </w:tabs>
        <w:jc w:val="left"/>
      </w:pPr>
    </w:p>
    <w:p w:rsidR="00245C80" w:rsidRPr="00245C80" w:rsidRDefault="00245C80" w:rsidP="00245C80">
      <w:pPr>
        <w:widowControl w:val="0"/>
        <w:tabs>
          <w:tab w:val="center" w:pos="590"/>
          <w:tab w:val="center" w:pos="1440"/>
          <w:tab w:val="left" w:pos="1872"/>
          <w:tab w:val="left" w:pos="9187"/>
        </w:tabs>
        <w:jc w:val="left"/>
      </w:pPr>
      <w:r w:rsidRPr="00245C80">
        <w:rPr>
          <w:u w:val="single"/>
        </w:rPr>
        <w:tab/>
        <w:t>Date</w:t>
      </w:r>
      <w:r w:rsidRPr="00245C80">
        <w:rPr>
          <w:u w:val="single"/>
        </w:rPr>
        <w:tab/>
        <w:t>Body</w:t>
      </w:r>
      <w:r w:rsidRPr="00245C80">
        <w:rPr>
          <w:u w:val="single"/>
        </w:rPr>
        <w:tab/>
        <w:t>Action Description with journal page number</w:t>
      </w:r>
      <w:r w:rsidRPr="00245C80">
        <w:rPr>
          <w:u w:val="single"/>
        </w:rPr>
        <w:tab/>
      </w:r>
      <w:bookmarkStart w:id="0" w:name="_GoBack"/>
      <w:bookmarkEnd w:id="0"/>
    </w:p>
    <w:p w:rsidR="00197DC1" w:rsidRDefault="00197DC1" w:rsidP="00197DC1">
      <w:pPr>
        <w:widowControl w:val="0"/>
        <w:tabs>
          <w:tab w:val="right" w:pos="1008"/>
          <w:tab w:val="left" w:pos="1152"/>
          <w:tab w:val="left" w:pos="1872"/>
          <w:tab w:val="left" w:pos="9187"/>
        </w:tabs>
        <w:ind w:left="2088" w:hanging="2088"/>
        <w:jc w:val="left"/>
      </w:pPr>
      <w:r>
        <w:tab/>
        <w:t>5/29/2014</w:t>
      </w:r>
      <w:r>
        <w:tab/>
        <w:t>House</w:t>
      </w:r>
      <w:r>
        <w:tab/>
      </w:r>
      <w:r w:rsidRPr="000E2EAD">
        <w:t>Intr</w:t>
      </w:r>
      <w:r>
        <w:t xml:space="preserve">oduced, adopted, sent to Senate </w:t>
      </w:r>
      <w:r w:rsidRPr="000E2EAD">
        <w:t>(</w:t>
      </w:r>
      <w:hyperlink r:id="rId7" w:history="1">
        <w:r w:rsidRPr="000E2EAD">
          <w:rPr>
            <w:rStyle w:val="Hyperlink"/>
          </w:rPr>
          <w:t>House Journal</w:t>
        </w:r>
        <w:r w:rsidRPr="000E2EAD">
          <w:rPr>
            <w:rStyle w:val="Hyperlink"/>
          </w:rPr>
          <w:noBreakHyphen/>
          <w:t>page 10</w:t>
        </w:r>
      </w:hyperlink>
      <w:r w:rsidRPr="000E2EAD">
        <w:t>)</w:t>
      </w:r>
    </w:p>
    <w:p w:rsidR="00197DC1" w:rsidRDefault="00197DC1" w:rsidP="00197DC1">
      <w:pPr>
        <w:widowControl w:val="0"/>
        <w:tabs>
          <w:tab w:val="right" w:pos="1008"/>
          <w:tab w:val="left" w:pos="1152"/>
          <w:tab w:val="left" w:pos="1872"/>
          <w:tab w:val="left" w:pos="9187"/>
        </w:tabs>
        <w:ind w:left="2088" w:hanging="2088"/>
        <w:jc w:val="left"/>
      </w:pPr>
      <w:r>
        <w:tab/>
        <w:t>5/29/2014</w:t>
      </w:r>
      <w:r>
        <w:tab/>
        <w:t>Senate</w:t>
      </w:r>
      <w:r>
        <w:tab/>
      </w:r>
      <w:r w:rsidRPr="000E2EAD">
        <w:t>Introduced, ado</w:t>
      </w:r>
      <w:r>
        <w:t xml:space="preserve">pted, returned with concurrence </w:t>
      </w:r>
      <w:r w:rsidRPr="000E2EAD">
        <w:t>(</w:t>
      </w:r>
      <w:hyperlink r:id="rId8" w:history="1">
        <w:r w:rsidRPr="000E2EAD">
          <w:rPr>
            <w:rStyle w:val="Hyperlink"/>
          </w:rPr>
          <w:t>Senate Journal</w:t>
        </w:r>
        <w:r w:rsidRPr="000E2EAD">
          <w:rPr>
            <w:rStyle w:val="Hyperlink"/>
          </w:rPr>
          <w:noBreakHyphen/>
          <w:t>page 39</w:t>
        </w:r>
      </w:hyperlink>
      <w:r w:rsidRPr="000E2EAD">
        <w:t>)</w:t>
      </w:r>
    </w:p>
    <w:p w:rsidR="00197DC1" w:rsidRDefault="00197DC1" w:rsidP="00197DC1">
      <w:pPr>
        <w:widowControl w:val="0"/>
        <w:tabs>
          <w:tab w:val="right" w:pos="1008"/>
          <w:tab w:val="left" w:pos="1152"/>
          <w:tab w:val="left" w:pos="1872"/>
          <w:tab w:val="left" w:pos="9187"/>
        </w:tabs>
        <w:ind w:left="2088" w:hanging="2088"/>
        <w:jc w:val="left"/>
      </w:pPr>
    </w:p>
    <w:p w:rsidR="00245C80" w:rsidRPr="00245C80" w:rsidRDefault="00245C80" w:rsidP="00245C80">
      <w:pPr>
        <w:widowControl w:val="0"/>
        <w:tabs>
          <w:tab w:val="right" w:pos="1008"/>
          <w:tab w:val="left" w:pos="1152"/>
          <w:tab w:val="left" w:pos="1872"/>
          <w:tab w:val="left" w:pos="9187"/>
        </w:tabs>
        <w:ind w:left="2088" w:hanging="2088"/>
        <w:jc w:val="left"/>
      </w:pPr>
    </w:p>
    <w:p w:rsidR="00245C80" w:rsidRDefault="00245C80" w:rsidP="00245C80">
      <w:r w:rsidRPr="00245C80">
        <w:rPr>
          <w:b/>
        </w:rPr>
        <w:t>VERSIONS OF THIS BILL</w:t>
      </w:r>
    </w:p>
    <w:p w:rsidR="00245C80" w:rsidRDefault="00245C80" w:rsidP="00245C80"/>
    <w:p w:rsidR="00245C80" w:rsidRDefault="008E5C5F" w:rsidP="00245C80">
      <w:hyperlink r:id="rId9" w:history="1">
        <w:r w:rsidR="00245C80">
          <w:rPr>
            <w:rStyle w:val="Hyperlink"/>
          </w:rPr>
          <w:t>5/29/2014</w:t>
        </w:r>
      </w:hyperlink>
    </w:p>
    <w:p w:rsidR="00245C80" w:rsidRDefault="00245C80" w:rsidP="00245C80"/>
    <w:p w:rsidR="00245C80" w:rsidRDefault="00245C80" w:rsidP="00245C80">
      <w:pPr>
        <w:sectPr w:rsidR="00245C80" w:rsidSect="00245C8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6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439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40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WORK OF THE VETERANS CAF</w:t>
      </w:r>
      <w:r w:rsidR="005D54A5">
        <w:t>É</w:t>
      </w:r>
      <w:r>
        <w:t xml:space="preserve"> AND GRILLE IN HORRY COUNTY AND TO COMMEND THE OUTSTANDING SERVICE THAT LOU “MASH” MASCHERINO AND RHONDA MASCHERINO PROVIDE TO ASSIST VETERANS IN THE PALMETTO STATE AND TO PROMOTE THE HISTORY OF OUR MILITARY.</w:t>
      </w:r>
    </w:p>
    <w:p w:rsidR="00264390" w:rsidRDefault="00264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40CB" w:rsidRDefault="00264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A40CB">
        <w:t>the members of the South Carolina General Assembly are pleased to honor citizens who make significant contributions in paying respect to those who serve to defend the freedoms we richly enjoy in our nation; and</w:t>
      </w:r>
    </w:p>
    <w:p w:rsidR="00DA40CB" w:rsidRDefault="00DA40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4A5" w:rsidRDefault="00615F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Veteran</w:t>
      </w:r>
      <w:r w:rsidR="00DA40CB">
        <w:t>s</w:t>
      </w:r>
      <w:r>
        <w:t xml:space="preserve"> Day 2009, Mash and Rhonda Mascherino ope</w:t>
      </w:r>
      <w:r w:rsidR="005D54A5">
        <w:t>ne</w:t>
      </w:r>
      <w:r>
        <w:t xml:space="preserve">d the </w:t>
      </w:r>
      <w:r w:rsidR="001A7A3E">
        <w:t>Veterans Café and Grille</w:t>
      </w:r>
      <w:r w:rsidR="005D54A5">
        <w:t xml:space="preserve">, a “mom and pop” restaurant, on Shine Avenue on the </w:t>
      </w:r>
      <w:r w:rsidR="006B4C0B">
        <w:t xml:space="preserve">former </w:t>
      </w:r>
      <w:r w:rsidR="005D54A5">
        <w:t xml:space="preserve">Myrtle Beach </w:t>
      </w:r>
      <w:r w:rsidR="006B4C0B">
        <w:t xml:space="preserve">Air Force Base </w:t>
      </w:r>
      <w:r w:rsidR="005D54A5">
        <w:t>across from the Ralph Johnson Veterans Administration Medical Clinic; and</w:t>
      </w:r>
    </w:p>
    <w:p w:rsidR="005D54A5" w:rsidRDefault="005D5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4A5" w:rsidRDefault="005D5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Mascherinos advertised on the back of the original menu for patrons to bring in pictures</w:t>
      </w:r>
      <w:r w:rsidR="00153A1E">
        <w:t xml:space="preserve"> of military family members to</w:t>
      </w:r>
      <w:r>
        <w:t xml:space="preserve"> </w:t>
      </w:r>
      <w:r w:rsidR="00153A1E">
        <w:t xml:space="preserve">post on a </w:t>
      </w:r>
      <w:r>
        <w:t>display</w:t>
      </w:r>
      <w:r w:rsidR="001A7A3E">
        <w:t>,</w:t>
      </w:r>
      <w:r>
        <w:t xml:space="preserve"> “</w:t>
      </w:r>
      <w:r w:rsidR="00DE396D">
        <w:t>The</w:t>
      </w:r>
      <w:r>
        <w:t xml:space="preserve"> Walls of Heroes</w:t>
      </w:r>
      <w:r w:rsidR="001A7A3E">
        <w:t>,</w:t>
      </w:r>
      <w:r>
        <w:t>” along with any military memorabilia that the customers wanted to share; and</w:t>
      </w:r>
    </w:p>
    <w:p w:rsidR="005D54A5" w:rsidRDefault="005D5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A3E" w:rsidRDefault="005D5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pictures began to pour in, including ones of fighter planes and </w:t>
      </w:r>
      <w:r w:rsidR="001A7A3E">
        <w:t>warships</w:t>
      </w:r>
      <w:r w:rsidR="00BC788F">
        <w:t>;</w:t>
      </w:r>
      <w:r w:rsidR="001A7A3E">
        <w:t xml:space="preserve"> then uniforms and other memorabilia</w:t>
      </w:r>
      <w:r w:rsidR="00BC788F">
        <w:t xml:space="preserve"> were donated</w:t>
      </w:r>
      <w:r w:rsidR="001A7A3E">
        <w:t>, until the establishment became dubbed the Mini Military Museum; and</w:t>
      </w:r>
    </w:p>
    <w:p w:rsidR="001A7A3E" w:rsidRDefault="001A7A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A3E" w:rsidRDefault="001A7A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three and a half years later, the building in which the restaurant was operating was sold, and the Veterans Café and Grille had only sixty days to relocate; and</w:t>
      </w:r>
    </w:p>
    <w:p w:rsidR="001A7A3E" w:rsidRDefault="001A7A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A1E" w:rsidRDefault="001A7A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lot of help from friends and customers, the</w:t>
      </w:r>
      <w:r w:rsidR="00D47D03">
        <w:t xml:space="preserve"> Veterans Café and Grille, which had become a place where veterans could find the support and services they needed,</w:t>
      </w:r>
      <w:r>
        <w:t xml:space="preserve"> </w:t>
      </w:r>
      <w:r w:rsidR="00D47D03">
        <w:t>reopened</w:t>
      </w:r>
      <w:r w:rsidR="00153A1E">
        <w:t xml:space="preserve"> on Northgate Drive; and</w:t>
      </w:r>
    </w:p>
    <w:p w:rsidR="00153A1E" w:rsidRDefault="00153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D03" w:rsidRDefault="00153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C788F">
        <w:t xml:space="preserve">in its new location, </w:t>
      </w:r>
      <w:r>
        <w:t>i</w:t>
      </w:r>
      <w:r w:rsidR="00D47D03">
        <w:t>t continues to provide an atmosphere conducive to war stories and history in abundance, where veterans and their friends can enjoy good food and relaxation; and</w:t>
      </w:r>
    </w:p>
    <w:p w:rsidR="00D47D03" w:rsidRDefault="00D47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96D" w:rsidRDefault="00D47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every year, the Veterans Café and Grille rais</w:t>
      </w:r>
      <w:r w:rsidR="00BC788F">
        <w:t>es money to benefit several nonprofit</w:t>
      </w:r>
      <w:r>
        <w:t xml:space="preserve"> organizations in the Grand Stran</w:t>
      </w:r>
      <w:r w:rsidR="00DE396D">
        <w:t>d</w:t>
      </w:r>
      <w:r>
        <w:t xml:space="preserve">, such as Veterans Welcome Home and Resource Center, Honor Flight </w:t>
      </w:r>
      <w:r w:rsidR="00153A1E">
        <w:t>of</w:t>
      </w:r>
      <w:r>
        <w:t xml:space="preserve"> Myrtle Beach, Scents </w:t>
      </w:r>
      <w:r w:rsidR="00DE396D">
        <w:t>for</w:t>
      </w:r>
      <w:r>
        <w:t xml:space="preserve"> Soldiers</w:t>
      </w:r>
      <w:r w:rsidR="00DE396D">
        <w:t>, Grand Strand Down Syndrome Society, Wreaths Across America, and Blue Star Mothers; and</w:t>
      </w:r>
    </w:p>
    <w:p w:rsidR="00DE396D" w:rsidRDefault="00DE39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96D" w:rsidRDefault="00DE39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funds raised in 2012 totaled $5,595, in 2013 $10,026</w:t>
      </w:r>
      <w:r w:rsidR="00BC788F">
        <w:t>,</w:t>
      </w:r>
      <w:r>
        <w:t xml:space="preserve"> and thus far in 2014 $9,475 through the generous help of the veterans and their friends </w:t>
      </w:r>
      <w:r w:rsidR="00BC788F">
        <w:t>who</w:t>
      </w:r>
      <w:r>
        <w:t xml:space="preserve"> frequent the restaurant; and</w:t>
      </w:r>
    </w:p>
    <w:p w:rsidR="00DE396D" w:rsidRDefault="00DE39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390" w:rsidRDefault="00153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appreciates the significant contributions that </w:t>
      </w:r>
      <w:r w:rsidR="00BC788F">
        <w:t xml:space="preserve">Mash and Rhonda Mascherino have made to the Grand Strand through </w:t>
      </w:r>
      <w:r>
        <w:t>the Veterans Café and Grille and Mini Military Museum in order to honor those who serve</w:t>
      </w:r>
      <w:r w:rsidR="00264390">
        <w:t xml:space="preserve">.  Now, therefore, </w:t>
      </w:r>
    </w:p>
    <w:p w:rsidR="00264390" w:rsidRDefault="00264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390" w:rsidRDefault="00264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64390" w:rsidRDefault="00264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390" w:rsidRDefault="00264390" w:rsidP="00DD6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DA40CB">
        <w:t xml:space="preserve"> </w:t>
      </w:r>
      <w:r w:rsidR="001A7A3E">
        <w:t xml:space="preserve">the members of the South Carolina General Assembly, by this resolution, </w:t>
      </w:r>
      <w:r w:rsidR="00DA40CB">
        <w:t xml:space="preserve">recognize and honor the work of </w:t>
      </w:r>
      <w:r w:rsidR="001A7A3E">
        <w:t>t</w:t>
      </w:r>
      <w:r w:rsidR="00DA40CB">
        <w:t>he Veterans Caf</w:t>
      </w:r>
      <w:r w:rsidR="00615F2D">
        <w:t>é</w:t>
      </w:r>
      <w:r w:rsidR="00DA40CB">
        <w:t xml:space="preserve"> and Grille in Horry County and commend the outstanding service that Lou “Mash” Mascherino and Rhonda Mascherino provide to assist veterans in the Palmetto State and to promote the history of our military.</w:t>
      </w:r>
    </w:p>
    <w:p w:rsidR="00264390" w:rsidRDefault="00264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4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A40CB">
        <w:t xml:space="preserve"> Mash and Rhonda Mascherino.</w:t>
      </w:r>
    </w:p>
    <w:p w:rsidR="00DD6B7D" w:rsidRDefault="00BC78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6B7D" w:rsidRDefault="00DD6B7D" w:rsidP="00245C80">
      <w:pPr>
        <w:suppressAutoHyphens/>
      </w:pPr>
    </w:p>
    <w:sectPr w:rsidR="00DD6B7D" w:rsidSect="00245C8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A1E" w:rsidRDefault="00153A1E" w:rsidP="009F0C77">
      <w:r>
        <w:separator/>
      </w:r>
    </w:p>
  </w:endnote>
  <w:endnote w:type="continuationSeparator" w:id="0">
    <w:p w:rsidR="00153A1E" w:rsidRDefault="00153A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922AAF-8DDB-4490-A40F-CD9AC3FDB099}"/>
    <w:embedBold r:id="rId2" w:fontKey="{42B91FA2-38FA-4392-BA13-CDCFE81FCDA8}"/>
  </w:font>
  <w:font w:name="Calibri">
    <w:panose1 w:val="020F0502020204030204"/>
    <w:charset w:val="00"/>
    <w:family w:val="swiss"/>
    <w:pitch w:val="variable"/>
    <w:sig w:usb0="E10002FF" w:usb1="4000ACFF" w:usb2="00000009" w:usb3="00000000" w:csb0="0000019F" w:csb1="00000000"/>
    <w:embedRegular r:id="rId3" w:fontKey="{AE4A8544-707A-4021-9C15-EA27A277A83D}"/>
  </w:font>
  <w:font w:name="Tahoma">
    <w:panose1 w:val="020B0604030504040204"/>
    <w:charset w:val="00"/>
    <w:family w:val="swiss"/>
    <w:pitch w:val="variable"/>
    <w:sig w:usb0="21002A87" w:usb1="80000000" w:usb2="00000008" w:usb3="00000000" w:csb0="000101FF" w:csb1="00000000"/>
    <w:embedRegular r:id="rId4" w:fontKey="{990AA20B-50EE-4DB7-89C0-0B64748F545A}"/>
  </w:font>
  <w:font w:name="Cambria">
    <w:panose1 w:val="02040503050406030204"/>
    <w:charset w:val="00"/>
    <w:family w:val="roman"/>
    <w:pitch w:val="variable"/>
    <w:sig w:usb0="E00002FF" w:usb1="400004FF" w:usb2="00000000" w:usb3="00000000" w:csb0="0000019F" w:csb1="00000000"/>
    <w:embedRegular r:id="rId5" w:fontKey="{27035E21-7389-4C73-994D-63BF2E8E8C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C80" w:rsidRPr="00DD6B7D" w:rsidRDefault="00245C80" w:rsidP="00DD6B7D">
    <w:pPr>
      <w:pStyle w:val="Footer"/>
      <w:tabs>
        <w:tab w:val="clear" w:pos="4680"/>
        <w:tab w:val="clear" w:pos="9360"/>
        <w:tab w:val="center" w:pos="2995"/>
      </w:tabs>
      <w:spacing w:before="120"/>
    </w:pPr>
    <w:r>
      <w:t>[5328]</w:t>
    </w:r>
    <w:r>
      <w:tab/>
    </w:r>
    <w:r w:rsidR="0066658B">
      <w:fldChar w:fldCharType="begin"/>
    </w:r>
    <w:r w:rsidR="0066658B">
      <w:instrText xml:space="preserve"> PAGE  \* MERGEFORMAT </w:instrText>
    </w:r>
    <w:r w:rsidR="0066658B">
      <w:fldChar w:fldCharType="separate"/>
    </w:r>
    <w:r w:rsidR="008E5C5F">
      <w:rPr>
        <w:noProof/>
      </w:rPr>
      <w:t>1</w:t>
    </w:r>
    <w:r w:rsidR="0066658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A1E" w:rsidRDefault="00153A1E" w:rsidP="009F0C77">
      <w:r>
        <w:separator/>
      </w:r>
    </w:p>
  </w:footnote>
  <w:footnote w:type="continuationSeparator" w:id="0">
    <w:p w:rsidR="00153A1E" w:rsidRDefault="00153A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146ZW14"/>
    <w:docVar w:name="CoverBillType" w:val="c"/>
    <w:docVar w:name="docpath" w:val="L:\Council\bills\GM\24146ZW14.DOCX"/>
    <w:docVar w:name="dvBillNumber" w:val="5328"/>
    <w:docVar w:name="dvBillNumberPrefix" w:val="H. "/>
    <w:docVar w:name="dvOriginalBody" w:val="House"/>
    <w:docVar w:name="dvSteno" w:val="GM"/>
    <w:docVar w:name="NameofBody" w:val="h"/>
    <w:docVar w:name="vgroup2" w:val="Council"/>
  </w:docVars>
  <w:rsids>
    <w:rsidRoot w:val="005C6490"/>
    <w:rsid w:val="00011869"/>
    <w:rsid w:val="000C7D3A"/>
    <w:rsid w:val="000E0C0D"/>
    <w:rsid w:val="000E1785"/>
    <w:rsid w:val="000F40FA"/>
    <w:rsid w:val="0010776B"/>
    <w:rsid w:val="00133E66"/>
    <w:rsid w:val="001435A3"/>
    <w:rsid w:val="00153A1E"/>
    <w:rsid w:val="00177669"/>
    <w:rsid w:val="00197DC1"/>
    <w:rsid w:val="001A7A3E"/>
    <w:rsid w:val="001D08F2"/>
    <w:rsid w:val="001D525B"/>
    <w:rsid w:val="001D7F4F"/>
    <w:rsid w:val="002321B6"/>
    <w:rsid w:val="00245C80"/>
    <w:rsid w:val="00250967"/>
    <w:rsid w:val="002543C8"/>
    <w:rsid w:val="00264390"/>
    <w:rsid w:val="00276E6C"/>
    <w:rsid w:val="00284AAE"/>
    <w:rsid w:val="002A6960"/>
    <w:rsid w:val="002E5912"/>
    <w:rsid w:val="00301B21"/>
    <w:rsid w:val="00325348"/>
    <w:rsid w:val="0032732C"/>
    <w:rsid w:val="00336AD0"/>
    <w:rsid w:val="0037079A"/>
    <w:rsid w:val="003D01E8"/>
    <w:rsid w:val="003E5288"/>
    <w:rsid w:val="003F6D79"/>
    <w:rsid w:val="00412BD0"/>
    <w:rsid w:val="0041760A"/>
    <w:rsid w:val="00417C01"/>
    <w:rsid w:val="004809EE"/>
    <w:rsid w:val="004E7D54"/>
    <w:rsid w:val="005273C6"/>
    <w:rsid w:val="00530A69"/>
    <w:rsid w:val="00545593"/>
    <w:rsid w:val="00577C6C"/>
    <w:rsid w:val="005C2FE2"/>
    <w:rsid w:val="005C6490"/>
    <w:rsid w:val="005D54A5"/>
    <w:rsid w:val="005E2BC9"/>
    <w:rsid w:val="00600F16"/>
    <w:rsid w:val="00605102"/>
    <w:rsid w:val="00615F2D"/>
    <w:rsid w:val="006215AA"/>
    <w:rsid w:val="0066658B"/>
    <w:rsid w:val="006913C9"/>
    <w:rsid w:val="0069470D"/>
    <w:rsid w:val="006B4C0B"/>
    <w:rsid w:val="006C40C9"/>
    <w:rsid w:val="00734F00"/>
    <w:rsid w:val="007A70AE"/>
    <w:rsid w:val="008362E8"/>
    <w:rsid w:val="008540DC"/>
    <w:rsid w:val="008A1768"/>
    <w:rsid w:val="008E5C5F"/>
    <w:rsid w:val="008F0F33"/>
    <w:rsid w:val="008F4429"/>
    <w:rsid w:val="009119C1"/>
    <w:rsid w:val="0094021A"/>
    <w:rsid w:val="009B44AF"/>
    <w:rsid w:val="009C6A0B"/>
    <w:rsid w:val="009F0C77"/>
    <w:rsid w:val="009F4DD1"/>
    <w:rsid w:val="00A41684"/>
    <w:rsid w:val="00A64E80"/>
    <w:rsid w:val="00A72BCD"/>
    <w:rsid w:val="00A741D9"/>
    <w:rsid w:val="00A833AB"/>
    <w:rsid w:val="00A9741D"/>
    <w:rsid w:val="00AD4B17"/>
    <w:rsid w:val="00AF146B"/>
    <w:rsid w:val="00B12C61"/>
    <w:rsid w:val="00B412D4"/>
    <w:rsid w:val="00BC788F"/>
    <w:rsid w:val="00BE3C22"/>
    <w:rsid w:val="00C0345E"/>
    <w:rsid w:val="00C3483A"/>
    <w:rsid w:val="00C55F6C"/>
    <w:rsid w:val="00C573F6"/>
    <w:rsid w:val="00C74E9D"/>
    <w:rsid w:val="00C82FD3"/>
    <w:rsid w:val="00C92819"/>
    <w:rsid w:val="00CC6B7B"/>
    <w:rsid w:val="00CD2089"/>
    <w:rsid w:val="00D47D03"/>
    <w:rsid w:val="00D73A67"/>
    <w:rsid w:val="00D96CDD"/>
    <w:rsid w:val="00D970A9"/>
    <w:rsid w:val="00DA40CB"/>
    <w:rsid w:val="00DD6B7D"/>
    <w:rsid w:val="00DE396D"/>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1B40787-F224-42F0-9B58-4FC300472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788F"/>
    <w:rPr>
      <w:rFonts w:ascii="Tahoma" w:hAnsi="Tahoma" w:cs="Tahoma"/>
      <w:sz w:val="16"/>
      <w:szCs w:val="16"/>
    </w:rPr>
  </w:style>
  <w:style w:type="character" w:customStyle="1" w:styleId="BalloonTextChar">
    <w:name w:val="Balloon Text Char"/>
    <w:basedOn w:val="DefaultParagraphFont"/>
    <w:link w:val="BalloonText"/>
    <w:uiPriority w:val="99"/>
    <w:semiHidden/>
    <w:rsid w:val="00BC788F"/>
    <w:rPr>
      <w:rFonts w:ascii="Tahoma" w:eastAsia="Times New Roman" w:hAnsi="Tahoma" w:cs="Tahoma"/>
      <w:sz w:val="16"/>
      <w:szCs w:val="16"/>
    </w:rPr>
  </w:style>
  <w:style w:type="character" w:styleId="Hyperlink">
    <w:name w:val="Hyperlink"/>
    <w:basedOn w:val="DefaultParagraphFont"/>
    <w:uiPriority w:val="99"/>
    <w:unhideWhenUsed/>
    <w:rsid w:val="00245C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29-14.docx" TargetMode="External"/><Relationship Id="rId3" Type="http://schemas.openxmlformats.org/officeDocument/2006/relationships/settings" Target="settings.xml"/><Relationship Id="rId7" Type="http://schemas.openxmlformats.org/officeDocument/2006/relationships/hyperlink" Target="file:///H:\HJ%20Archive\2014\05-29-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328_201405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2D96E-4073-4B54-B834-7E637FBC8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748</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5328: Veterans Cafe and Grill - South Carolina Legislature Online</dc:title>
  <dc:creator>%USERNAME%</dc:creator>
  <cp:lastModifiedBy>N Cumfer</cp:lastModifiedBy>
  <cp:revision>9</cp:revision>
  <cp:lastPrinted>2014-05-28T17:40:00Z</cp:lastPrinted>
  <dcterms:created xsi:type="dcterms:W3CDTF">2014-05-29T14:48:00Z</dcterms:created>
  <dcterms:modified xsi:type="dcterms:W3CDTF">2014-12-05T18:20:00Z</dcterms:modified>
</cp:coreProperties>
</file>