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86F" w:rsidRDefault="005F086F" w:rsidP="005F086F">
      <w:pPr>
        <w:widowControl w:val="0"/>
        <w:jc w:val="center"/>
      </w:pPr>
      <w:r w:rsidRPr="005F086F">
        <w:rPr>
          <w:b/>
        </w:rPr>
        <w:t>South Carolina General Assembly</w:t>
      </w:r>
    </w:p>
    <w:p w:rsidR="005F086F" w:rsidRDefault="005F086F" w:rsidP="005F086F">
      <w:pPr>
        <w:widowControl w:val="0"/>
        <w:jc w:val="center"/>
      </w:pPr>
      <w:r>
        <w:t>120th Session, 2013-2014</w:t>
      </w:r>
    </w:p>
    <w:p w:rsidR="005F086F" w:rsidRDefault="005F086F" w:rsidP="005F086F">
      <w:pPr>
        <w:widowControl w:val="0"/>
        <w:jc w:val="left"/>
      </w:pPr>
    </w:p>
    <w:p w:rsidR="005F086F" w:rsidRDefault="005F086F" w:rsidP="005F086F">
      <w:pPr>
        <w:widowControl w:val="0"/>
        <w:jc w:val="left"/>
        <w:rPr>
          <w:b/>
        </w:rPr>
      </w:pPr>
      <w:r w:rsidRPr="005F086F">
        <w:rPr>
          <w:b/>
        </w:rPr>
        <w:t>H. 5346</w:t>
      </w:r>
    </w:p>
    <w:p w:rsidR="005F086F" w:rsidRDefault="005F086F" w:rsidP="005F086F">
      <w:pPr>
        <w:widowControl w:val="0"/>
        <w:jc w:val="left"/>
        <w:rPr>
          <w:b/>
        </w:rPr>
      </w:pPr>
    </w:p>
    <w:p w:rsidR="005F086F" w:rsidRDefault="005F086F" w:rsidP="005F086F">
      <w:pPr>
        <w:widowControl w:val="0"/>
        <w:jc w:val="left"/>
      </w:pPr>
      <w:r w:rsidRPr="005F086F">
        <w:rPr>
          <w:b/>
        </w:rPr>
        <w:t>STATUS INFORMATION</w:t>
      </w:r>
    </w:p>
    <w:p w:rsidR="005F086F" w:rsidRDefault="005F086F" w:rsidP="005F086F">
      <w:pPr>
        <w:widowControl w:val="0"/>
        <w:jc w:val="left"/>
      </w:pPr>
    </w:p>
    <w:p w:rsidR="005F086F" w:rsidRDefault="005F086F" w:rsidP="005F086F">
      <w:pPr>
        <w:widowControl w:val="0"/>
        <w:jc w:val="left"/>
      </w:pPr>
      <w:r>
        <w:t>House Resolution</w:t>
      </w:r>
    </w:p>
    <w:p w:rsidR="005F086F" w:rsidRDefault="005F086F" w:rsidP="005F086F">
      <w:pPr>
        <w:widowControl w:val="0"/>
        <w:jc w:val="left"/>
      </w:pPr>
      <w:r>
        <w:t>Sponsors: Reps. G.A. Brown, Weeks, G.M. Smith and Neal</w:t>
      </w:r>
    </w:p>
    <w:p w:rsidR="005F086F" w:rsidRDefault="005F086F" w:rsidP="005F086F">
      <w:pPr>
        <w:widowControl w:val="0"/>
        <w:jc w:val="left"/>
      </w:pPr>
      <w:r>
        <w:t>Document Path: l:\council\bills\rm\1668sd14.docx</w:t>
      </w:r>
    </w:p>
    <w:p w:rsidR="005F086F" w:rsidRDefault="005F086F" w:rsidP="005F086F">
      <w:pPr>
        <w:widowControl w:val="0"/>
        <w:jc w:val="left"/>
      </w:pPr>
    </w:p>
    <w:p w:rsidR="005F086F" w:rsidRDefault="005F086F" w:rsidP="005F086F">
      <w:pPr>
        <w:widowControl w:val="0"/>
        <w:jc w:val="left"/>
      </w:pPr>
      <w:r>
        <w:t>Introduced in the House on June 3, 2014</w:t>
      </w:r>
    </w:p>
    <w:p w:rsidR="005F086F" w:rsidRDefault="005F086F" w:rsidP="005F086F">
      <w:pPr>
        <w:widowControl w:val="0"/>
        <w:jc w:val="left"/>
      </w:pPr>
      <w:r>
        <w:t>Adopted by the House on June 3, 2014</w:t>
      </w:r>
    </w:p>
    <w:p w:rsidR="005F086F" w:rsidRDefault="005F086F" w:rsidP="005F086F">
      <w:pPr>
        <w:widowControl w:val="0"/>
        <w:jc w:val="left"/>
      </w:pPr>
    </w:p>
    <w:p w:rsidR="005F086F" w:rsidRDefault="005F086F" w:rsidP="005F086F">
      <w:pPr>
        <w:widowControl w:val="0"/>
        <w:jc w:val="left"/>
      </w:pPr>
      <w:r>
        <w:t xml:space="preserve">Summary: </w:t>
      </w:r>
      <w:r w:rsidR="00E31510">
        <w:t>Mary Esther Dinkins James</w:t>
      </w:r>
    </w:p>
    <w:p w:rsidR="005F086F" w:rsidRDefault="005F086F" w:rsidP="005F086F">
      <w:pPr>
        <w:widowControl w:val="0"/>
        <w:jc w:val="left"/>
      </w:pPr>
    </w:p>
    <w:p w:rsidR="005F086F" w:rsidRDefault="005F086F" w:rsidP="005F086F">
      <w:pPr>
        <w:widowControl w:val="0"/>
        <w:jc w:val="left"/>
      </w:pPr>
    </w:p>
    <w:p w:rsidR="005F086F" w:rsidRDefault="005F086F" w:rsidP="005F08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86F">
        <w:rPr>
          <w:b/>
        </w:rPr>
        <w:t>HISTORY OF LEGISLATIVE ACTIONS</w:t>
      </w:r>
    </w:p>
    <w:p w:rsidR="005F086F" w:rsidRDefault="005F086F" w:rsidP="005F08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086F" w:rsidRPr="005F086F" w:rsidRDefault="005F086F" w:rsidP="005F08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86F">
        <w:rPr>
          <w:u w:val="single"/>
        </w:rPr>
        <w:tab/>
        <w:t>Date</w:t>
      </w:r>
      <w:r w:rsidRPr="005F086F">
        <w:rPr>
          <w:u w:val="single"/>
        </w:rPr>
        <w:tab/>
        <w:t>Body</w:t>
      </w:r>
      <w:r w:rsidRPr="005F086F">
        <w:rPr>
          <w:u w:val="single"/>
        </w:rPr>
        <w:tab/>
        <w:t>Action Description with journal page number</w:t>
      </w:r>
      <w:r w:rsidRPr="005F086F">
        <w:rPr>
          <w:u w:val="single"/>
        </w:rPr>
        <w:tab/>
      </w:r>
      <w:bookmarkStart w:id="0" w:name="_GoBack"/>
      <w:bookmarkEnd w:id="0"/>
    </w:p>
    <w:p w:rsidR="00D23584" w:rsidRDefault="00D23584" w:rsidP="00D235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AB7806">
        <w:t>Introduced and adopted (</w:t>
      </w:r>
      <w:hyperlink r:id="rId7" w:history="1">
        <w:r w:rsidRPr="00AB7806">
          <w:rPr>
            <w:rStyle w:val="Hyperlink"/>
          </w:rPr>
          <w:t>House Journal</w:t>
        </w:r>
        <w:r w:rsidRPr="00AB7806">
          <w:rPr>
            <w:rStyle w:val="Hyperlink"/>
          </w:rPr>
          <w:noBreakHyphen/>
          <w:t>page 45</w:t>
        </w:r>
      </w:hyperlink>
      <w:r w:rsidRPr="00AB7806">
        <w:t>)</w:t>
      </w:r>
    </w:p>
    <w:p w:rsidR="00D23584" w:rsidRDefault="00D23584" w:rsidP="00D235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86F" w:rsidRPr="005F086F" w:rsidRDefault="005F086F" w:rsidP="005F0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86F" w:rsidRDefault="005F086F" w:rsidP="005F086F">
      <w:r w:rsidRPr="005F086F">
        <w:rPr>
          <w:b/>
        </w:rPr>
        <w:t>VERSIONS OF THIS BILL</w:t>
      </w:r>
    </w:p>
    <w:p w:rsidR="005F086F" w:rsidRDefault="005F086F" w:rsidP="005F086F"/>
    <w:p w:rsidR="005F086F" w:rsidRDefault="00BA16D3" w:rsidP="005F086F">
      <w:hyperlink r:id="rId8" w:history="1">
        <w:r w:rsidR="005F086F">
          <w:rPr>
            <w:rStyle w:val="Hyperlink"/>
          </w:rPr>
          <w:t>6/3/2014</w:t>
        </w:r>
      </w:hyperlink>
    </w:p>
    <w:p w:rsidR="005F086F" w:rsidRDefault="005F086F" w:rsidP="005F086F"/>
    <w:p w:rsidR="005F086F" w:rsidRDefault="005F086F" w:rsidP="005F086F">
      <w:pPr>
        <w:sectPr w:rsidR="005F086F" w:rsidSect="005F08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6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79A" w:rsidRDefault="00C91355" w:rsidP="00667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6779A">
        <w:t xml:space="preserve">EXPRESS THE PROFOUND SORROW OF THE MEMBERS OF THE SOUTH CAROLINA HOUSE OF REPRESENTATIVES UPON THE DEATH OF MRS. </w:t>
      </w:r>
      <w:r w:rsidR="008C020B">
        <w:t>MARY ESTHER DINKINS JAMES</w:t>
      </w:r>
      <w:r w:rsidR="0066779A">
        <w:t xml:space="preserve"> OF SUMTER AND TO EXTEND THE DEEPEST SYMPATHY TO HER FAMILY AND MANY FRIENDS.</w:t>
      </w:r>
    </w:p>
    <w:p w:rsidR="00052685" w:rsidRDefault="0005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06F6" w:rsidRDefault="00052685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06F6">
        <w:t xml:space="preserve">the members of the South Carolina House of Representatives were deeply saddened to learn of the death of </w:t>
      </w:r>
      <w:r w:rsidR="00F526F2">
        <w:t>Mrs. Mary Esther Dinkins James of Sumter</w:t>
      </w:r>
      <w:r w:rsidR="00D206F6">
        <w:t xml:space="preserve"> on </w:t>
      </w:r>
      <w:r w:rsidR="00F526F2">
        <w:t>Sunday</w:t>
      </w:r>
      <w:r w:rsidR="00D206F6">
        <w:t xml:space="preserve">, </w:t>
      </w:r>
      <w:r w:rsidR="00F526F2">
        <w:t>May 25</w:t>
      </w:r>
      <w:r w:rsidR="00D206F6">
        <w:t xml:space="preserve">, 2014, at the venerable age of </w:t>
      </w:r>
      <w:r w:rsidR="00F526F2">
        <w:t>ninety</w:t>
      </w:r>
      <w:r w:rsidR="00676C25">
        <w:noBreakHyphen/>
      </w:r>
      <w:r w:rsidR="00F526F2">
        <w:t>one</w:t>
      </w:r>
      <w:r w:rsidR="00D206F6">
        <w:t>; and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b</w:t>
      </w:r>
      <w:r w:rsidRPr="00B30B0A">
        <w:rPr>
          <w:color w:val="000000" w:themeColor="text1"/>
          <w:u w:color="000000" w:themeColor="text1"/>
        </w:rPr>
        <w:t xml:space="preserve">orn </w:t>
      </w:r>
      <w:r w:rsidR="0094714F">
        <w:rPr>
          <w:color w:val="000000" w:themeColor="text1"/>
          <w:u w:color="000000" w:themeColor="text1"/>
        </w:rPr>
        <w:t xml:space="preserve">in </w:t>
      </w:r>
      <w:r w:rsidRPr="00B30B0A">
        <w:rPr>
          <w:color w:val="000000" w:themeColor="text1"/>
          <w:u w:color="000000" w:themeColor="text1"/>
        </w:rPr>
        <w:t xml:space="preserve">Sumter County, </w:t>
      </w:r>
      <w:r w:rsidR="0094714F">
        <w:t>Mary Esther Dinkins James was the</w:t>
      </w:r>
      <w:r w:rsidRPr="00B30B0A">
        <w:rPr>
          <w:color w:val="000000" w:themeColor="text1"/>
          <w:u w:color="000000" w:themeColor="text1"/>
        </w:rPr>
        <w:t xml:space="preserve"> daughter of </w:t>
      </w:r>
      <w:r w:rsidR="006A2976" w:rsidRPr="00BB40DA">
        <w:rPr>
          <w:color w:val="000000" w:themeColor="text1"/>
          <w:u w:color="000000" w:themeColor="text1"/>
        </w:rPr>
        <w:t>Vernon Robert Dinkins and Frances Mellette Dinkins</w:t>
      </w:r>
      <w:r w:rsidR="006A2976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d </w:t>
      </w:r>
      <w:r w:rsidR="006A2976">
        <w:rPr>
          <w:color w:val="000000" w:themeColor="text1"/>
          <w:u w:color="000000" w:themeColor="text1"/>
        </w:rPr>
        <w:t xml:space="preserve">received her early education </w:t>
      </w:r>
      <w:r w:rsidRPr="00B30B0A">
        <w:rPr>
          <w:color w:val="000000" w:themeColor="text1"/>
          <w:u w:color="000000" w:themeColor="text1"/>
        </w:rPr>
        <w:t>in the public schools of Sumter County</w:t>
      </w:r>
      <w:r w:rsidR="00683FEE">
        <w:rPr>
          <w:color w:val="000000" w:themeColor="text1"/>
          <w:u w:color="000000" w:themeColor="text1"/>
        </w:rPr>
        <w:t>. She was a graduate of Winthrop College</w:t>
      </w:r>
      <w:r>
        <w:rPr>
          <w:color w:val="000000" w:themeColor="text1"/>
          <w:u w:color="000000" w:themeColor="text1"/>
        </w:rPr>
        <w:t>; and</w:t>
      </w:r>
    </w:p>
    <w:p w:rsidR="00A7658A" w:rsidRDefault="00A7658A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</w:t>
      </w:r>
      <w:r w:rsidR="00F222C3">
        <w:rPr>
          <w:color w:val="000000" w:themeColor="text1"/>
          <w:u w:color="000000" w:themeColor="text1"/>
        </w:rPr>
        <w:t xml:space="preserve">served her God as </w:t>
      </w:r>
      <w:r w:rsidRPr="00BB40DA">
        <w:rPr>
          <w:color w:val="000000" w:themeColor="text1"/>
          <w:u w:color="000000" w:themeColor="text1"/>
        </w:rPr>
        <w:t xml:space="preserve">a member of First Presbyterian Church in Sumter and </w:t>
      </w:r>
      <w:r w:rsidR="003861AB">
        <w:rPr>
          <w:color w:val="000000" w:themeColor="text1"/>
          <w:u w:color="000000" w:themeColor="text1"/>
        </w:rPr>
        <w:t xml:space="preserve">as </w:t>
      </w:r>
      <w:r w:rsidRPr="00BB40DA">
        <w:rPr>
          <w:color w:val="000000" w:themeColor="text1"/>
          <w:u w:color="000000" w:themeColor="text1"/>
        </w:rPr>
        <w:t>an associate member of the French Huguenot Church in Charleston</w:t>
      </w:r>
      <w:r>
        <w:rPr>
          <w:color w:val="000000" w:themeColor="text1"/>
          <w:u w:color="000000" w:themeColor="text1"/>
        </w:rPr>
        <w:t>; and</w:t>
      </w: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Pr="00BB40DA">
        <w:rPr>
          <w:color w:val="000000" w:themeColor="text1"/>
          <w:u w:color="000000" w:themeColor="text1"/>
        </w:rPr>
        <w:t>he was a member of the Daughters of the American Revolution, Colonial Dames, Friends of the Library, Friends of the Museum, Sumter County Historical Society, Huguenot Society of South Carolina</w:t>
      </w:r>
      <w:r>
        <w:rPr>
          <w:color w:val="000000" w:themeColor="text1"/>
          <w:u w:color="000000" w:themeColor="text1"/>
        </w:rPr>
        <w:t>,</w:t>
      </w:r>
      <w:r w:rsidRPr="00BB40D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Metropolitan Opera Guild; and</w:t>
      </w:r>
    </w:p>
    <w:p w:rsidR="00FF5991" w:rsidRDefault="00FF5991" w:rsidP="00FF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6F6" w:rsidRPr="00807D62" w:rsidRDefault="00FF5991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her </w:t>
      </w:r>
      <w:r w:rsidRPr="00BB40DA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 xml:space="preserve">, </w:t>
      </w:r>
      <w:r w:rsidRPr="00BB40DA">
        <w:rPr>
          <w:color w:val="000000" w:themeColor="text1"/>
          <w:u w:color="000000" w:themeColor="text1"/>
        </w:rPr>
        <w:t>Arthur Whiteford James; three sons</w:t>
      </w:r>
      <w:r w:rsidR="0036005B">
        <w:rPr>
          <w:color w:val="000000" w:themeColor="text1"/>
          <w:u w:color="000000" w:themeColor="text1"/>
        </w:rPr>
        <w:t xml:space="preserve"> and daughters</w:t>
      </w:r>
      <w:r w:rsidR="00676C25">
        <w:rPr>
          <w:color w:val="000000" w:themeColor="text1"/>
          <w:u w:color="000000" w:themeColor="text1"/>
        </w:rPr>
        <w:noBreakHyphen/>
      </w:r>
      <w:r w:rsidR="0036005B">
        <w:rPr>
          <w:color w:val="000000" w:themeColor="text1"/>
          <w:u w:color="000000" w:themeColor="text1"/>
        </w:rPr>
        <w:t>in</w:t>
      </w:r>
      <w:r w:rsidR="00676C25">
        <w:rPr>
          <w:color w:val="000000" w:themeColor="text1"/>
          <w:u w:color="000000" w:themeColor="text1"/>
        </w:rPr>
        <w:noBreakHyphen/>
      </w:r>
      <w:r w:rsidR="0036005B">
        <w:rPr>
          <w:color w:val="000000" w:themeColor="text1"/>
          <w:u w:color="000000" w:themeColor="text1"/>
        </w:rPr>
        <w:t>law</w:t>
      </w:r>
      <w:r w:rsidRPr="00BB40DA">
        <w:rPr>
          <w:color w:val="000000" w:themeColor="text1"/>
          <w:u w:color="000000" w:themeColor="text1"/>
        </w:rPr>
        <w:t>, Arthur Whiteford “Whit” James</w:t>
      </w:r>
      <w:r>
        <w:rPr>
          <w:color w:val="000000" w:themeColor="text1"/>
          <w:u w:color="000000" w:themeColor="text1"/>
        </w:rPr>
        <w:t>,</w:t>
      </w:r>
      <w:r w:rsidRPr="00BB40DA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BB40DA">
        <w:rPr>
          <w:color w:val="000000" w:themeColor="text1"/>
          <w:u w:color="000000" w:themeColor="text1"/>
        </w:rPr>
        <w:t xml:space="preserve"> and his wife, Beth Segars James</w:t>
      </w:r>
      <w:r>
        <w:rPr>
          <w:color w:val="000000" w:themeColor="text1"/>
          <w:u w:color="000000" w:themeColor="text1"/>
        </w:rPr>
        <w:t xml:space="preserve">; </w:t>
      </w:r>
      <w:r w:rsidRPr="00BB40DA">
        <w:rPr>
          <w:color w:val="000000" w:themeColor="text1"/>
          <w:u w:color="000000" w:themeColor="text1"/>
        </w:rPr>
        <w:t>Robert Hastings James and his wife, Frances Richardson James</w:t>
      </w:r>
      <w:r>
        <w:rPr>
          <w:color w:val="000000" w:themeColor="text1"/>
          <w:u w:color="000000" w:themeColor="text1"/>
        </w:rPr>
        <w:t xml:space="preserve">; </w:t>
      </w:r>
      <w:r w:rsidRPr="00BB40DA">
        <w:rPr>
          <w:color w:val="000000" w:themeColor="text1"/>
          <w:u w:color="000000" w:themeColor="text1"/>
        </w:rPr>
        <w:t>and William Hamilton James and his wife, Cindy Gardner James</w:t>
      </w:r>
      <w:r>
        <w:rPr>
          <w:color w:val="000000" w:themeColor="text1"/>
          <w:u w:color="000000" w:themeColor="text1"/>
        </w:rPr>
        <w:t xml:space="preserve">; </w:t>
      </w:r>
      <w:r w:rsidRPr="00BB40DA">
        <w:rPr>
          <w:color w:val="000000" w:themeColor="text1"/>
          <w:u w:color="000000" w:themeColor="text1"/>
        </w:rPr>
        <w:lastRenderedPageBreak/>
        <w:t>eight grandchildren; four great</w:t>
      </w:r>
      <w:r w:rsidR="00676C25">
        <w:rPr>
          <w:color w:val="000000" w:themeColor="text1"/>
          <w:u w:color="000000" w:themeColor="text1"/>
        </w:rPr>
        <w:noBreakHyphen/>
      </w:r>
      <w:r w:rsidRPr="00BB40DA">
        <w:rPr>
          <w:color w:val="000000" w:themeColor="text1"/>
          <w:u w:color="000000" w:themeColor="text1"/>
        </w:rPr>
        <w:t xml:space="preserve">grandchildren; and </w:t>
      </w:r>
      <w:r>
        <w:rPr>
          <w:color w:val="000000" w:themeColor="text1"/>
          <w:u w:color="000000" w:themeColor="text1"/>
        </w:rPr>
        <w:t xml:space="preserve">a host of other family members and friends. </w:t>
      </w:r>
      <w:r w:rsidR="00D206F6">
        <w:t>Now, therefore,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2650C">
        <w:t>Mrs. Mary Esther Dinkins James of Sumter</w:t>
      </w:r>
      <w:r>
        <w:t xml:space="preserve"> and extend the deepest sympathy to her family and many friends.</w:t>
      </w: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6F6" w:rsidRDefault="00D206F6" w:rsidP="00D20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2650C">
        <w:t>Mr. Arthur Whiteford James</w:t>
      </w:r>
      <w:r>
        <w:t xml:space="preserve"> for the family.</w:t>
      </w:r>
    </w:p>
    <w:p w:rsidR="008B3937" w:rsidRDefault="00676C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937" w:rsidRDefault="008B3937" w:rsidP="005F086F">
      <w:pPr>
        <w:suppressAutoHyphens/>
      </w:pPr>
    </w:p>
    <w:sectPr w:rsidR="008B3937" w:rsidSect="005F08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685" w:rsidRDefault="00052685" w:rsidP="009F0C77">
      <w:r>
        <w:separator/>
      </w:r>
    </w:p>
  </w:endnote>
  <w:endnote w:type="continuationSeparator" w:id="0">
    <w:p w:rsidR="00052685" w:rsidRDefault="000526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A9D73B-FD1C-4BB6-8C12-9A0CFB3BA8C4}"/>
    <w:embedBold r:id="rId2" w:fontKey="{895705CA-E782-47F9-9442-7D43012F9C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AC230D-881C-4C09-8476-7AEFD17DA2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66ED5F-23D1-4A07-919D-A5BB644A2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BF936F-C045-4ECA-812D-501349F16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86F" w:rsidRPr="008B3937" w:rsidRDefault="005F086F" w:rsidP="008B3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[5346]</w:t>
    </w:r>
    <w:r>
      <w:tab/>
    </w:r>
    <w:r w:rsidR="001B4B04">
      <w:fldChar w:fldCharType="begin"/>
    </w:r>
    <w:r w:rsidR="001B4B04">
      <w:instrText xml:space="preserve"> PAGE  \* MERGEFORMAT </w:instrText>
    </w:r>
    <w:r w:rsidR="001B4B04">
      <w:fldChar w:fldCharType="separate"/>
    </w:r>
    <w:r w:rsidR="00BA16D3">
      <w:rPr>
        <w:noProof/>
      </w:rPr>
      <w:t>1</w:t>
    </w:r>
    <w:r w:rsidR="001B4B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685" w:rsidRDefault="00052685" w:rsidP="009F0C77">
      <w:r>
        <w:separator/>
      </w:r>
    </w:p>
  </w:footnote>
  <w:footnote w:type="continuationSeparator" w:id="0">
    <w:p w:rsidR="00052685" w:rsidRDefault="000526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8SD14"/>
    <w:docVar w:name="CoverBillType" w:val="r"/>
    <w:docVar w:name="docpath" w:val="L:\Council\bills\RM\1668SD14.DOCX"/>
    <w:docVar w:name="dvBillNumber" w:val="5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68FD"/>
    <w:rsid w:val="00011869"/>
    <w:rsid w:val="000267B8"/>
    <w:rsid w:val="00052685"/>
    <w:rsid w:val="000E1785"/>
    <w:rsid w:val="000F40FA"/>
    <w:rsid w:val="0010776B"/>
    <w:rsid w:val="00133E66"/>
    <w:rsid w:val="001435A3"/>
    <w:rsid w:val="0015489D"/>
    <w:rsid w:val="00170602"/>
    <w:rsid w:val="001B4B04"/>
    <w:rsid w:val="001D08F2"/>
    <w:rsid w:val="001D525B"/>
    <w:rsid w:val="001D7F4F"/>
    <w:rsid w:val="0022650C"/>
    <w:rsid w:val="002321B6"/>
    <w:rsid w:val="00250967"/>
    <w:rsid w:val="002543C8"/>
    <w:rsid w:val="002767B7"/>
    <w:rsid w:val="00284AAE"/>
    <w:rsid w:val="002E4C04"/>
    <w:rsid w:val="002E5912"/>
    <w:rsid w:val="00301B21"/>
    <w:rsid w:val="00325348"/>
    <w:rsid w:val="0032732C"/>
    <w:rsid w:val="00336AD0"/>
    <w:rsid w:val="0036005B"/>
    <w:rsid w:val="0037079A"/>
    <w:rsid w:val="003861AB"/>
    <w:rsid w:val="003D01E8"/>
    <w:rsid w:val="003E5288"/>
    <w:rsid w:val="003F6D79"/>
    <w:rsid w:val="0041760A"/>
    <w:rsid w:val="00417C01"/>
    <w:rsid w:val="004809EE"/>
    <w:rsid w:val="004968FD"/>
    <w:rsid w:val="004E7D54"/>
    <w:rsid w:val="005273C6"/>
    <w:rsid w:val="00530A69"/>
    <w:rsid w:val="005323E7"/>
    <w:rsid w:val="00545593"/>
    <w:rsid w:val="00577C6C"/>
    <w:rsid w:val="005C2FE2"/>
    <w:rsid w:val="005E2BC9"/>
    <w:rsid w:val="005F086F"/>
    <w:rsid w:val="00605102"/>
    <w:rsid w:val="00616704"/>
    <w:rsid w:val="00616F35"/>
    <w:rsid w:val="006215AA"/>
    <w:rsid w:val="0066779A"/>
    <w:rsid w:val="00676C25"/>
    <w:rsid w:val="00683FEE"/>
    <w:rsid w:val="006913C9"/>
    <w:rsid w:val="0069470D"/>
    <w:rsid w:val="006A2976"/>
    <w:rsid w:val="00734F00"/>
    <w:rsid w:val="007A6C38"/>
    <w:rsid w:val="007A70AE"/>
    <w:rsid w:val="008362E8"/>
    <w:rsid w:val="008A1768"/>
    <w:rsid w:val="008B3937"/>
    <w:rsid w:val="008B4CBD"/>
    <w:rsid w:val="008C020B"/>
    <w:rsid w:val="008F0F33"/>
    <w:rsid w:val="008F4429"/>
    <w:rsid w:val="0094021A"/>
    <w:rsid w:val="0094714F"/>
    <w:rsid w:val="009B44AF"/>
    <w:rsid w:val="009C6A0B"/>
    <w:rsid w:val="009F0C77"/>
    <w:rsid w:val="009F4DD1"/>
    <w:rsid w:val="00A41684"/>
    <w:rsid w:val="00A64E80"/>
    <w:rsid w:val="00A72BCD"/>
    <w:rsid w:val="00A741D9"/>
    <w:rsid w:val="00A7658A"/>
    <w:rsid w:val="00A833AB"/>
    <w:rsid w:val="00A9741D"/>
    <w:rsid w:val="00AD4B17"/>
    <w:rsid w:val="00B202E8"/>
    <w:rsid w:val="00B412D4"/>
    <w:rsid w:val="00B475A1"/>
    <w:rsid w:val="00BA16D3"/>
    <w:rsid w:val="00BE3C22"/>
    <w:rsid w:val="00C0345E"/>
    <w:rsid w:val="00C3483A"/>
    <w:rsid w:val="00C74E9D"/>
    <w:rsid w:val="00C82FD3"/>
    <w:rsid w:val="00C91355"/>
    <w:rsid w:val="00C92819"/>
    <w:rsid w:val="00C9792B"/>
    <w:rsid w:val="00CC6B7B"/>
    <w:rsid w:val="00CD2089"/>
    <w:rsid w:val="00D17573"/>
    <w:rsid w:val="00D206F6"/>
    <w:rsid w:val="00D23584"/>
    <w:rsid w:val="00D60C9C"/>
    <w:rsid w:val="00D73A67"/>
    <w:rsid w:val="00D970A9"/>
    <w:rsid w:val="00DC0493"/>
    <w:rsid w:val="00DF3845"/>
    <w:rsid w:val="00E31510"/>
    <w:rsid w:val="00E41911"/>
    <w:rsid w:val="00E92EEF"/>
    <w:rsid w:val="00F222C3"/>
    <w:rsid w:val="00F24442"/>
    <w:rsid w:val="00F50AE3"/>
    <w:rsid w:val="00F526F2"/>
    <w:rsid w:val="00F67CF1"/>
    <w:rsid w:val="00F840F0"/>
    <w:rsid w:val="00FB0D0D"/>
    <w:rsid w:val="00FB43B4"/>
    <w:rsid w:val="00FE1543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BF785A-BFD4-4A1A-BBA7-9B253587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4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4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8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46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1E594-374B-41C5-9BE7-5C52A9BE6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387</Words>
  <Characters>2209</Characters>
  <Application>Microsoft Office Word</Application>
  <DocSecurity>0</DocSecurity>
  <Lines>18</Lines>
  <Paragraphs>5</Paragraphs>
  <ScaleCrop>false</ScaleCrop>
  <Company>LPITS</Company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5346: Mary Esther Dinkins James - South Carolina Legislature Online</dc:title>
  <dc:creator>McDowell</dc:creator>
  <cp:lastModifiedBy>N Cumfer</cp:lastModifiedBy>
  <cp:revision>6</cp:revision>
  <cp:lastPrinted>2014-05-30T15:42:00Z</cp:lastPrinted>
  <dcterms:created xsi:type="dcterms:W3CDTF">2014-06-03T20:05:00Z</dcterms:created>
  <dcterms:modified xsi:type="dcterms:W3CDTF">2014-12-05T18:20:00Z</dcterms:modified>
</cp:coreProperties>
</file>