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A7B" w:rsidRDefault="001D6A7B" w:rsidP="001D6A7B">
      <w:pPr>
        <w:widowControl w:val="0"/>
        <w:jc w:val="center"/>
      </w:pPr>
      <w:r w:rsidRPr="001D6A7B">
        <w:rPr>
          <w:b/>
        </w:rPr>
        <w:t>South Carolina General Assembly</w:t>
      </w:r>
    </w:p>
    <w:p w:rsidR="001D6A7B" w:rsidRDefault="001D6A7B" w:rsidP="001D6A7B">
      <w:pPr>
        <w:widowControl w:val="0"/>
        <w:jc w:val="center"/>
      </w:pPr>
      <w:r>
        <w:t>120th Session, 2013-2014</w:t>
      </w:r>
    </w:p>
    <w:p w:rsidR="001D6A7B" w:rsidRDefault="001D6A7B" w:rsidP="001D6A7B">
      <w:pPr>
        <w:widowControl w:val="0"/>
        <w:jc w:val="left"/>
      </w:pPr>
    </w:p>
    <w:p w:rsidR="001D6A7B" w:rsidRDefault="001D6A7B" w:rsidP="001D6A7B">
      <w:pPr>
        <w:widowControl w:val="0"/>
        <w:jc w:val="left"/>
        <w:rPr>
          <w:b/>
        </w:rPr>
      </w:pPr>
      <w:r w:rsidRPr="001D6A7B">
        <w:rPr>
          <w:b/>
        </w:rPr>
        <w:t>H. 5396</w:t>
      </w:r>
    </w:p>
    <w:p w:rsidR="001D6A7B" w:rsidRDefault="001D6A7B" w:rsidP="001D6A7B">
      <w:pPr>
        <w:widowControl w:val="0"/>
        <w:jc w:val="left"/>
        <w:rPr>
          <w:b/>
        </w:rPr>
      </w:pPr>
    </w:p>
    <w:p w:rsidR="001D6A7B" w:rsidRDefault="001D6A7B" w:rsidP="001D6A7B">
      <w:pPr>
        <w:widowControl w:val="0"/>
        <w:jc w:val="left"/>
      </w:pPr>
      <w:r w:rsidRPr="001D6A7B">
        <w:rPr>
          <w:b/>
        </w:rPr>
        <w:t>STATUS INFORMATION</w:t>
      </w:r>
    </w:p>
    <w:p w:rsidR="001D6A7B" w:rsidRDefault="001D6A7B" w:rsidP="001D6A7B">
      <w:pPr>
        <w:widowControl w:val="0"/>
        <w:jc w:val="left"/>
      </w:pPr>
    </w:p>
    <w:p w:rsidR="001D6A7B" w:rsidRDefault="001D6A7B" w:rsidP="001D6A7B">
      <w:pPr>
        <w:widowControl w:val="0"/>
        <w:jc w:val="left"/>
      </w:pPr>
      <w:r>
        <w:t>House Resolution</w:t>
      </w:r>
    </w:p>
    <w:p w:rsidR="001D6A7B" w:rsidRDefault="001D6A7B" w:rsidP="001D6A7B">
      <w:pPr>
        <w:widowControl w:val="0"/>
        <w:jc w:val="left"/>
      </w:pPr>
      <w:r>
        <w:t>Sponsors: Reps. Dillard, Allison, Bernstein, Cobb</w:t>
      </w:r>
      <w:r>
        <w:noBreakHyphen/>
        <w:t>Hunter, H.A. Crawford, Douglas, Felder, Funderburk, Henderson, Horne, Knight, Long, M.S. McLeod, Munnerlyn, Nanney, Norrell, Parks, Robinson</w:t>
      </w:r>
      <w:r>
        <w:noBreakHyphen/>
        <w:t>Simpson, Thayer and Wood</w:t>
      </w:r>
    </w:p>
    <w:p w:rsidR="001D6A7B" w:rsidRDefault="001D6A7B" w:rsidP="001D6A7B">
      <w:pPr>
        <w:widowControl w:val="0"/>
        <w:jc w:val="left"/>
      </w:pPr>
      <w:r>
        <w:t>Document Path: l:\council\bills\bh\26145dg14.docx</w:t>
      </w:r>
    </w:p>
    <w:p w:rsidR="001D6A7B" w:rsidRDefault="001D6A7B" w:rsidP="001D6A7B">
      <w:pPr>
        <w:widowControl w:val="0"/>
        <w:jc w:val="left"/>
      </w:pPr>
    </w:p>
    <w:p w:rsidR="001D6A7B" w:rsidRDefault="001D6A7B" w:rsidP="001D6A7B">
      <w:pPr>
        <w:widowControl w:val="0"/>
        <w:jc w:val="left"/>
      </w:pPr>
      <w:r>
        <w:t>Introduced in the House on June 17, 2014</w:t>
      </w:r>
    </w:p>
    <w:p w:rsidR="001D6A7B" w:rsidRDefault="001D6A7B" w:rsidP="001D6A7B">
      <w:pPr>
        <w:widowControl w:val="0"/>
        <w:jc w:val="left"/>
      </w:pPr>
      <w:r>
        <w:t>Adopted by the House on June 17, 2014</w:t>
      </w:r>
    </w:p>
    <w:p w:rsidR="001D6A7B" w:rsidRDefault="001D6A7B" w:rsidP="001D6A7B">
      <w:pPr>
        <w:widowControl w:val="0"/>
        <w:jc w:val="left"/>
      </w:pPr>
    </w:p>
    <w:p w:rsidR="001D6A7B" w:rsidRDefault="001D6A7B" w:rsidP="001D6A7B">
      <w:pPr>
        <w:widowControl w:val="0"/>
        <w:jc w:val="left"/>
      </w:pPr>
      <w:r>
        <w:t xml:space="preserve">Summary: </w:t>
      </w:r>
      <w:r w:rsidR="004132B0">
        <w:t>Honorable Shannon Erickson</w:t>
      </w:r>
    </w:p>
    <w:p w:rsidR="001D6A7B" w:rsidRDefault="001D6A7B" w:rsidP="001D6A7B">
      <w:pPr>
        <w:widowControl w:val="0"/>
        <w:jc w:val="left"/>
      </w:pPr>
    </w:p>
    <w:p w:rsidR="001D6A7B" w:rsidRDefault="001D6A7B" w:rsidP="001D6A7B">
      <w:pPr>
        <w:widowControl w:val="0"/>
        <w:jc w:val="left"/>
      </w:pPr>
    </w:p>
    <w:p w:rsidR="001D6A7B" w:rsidRDefault="001D6A7B" w:rsidP="001D6A7B">
      <w:pPr>
        <w:widowControl w:val="0"/>
        <w:tabs>
          <w:tab w:val="center" w:pos="590"/>
          <w:tab w:val="center" w:pos="1440"/>
          <w:tab w:val="left" w:pos="1872"/>
          <w:tab w:val="left" w:pos="9187"/>
        </w:tabs>
        <w:jc w:val="left"/>
      </w:pPr>
      <w:r w:rsidRPr="001D6A7B">
        <w:rPr>
          <w:b/>
        </w:rPr>
        <w:t>HISTORY OF LEGISLATIVE ACTIONS</w:t>
      </w:r>
    </w:p>
    <w:p w:rsidR="001D6A7B" w:rsidRDefault="001D6A7B" w:rsidP="001D6A7B">
      <w:pPr>
        <w:widowControl w:val="0"/>
        <w:tabs>
          <w:tab w:val="center" w:pos="590"/>
          <w:tab w:val="center" w:pos="1440"/>
          <w:tab w:val="left" w:pos="1872"/>
          <w:tab w:val="left" w:pos="9187"/>
        </w:tabs>
        <w:jc w:val="left"/>
      </w:pPr>
    </w:p>
    <w:p w:rsidR="001D6A7B" w:rsidRPr="001D6A7B" w:rsidRDefault="001D6A7B" w:rsidP="001D6A7B">
      <w:pPr>
        <w:widowControl w:val="0"/>
        <w:tabs>
          <w:tab w:val="center" w:pos="590"/>
          <w:tab w:val="center" w:pos="1440"/>
          <w:tab w:val="left" w:pos="1872"/>
          <w:tab w:val="left" w:pos="9187"/>
        </w:tabs>
        <w:jc w:val="left"/>
      </w:pPr>
      <w:r w:rsidRPr="001D6A7B">
        <w:rPr>
          <w:u w:val="single"/>
        </w:rPr>
        <w:tab/>
        <w:t>Date</w:t>
      </w:r>
      <w:r w:rsidRPr="001D6A7B">
        <w:rPr>
          <w:u w:val="single"/>
        </w:rPr>
        <w:tab/>
        <w:t>Body</w:t>
      </w:r>
      <w:r w:rsidRPr="001D6A7B">
        <w:rPr>
          <w:u w:val="single"/>
        </w:rPr>
        <w:tab/>
        <w:t>Action Description with journal page number</w:t>
      </w:r>
      <w:r w:rsidRPr="001D6A7B">
        <w:rPr>
          <w:u w:val="single"/>
        </w:rPr>
        <w:tab/>
      </w:r>
      <w:bookmarkStart w:id="0" w:name="_GoBack"/>
      <w:bookmarkEnd w:id="0"/>
    </w:p>
    <w:p w:rsidR="001D6A7B" w:rsidRDefault="001D6A7B" w:rsidP="001D6A7B">
      <w:pPr>
        <w:widowControl w:val="0"/>
        <w:tabs>
          <w:tab w:val="right" w:pos="1008"/>
          <w:tab w:val="left" w:pos="1152"/>
          <w:tab w:val="left" w:pos="1872"/>
          <w:tab w:val="left" w:pos="9187"/>
        </w:tabs>
        <w:ind w:left="2088" w:hanging="2088"/>
        <w:jc w:val="left"/>
      </w:pPr>
      <w:r>
        <w:tab/>
        <w:t>6/17/2014</w:t>
      </w:r>
      <w:r>
        <w:tab/>
        <w:t>House</w:t>
      </w:r>
      <w:r>
        <w:tab/>
      </w:r>
      <w:r w:rsidRPr="00F6165B">
        <w:t>Introduced and adopted</w:t>
      </w:r>
    </w:p>
    <w:p w:rsidR="001D6A7B" w:rsidRDefault="001D6A7B" w:rsidP="001D6A7B">
      <w:pPr>
        <w:widowControl w:val="0"/>
        <w:tabs>
          <w:tab w:val="right" w:pos="1008"/>
          <w:tab w:val="left" w:pos="1152"/>
          <w:tab w:val="left" w:pos="1872"/>
          <w:tab w:val="left" w:pos="9187"/>
        </w:tabs>
        <w:ind w:left="2088" w:hanging="2088"/>
        <w:jc w:val="left"/>
      </w:pPr>
    </w:p>
    <w:p w:rsidR="001D6A7B" w:rsidRPr="001D6A7B" w:rsidRDefault="001D6A7B" w:rsidP="001D6A7B">
      <w:pPr>
        <w:widowControl w:val="0"/>
        <w:tabs>
          <w:tab w:val="right" w:pos="1008"/>
          <w:tab w:val="left" w:pos="1152"/>
          <w:tab w:val="left" w:pos="1872"/>
          <w:tab w:val="left" w:pos="9187"/>
        </w:tabs>
        <w:ind w:left="2088" w:hanging="2088"/>
        <w:jc w:val="left"/>
      </w:pPr>
    </w:p>
    <w:p w:rsidR="001D6A7B" w:rsidRDefault="001D6A7B" w:rsidP="001D6A7B">
      <w:r w:rsidRPr="001D6A7B">
        <w:rPr>
          <w:b/>
        </w:rPr>
        <w:t>VERSIONS OF THIS BILL</w:t>
      </w:r>
    </w:p>
    <w:p w:rsidR="001D6A7B" w:rsidRDefault="001D6A7B" w:rsidP="001D6A7B"/>
    <w:p w:rsidR="001D6A7B" w:rsidRDefault="00424907" w:rsidP="001D6A7B">
      <w:hyperlink r:id="rId7" w:history="1">
        <w:r w:rsidR="001D6A7B">
          <w:rPr>
            <w:rStyle w:val="Hyperlink"/>
          </w:rPr>
          <w:t>6/17/2014</w:t>
        </w:r>
      </w:hyperlink>
    </w:p>
    <w:p w:rsidR="001D6A7B" w:rsidRDefault="001D6A7B" w:rsidP="001D6A7B"/>
    <w:p w:rsidR="001D6A7B" w:rsidRDefault="001D6A7B" w:rsidP="001D6A7B">
      <w:pPr>
        <w:sectPr w:rsidR="001D6A7B" w:rsidSect="001D6A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7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AE">
        <w:rPr>
          <w:color w:val="000000" w:themeColor="text1"/>
          <w:u w:color="000000" w:themeColor="text1"/>
        </w:rPr>
        <w:t xml:space="preserve">TO RECOGNIZE AND </w:t>
      </w:r>
      <w:r w:rsidR="00004CA3">
        <w:rPr>
          <w:color w:val="000000" w:themeColor="text1"/>
          <w:u w:color="000000" w:themeColor="text1"/>
        </w:rPr>
        <w:t>CONGRATULATE</w:t>
      </w:r>
      <w:r w:rsidR="00613BC6">
        <w:rPr>
          <w:color w:val="000000" w:themeColor="text1"/>
          <w:u w:color="000000" w:themeColor="text1"/>
        </w:rPr>
        <w:t xml:space="preserve"> </w:t>
      </w:r>
      <w:r w:rsidRPr="004330AE">
        <w:rPr>
          <w:color w:val="000000" w:themeColor="text1"/>
          <w:u w:color="000000" w:themeColor="text1"/>
        </w:rPr>
        <w:t>THE HONORABLE SHANNON ERICKSON FOR HER DEDICATED SERVICE AND EXCEPTIONAL LEADERSHIP AS CHAIR OF THE SOUTH CAROLINA GENERAL ASSEMBLY WOMEN’S CAUCUS.</w:t>
      </w:r>
    </w:p>
    <w:p w:rsidR="009D6716" w:rsidRDefault="009D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the South Carolina House of Representatives is pleased to note that the Hon</w:t>
      </w:r>
      <w:r w:rsidR="00E347BA">
        <w:rPr>
          <w:color w:val="000000" w:themeColor="text1"/>
          <w:u w:color="000000" w:themeColor="text1"/>
        </w:rPr>
        <w:t>orable Shannon Smith Erickson, C</w:t>
      </w:r>
      <w:r w:rsidRPr="004330AE">
        <w:rPr>
          <w:color w:val="000000" w:themeColor="text1"/>
          <w:u w:color="000000" w:themeColor="text1"/>
        </w:rPr>
        <w:t>hair of the South Carolina General Assembly Women’s Caucus, has served with distinction in that post for two years, 2012</w:t>
      </w:r>
      <w:r w:rsidRPr="004330AE">
        <w:rPr>
          <w:color w:val="000000" w:themeColor="text1"/>
          <w:u w:color="000000" w:themeColor="text1"/>
        </w:rPr>
        <w:noBreakHyphen/>
        <w:t>2014;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AD59E1"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w:t>
      </w:r>
      <w:r w:rsidR="00F81C18" w:rsidRPr="004330AE">
        <w:rPr>
          <w:color w:val="000000" w:themeColor="text1"/>
          <w:u w:color="000000" w:themeColor="text1"/>
        </w:rPr>
        <w:t>hair of the Women’s Caucus, S</w:t>
      </w:r>
      <w:r w:rsidR="00E347BA">
        <w:rPr>
          <w:color w:val="000000" w:themeColor="text1"/>
          <w:u w:color="000000" w:themeColor="text1"/>
        </w:rPr>
        <w:t>hannon Erickson has upheld the C</w:t>
      </w:r>
      <w:r w:rsidR="00F81C18" w:rsidRPr="004330AE">
        <w:rPr>
          <w:color w:val="000000" w:themeColor="text1"/>
          <w:u w:color="000000" w:themeColor="text1"/>
        </w:rPr>
        <w:t>onstitution of the State of South Carolina and the bylaws of the South Carolina General Assembly Women’s Caucus;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under her leadership, the caucus has held statewide luncheons for all elected and appointed female officials, the honorees at these highly anticipated events being women in the arts and philanthropy. In addition, caucus membership has increased, the visibility and mission of the caucus has been enhanced, and the caucus’s educational scholarship program has expanded;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in her capacity as a House member for Beaufort County, Representative Erickson currently serves as the Vice Chair of the Joint Citizens and Legislative Committee on Children. She also s</w:t>
      </w:r>
      <w:r w:rsidR="00E347BA">
        <w:rPr>
          <w:color w:val="000000" w:themeColor="text1"/>
          <w:u w:color="000000" w:themeColor="text1"/>
        </w:rPr>
        <w:t xml:space="preserve">erves </w:t>
      </w:r>
      <w:r w:rsidRPr="004330AE">
        <w:rPr>
          <w:color w:val="000000" w:themeColor="text1"/>
          <w:u w:color="000000" w:themeColor="text1"/>
        </w:rPr>
        <w:t>on the House Labor, Commerce and Industry Committee, where she serves on the Regulations Subcommittee. For nearly seven years, she has given committed service to the citizens of South Carolina, most particularly the people of Beaufort County; and</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Whereas, the House of Representatives, grateful for her consistent philosophy of excellence, takes great pleasure in applauding the Honorable Shannon Erickson for her tw</w:t>
      </w:r>
      <w:r w:rsidR="007E7A95">
        <w:rPr>
          <w:color w:val="000000" w:themeColor="text1"/>
          <w:u w:color="000000" w:themeColor="text1"/>
        </w:rPr>
        <w:t>o years of faithful service as C</w:t>
      </w:r>
      <w:r w:rsidRPr="004330AE">
        <w:rPr>
          <w:color w:val="000000" w:themeColor="text1"/>
          <w:u w:color="000000" w:themeColor="text1"/>
        </w:rPr>
        <w:t>hair of the South Carolina General Assembly Women’s Caucus. Now, therefore,</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Be it resolved by the House of Representatives:</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 xml:space="preserve">That the members of the South Carolina House of Representatives, by this resolution, recognize and </w:t>
      </w:r>
      <w:r w:rsidR="00004CA3">
        <w:rPr>
          <w:color w:val="000000" w:themeColor="text1"/>
          <w:u w:color="000000" w:themeColor="text1"/>
        </w:rPr>
        <w:t>congratulate</w:t>
      </w:r>
      <w:r w:rsidR="00613BC6">
        <w:rPr>
          <w:color w:val="000000" w:themeColor="text1"/>
          <w:u w:color="000000" w:themeColor="text1"/>
        </w:rPr>
        <w:t xml:space="preserve"> </w:t>
      </w:r>
      <w:r w:rsidRPr="004330AE">
        <w:rPr>
          <w:color w:val="000000" w:themeColor="text1"/>
          <w:u w:color="000000" w:themeColor="text1"/>
        </w:rPr>
        <w:t>the Honorable Shannon Erickson for her dedicated service</w:t>
      </w:r>
      <w:r w:rsidR="007E7A95">
        <w:rPr>
          <w:color w:val="000000" w:themeColor="text1"/>
          <w:u w:color="000000" w:themeColor="text1"/>
        </w:rPr>
        <w:t xml:space="preserve"> and exceptional leadership as C</w:t>
      </w:r>
      <w:r w:rsidRPr="004330AE">
        <w:rPr>
          <w:color w:val="000000" w:themeColor="text1"/>
          <w:u w:color="000000" w:themeColor="text1"/>
        </w:rPr>
        <w:t>hair of the South Carolina General Assembly Women’s Caucus.</w:t>
      </w:r>
    </w:p>
    <w:p w:rsidR="00F81C18" w:rsidRPr="004330AE"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C18" w:rsidRDefault="00F81C18" w:rsidP="00F81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AE">
        <w:rPr>
          <w:color w:val="000000" w:themeColor="text1"/>
          <w:u w:color="000000" w:themeColor="text1"/>
        </w:rPr>
        <w:t>Be it further resolved that a copy of this resolution be provided to the Honorable Shannon Erickson.</w:t>
      </w:r>
    </w:p>
    <w:p w:rsidR="00324103" w:rsidRDefault="0010776B" w:rsidP="00546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4103" w:rsidRDefault="00324103" w:rsidP="001D6A7B">
      <w:pPr>
        <w:suppressAutoHyphens/>
      </w:pPr>
    </w:p>
    <w:sectPr w:rsidR="00324103" w:rsidSect="001D6A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9E1" w:rsidRDefault="00AD59E1" w:rsidP="009F0C77">
      <w:r>
        <w:separator/>
      </w:r>
    </w:p>
  </w:endnote>
  <w:endnote w:type="continuationSeparator" w:id="0">
    <w:p w:rsidR="00AD59E1" w:rsidRDefault="00AD59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30B505-E00A-4568-911A-89D99FDEB5D8}"/>
    <w:embedBold r:id="rId2" w:fontKey="{C257BBB6-165C-4C87-BA74-C553072666AB}"/>
  </w:font>
  <w:font w:name="Calibri">
    <w:panose1 w:val="020F0502020204030204"/>
    <w:charset w:val="00"/>
    <w:family w:val="swiss"/>
    <w:pitch w:val="variable"/>
    <w:sig w:usb0="E10002FF" w:usb1="4000ACFF" w:usb2="00000009" w:usb3="00000000" w:csb0="0000019F" w:csb1="00000000"/>
    <w:embedRegular r:id="rId3" w:fontKey="{D993AF94-402A-4934-B4AB-93631890551A}"/>
  </w:font>
  <w:font w:name="Cambria">
    <w:panose1 w:val="02040503050406030204"/>
    <w:charset w:val="00"/>
    <w:family w:val="roman"/>
    <w:pitch w:val="variable"/>
    <w:sig w:usb0="E00002FF" w:usb1="400004FF" w:usb2="00000000" w:usb3="00000000" w:csb0="0000019F" w:csb1="00000000"/>
    <w:embedRegular r:id="rId4" w:fontKey="{52AF2B6A-41D0-4C46-B21D-466AD02C2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A7B" w:rsidRPr="00324103" w:rsidRDefault="001D6A7B" w:rsidP="00324103">
    <w:pPr>
      <w:pStyle w:val="Footer"/>
      <w:tabs>
        <w:tab w:val="clear" w:pos="4680"/>
        <w:tab w:val="clear" w:pos="9360"/>
        <w:tab w:val="center" w:pos="2995"/>
      </w:tabs>
      <w:spacing w:before="120"/>
    </w:pPr>
    <w:r>
      <w:t>[5396]</w:t>
    </w:r>
    <w:r>
      <w:tab/>
    </w:r>
    <w:r w:rsidR="00E14173">
      <w:fldChar w:fldCharType="begin"/>
    </w:r>
    <w:r w:rsidR="00E14173">
      <w:instrText xml:space="preserve"> PAGE  \* MERGEFORMAT </w:instrText>
    </w:r>
    <w:r w:rsidR="00E14173">
      <w:fldChar w:fldCharType="separate"/>
    </w:r>
    <w:r w:rsidR="00424907">
      <w:rPr>
        <w:noProof/>
      </w:rPr>
      <w:t>1</w:t>
    </w:r>
    <w:r w:rsidR="00E141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9E1" w:rsidRDefault="00AD59E1" w:rsidP="009F0C77">
      <w:r>
        <w:separator/>
      </w:r>
    </w:p>
  </w:footnote>
  <w:footnote w:type="continuationSeparator" w:id="0">
    <w:p w:rsidR="00AD59E1" w:rsidRDefault="00AD59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45DG14"/>
    <w:docVar w:name="CoverBillType" w:val="r"/>
    <w:docVar w:name="docpath" w:val="L:\Council\bills\BH\26145DG14.DOCX"/>
    <w:docVar w:name="dvBillNumber" w:val="5396"/>
    <w:docVar w:name="dvBillNumberPrefix" w:val="H. "/>
    <w:docVar w:name="dvOriginalBody" w:val="House"/>
    <w:docVar w:name="dvSteno" w:val="BH"/>
    <w:docVar w:name="NameofBody" w:val="h"/>
    <w:docVar w:name="vgroup2" w:val="Council"/>
  </w:docVars>
  <w:rsids>
    <w:rsidRoot w:val="00BF07CE"/>
    <w:rsid w:val="00004CA3"/>
    <w:rsid w:val="00011869"/>
    <w:rsid w:val="000E1785"/>
    <w:rsid w:val="000F40FA"/>
    <w:rsid w:val="000F7EB5"/>
    <w:rsid w:val="0010776B"/>
    <w:rsid w:val="00133E66"/>
    <w:rsid w:val="001435A3"/>
    <w:rsid w:val="001663D0"/>
    <w:rsid w:val="001D08F2"/>
    <w:rsid w:val="001D525B"/>
    <w:rsid w:val="001D6A7B"/>
    <w:rsid w:val="001D7F4F"/>
    <w:rsid w:val="002321B6"/>
    <w:rsid w:val="00250967"/>
    <w:rsid w:val="002543C8"/>
    <w:rsid w:val="00284AAE"/>
    <w:rsid w:val="002913B0"/>
    <w:rsid w:val="002E5912"/>
    <w:rsid w:val="00301B21"/>
    <w:rsid w:val="00324103"/>
    <w:rsid w:val="00325348"/>
    <w:rsid w:val="0032732C"/>
    <w:rsid w:val="00336AD0"/>
    <w:rsid w:val="00342CE8"/>
    <w:rsid w:val="0037079A"/>
    <w:rsid w:val="003D01E8"/>
    <w:rsid w:val="003E5288"/>
    <w:rsid w:val="003F6D79"/>
    <w:rsid w:val="004132B0"/>
    <w:rsid w:val="0041760A"/>
    <w:rsid w:val="00417C01"/>
    <w:rsid w:val="00424907"/>
    <w:rsid w:val="004809EE"/>
    <w:rsid w:val="004E7D54"/>
    <w:rsid w:val="005273C6"/>
    <w:rsid w:val="00530A69"/>
    <w:rsid w:val="005354E7"/>
    <w:rsid w:val="00545593"/>
    <w:rsid w:val="00546D33"/>
    <w:rsid w:val="00577C6C"/>
    <w:rsid w:val="005C2FE2"/>
    <w:rsid w:val="005E2BC9"/>
    <w:rsid w:val="00605102"/>
    <w:rsid w:val="00613BC6"/>
    <w:rsid w:val="006215AA"/>
    <w:rsid w:val="006913C9"/>
    <w:rsid w:val="0069470D"/>
    <w:rsid w:val="00734F00"/>
    <w:rsid w:val="00745D13"/>
    <w:rsid w:val="007A70AE"/>
    <w:rsid w:val="007C432B"/>
    <w:rsid w:val="007E7A95"/>
    <w:rsid w:val="008362E8"/>
    <w:rsid w:val="00863E68"/>
    <w:rsid w:val="008A1768"/>
    <w:rsid w:val="008B128F"/>
    <w:rsid w:val="008F0F33"/>
    <w:rsid w:val="008F4429"/>
    <w:rsid w:val="0094021A"/>
    <w:rsid w:val="00947387"/>
    <w:rsid w:val="009B44AF"/>
    <w:rsid w:val="009C6A0B"/>
    <w:rsid w:val="009D6716"/>
    <w:rsid w:val="009F0C77"/>
    <w:rsid w:val="009F4DD1"/>
    <w:rsid w:val="00A41684"/>
    <w:rsid w:val="00A64E80"/>
    <w:rsid w:val="00A72BCD"/>
    <w:rsid w:val="00A741D9"/>
    <w:rsid w:val="00A82A34"/>
    <w:rsid w:val="00A833AB"/>
    <w:rsid w:val="00A9741D"/>
    <w:rsid w:val="00AD4B17"/>
    <w:rsid w:val="00AD59E1"/>
    <w:rsid w:val="00B412D4"/>
    <w:rsid w:val="00BA7DC4"/>
    <w:rsid w:val="00BB4B17"/>
    <w:rsid w:val="00BE3C22"/>
    <w:rsid w:val="00BF07CE"/>
    <w:rsid w:val="00C0345E"/>
    <w:rsid w:val="00C3483A"/>
    <w:rsid w:val="00C74E9D"/>
    <w:rsid w:val="00C82FD3"/>
    <w:rsid w:val="00C83D0D"/>
    <w:rsid w:val="00C92819"/>
    <w:rsid w:val="00CC6B7B"/>
    <w:rsid w:val="00CD2089"/>
    <w:rsid w:val="00CF7B62"/>
    <w:rsid w:val="00D677F9"/>
    <w:rsid w:val="00D73A67"/>
    <w:rsid w:val="00D970A9"/>
    <w:rsid w:val="00DD445E"/>
    <w:rsid w:val="00DF3845"/>
    <w:rsid w:val="00E14173"/>
    <w:rsid w:val="00E347BA"/>
    <w:rsid w:val="00E41911"/>
    <w:rsid w:val="00E92EEF"/>
    <w:rsid w:val="00F24442"/>
    <w:rsid w:val="00F32195"/>
    <w:rsid w:val="00F50AE3"/>
    <w:rsid w:val="00F52ED0"/>
    <w:rsid w:val="00F67CF1"/>
    <w:rsid w:val="00F81C18"/>
    <w:rsid w:val="00F840F0"/>
    <w:rsid w:val="00FB0D0D"/>
    <w:rsid w:val="00FB43B4"/>
    <w:rsid w:val="00FC7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1E59F2-8003-48FA-8FE0-2079AC05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6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96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1A199-72E8-4E82-8714-6063E9A6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5396: Honorable Shannon Erickson - South Carolina Legislature Online</dc:title>
  <dc:creator>%USERNAME%</dc:creator>
  <cp:lastModifiedBy>N Cumfer</cp:lastModifiedBy>
  <cp:revision>5</cp:revision>
  <cp:lastPrinted>2014-06-17T16:03:00Z</cp:lastPrinted>
  <dcterms:created xsi:type="dcterms:W3CDTF">2014-06-17T20:13:00Z</dcterms:created>
  <dcterms:modified xsi:type="dcterms:W3CDTF">2014-12-05T18:21:00Z</dcterms:modified>
</cp:coreProperties>
</file>