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308" w:rsidRDefault="00A43308" w:rsidP="00A43308">
      <w:pPr>
        <w:widowControl w:val="0"/>
        <w:jc w:val="center"/>
      </w:pPr>
      <w:r w:rsidRPr="00A43308">
        <w:rPr>
          <w:b/>
        </w:rPr>
        <w:t>South Carolina General Assembly</w:t>
      </w:r>
    </w:p>
    <w:p w:rsidR="00A43308" w:rsidRDefault="00A43308" w:rsidP="00A43308">
      <w:pPr>
        <w:widowControl w:val="0"/>
        <w:jc w:val="center"/>
      </w:pPr>
      <w:r>
        <w:t>120th Session, 2013-2014</w:t>
      </w:r>
    </w:p>
    <w:p w:rsidR="00A43308" w:rsidRDefault="00A43308" w:rsidP="00A43308">
      <w:pPr>
        <w:widowControl w:val="0"/>
      </w:pPr>
    </w:p>
    <w:p w:rsidR="00A43308" w:rsidRDefault="00A43308" w:rsidP="00A43308">
      <w:pPr>
        <w:widowControl w:val="0"/>
        <w:rPr>
          <w:b/>
        </w:rPr>
      </w:pPr>
      <w:r w:rsidRPr="00A43308">
        <w:rPr>
          <w:b/>
        </w:rPr>
        <w:t>S.</w:t>
      </w:r>
      <w:r>
        <w:rPr>
          <w:b/>
        </w:rPr>
        <w:t xml:space="preserve"> </w:t>
      </w:r>
      <w:r w:rsidRPr="00A43308">
        <w:rPr>
          <w:b/>
        </w:rPr>
        <w:t>573</w:t>
      </w:r>
    </w:p>
    <w:p w:rsidR="00A43308" w:rsidRDefault="00A43308" w:rsidP="00A43308">
      <w:pPr>
        <w:widowControl w:val="0"/>
        <w:rPr>
          <w:b/>
        </w:rPr>
      </w:pPr>
    </w:p>
    <w:p w:rsidR="00A43308" w:rsidRDefault="00A43308" w:rsidP="00A43308">
      <w:pPr>
        <w:widowControl w:val="0"/>
      </w:pPr>
      <w:r w:rsidRPr="00A43308">
        <w:rPr>
          <w:b/>
        </w:rPr>
        <w:t>STATUS INFORMATION</w:t>
      </w:r>
    </w:p>
    <w:p w:rsidR="00A43308" w:rsidRDefault="00A43308" w:rsidP="00A43308">
      <w:pPr>
        <w:widowControl w:val="0"/>
      </w:pPr>
    </w:p>
    <w:p w:rsidR="00A43308" w:rsidRDefault="00A43308" w:rsidP="00A43308">
      <w:pPr>
        <w:widowControl w:val="0"/>
      </w:pPr>
      <w:r>
        <w:t>General Bill</w:t>
      </w:r>
    </w:p>
    <w:p w:rsidR="00A43308" w:rsidRDefault="00A43308" w:rsidP="00A43308">
      <w:pPr>
        <w:widowControl w:val="0"/>
      </w:pPr>
      <w:r>
        <w:t>Sponsors: Senator Shealy</w:t>
      </w:r>
    </w:p>
    <w:p w:rsidR="00A43308" w:rsidRDefault="00A43308" w:rsidP="00A43308">
      <w:pPr>
        <w:widowControl w:val="0"/>
      </w:pPr>
      <w:r>
        <w:t>Document Path: l:\s-res\ks\013vetf.hm.ks.docx</w:t>
      </w:r>
    </w:p>
    <w:p w:rsidR="00A43308" w:rsidRDefault="00A43308" w:rsidP="00A43308">
      <w:pPr>
        <w:widowControl w:val="0"/>
      </w:pPr>
    </w:p>
    <w:p w:rsidR="00A43308" w:rsidRDefault="00A43308" w:rsidP="00A43308">
      <w:pPr>
        <w:widowControl w:val="0"/>
      </w:pPr>
      <w:r>
        <w:t>Introduced in the Senate on April 9, 2013</w:t>
      </w:r>
    </w:p>
    <w:p w:rsidR="00A43308" w:rsidRDefault="00A43308" w:rsidP="00A43308">
      <w:pPr>
        <w:widowControl w:val="0"/>
      </w:pPr>
      <w:r>
        <w:t xml:space="preserve">Currently residing in the Senate Committee on </w:t>
      </w:r>
      <w:r w:rsidRPr="00A43308">
        <w:rPr>
          <w:b/>
        </w:rPr>
        <w:t>Fish, Game and Forestry</w:t>
      </w:r>
    </w:p>
    <w:p w:rsidR="00A43308" w:rsidRDefault="00A43308" w:rsidP="00A43308">
      <w:pPr>
        <w:widowControl w:val="0"/>
      </w:pPr>
    </w:p>
    <w:p w:rsidR="00A43308" w:rsidRDefault="00A43308" w:rsidP="00A43308">
      <w:pPr>
        <w:widowControl w:val="0"/>
      </w:pPr>
      <w:r>
        <w:t xml:space="preserve">Summary: </w:t>
      </w:r>
      <w:r w:rsidR="0047752A">
        <w:t>Fishing license for disabled veterans</w:t>
      </w:r>
    </w:p>
    <w:p w:rsidR="00A43308" w:rsidRDefault="00A43308" w:rsidP="00A43308">
      <w:pPr>
        <w:widowControl w:val="0"/>
      </w:pPr>
    </w:p>
    <w:p w:rsidR="00A43308" w:rsidRDefault="00A43308" w:rsidP="00A43308">
      <w:pPr>
        <w:widowControl w:val="0"/>
      </w:pPr>
    </w:p>
    <w:p w:rsidR="00A43308" w:rsidRDefault="00A43308" w:rsidP="00A43308">
      <w:pPr>
        <w:widowControl w:val="0"/>
        <w:tabs>
          <w:tab w:val="center" w:pos="590"/>
          <w:tab w:val="center" w:pos="1440"/>
          <w:tab w:val="left" w:pos="1872"/>
          <w:tab w:val="left" w:pos="9187"/>
        </w:tabs>
      </w:pPr>
      <w:r w:rsidRPr="00A43308">
        <w:rPr>
          <w:b/>
        </w:rPr>
        <w:t>HISTORY OF LEGISLATIVE ACTIONS</w:t>
      </w:r>
    </w:p>
    <w:p w:rsidR="00A43308" w:rsidRDefault="00A43308" w:rsidP="00A43308">
      <w:pPr>
        <w:widowControl w:val="0"/>
        <w:tabs>
          <w:tab w:val="center" w:pos="590"/>
          <w:tab w:val="center" w:pos="1440"/>
          <w:tab w:val="left" w:pos="1872"/>
          <w:tab w:val="left" w:pos="9187"/>
        </w:tabs>
      </w:pPr>
    </w:p>
    <w:p w:rsidR="00A43308" w:rsidRPr="00A43308" w:rsidRDefault="00A43308" w:rsidP="00A43308">
      <w:pPr>
        <w:widowControl w:val="0"/>
        <w:tabs>
          <w:tab w:val="center" w:pos="590"/>
          <w:tab w:val="center" w:pos="1440"/>
          <w:tab w:val="left" w:pos="1872"/>
          <w:tab w:val="left" w:pos="9187"/>
        </w:tabs>
      </w:pPr>
      <w:r w:rsidRPr="00A43308">
        <w:rPr>
          <w:u w:val="single"/>
        </w:rPr>
        <w:tab/>
        <w:t>Date</w:t>
      </w:r>
      <w:r w:rsidRPr="00A43308">
        <w:rPr>
          <w:u w:val="single"/>
        </w:rPr>
        <w:tab/>
        <w:t>Body</w:t>
      </w:r>
      <w:r w:rsidRPr="00A43308">
        <w:rPr>
          <w:u w:val="single"/>
        </w:rPr>
        <w:tab/>
        <w:t>Action Description with journal page number</w:t>
      </w:r>
      <w:r w:rsidRPr="00A43308">
        <w:rPr>
          <w:u w:val="single"/>
        </w:rPr>
        <w:tab/>
      </w:r>
      <w:bookmarkStart w:id="0" w:name="_GoBack"/>
      <w:bookmarkEnd w:id="0"/>
    </w:p>
    <w:p w:rsidR="00B70F35" w:rsidRDefault="00B70F35" w:rsidP="00B70F35">
      <w:pPr>
        <w:widowControl w:val="0"/>
        <w:tabs>
          <w:tab w:val="right" w:pos="1008"/>
          <w:tab w:val="left" w:pos="1152"/>
          <w:tab w:val="left" w:pos="1872"/>
          <w:tab w:val="left" w:pos="9187"/>
        </w:tabs>
        <w:ind w:left="2088" w:hanging="2088"/>
      </w:pPr>
      <w:r>
        <w:tab/>
        <w:t>4/9/2013</w:t>
      </w:r>
      <w:r>
        <w:tab/>
        <w:t>Senate</w:t>
      </w:r>
      <w:r>
        <w:tab/>
      </w:r>
      <w:r w:rsidRPr="00311B50">
        <w:t>Introduced and read first time (</w:t>
      </w:r>
      <w:hyperlink r:id="rId6" w:history="1">
        <w:r w:rsidRPr="00311B50">
          <w:rPr>
            <w:rStyle w:val="Hyperlink"/>
          </w:rPr>
          <w:t>Senate Journal</w:t>
        </w:r>
        <w:r w:rsidRPr="00311B50">
          <w:rPr>
            <w:rStyle w:val="Hyperlink"/>
          </w:rPr>
          <w:noBreakHyphen/>
          <w:t>page 6</w:t>
        </w:r>
      </w:hyperlink>
      <w:r w:rsidRPr="00311B50">
        <w:t>)</w:t>
      </w:r>
    </w:p>
    <w:p w:rsidR="00B70F35" w:rsidRDefault="00B70F35" w:rsidP="00B70F35">
      <w:pPr>
        <w:widowControl w:val="0"/>
        <w:tabs>
          <w:tab w:val="right" w:pos="1008"/>
          <w:tab w:val="left" w:pos="1152"/>
          <w:tab w:val="left" w:pos="1872"/>
          <w:tab w:val="left" w:pos="9187"/>
        </w:tabs>
        <w:ind w:left="2088" w:hanging="2088"/>
      </w:pPr>
      <w:r>
        <w:tab/>
        <w:t>4/9/2013</w:t>
      </w:r>
      <w:r>
        <w:tab/>
        <w:t>Senate</w:t>
      </w:r>
      <w:r>
        <w:tab/>
      </w:r>
      <w:r w:rsidRPr="00311B50">
        <w:t>Referred to Commi</w:t>
      </w:r>
      <w:r>
        <w:t xml:space="preserve">ttee on </w:t>
      </w:r>
      <w:r w:rsidRPr="00311B50">
        <w:rPr>
          <w:b/>
        </w:rPr>
        <w:t>Fish, Game and Forestry</w:t>
      </w:r>
      <w:r>
        <w:t xml:space="preserve"> </w:t>
      </w:r>
      <w:r w:rsidRPr="00311B50">
        <w:t>(</w:t>
      </w:r>
      <w:hyperlink r:id="rId7" w:history="1">
        <w:r w:rsidRPr="00311B50">
          <w:rPr>
            <w:rStyle w:val="Hyperlink"/>
          </w:rPr>
          <w:t>Senate Journal</w:t>
        </w:r>
        <w:r w:rsidRPr="00311B50">
          <w:rPr>
            <w:rStyle w:val="Hyperlink"/>
          </w:rPr>
          <w:noBreakHyphen/>
          <w:t>page 6</w:t>
        </w:r>
      </w:hyperlink>
      <w:r w:rsidRPr="00311B50">
        <w:t>)</w:t>
      </w:r>
    </w:p>
    <w:p w:rsidR="00B70F35" w:rsidRDefault="00B70F35" w:rsidP="00B70F35">
      <w:pPr>
        <w:widowControl w:val="0"/>
        <w:tabs>
          <w:tab w:val="right" w:pos="1008"/>
          <w:tab w:val="left" w:pos="1152"/>
          <w:tab w:val="left" w:pos="1872"/>
          <w:tab w:val="left" w:pos="9187"/>
        </w:tabs>
        <w:ind w:left="2088" w:hanging="2088"/>
      </w:pPr>
    </w:p>
    <w:p w:rsidR="00A43308" w:rsidRPr="00A43308" w:rsidRDefault="00A43308" w:rsidP="00A43308">
      <w:pPr>
        <w:widowControl w:val="0"/>
        <w:tabs>
          <w:tab w:val="right" w:pos="1008"/>
          <w:tab w:val="left" w:pos="1152"/>
          <w:tab w:val="left" w:pos="1872"/>
          <w:tab w:val="left" w:pos="9187"/>
        </w:tabs>
        <w:ind w:left="2088" w:hanging="2088"/>
      </w:pPr>
    </w:p>
    <w:p w:rsidR="00A43308" w:rsidRDefault="00A43308" w:rsidP="00A43308">
      <w:pPr>
        <w:widowControl w:val="0"/>
      </w:pPr>
      <w:r w:rsidRPr="00A43308">
        <w:rPr>
          <w:b/>
        </w:rPr>
        <w:t>VERSIONS OF THIS BILL</w:t>
      </w:r>
    </w:p>
    <w:p w:rsidR="00A43308" w:rsidRDefault="00A43308" w:rsidP="00A43308">
      <w:pPr>
        <w:widowControl w:val="0"/>
      </w:pPr>
    </w:p>
    <w:p w:rsidR="00A43308" w:rsidRDefault="00732627" w:rsidP="00A43308">
      <w:pPr>
        <w:widowControl w:val="0"/>
      </w:pPr>
      <w:hyperlink r:id="rId8" w:history="1">
        <w:r w:rsidR="00A43308">
          <w:rPr>
            <w:rStyle w:val="Hyperlink"/>
          </w:rPr>
          <w:t>4/9/2013</w:t>
        </w:r>
      </w:hyperlink>
    </w:p>
    <w:p w:rsidR="00A43308" w:rsidRDefault="00A43308" w:rsidP="00A43308"/>
    <w:p w:rsidR="00A43308" w:rsidRDefault="00A43308" w:rsidP="00A43308">
      <w:pPr>
        <w:sectPr w:rsidR="00A43308" w:rsidSect="00A4330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4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42B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08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B81B29">
        <w:rPr>
          <w:rFonts w:eastAsia="Times New Roman"/>
        </w:rPr>
        <w:noBreakHyphen/>
      </w:r>
      <w:r>
        <w:rPr>
          <w:rFonts w:eastAsia="Times New Roman"/>
        </w:rPr>
        <w:t>9</w:t>
      </w:r>
      <w:r w:rsidR="00B81B29">
        <w:rPr>
          <w:rFonts w:eastAsia="Times New Roman"/>
        </w:rPr>
        <w:noBreakHyphen/>
      </w:r>
      <w:r>
        <w:rPr>
          <w:rFonts w:eastAsia="Times New Roman"/>
        </w:rPr>
        <w:t xml:space="preserve">525 OF THE 1976 CODE, RELATING TO LICENSES FOR DISABLED RESIDENTS, TO PROVIDE </w:t>
      </w:r>
      <w:r w:rsidR="00B81B29">
        <w:rPr>
          <w:rFonts w:eastAsia="Times New Roman"/>
        </w:rPr>
        <w:t xml:space="preserve">THAT </w:t>
      </w:r>
      <w:r w:rsidRPr="003907B9">
        <w:rPr>
          <w:rFonts w:eastAsia="Times New Roman"/>
        </w:rPr>
        <w:t>A VETERAN CLASSIFIED AS AT LEAST FIFTY PERCENT DISABLED OR HIGHER AS DETERMINED BY THE VETERANS ADMINISTRATION MAY OBTAIN A THREE</w:t>
      </w:r>
      <w:r w:rsidR="00B81B29">
        <w:rPr>
          <w:rFonts w:eastAsia="Times New Roman"/>
        </w:rPr>
        <w:noBreakHyphen/>
      </w:r>
      <w:r w:rsidRPr="003907B9">
        <w:rPr>
          <w:rFonts w:eastAsia="Times New Roman"/>
        </w:rPr>
        <w:t>YEAR DISABILITY COMBINATION LICENSE OR A THREE</w:t>
      </w:r>
      <w:r w:rsidR="00B81B29">
        <w:rPr>
          <w:rFonts w:eastAsia="Times New Roman"/>
        </w:rPr>
        <w:noBreakHyphen/>
      </w:r>
      <w:r w:rsidRPr="003907B9">
        <w:rPr>
          <w:rFonts w:eastAsia="Times New Roman"/>
        </w:rPr>
        <w:t>YEAR DISABILITY FISHING LICENSE FOR A ONE</w:t>
      </w:r>
      <w:r w:rsidR="00B81B29">
        <w:rPr>
          <w:rFonts w:eastAsia="Times New Roman"/>
        </w:rPr>
        <w:noBreakHyphen/>
      </w:r>
      <w:r w:rsidRPr="003907B9">
        <w:rPr>
          <w:rFonts w:eastAsia="Times New Roman"/>
        </w:rPr>
        <w:t xml:space="preserve">TIME FEE OF TEN DOLLARS. </w:t>
      </w:r>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907B9">
        <w:rPr>
          <w:rFonts w:eastAsia="Times New Roman"/>
        </w:rPr>
        <w:t>Section 50</w:t>
      </w:r>
      <w:r w:rsidR="00B81B29">
        <w:rPr>
          <w:rFonts w:eastAsia="Times New Roman"/>
        </w:rPr>
        <w:noBreakHyphen/>
      </w:r>
      <w:r w:rsidR="003907B9">
        <w:rPr>
          <w:rFonts w:eastAsia="Times New Roman"/>
        </w:rPr>
        <w:t>9</w:t>
      </w:r>
      <w:r w:rsidR="00B81B29">
        <w:rPr>
          <w:rFonts w:eastAsia="Times New Roman"/>
        </w:rPr>
        <w:noBreakHyphen/>
      </w:r>
      <w:r w:rsidR="003907B9">
        <w:rPr>
          <w:rFonts w:eastAsia="Times New Roman"/>
        </w:rPr>
        <w:t>525</w:t>
      </w:r>
      <w:r w:rsidR="00B81B29">
        <w:rPr>
          <w:rFonts w:eastAsia="Times New Roman"/>
        </w:rPr>
        <w:t>(A)</w:t>
      </w:r>
      <w:r w:rsidR="003907B9">
        <w:rPr>
          <w:rFonts w:eastAsia="Times New Roman"/>
        </w:rPr>
        <w:t xml:space="preserve"> of the 1976 Code is amended to read:</w:t>
      </w:r>
    </w:p>
    <w:p w:rsidR="003907B9" w:rsidRDefault="00390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7B9" w:rsidRDefault="00390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w:t>
      </w:r>
      <w:r w:rsidR="00940D3B">
        <w:rPr>
          <w:color w:val="000000" w:themeColor="text1"/>
          <w:u w:color="000000" w:themeColor="text1"/>
        </w:rPr>
        <w:t xml:space="preserve">Section </w:t>
      </w:r>
      <w:r w:rsidR="00940D3B">
        <w:rPr>
          <w:rFonts w:eastAsia="Times New Roman"/>
        </w:rPr>
        <w:t>50</w:t>
      </w:r>
      <w:r w:rsidR="00940D3B">
        <w:rPr>
          <w:rFonts w:eastAsia="Times New Roman"/>
        </w:rPr>
        <w:noBreakHyphen/>
        <w:t>9</w:t>
      </w:r>
      <w:r w:rsidR="00940D3B">
        <w:rPr>
          <w:rFonts w:eastAsia="Times New Roman"/>
        </w:rPr>
        <w:noBreakHyphen/>
        <w:t>525.</w:t>
      </w:r>
      <w:r w:rsidR="00940D3B">
        <w:rPr>
          <w:rFonts w:eastAsia="Times New Roman"/>
        </w:rPr>
        <w:tab/>
      </w:r>
      <w:r w:rsidRPr="003A2D20">
        <w:rPr>
          <w:color w:val="000000" w:themeColor="text1"/>
          <w:u w:color="000000" w:themeColor="text1"/>
        </w:rPr>
        <w:t>(A)</w:t>
      </w:r>
      <w:r w:rsidR="00B81B29">
        <w:rPr>
          <w:color w:val="000000" w:themeColor="text1"/>
          <w:u w:color="000000" w:themeColor="text1"/>
        </w:rPr>
        <w:tab/>
      </w:r>
      <w:r w:rsidRPr="003A2D20">
        <w:rPr>
          <w:color w:val="000000" w:themeColor="text1"/>
          <w:u w:color="000000" w:themeColor="text1"/>
        </w:rPr>
        <w:t xml:space="preserve">A resident who is determined to be totally disabled under a Social Security program, the Civil Service Retirement System, the South Carolina State Retirement System, the Railroad Retirement Board, the Veterans Administration, or Medicaid, or their successor agencies or programs, may obtain a three year disability combination license or a three year disability fishing license at no cost. </w:t>
      </w:r>
      <w:r>
        <w:rPr>
          <w:color w:val="000000" w:themeColor="text1"/>
          <w:u w:val="single" w:color="000000" w:themeColor="text1"/>
        </w:rPr>
        <w:t>A</w:t>
      </w:r>
      <w:r w:rsidRPr="003A2D20">
        <w:rPr>
          <w:color w:val="000000" w:themeColor="text1"/>
          <w:u w:val="single" w:color="000000" w:themeColor="text1"/>
        </w:rPr>
        <w:t xml:space="preserve"> veteran classified as at least fifty percent disabled </w:t>
      </w:r>
      <w:r>
        <w:rPr>
          <w:color w:val="000000" w:themeColor="text1"/>
          <w:u w:val="single" w:color="000000" w:themeColor="text1"/>
        </w:rPr>
        <w:t xml:space="preserve">or higher as determined by </w:t>
      </w:r>
      <w:r w:rsidRPr="003A2D20">
        <w:rPr>
          <w:color w:val="000000" w:themeColor="text1"/>
          <w:u w:val="single" w:color="000000" w:themeColor="text1"/>
        </w:rPr>
        <w:t>the Veterans Administration</w:t>
      </w:r>
      <w:r>
        <w:rPr>
          <w:color w:val="000000" w:themeColor="text1"/>
          <w:u w:val="single" w:color="000000" w:themeColor="text1"/>
        </w:rPr>
        <w:t xml:space="preserve"> </w:t>
      </w:r>
      <w:r w:rsidRPr="003A2D20">
        <w:rPr>
          <w:color w:val="000000" w:themeColor="text1"/>
          <w:u w:val="single" w:color="000000" w:themeColor="text1"/>
        </w:rPr>
        <w:t>may obtain a three</w:t>
      </w:r>
      <w:r w:rsidR="00B81B29">
        <w:rPr>
          <w:color w:val="000000" w:themeColor="text1"/>
          <w:u w:val="single" w:color="000000" w:themeColor="text1"/>
        </w:rPr>
        <w:noBreakHyphen/>
      </w:r>
      <w:r w:rsidRPr="003A2D20">
        <w:rPr>
          <w:color w:val="000000" w:themeColor="text1"/>
          <w:u w:val="single" w:color="000000" w:themeColor="text1"/>
        </w:rPr>
        <w:t>year disability combination license or a three</w:t>
      </w:r>
      <w:r w:rsidR="00B81B29">
        <w:rPr>
          <w:color w:val="000000" w:themeColor="text1"/>
          <w:u w:val="single" w:color="000000" w:themeColor="text1"/>
        </w:rPr>
        <w:noBreakHyphen/>
      </w:r>
      <w:r w:rsidRPr="003A2D20">
        <w:rPr>
          <w:color w:val="000000" w:themeColor="text1"/>
          <w:u w:val="single" w:color="000000" w:themeColor="text1"/>
        </w:rPr>
        <w:t>year disability fishing license</w:t>
      </w:r>
      <w:r>
        <w:rPr>
          <w:color w:val="000000" w:themeColor="text1"/>
          <w:u w:val="single" w:color="000000" w:themeColor="text1"/>
        </w:rPr>
        <w:t xml:space="preserve"> for a one</w:t>
      </w:r>
      <w:r w:rsidR="00B81B29">
        <w:rPr>
          <w:color w:val="000000" w:themeColor="text1"/>
          <w:u w:val="single" w:color="000000" w:themeColor="text1"/>
        </w:rPr>
        <w:noBreakHyphen/>
      </w:r>
      <w:r>
        <w:rPr>
          <w:color w:val="000000" w:themeColor="text1"/>
          <w:u w:val="single" w:color="000000" w:themeColor="text1"/>
        </w:rPr>
        <w:t>time fee of ten dollars.</w:t>
      </w:r>
      <w:r w:rsidRPr="003A2D20">
        <w:rPr>
          <w:color w:val="000000" w:themeColor="text1"/>
          <w:u w:color="000000" w:themeColor="text1"/>
        </w:rPr>
        <w:t xml:space="preserve">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w:t>
      </w:r>
      <w:r>
        <w:rPr>
          <w:color w:val="000000" w:themeColor="text1"/>
          <w:u w:color="000000" w:themeColor="text1"/>
        </w:rPr>
        <w:t>”</w:t>
      </w:r>
    </w:p>
    <w:p w:rsidR="00DD42B4"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4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3907B9">
        <w:rPr>
          <w:rFonts w:eastAsia="Times New Roman"/>
        </w:rPr>
        <w:t>2</w:t>
      </w:r>
      <w:r>
        <w:rPr>
          <w:rFonts w:eastAsia="Times New Roman"/>
        </w:rPr>
        <w:t>.</w:t>
      </w:r>
      <w:r>
        <w:rPr>
          <w:rFonts w:eastAsia="Times New Roman"/>
        </w:rPr>
        <w:tab/>
        <w:t>This act takes effect upon approval by the Governor.</w:t>
      </w:r>
    </w:p>
    <w:p w:rsidR="00C6461E" w:rsidRDefault="00B81B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461E" w:rsidRDefault="00C6461E" w:rsidP="00A43308">
      <w:pPr>
        <w:suppressAutoHyphens/>
        <w:jc w:val="both"/>
        <w:rPr>
          <w:rFonts w:eastAsia="Times New Roman"/>
        </w:rPr>
      </w:pPr>
    </w:p>
    <w:sectPr w:rsidR="00C6461E" w:rsidSect="00A433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2B4" w:rsidRDefault="00DD42B4" w:rsidP="00522CE0">
      <w:r>
        <w:separator/>
      </w:r>
    </w:p>
  </w:endnote>
  <w:endnote w:type="continuationSeparator" w:id="0">
    <w:p w:rsidR="00DD42B4" w:rsidRDefault="00DD42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7BBE09-8E2A-4CA5-8120-6931F2961F9C}"/>
    <w:embedBold r:id="rId2" w:fontKey="{F8406B01-45AB-4EBA-A85B-ABF677BDF388}"/>
  </w:font>
  <w:font w:name="Calibri">
    <w:panose1 w:val="020F0502020204030204"/>
    <w:charset w:val="00"/>
    <w:family w:val="swiss"/>
    <w:pitch w:val="variable"/>
    <w:sig w:usb0="E10002FF" w:usb1="4000ACFF" w:usb2="00000009" w:usb3="00000000" w:csb0="0000019F" w:csb1="00000000"/>
    <w:embedRegular r:id="rId3" w:fontKey="{9C227942-17D1-4E5A-959C-777FA46EDB4B}"/>
    <w:embedBold r:id="rId4" w:fontKey="{A0FD0BBE-41C1-433E-A425-E5E8AD9B004D}"/>
  </w:font>
  <w:font w:name="Cambria">
    <w:panose1 w:val="02040503050406030204"/>
    <w:charset w:val="00"/>
    <w:family w:val="roman"/>
    <w:pitch w:val="variable"/>
    <w:sig w:usb0="E00002FF" w:usb1="400004FF" w:usb2="00000000" w:usb3="00000000" w:csb0="0000019F" w:csb1="00000000"/>
    <w:embedRegular r:id="rId5" w:fontKey="{E42D5138-7D59-4614-9DFB-09166FD3B4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08" w:rsidRPr="00C6461E" w:rsidRDefault="00A43308" w:rsidP="00C6461E">
    <w:pPr>
      <w:pStyle w:val="Footer"/>
      <w:tabs>
        <w:tab w:val="clear" w:pos="4680"/>
        <w:tab w:val="clear" w:pos="9360"/>
        <w:tab w:val="center" w:pos="2995"/>
      </w:tabs>
      <w:spacing w:before="120"/>
    </w:pPr>
    <w:r>
      <w:t>[573]</w:t>
    </w:r>
    <w:r>
      <w:tab/>
    </w:r>
    <w:r w:rsidR="003A1CF3">
      <w:fldChar w:fldCharType="begin"/>
    </w:r>
    <w:r w:rsidR="003A1CF3">
      <w:instrText xml:space="preserve"> PAGE  \* MERGEFORMAT </w:instrText>
    </w:r>
    <w:r w:rsidR="003A1CF3">
      <w:fldChar w:fldCharType="separate"/>
    </w:r>
    <w:r w:rsidR="00732627">
      <w:rPr>
        <w:noProof/>
      </w:rPr>
      <w:t>1</w:t>
    </w:r>
    <w:r w:rsidR="003A1C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2B4" w:rsidRDefault="00DD42B4" w:rsidP="00522CE0">
      <w:r>
        <w:separator/>
      </w:r>
    </w:p>
  </w:footnote>
  <w:footnote w:type="continuationSeparator" w:id="0">
    <w:p w:rsidR="00DD42B4" w:rsidRDefault="00DD42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3VETF.HM.KS"/>
    <w:docVar w:name="CoverAttorneyInitials" w:val="HM"/>
    <w:docVar w:name="CoverAttorneyLastName" w:val="Mottel"/>
    <w:docVar w:name="CoverBillType" w:val="b"/>
    <w:docVar w:name="CoverSenator" w:val="KS"/>
    <w:docVar w:name="dvBillNumber" w:val="573"/>
    <w:docVar w:name="dvBillNumberPrefix" w:val="S. "/>
    <w:docVar w:name="dvOriginalBody" w:val="Senate"/>
    <w:docVar w:name="fulldraftpath" w:val="L:\S-RES\KS\013VETF.HM.KS.DOCX"/>
    <w:docVar w:name="NameofBody" w:val="S"/>
    <w:docVar w:name="vgroup2" w:val="S-RES"/>
  </w:docVars>
  <w:rsids>
    <w:rsidRoot w:val="004B1172"/>
    <w:rsid w:val="00042AC1"/>
    <w:rsid w:val="00046516"/>
    <w:rsid w:val="0007601D"/>
    <w:rsid w:val="000B0720"/>
    <w:rsid w:val="000B5EAF"/>
    <w:rsid w:val="00163084"/>
    <w:rsid w:val="00170561"/>
    <w:rsid w:val="00186AC9"/>
    <w:rsid w:val="001908C9"/>
    <w:rsid w:val="00197DF1"/>
    <w:rsid w:val="001B3DD9"/>
    <w:rsid w:val="001B7E5D"/>
    <w:rsid w:val="001C3623"/>
    <w:rsid w:val="001D3BAC"/>
    <w:rsid w:val="001D7F25"/>
    <w:rsid w:val="00216025"/>
    <w:rsid w:val="00245C4E"/>
    <w:rsid w:val="00290525"/>
    <w:rsid w:val="002C1321"/>
    <w:rsid w:val="002C5896"/>
    <w:rsid w:val="002D3BED"/>
    <w:rsid w:val="00307C2B"/>
    <w:rsid w:val="003256F9"/>
    <w:rsid w:val="00383247"/>
    <w:rsid w:val="003907B9"/>
    <w:rsid w:val="003A1CF3"/>
    <w:rsid w:val="003C1C9A"/>
    <w:rsid w:val="003D6E2B"/>
    <w:rsid w:val="003E7597"/>
    <w:rsid w:val="0044020F"/>
    <w:rsid w:val="00450668"/>
    <w:rsid w:val="0047752A"/>
    <w:rsid w:val="004813A2"/>
    <w:rsid w:val="004952FA"/>
    <w:rsid w:val="004B1172"/>
    <w:rsid w:val="004B6A22"/>
    <w:rsid w:val="004D7F37"/>
    <w:rsid w:val="00522CE0"/>
    <w:rsid w:val="00565148"/>
    <w:rsid w:val="00593361"/>
    <w:rsid w:val="005A413B"/>
    <w:rsid w:val="005A5017"/>
    <w:rsid w:val="005A648C"/>
    <w:rsid w:val="005F1745"/>
    <w:rsid w:val="006A1802"/>
    <w:rsid w:val="006B4BB6"/>
    <w:rsid w:val="006C74EA"/>
    <w:rsid w:val="00720D40"/>
    <w:rsid w:val="007318D4"/>
    <w:rsid w:val="00732627"/>
    <w:rsid w:val="00765784"/>
    <w:rsid w:val="007A4390"/>
    <w:rsid w:val="007D1074"/>
    <w:rsid w:val="007E5CB7"/>
    <w:rsid w:val="008314D2"/>
    <w:rsid w:val="008B2F42"/>
    <w:rsid w:val="008C3697"/>
    <w:rsid w:val="008E185F"/>
    <w:rsid w:val="008F023B"/>
    <w:rsid w:val="00904E16"/>
    <w:rsid w:val="009162B3"/>
    <w:rsid w:val="00927C62"/>
    <w:rsid w:val="009348B5"/>
    <w:rsid w:val="00940D3B"/>
    <w:rsid w:val="00965A3B"/>
    <w:rsid w:val="00983951"/>
    <w:rsid w:val="00984124"/>
    <w:rsid w:val="00984640"/>
    <w:rsid w:val="00995C37"/>
    <w:rsid w:val="009C118A"/>
    <w:rsid w:val="00A02011"/>
    <w:rsid w:val="00A4011E"/>
    <w:rsid w:val="00A43308"/>
    <w:rsid w:val="00A56BDE"/>
    <w:rsid w:val="00A86015"/>
    <w:rsid w:val="00A86CDD"/>
    <w:rsid w:val="00A9594E"/>
    <w:rsid w:val="00AE59C8"/>
    <w:rsid w:val="00B10098"/>
    <w:rsid w:val="00B5790D"/>
    <w:rsid w:val="00B70F35"/>
    <w:rsid w:val="00B81B29"/>
    <w:rsid w:val="00B945C5"/>
    <w:rsid w:val="00BA20EA"/>
    <w:rsid w:val="00BB5AFC"/>
    <w:rsid w:val="00BC0A56"/>
    <w:rsid w:val="00BC67C0"/>
    <w:rsid w:val="00C45366"/>
    <w:rsid w:val="00C57023"/>
    <w:rsid w:val="00C6461E"/>
    <w:rsid w:val="00C74052"/>
    <w:rsid w:val="00CB187A"/>
    <w:rsid w:val="00CC0EC7"/>
    <w:rsid w:val="00D1088B"/>
    <w:rsid w:val="00D14DE6"/>
    <w:rsid w:val="00D156D2"/>
    <w:rsid w:val="00D53E29"/>
    <w:rsid w:val="00D86943"/>
    <w:rsid w:val="00DA47B9"/>
    <w:rsid w:val="00DD42B4"/>
    <w:rsid w:val="00E058D3"/>
    <w:rsid w:val="00E71BED"/>
    <w:rsid w:val="00E76AD9"/>
    <w:rsid w:val="00E91E2F"/>
    <w:rsid w:val="00EA3546"/>
    <w:rsid w:val="00EB47AE"/>
    <w:rsid w:val="00EC34E1"/>
    <w:rsid w:val="00F0234A"/>
    <w:rsid w:val="00F51241"/>
    <w:rsid w:val="00F52959"/>
    <w:rsid w:val="00F55884"/>
    <w:rsid w:val="00FA2C5B"/>
    <w:rsid w:val="00FC0D36"/>
    <w:rsid w:val="00FC3C7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D112BEF4-2479-422C-85F7-EA8886457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33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73_20130409.docx" TargetMode="External"/><Relationship Id="rId3" Type="http://schemas.openxmlformats.org/officeDocument/2006/relationships/webSettings" Target="webSettings.xml"/><Relationship Id="rId7" Type="http://schemas.openxmlformats.org/officeDocument/2006/relationships/hyperlink" Target="file:///h:\SJ%20Archive\2013\04-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361</Words>
  <Characters>2059</Characters>
  <Application>Microsoft Office Word</Application>
  <DocSecurity>0</DocSecurity>
  <Lines>17</Lines>
  <Paragraphs>4</Paragraphs>
  <ScaleCrop>false</ScaleCrop>
  <Company> </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573: Fishing license for disabled veterans - South Carolina Legislature Online</dc:title>
  <dc:subject/>
  <dc:creator>%USERNAME%</dc:creator>
  <cp:keywords/>
  <dc:description/>
  <cp:lastModifiedBy>N Cumfer</cp:lastModifiedBy>
  <cp:revision>7</cp:revision>
  <dcterms:created xsi:type="dcterms:W3CDTF">2013-04-09T16:29:00Z</dcterms:created>
  <dcterms:modified xsi:type="dcterms:W3CDTF">2014-12-04T20:43:00Z</dcterms:modified>
</cp:coreProperties>
</file>