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86D" w:rsidRDefault="00CD686D" w:rsidP="00CD686D">
      <w:pPr>
        <w:widowControl w:val="0"/>
        <w:jc w:val="center"/>
      </w:pPr>
      <w:r w:rsidRPr="00CD686D">
        <w:rPr>
          <w:b/>
        </w:rPr>
        <w:t>South Carolina General Assembly</w:t>
      </w:r>
    </w:p>
    <w:p w:rsidR="00CD686D" w:rsidRDefault="00CD686D" w:rsidP="00CD686D">
      <w:pPr>
        <w:widowControl w:val="0"/>
        <w:jc w:val="center"/>
      </w:pPr>
      <w:r>
        <w:t>120th Session, 2013-2014</w:t>
      </w:r>
    </w:p>
    <w:p w:rsidR="00CD686D" w:rsidRDefault="00CD686D" w:rsidP="00CD686D">
      <w:pPr>
        <w:widowControl w:val="0"/>
      </w:pPr>
    </w:p>
    <w:p w:rsidR="00CD686D" w:rsidRDefault="00CD686D" w:rsidP="00CD686D">
      <w:pPr>
        <w:widowControl w:val="0"/>
        <w:rPr>
          <w:b/>
        </w:rPr>
      </w:pPr>
      <w:r w:rsidRPr="00CD686D">
        <w:rPr>
          <w:b/>
        </w:rPr>
        <w:t>S.</w:t>
      </w:r>
      <w:r>
        <w:rPr>
          <w:b/>
        </w:rPr>
        <w:t xml:space="preserve"> </w:t>
      </w:r>
      <w:r w:rsidRPr="00CD686D">
        <w:rPr>
          <w:b/>
        </w:rPr>
        <w:t>629</w:t>
      </w:r>
    </w:p>
    <w:p w:rsidR="00CD686D" w:rsidRDefault="00CD686D" w:rsidP="00CD686D">
      <w:pPr>
        <w:widowControl w:val="0"/>
        <w:rPr>
          <w:b/>
        </w:rPr>
      </w:pPr>
    </w:p>
    <w:p w:rsidR="00CD686D" w:rsidRDefault="00CD686D" w:rsidP="00CD686D">
      <w:pPr>
        <w:widowControl w:val="0"/>
      </w:pPr>
      <w:r w:rsidRPr="00CD686D">
        <w:rPr>
          <w:b/>
        </w:rPr>
        <w:t>STATUS INFORMATION</w:t>
      </w:r>
    </w:p>
    <w:p w:rsidR="00CD686D" w:rsidRDefault="00CD686D" w:rsidP="00CD686D">
      <w:pPr>
        <w:widowControl w:val="0"/>
      </w:pPr>
    </w:p>
    <w:p w:rsidR="00CD686D" w:rsidRDefault="00CD686D" w:rsidP="00CD686D">
      <w:pPr>
        <w:widowControl w:val="0"/>
      </w:pPr>
      <w:r>
        <w:t>Concurrent Resolution</w:t>
      </w:r>
    </w:p>
    <w:p w:rsidR="00CD686D" w:rsidRDefault="00CD686D" w:rsidP="00CD686D">
      <w:pPr>
        <w:widowControl w:val="0"/>
      </w:pPr>
      <w:r>
        <w:t>Sponsors: Senator McGill</w:t>
      </w:r>
    </w:p>
    <w:p w:rsidR="00CD686D" w:rsidRDefault="00CD686D" w:rsidP="00CD686D">
      <w:pPr>
        <w:widowControl w:val="0"/>
      </w:pPr>
      <w:r>
        <w:t>Document Path: l:\s-res\jym\005legi.mrh.jym.docx</w:t>
      </w:r>
    </w:p>
    <w:p w:rsidR="00CD686D" w:rsidRDefault="00CD686D" w:rsidP="00CD686D">
      <w:pPr>
        <w:widowControl w:val="0"/>
      </w:pPr>
    </w:p>
    <w:p w:rsidR="00E40A58" w:rsidRDefault="00E40A58" w:rsidP="00CD686D">
      <w:pPr>
        <w:widowControl w:val="0"/>
      </w:pPr>
      <w:r>
        <w:t>Introduced in the Senate on April 16, 2013</w:t>
      </w:r>
    </w:p>
    <w:p w:rsidR="00E40A58" w:rsidRDefault="00E40A58" w:rsidP="00CD686D">
      <w:pPr>
        <w:widowControl w:val="0"/>
      </w:pPr>
      <w:r>
        <w:t>Introduced in the House on April 17, 2013</w:t>
      </w:r>
    </w:p>
    <w:p w:rsidR="00E40A58" w:rsidRDefault="00E40A58" w:rsidP="00CD686D">
      <w:pPr>
        <w:widowControl w:val="0"/>
      </w:pPr>
      <w:r>
        <w:t>Adopted by the General Assembly on April 17, 2013</w:t>
      </w:r>
    </w:p>
    <w:p w:rsidR="00E40A58" w:rsidRDefault="00E40A58" w:rsidP="00CD686D">
      <w:pPr>
        <w:widowControl w:val="0"/>
      </w:pPr>
    </w:p>
    <w:p w:rsidR="00CD686D" w:rsidRDefault="00CD686D" w:rsidP="00CD686D">
      <w:pPr>
        <w:widowControl w:val="0"/>
      </w:pPr>
      <w:r>
        <w:t xml:space="preserve">Summary: </w:t>
      </w:r>
      <w:r w:rsidR="00DB2471">
        <w:t>American Legion Riders</w:t>
      </w:r>
    </w:p>
    <w:p w:rsidR="00CD686D" w:rsidRDefault="00CD686D" w:rsidP="00CD686D">
      <w:pPr>
        <w:widowControl w:val="0"/>
      </w:pPr>
    </w:p>
    <w:p w:rsidR="00CD686D" w:rsidRDefault="00CD686D" w:rsidP="00CD686D">
      <w:pPr>
        <w:widowControl w:val="0"/>
      </w:pPr>
    </w:p>
    <w:p w:rsidR="00CD686D" w:rsidRDefault="00CD686D" w:rsidP="00CD686D">
      <w:pPr>
        <w:widowControl w:val="0"/>
        <w:tabs>
          <w:tab w:val="center" w:pos="590"/>
          <w:tab w:val="center" w:pos="1440"/>
          <w:tab w:val="left" w:pos="1872"/>
          <w:tab w:val="left" w:pos="9187"/>
        </w:tabs>
      </w:pPr>
      <w:r w:rsidRPr="00CD686D">
        <w:rPr>
          <w:b/>
        </w:rPr>
        <w:t>HISTORY OF LEGISLATIVE ACTIONS</w:t>
      </w:r>
    </w:p>
    <w:p w:rsidR="00CD686D" w:rsidRDefault="00CD686D" w:rsidP="00CD686D">
      <w:pPr>
        <w:widowControl w:val="0"/>
        <w:tabs>
          <w:tab w:val="center" w:pos="590"/>
          <w:tab w:val="center" w:pos="1440"/>
          <w:tab w:val="left" w:pos="1872"/>
          <w:tab w:val="left" w:pos="9187"/>
        </w:tabs>
      </w:pPr>
    </w:p>
    <w:p w:rsidR="00CD686D" w:rsidRPr="00CD686D" w:rsidRDefault="00CD686D" w:rsidP="00CD686D">
      <w:pPr>
        <w:widowControl w:val="0"/>
        <w:tabs>
          <w:tab w:val="center" w:pos="590"/>
          <w:tab w:val="center" w:pos="1440"/>
          <w:tab w:val="left" w:pos="1872"/>
          <w:tab w:val="left" w:pos="9187"/>
        </w:tabs>
      </w:pPr>
      <w:r w:rsidRPr="00CD686D">
        <w:rPr>
          <w:u w:val="single"/>
        </w:rPr>
        <w:tab/>
        <w:t>Date</w:t>
      </w:r>
      <w:r w:rsidRPr="00CD686D">
        <w:rPr>
          <w:u w:val="single"/>
        </w:rPr>
        <w:tab/>
        <w:t>Body</w:t>
      </w:r>
      <w:r w:rsidRPr="00CD686D">
        <w:rPr>
          <w:u w:val="single"/>
        </w:rPr>
        <w:tab/>
        <w:t>Action Description with journal page number</w:t>
      </w:r>
      <w:r w:rsidRPr="00CD686D">
        <w:rPr>
          <w:u w:val="single"/>
        </w:rPr>
        <w:tab/>
      </w:r>
      <w:bookmarkStart w:id="0" w:name="_GoBack"/>
      <w:bookmarkEnd w:id="0"/>
    </w:p>
    <w:p w:rsidR="002F03E0" w:rsidRDefault="002F03E0" w:rsidP="002F03E0">
      <w:pPr>
        <w:widowControl w:val="0"/>
        <w:tabs>
          <w:tab w:val="right" w:pos="1008"/>
          <w:tab w:val="left" w:pos="1152"/>
          <w:tab w:val="left" w:pos="1872"/>
          <w:tab w:val="left" w:pos="9187"/>
        </w:tabs>
        <w:ind w:left="2088" w:hanging="2088"/>
      </w:pPr>
      <w:r>
        <w:tab/>
        <w:t>4/16/2013</w:t>
      </w:r>
      <w:r>
        <w:tab/>
        <w:t>Senate</w:t>
      </w:r>
      <w:r>
        <w:tab/>
      </w:r>
      <w:r w:rsidRPr="00A557DB">
        <w:t>Int</w:t>
      </w:r>
      <w:r>
        <w:t xml:space="preserve">roduced, adopted, sent to House </w:t>
      </w:r>
      <w:r w:rsidRPr="00A557DB">
        <w:t>(</w:t>
      </w:r>
      <w:hyperlink r:id="rId6" w:history="1">
        <w:r w:rsidRPr="00A557DB">
          <w:rPr>
            <w:rStyle w:val="Hyperlink"/>
          </w:rPr>
          <w:t>Senate Journal</w:t>
        </w:r>
        <w:r w:rsidRPr="00A557DB">
          <w:rPr>
            <w:rStyle w:val="Hyperlink"/>
          </w:rPr>
          <w:noBreakHyphen/>
          <w:t>page 14</w:t>
        </w:r>
      </w:hyperlink>
      <w:r w:rsidRPr="00A557DB">
        <w:t>)</w:t>
      </w:r>
    </w:p>
    <w:p w:rsidR="002F03E0" w:rsidRDefault="002F03E0" w:rsidP="002F03E0">
      <w:pPr>
        <w:widowControl w:val="0"/>
        <w:tabs>
          <w:tab w:val="right" w:pos="1008"/>
          <w:tab w:val="left" w:pos="1152"/>
          <w:tab w:val="left" w:pos="1872"/>
          <w:tab w:val="left" w:pos="9187"/>
        </w:tabs>
        <w:ind w:left="2088" w:hanging="2088"/>
      </w:pPr>
      <w:r>
        <w:tab/>
        <w:t>4/17/2013</w:t>
      </w:r>
      <w:r>
        <w:tab/>
        <w:t>House</w:t>
      </w:r>
      <w:r>
        <w:tab/>
      </w:r>
      <w:r w:rsidRPr="00A557DB">
        <w:t>Introduced, ado</w:t>
      </w:r>
      <w:r>
        <w:t xml:space="preserve">pted, returned with concurrence </w:t>
      </w:r>
      <w:r w:rsidRPr="00A557DB">
        <w:t>(</w:t>
      </w:r>
      <w:hyperlink r:id="rId7" w:history="1">
        <w:r w:rsidRPr="00A557DB">
          <w:rPr>
            <w:rStyle w:val="Hyperlink"/>
          </w:rPr>
          <w:t>House Journal</w:t>
        </w:r>
        <w:r w:rsidRPr="00A557DB">
          <w:rPr>
            <w:rStyle w:val="Hyperlink"/>
          </w:rPr>
          <w:noBreakHyphen/>
          <w:t>page 12</w:t>
        </w:r>
      </w:hyperlink>
      <w:r w:rsidRPr="00A557DB">
        <w:t>)</w:t>
      </w:r>
    </w:p>
    <w:p w:rsidR="002F03E0" w:rsidRDefault="002F03E0" w:rsidP="002F03E0">
      <w:pPr>
        <w:widowControl w:val="0"/>
        <w:tabs>
          <w:tab w:val="right" w:pos="1008"/>
          <w:tab w:val="left" w:pos="1152"/>
          <w:tab w:val="left" w:pos="1872"/>
          <w:tab w:val="left" w:pos="9187"/>
        </w:tabs>
        <w:ind w:left="2088" w:hanging="2088"/>
      </w:pPr>
    </w:p>
    <w:p w:rsidR="00CD686D" w:rsidRPr="00CD686D" w:rsidRDefault="00CD686D" w:rsidP="00CD686D">
      <w:pPr>
        <w:widowControl w:val="0"/>
        <w:tabs>
          <w:tab w:val="right" w:pos="1008"/>
          <w:tab w:val="left" w:pos="1152"/>
          <w:tab w:val="left" w:pos="1872"/>
          <w:tab w:val="left" w:pos="9187"/>
        </w:tabs>
        <w:ind w:left="2088" w:hanging="2088"/>
      </w:pPr>
    </w:p>
    <w:p w:rsidR="00CD686D" w:rsidRDefault="00CD686D" w:rsidP="00CD686D">
      <w:r w:rsidRPr="00CD686D">
        <w:rPr>
          <w:b/>
        </w:rPr>
        <w:t>VERSIONS OF THIS BILL</w:t>
      </w:r>
    </w:p>
    <w:p w:rsidR="00CD686D" w:rsidRDefault="00CD686D" w:rsidP="00CD686D"/>
    <w:p w:rsidR="00CD686D" w:rsidRDefault="00C873FE" w:rsidP="00CD686D">
      <w:hyperlink r:id="rId8" w:history="1">
        <w:r w:rsidR="00CD686D">
          <w:rPr>
            <w:rStyle w:val="Hyperlink"/>
          </w:rPr>
          <w:t>4/16/2013</w:t>
        </w:r>
      </w:hyperlink>
    </w:p>
    <w:p w:rsidR="00CD686D" w:rsidRDefault="00CD686D" w:rsidP="00CD686D"/>
    <w:p w:rsidR="00CD686D" w:rsidRDefault="00CD686D" w:rsidP="00CD686D">
      <w:pPr>
        <w:sectPr w:rsidR="00CD686D" w:rsidSect="00CD686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0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4C4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bookmarkStart w:id="3" w:name="titletop"/>
      <w:bookmarkEnd w:id="3"/>
      <w:r w:rsidRPr="009B5604">
        <w:rPr>
          <w:rFonts w:eastAsia="Times New Roman"/>
          <w:color w:val="000000" w:themeColor="text1"/>
          <w:szCs w:val="24"/>
          <w:u w:color="000000" w:themeColor="text1"/>
        </w:rPr>
        <w:t xml:space="preserve">TO COMMEND THE MEMBERS OF THE AMERICAN LEGION RIDERS OF SOUTH CAROLINA FOR THEIR CONDUCT AND SPONSORSHIP OF THE 2013 MOTORCYCLE BENEFIT RIDE TO BE HELD ON APRIL 20 AND </w:t>
      </w:r>
      <w:r w:rsidR="002B790D">
        <w:rPr>
          <w:rFonts w:eastAsia="Times New Roman"/>
          <w:color w:val="000000" w:themeColor="text1"/>
          <w:szCs w:val="24"/>
          <w:u w:color="000000" w:themeColor="text1"/>
        </w:rPr>
        <w:t xml:space="preserve">APRIL </w:t>
      </w:r>
      <w:r w:rsidRPr="009B5604">
        <w:rPr>
          <w:rFonts w:eastAsia="Times New Roman"/>
          <w:color w:val="000000" w:themeColor="text1"/>
          <w:szCs w:val="24"/>
          <w:u w:color="000000" w:themeColor="text1"/>
        </w:rPr>
        <w:t xml:space="preserve">21, 2013, WHICH EACH YEAR RAISES SUBSTANTIAL FUNDS FOR SCHOLARSHIPS FOR CHILDREN WHO HAVE HAD A PARENT KILLED ON ACTIVE MILITARY SERVICE SINCE SEPTEMBER 11, 2001. </w:t>
      </w:r>
    </w:p>
    <w:p w:rsidR="00FB4C46" w:rsidRDefault="00FB4C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American Legion Riders of South Carolina will conduct their 2013 Motorcycle Benefit Ride for the American Legion Legacy Scholarship Fund on April 20 and 21, 2013;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six hundred mile statewide run will involve the eleven American Legion Rider chapters throughout the State and the State American Legion Office and will raise money for the scholarship fund through pledges made for every mile a rider completes;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American Legion Legacy Scholarship provides scholarships to the more than 11,000 children who have had a parent killed on active military service since September 11, 2001;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last year South Carolina riders collected more than $50,000.  These funds will be contributed to the 2013 National </w:t>
      </w:r>
      <w:r w:rsidR="00E34E10">
        <w:rPr>
          <w:rFonts w:eastAsia="Times New Roman"/>
          <w:color w:val="000000" w:themeColor="text1"/>
          <w:szCs w:val="24"/>
          <w:u w:color="000000" w:themeColor="text1"/>
        </w:rPr>
        <w:t>Legacy Run scheduled for August</w:t>
      </w:r>
      <w:r w:rsidRPr="009B5604">
        <w:rPr>
          <w:rFonts w:eastAsia="Times New Roman"/>
          <w:color w:val="000000" w:themeColor="text1"/>
          <w:szCs w:val="24"/>
          <w:u w:color="000000" w:themeColor="text1"/>
        </w:rPr>
        <w:t xml:space="preserve"> 2013; </w:t>
      </w:r>
      <w:r w:rsidR="00F47AC4">
        <w:rPr>
          <w:rFonts w:eastAsia="Times New Roman"/>
          <w:color w:val="000000" w:themeColor="text1"/>
          <w:szCs w:val="24"/>
          <w:u w:color="000000" w:themeColor="text1"/>
        </w:rPr>
        <w:t>and</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one hundred percent of the funds raised will be carried by representatives of the American Legion Riders of South Carolina to the national ride. No administrative costs are associated with this event;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Whereas, the Benefit Run will begin in Little River and travel to Hemingway, Sumter</w:t>
      </w:r>
      <w:r w:rsidR="00E34E10">
        <w:rPr>
          <w:rFonts w:eastAsia="Times New Roman"/>
          <w:color w:val="000000" w:themeColor="text1"/>
          <w:szCs w:val="24"/>
          <w:u w:color="000000" w:themeColor="text1"/>
        </w:rPr>
        <w:t>,</w:t>
      </w:r>
      <w:r w:rsidRPr="009B5604">
        <w:rPr>
          <w:rFonts w:eastAsia="Times New Roman"/>
          <w:color w:val="000000" w:themeColor="text1"/>
          <w:szCs w:val="24"/>
          <w:u w:color="000000" w:themeColor="text1"/>
        </w:rPr>
        <w:t xml:space="preserve"> and North Augusta on Saturday, April 20, 201</w:t>
      </w:r>
      <w:r w:rsidR="00E34E10">
        <w:rPr>
          <w:rFonts w:eastAsia="Times New Roman"/>
          <w:color w:val="000000" w:themeColor="text1"/>
          <w:szCs w:val="24"/>
          <w:u w:color="000000" w:themeColor="text1"/>
        </w:rPr>
        <w:t>3</w:t>
      </w:r>
      <w:r w:rsidRPr="009B5604">
        <w:rPr>
          <w:rFonts w:eastAsia="Times New Roman"/>
          <w:color w:val="000000" w:themeColor="text1"/>
          <w:szCs w:val="24"/>
          <w:u w:color="000000" w:themeColor="text1"/>
        </w:rPr>
        <w:t>. On Sunday, April 21, 201</w:t>
      </w:r>
      <w:r w:rsidR="00E34E10">
        <w:rPr>
          <w:rFonts w:eastAsia="Times New Roman"/>
          <w:color w:val="000000" w:themeColor="text1"/>
          <w:szCs w:val="24"/>
          <w:u w:color="000000" w:themeColor="text1"/>
        </w:rPr>
        <w:t>3</w:t>
      </w:r>
      <w:r w:rsidRPr="009B5604">
        <w:rPr>
          <w:rFonts w:eastAsia="Times New Roman"/>
          <w:color w:val="000000" w:themeColor="text1"/>
          <w:szCs w:val="24"/>
          <w:u w:color="000000" w:themeColor="text1"/>
        </w:rPr>
        <w:t>, riders will proceed to Greenville, Rock Hill, and then to Columbia</w:t>
      </w:r>
      <w:r w:rsidR="00E34E10">
        <w:rPr>
          <w:rFonts w:eastAsia="Times New Roman"/>
          <w:color w:val="000000" w:themeColor="text1"/>
          <w:szCs w:val="24"/>
          <w:u w:color="000000" w:themeColor="text1"/>
        </w:rPr>
        <w:t xml:space="preserve"> at </w:t>
      </w:r>
      <w:r w:rsidRPr="009B5604">
        <w:rPr>
          <w:rFonts w:eastAsia="Times New Roman"/>
          <w:color w:val="000000" w:themeColor="text1"/>
          <w:szCs w:val="24"/>
          <w:u w:color="000000" w:themeColor="text1"/>
        </w:rPr>
        <w:t xml:space="preserve">the conclusion of the ride; and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Whereas, the members of the American Legion Riders of South Carolina deserve great credit and thanks for sponsoring this benefit run and for supporting this very important scholarship fund for children of our fallen heroes. Now, therefore,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Be it resolved by the Senate, the House of Representatives concurring: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That the members of the South Carolina General Assembly, by this resolution, commend the members of the American Legion Riders of South Carolina for their conduct and sponsorship of the 2013 Motorcycle Benefit Ride to be held on April 20 and</w:t>
      </w:r>
      <w:r w:rsidR="002B790D">
        <w:rPr>
          <w:rFonts w:eastAsia="Times New Roman"/>
          <w:color w:val="000000" w:themeColor="text1"/>
          <w:szCs w:val="24"/>
          <w:u w:color="000000" w:themeColor="text1"/>
        </w:rPr>
        <w:t xml:space="preserve"> April </w:t>
      </w:r>
      <w:r w:rsidRPr="009B5604">
        <w:rPr>
          <w:rFonts w:eastAsia="Times New Roman"/>
          <w:color w:val="000000" w:themeColor="text1"/>
          <w:szCs w:val="24"/>
          <w:u w:color="000000" w:themeColor="text1"/>
        </w:rPr>
        <w:t xml:space="preserve">21, 2013, which each year raises substantial funds for scholarships for children who have had a parent killed on active military service since September 11, 2001. </w:t>
      </w:r>
    </w:p>
    <w:p w:rsidR="004D5F3B"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4D5F3B" w:rsidRPr="009B5604" w:rsidRDefault="004D5F3B" w:rsidP="004D5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9B5604">
        <w:rPr>
          <w:rFonts w:eastAsia="Times New Roman"/>
          <w:color w:val="000000" w:themeColor="text1"/>
          <w:szCs w:val="24"/>
          <w:u w:color="000000" w:themeColor="text1"/>
        </w:rPr>
        <w:t xml:space="preserve">Be it further resolved that a copy of this resolution be forwarded to the American Legion Riders of South Carolina. </w:t>
      </w:r>
    </w:p>
    <w:p w:rsidR="00290B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0B94" w:rsidRDefault="00290B94" w:rsidP="00CD686D">
      <w:pPr>
        <w:suppressAutoHyphens/>
        <w:jc w:val="both"/>
        <w:rPr>
          <w:rFonts w:eastAsia="Times New Roman"/>
        </w:rPr>
      </w:pPr>
    </w:p>
    <w:sectPr w:rsidR="00290B94" w:rsidSect="00CD68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C46" w:rsidRDefault="00FB4C46" w:rsidP="00522CE0">
      <w:r>
        <w:separator/>
      </w:r>
    </w:p>
  </w:endnote>
  <w:endnote w:type="continuationSeparator" w:id="0">
    <w:p w:rsidR="00FB4C46" w:rsidRDefault="00FB4C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285BCB-20E0-4205-A29E-4251FA8C5A07}"/>
    <w:embedBold r:id="rId2" w:fontKey="{F6A4B262-61E8-4A63-A820-BDCFAF4B0AEE}"/>
  </w:font>
  <w:font w:name="Calibri">
    <w:panose1 w:val="020F0502020204030204"/>
    <w:charset w:val="00"/>
    <w:family w:val="swiss"/>
    <w:pitch w:val="variable"/>
    <w:sig w:usb0="E10002FF" w:usb1="4000ACFF" w:usb2="00000009" w:usb3="00000000" w:csb0="0000019F" w:csb1="00000000"/>
    <w:embedRegular r:id="rId3" w:fontKey="{C65E7F4B-F983-44C3-8CC8-A15ACFBB9E6F}"/>
    <w:embedBold r:id="rId4" w:fontKey="{98C0F6F0-15C7-4234-9539-076A840F7D23}"/>
  </w:font>
  <w:font w:name="Cambria">
    <w:panose1 w:val="02040503050406030204"/>
    <w:charset w:val="00"/>
    <w:family w:val="roman"/>
    <w:pitch w:val="variable"/>
    <w:sig w:usb0="E00002FF" w:usb1="400004FF" w:usb2="00000000" w:usb3="00000000" w:csb0="0000019F" w:csb1="00000000"/>
    <w:embedRegular r:id="rId5" w:fontKey="{DADE4E63-98DE-43BD-A789-9B11A0955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86D" w:rsidRPr="00290B94" w:rsidRDefault="00CD686D" w:rsidP="00290B94">
    <w:pPr>
      <w:pStyle w:val="Footer"/>
      <w:tabs>
        <w:tab w:val="clear" w:pos="4680"/>
        <w:tab w:val="clear" w:pos="9360"/>
        <w:tab w:val="center" w:pos="2995"/>
      </w:tabs>
      <w:spacing w:before="120"/>
    </w:pPr>
    <w:r>
      <w:t>[629]</w:t>
    </w:r>
    <w:r>
      <w:tab/>
    </w:r>
    <w:r w:rsidR="00932BFF">
      <w:fldChar w:fldCharType="begin"/>
    </w:r>
    <w:r w:rsidR="00932BFF">
      <w:instrText xml:space="preserve"> PAGE  \* MERGEFORMAT </w:instrText>
    </w:r>
    <w:r w:rsidR="00932BFF">
      <w:fldChar w:fldCharType="separate"/>
    </w:r>
    <w:r w:rsidR="00C873FE">
      <w:rPr>
        <w:noProof/>
      </w:rPr>
      <w:t>1</w:t>
    </w:r>
    <w:r w:rsidR="00932B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C46" w:rsidRDefault="00FB4C46" w:rsidP="00522CE0">
      <w:r>
        <w:separator/>
      </w:r>
    </w:p>
  </w:footnote>
  <w:footnote w:type="continuationSeparator" w:id="0">
    <w:p w:rsidR="00FB4C46" w:rsidRDefault="00FB4C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5LEGI.MRH.JYM"/>
    <w:docVar w:name="CoverAttorneyInitials" w:val="MRH"/>
    <w:docVar w:name="CoverAttorneyLastName" w:val="Hitchcock"/>
    <w:docVar w:name="CoverBillType" w:val="c"/>
    <w:docVar w:name="CoverSenator" w:val="JYM"/>
    <w:docVar w:name="dvBillNumber" w:val="629"/>
    <w:docVar w:name="dvBillNumberPrefix" w:val="S. "/>
    <w:docVar w:name="dvOriginalBody" w:val="Senate"/>
    <w:docVar w:name="fulldraftpath" w:val="L:\S-RES\JYM\005LEGI.MRH.JYM.DOCX"/>
    <w:docVar w:name="NameofBody" w:val="S"/>
    <w:docVar w:name="vgroup2" w:val="S-RES"/>
  </w:docVars>
  <w:rsids>
    <w:rsidRoot w:val="00480B94"/>
    <w:rsid w:val="00042AC1"/>
    <w:rsid w:val="00046516"/>
    <w:rsid w:val="0007601D"/>
    <w:rsid w:val="000B0720"/>
    <w:rsid w:val="000B5EAF"/>
    <w:rsid w:val="00170561"/>
    <w:rsid w:val="00186AC9"/>
    <w:rsid w:val="00197DF1"/>
    <w:rsid w:val="001B3DD9"/>
    <w:rsid w:val="001B7E5D"/>
    <w:rsid w:val="001D3BAC"/>
    <w:rsid w:val="001F759B"/>
    <w:rsid w:val="00216025"/>
    <w:rsid w:val="00245C4E"/>
    <w:rsid w:val="00290B94"/>
    <w:rsid w:val="002B790D"/>
    <w:rsid w:val="002C1321"/>
    <w:rsid w:val="002C5896"/>
    <w:rsid w:val="002C7935"/>
    <w:rsid w:val="002D3BED"/>
    <w:rsid w:val="002F03E0"/>
    <w:rsid w:val="00307C2B"/>
    <w:rsid w:val="00326519"/>
    <w:rsid w:val="00383247"/>
    <w:rsid w:val="003D6E2B"/>
    <w:rsid w:val="003E7597"/>
    <w:rsid w:val="0044020F"/>
    <w:rsid w:val="00450668"/>
    <w:rsid w:val="00480B94"/>
    <w:rsid w:val="004813A2"/>
    <w:rsid w:val="004952FA"/>
    <w:rsid w:val="004B6A22"/>
    <w:rsid w:val="004D5F3B"/>
    <w:rsid w:val="004D7F37"/>
    <w:rsid w:val="004E01EC"/>
    <w:rsid w:val="00522CE0"/>
    <w:rsid w:val="00565148"/>
    <w:rsid w:val="00593361"/>
    <w:rsid w:val="005A413B"/>
    <w:rsid w:val="005A5017"/>
    <w:rsid w:val="005A648C"/>
    <w:rsid w:val="005F1745"/>
    <w:rsid w:val="00612D65"/>
    <w:rsid w:val="0069268E"/>
    <w:rsid w:val="006A1802"/>
    <w:rsid w:val="006C74EA"/>
    <w:rsid w:val="006D0B2C"/>
    <w:rsid w:val="00720D40"/>
    <w:rsid w:val="007318D4"/>
    <w:rsid w:val="00742CD4"/>
    <w:rsid w:val="00765784"/>
    <w:rsid w:val="007A4390"/>
    <w:rsid w:val="007E5CB7"/>
    <w:rsid w:val="008314D2"/>
    <w:rsid w:val="008B2F42"/>
    <w:rsid w:val="008C3697"/>
    <w:rsid w:val="008E185F"/>
    <w:rsid w:val="008F023B"/>
    <w:rsid w:val="00904E16"/>
    <w:rsid w:val="009162B3"/>
    <w:rsid w:val="00927C62"/>
    <w:rsid w:val="00932BFF"/>
    <w:rsid w:val="00955646"/>
    <w:rsid w:val="00983951"/>
    <w:rsid w:val="00984124"/>
    <w:rsid w:val="00984640"/>
    <w:rsid w:val="00995C37"/>
    <w:rsid w:val="009C118A"/>
    <w:rsid w:val="009E0434"/>
    <w:rsid w:val="00A02011"/>
    <w:rsid w:val="00A4011E"/>
    <w:rsid w:val="00A86015"/>
    <w:rsid w:val="00A94D52"/>
    <w:rsid w:val="00A9594E"/>
    <w:rsid w:val="00AE59C8"/>
    <w:rsid w:val="00B10098"/>
    <w:rsid w:val="00B5790D"/>
    <w:rsid w:val="00B945C5"/>
    <w:rsid w:val="00B95397"/>
    <w:rsid w:val="00BA20EA"/>
    <w:rsid w:val="00BB5AFC"/>
    <w:rsid w:val="00BC0A56"/>
    <w:rsid w:val="00C45366"/>
    <w:rsid w:val="00C57023"/>
    <w:rsid w:val="00C74052"/>
    <w:rsid w:val="00C873FE"/>
    <w:rsid w:val="00CB187A"/>
    <w:rsid w:val="00CC0EC7"/>
    <w:rsid w:val="00CD686D"/>
    <w:rsid w:val="00D1088B"/>
    <w:rsid w:val="00D14DE6"/>
    <w:rsid w:val="00D156D2"/>
    <w:rsid w:val="00D538D6"/>
    <w:rsid w:val="00D53E29"/>
    <w:rsid w:val="00D5731C"/>
    <w:rsid w:val="00D86943"/>
    <w:rsid w:val="00DA47B9"/>
    <w:rsid w:val="00DB0E20"/>
    <w:rsid w:val="00DB2471"/>
    <w:rsid w:val="00E058D3"/>
    <w:rsid w:val="00E34E10"/>
    <w:rsid w:val="00E40A58"/>
    <w:rsid w:val="00E76AD9"/>
    <w:rsid w:val="00E91E2F"/>
    <w:rsid w:val="00E97B78"/>
    <w:rsid w:val="00EA3546"/>
    <w:rsid w:val="00EB47AE"/>
    <w:rsid w:val="00EC34E1"/>
    <w:rsid w:val="00F0234A"/>
    <w:rsid w:val="00F47AC4"/>
    <w:rsid w:val="00F51241"/>
    <w:rsid w:val="00F52959"/>
    <w:rsid w:val="00F55884"/>
    <w:rsid w:val="00FB4C46"/>
    <w:rsid w:val="00FB675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2EA9A6C-406D-4C42-B559-38AC23A29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68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29_20130416.docx" TargetMode="External"/><Relationship Id="rId3" Type="http://schemas.openxmlformats.org/officeDocument/2006/relationships/webSettings" Target="webSettings.xml"/><Relationship Id="rId7" Type="http://schemas.openxmlformats.org/officeDocument/2006/relationships/hyperlink" Target="file:///h:\HJ%20Archive\2013\04-17-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499</Words>
  <Characters>2845</Characters>
  <Application>Microsoft Office Word</Application>
  <DocSecurity>0</DocSecurity>
  <Lines>23</Lines>
  <Paragraphs>6</Paragraphs>
  <ScaleCrop>false</ScaleCrop>
  <Company> </Company>
  <LinksUpToDate>false</LinksUpToDate>
  <CharactersWithSpaces>3338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629: American Legion Riders - South Carolina Legislature Online</dc:title>
  <dc:subject/>
  <dc:creator>%USERNAME%</dc:creator>
  <cp:keywords/>
  <dc:description/>
  <cp:lastModifiedBy>N Cumfer</cp:lastModifiedBy>
  <cp:revision>9</cp:revision>
  <dcterms:created xsi:type="dcterms:W3CDTF">2013-04-16T17:37:00Z</dcterms:created>
  <dcterms:modified xsi:type="dcterms:W3CDTF">2014-12-04T20:44:00Z</dcterms:modified>
</cp:coreProperties>
</file>