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EA0" w:rsidRDefault="00445EA0" w:rsidP="00445EA0">
      <w:pPr>
        <w:widowControl w:val="0"/>
        <w:jc w:val="center"/>
      </w:pPr>
      <w:r w:rsidRPr="00445EA0">
        <w:rPr>
          <w:b/>
        </w:rPr>
        <w:t>South Carolina General Assembly</w:t>
      </w:r>
    </w:p>
    <w:p w:rsidR="00445EA0" w:rsidRDefault="00445EA0" w:rsidP="00445EA0">
      <w:pPr>
        <w:widowControl w:val="0"/>
        <w:jc w:val="center"/>
      </w:pPr>
      <w:r>
        <w:t>120th Session, 2013-2014</w:t>
      </w: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jc w:val="left"/>
        <w:rPr>
          <w:b/>
        </w:rPr>
      </w:pPr>
      <w:r w:rsidRPr="00445EA0">
        <w:rPr>
          <w:b/>
        </w:rPr>
        <w:t>S.</w:t>
      </w:r>
      <w:r>
        <w:rPr>
          <w:b/>
        </w:rPr>
        <w:t xml:space="preserve"> </w:t>
      </w:r>
      <w:r w:rsidRPr="00445EA0">
        <w:rPr>
          <w:b/>
        </w:rPr>
        <w:t>644</w:t>
      </w:r>
    </w:p>
    <w:p w:rsidR="00445EA0" w:rsidRDefault="00445EA0" w:rsidP="00445EA0">
      <w:pPr>
        <w:widowControl w:val="0"/>
        <w:jc w:val="left"/>
        <w:rPr>
          <w:b/>
        </w:rPr>
      </w:pPr>
    </w:p>
    <w:p w:rsidR="00445EA0" w:rsidRDefault="00445EA0" w:rsidP="00445EA0">
      <w:pPr>
        <w:widowControl w:val="0"/>
        <w:jc w:val="left"/>
      </w:pPr>
      <w:r w:rsidRPr="00445EA0">
        <w:rPr>
          <w:b/>
        </w:rPr>
        <w:t>STATUS INFORMATION</w:t>
      </w: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jc w:val="left"/>
      </w:pPr>
      <w:r>
        <w:t>Senate Resolution</w:t>
      </w:r>
    </w:p>
    <w:p w:rsidR="00445EA0" w:rsidRDefault="00445EA0" w:rsidP="00445EA0">
      <w:pPr>
        <w:widowControl w:val="0"/>
        <w:jc w:val="left"/>
      </w:pPr>
      <w:r>
        <w:t>Sponsors: Senator Setzler</w:t>
      </w:r>
    </w:p>
    <w:p w:rsidR="00445EA0" w:rsidRDefault="00445EA0" w:rsidP="00445EA0">
      <w:pPr>
        <w:widowControl w:val="0"/>
        <w:jc w:val="left"/>
      </w:pPr>
      <w:r>
        <w:t>Document Path: l:\council\bills\gm\29699ac13.docx</w:t>
      </w: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jc w:val="left"/>
      </w:pPr>
      <w:r>
        <w:t>Introduced in the Senate on April 23, 2013</w:t>
      </w:r>
    </w:p>
    <w:p w:rsidR="00445EA0" w:rsidRDefault="00445EA0" w:rsidP="00445EA0">
      <w:pPr>
        <w:widowControl w:val="0"/>
        <w:jc w:val="left"/>
      </w:pPr>
      <w:r>
        <w:t>Adopted by the Senate on April 23, 2013</w:t>
      </w: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jc w:val="left"/>
      </w:pPr>
      <w:r>
        <w:t xml:space="preserve">Summary: </w:t>
      </w:r>
      <w:r w:rsidR="00174B1E">
        <w:t>John Fechtel</w:t>
      </w: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jc w:val="left"/>
      </w:pPr>
    </w:p>
    <w:p w:rsidR="00445EA0" w:rsidRDefault="00445EA0" w:rsidP="0044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5EA0">
        <w:rPr>
          <w:b/>
        </w:rPr>
        <w:t>HISTORY OF LEGISLATIVE ACTIONS</w:t>
      </w:r>
    </w:p>
    <w:p w:rsidR="00445EA0" w:rsidRDefault="00445EA0" w:rsidP="0044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5EA0" w:rsidRPr="00445EA0" w:rsidRDefault="00445EA0" w:rsidP="0044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5EA0">
        <w:rPr>
          <w:u w:val="single"/>
        </w:rPr>
        <w:tab/>
        <w:t>Date</w:t>
      </w:r>
      <w:r w:rsidRPr="00445EA0">
        <w:rPr>
          <w:u w:val="single"/>
        </w:rPr>
        <w:tab/>
        <w:t>Body</w:t>
      </w:r>
      <w:r w:rsidRPr="00445EA0">
        <w:rPr>
          <w:u w:val="single"/>
        </w:rPr>
        <w:tab/>
        <w:t>Action Description with journal page number</w:t>
      </w:r>
      <w:r w:rsidRPr="00445EA0">
        <w:rPr>
          <w:u w:val="single"/>
        </w:rPr>
        <w:tab/>
      </w:r>
      <w:bookmarkStart w:id="0" w:name="_GoBack"/>
      <w:bookmarkEnd w:id="0"/>
    </w:p>
    <w:p w:rsidR="00AE1CF9" w:rsidRDefault="00AE1CF9" w:rsidP="00AE1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1A5B35">
        <w:t>Introduced and adopted (</w:t>
      </w:r>
      <w:hyperlink r:id="rId7" w:history="1">
        <w:r w:rsidRPr="001A5B35">
          <w:rPr>
            <w:rStyle w:val="Hyperlink"/>
          </w:rPr>
          <w:t>Senate Journal</w:t>
        </w:r>
        <w:r w:rsidRPr="001A5B35">
          <w:rPr>
            <w:rStyle w:val="Hyperlink"/>
          </w:rPr>
          <w:noBreakHyphen/>
          <w:t>page 8</w:t>
        </w:r>
      </w:hyperlink>
      <w:r w:rsidRPr="001A5B35">
        <w:t>)</w:t>
      </w:r>
    </w:p>
    <w:p w:rsidR="00AE1CF9" w:rsidRDefault="00AE1CF9" w:rsidP="00AE1C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5EA0" w:rsidRPr="00445EA0" w:rsidRDefault="00445EA0" w:rsidP="00445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5EA0" w:rsidRDefault="00445EA0" w:rsidP="00445EA0">
      <w:r w:rsidRPr="00445EA0">
        <w:rPr>
          <w:b/>
        </w:rPr>
        <w:t>VERSIONS OF THIS BILL</w:t>
      </w:r>
    </w:p>
    <w:p w:rsidR="00445EA0" w:rsidRDefault="00445EA0" w:rsidP="00445EA0"/>
    <w:p w:rsidR="00445EA0" w:rsidRDefault="000B3124" w:rsidP="00445EA0">
      <w:hyperlink r:id="rId8" w:history="1">
        <w:r w:rsidR="00445EA0">
          <w:rPr>
            <w:rStyle w:val="Hyperlink"/>
          </w:rPr>
          <w:t>4/23/2013</w:t>
        </w:r>
      </w:hyperlink>
    </w:p>
    <w:p w:rsidR="00445EA0" w:rsidRDefault="00445EA0" w:rsidP="00445EA0"/>
    <w:p w:rsidR="00445EA0" w:rsidRDefault="00445EA0" w:rsidP="00445EA0">
      <w:pPr>
        <w:sectPr w:rsidR="00445EA0" w:rsidSect="00445E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4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B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JOHN JOSEPH FECHTEL, DEPUTY COUNTY ADMINISTRATOR FOR LEXINGTON COUNTY, UPON THE OCCASION OF HIS RETIREMENT AFTER TWENTY-FIVE</w:t>
      </w:r>
      <w:r w:rsidR="00822BF6">
        <w:t xml:space="preserve"> YEARS OF OUTSTANDING SERVICE, AND TO WISH HIM CONTINUED SUCCESS AND HAPPINESS IN ALL HIS FUTURE ENDEAVORS.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BF6" w:rsidRDefault="00C00B39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2BF6">
        <w:t xml:space="preserve"> it is altogether fitting and proper that the members of the </w:t>
      </w:r>
      <w:r w:rsidR="009F453E">
        <w:t>Senate</w:t>
      </w:r>
      <w:r w:rsidR="00822BF6">
        <w:t xml:space="preserve"> of the State of South Carolina should pause in their deliberations to express their gratitude to John Joseph Fechtel for his significant contributions to </w:t>
      </w:r>
      <w:r w:rsidR="00003AC7">
        <w:t>Lexington County</w:t>
      </w:r>
      <w:r w:rsidR="00822BF6">
        <w:t>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Waycross, Georgia</w:t>
      </w:r>
      <w:r w:rsidR="00AC41E0">
        <w:t>,</w:t>
      </w:r>
      <w:r>
        <w:t xml:space="preserve"> on December 12, 1948, </w:t>
      </w:r>
      <w:r w:rsidR="00AC41E0">
        <w:t>he</w:t>
      </w:r>
      <w:r>
        <w:t xml:space="preserve"> is the youngest of four children born to Dorothy and Gus </w:t>
      </w:r>
      <w:r w:rsidR="00F04C08">
        <w:t>Fechtel</w:t>
      </w:r>
      <w:r>
        <w:t>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over thirty years ago, he came to reside in South Carolina and began serving the County of Lexington</w:t>
      </w:r>
      <w:r w:rsidR="00003AC7">
        <w:t xml:space="preserve"> as an engineering associate in </w:t>
      </w:r>
      <w:r w:rsidR="00AC41E0">
        <w:t xml:space="preserve">the </w:t>
      </w:r>
      <w:r w:rsidR="00003AC7">
        <w:t>office of Planning and Development in September 1988; and</w:t>
      </w: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then he has served the county as the director of public utilities, director of public works, director of public works and solid waste management, and director of public works/assistant county administrator; and</w:t>
      </w: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C7" w:rsidRDefault="00003AC7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2012, he has served as deputy county administrator, and under his leadership</w:t>
      </w:r>
      <w:r w:rsidR="00AC41E0">
        <w:t>,</w:t>
      </w:r>
      <w:r>
        <w:t xml:space="preserve"> a $1.8 million water-line expansion was coordinated from the West Columbia Water Plant on Old Cherokee Road to Water Tank Road and the s</w:t>
      </w:r>
      <w:r w:rsidR="00AC41E0">
        <w:t>ewer</w:t>
      </w:r>
      <w:r>
        <w:t xml:space="preserve"> force main from the Two Notch Road Sewer Plant on US 378 to Saluda County and Lake Murray;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devoted member of St. Albans Episcopal Church in Lexington, he serves the congregation as an usher and greeter; and</w:t>
      </w: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53E" w:rsidRDefault="009F453E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beloved wife, Mary, have been married for almost twenty-eight years, and he has two fine children, Laurie and Jim, and one step-daughter, Lisa.  They have blessed Mary and John with four adoring grandchildren;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="00AC41E0">
        <w:t xml:space="preserve">in </w:t>
      </w:r>
      <w:r w:rsidR="009F453E">
        <w:t>travel</w:t>
      </w:r>
      <w:r w:rsidR="00AC41E0">
        <w:t>ing</w:t>
      </w:r>
      <w:r w:rsidR="009F453E">
        <w:t xml:space="preserve"> and boating after he has </w:t>
      </w:r>
      <w:r>
        <w:t>complet</w:t>
      </w:r>
      <w:r w:rsidR="009F453E">
        <w:t>ed</w:t>
      </w:r>
      <w:r>
        <w:t xml:space="preserve"> </w:t>
      </w:r>
      <w:r w:rsidR="009F453E">
        <w:t>the lake-cabin project and</w:t>
      </w:r>
      <w:r>
        <w:t xml:space="preserve"> </w:t>
      </w:r>
      <w:r w:rsidR="009F453E">
        <w:t>his “honey-do” list which is three years in arrears</w:t>
      </w:r>
      <w:r>
        <w:t>; and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B39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</w:t>
      </w:r>
      <w:r w:rsidR="00003AC7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years of </w:t>
      </w:r>
      <w:r w:rsidR="00003AC7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 that </w:t>
      </w:r>
      <w:r>
        <w:t>John Fechtel</w:t>
      </w:r>
      <w:r>
        <w:rPr>
          <w:color w:val="000000" w:themeColor="text1"/>
          <w:u w:color="000000" w:themeColor="text1"/>
        </w:rPr>
        <w:t xml:space="preserve"> has devoted to </w:t>
      </w:r>
      <w:r w:rsidR="00003AC7">
        <w:t>the citizens of Lexington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C00B39">
        <w:t>.  Now, therefore,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00B39" w:rsidRDefault="00C00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BF6" w:rsidRDefault="00C00B39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22BF6">
        <w:t xml:space="preserve">the members of the Senate of the State of South Carolina, by this resolution, recognize and honor John Joseph Fechtel, </w:t>
      </w:r>
      <w:r w:rsidR="00003AC7">
        <w:t>Deputy County Administrator for Lexington County, upon the occasion of his</w:t>
      </w:r>
      <w:r w:rsidR="00822BF6">
        <w:t xml:space="preserve"> retirement after </w:t>
      </w:r>
      <w:r w:rsidR="00003AC7">
        <w:t>twenty five</w:t>
      </w:r>
      <w:r w:rsidR="00822BF6">
        <w:t xml:space="preserve"> years of outst</w:t>
      </w:r>
      <w:r w:rsidR="00003AC7">
        <w:t>anding service, and wish him</w:t>
      </w:r>
      <w:r w:rsidR="00822BF6">
        <w:t xml:space="preserve"> continued success a</w:t>
      </w:r>
      <w:r w:rsidR="00003AC7">
        <w:t>nd happiness in all his</w:t>
      </w:r>
      <w:r w:rsidR="00822BF6">
        <w:t xml:space="preserve"> future endeavors.</w:t>
      </w:r>
    </w:p>
    <w:p w:rsidR="00822BF6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BF6" w:rsidP="00822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0B39">
        <w:t xml:space="preserve"> </w:t>
      </w:r>
      <w:r>
        <w:t>John Joseph Fechtel</w:t>
      </w:r>
      <w:r w:rsidR="00C00B39">
        <w:t>.</w:t>
      </w:r>
    </w:p>
    <w:p w:rsidR="00744C4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4C45" w:rsidRDefault="00744C45" w:rsidP="00445EA0">
      <w:pPr>
        <w:suppressAutoHyphens/>
      </w:pPr>
    </w:p>
    <w:sectPr w:rsidR="00744C45" w:rsidSect="00445EA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1E0" w:rsidRDefault="00AC41E0" w:rsidP="009F0C77">
      <w:r>
        <w:separator/>
      </w:r>
    </w:p>
  </w:endnote>
  <w:endnote w:type="continuationSeparator" w:id="0">
    <w:p w:rsidR="00AC41E0" w:rsidRDefault="00AC4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87122-35E0-408F-B86F-2B7462847C5F}"/>
    <w:embedBold r:id="rId2" w:fontKey="{BBA070F4-ADA0-4015-8126-B3F89553FE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AC285F-5CAA-4031-AC2E-2D71AF2BA7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77FE23-69EB-4584-B24A-396AEC1143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A9C578-1572-4891-8D2B-63FBD0516A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EA0" w:rsidRPr="00744C45" w:rsidRDefault="00445EA0" w:rsidP="00744C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r w:rsidR="00B662E4">
      <w:fldChar w:fldCharType="begin"/>
    </w:r>
    <w:r w:rsidR="00B662E4">
      <w:instrText xml:space="preserve"> PAGE  \* MERGEFORMAT </w:instrText>
    </w:r>
    <w:r w:rsidR="00B662E4">
      <w:fldChar w:fldCharType="separate"/>
    </w:r>
    <w:r w:rsidR="000B3124">
      <w:rPr>
        <w:noProof/>
      </w:rPr>
      <w:t>1</w:t>
    </w:r>
    <w:r w:rsidR="00B662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1E0" w:rsidRDefault="00AC41E0" w:rsidP="009F0C77">
      <w:r>
        <w:separator/>
      </w:r>
    </w:p>
  </w:footnote>
  <w:footnote w:type="continuationSeparator" w:id="0">
    <w:p w:rsidR="00AC41E0" w:rsidRDefault="00AC4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99AC13"/>
    <w:docVar w:name="CoverBillType" w:val="r"/>
    <w:docVar w:name="docpath" w:val="L:\Council\bills\GM\29699AC13.DOCX"/>
    <w:docVar w:name="dvBillNumber" w:val="64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F5BD4"/>
    <w:rsid w:val="00003AC7"/>
    <w:rsid w:val="00026C9A"/>
    <w:rsid w:val="000965A1"/>
    <w:rsid w:val="000B3124"/>
    <w:rsid w:val="000E1785"/>
    <w:rsid w:val="000F39F2"/>
    <w:rsid w:val="001023A4"/>
    <w:rsid w:val="0010776B"/>
    <w:rsid w:val="00133E66"/>
    <w:rsid w:val="00134ACF"/>
    <w:rsid w:val="0014421B"/>
    <w:rsid w:val="00144E15"/>
    <w:rsid w:val="00173AF2"/>
    <w:rsid w:val="00174B1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3972"/>
    <w:rsid w:val="00325348"/>
    <w:rsid w:val="00393688"/>
    <w:rsid w:val="003D411E"/>
    <w:rsid w:val="003E3C1E"/>
    <w:rsid w:val="003E6148"/>
    <w:rsid w:val="00400EAA"/>
    <w:rsid w:val="0041760A"/>
    <w:rsid w:val="00445EA0"/>
    <w:rsid w:val="004809EE"/>
    <w:rsid w:val="004F1C66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0E75"/>
    <w:rsid w:val="006A476C"/>
    <w:rsid w:val="006C6A93"/>
    <w:rsid w:val="006E02F9"/>
    <w:rsid w:val="00744C4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2BF6"/>
    <w:rsid w:val="00872729"/>
    <w:rsid w:val="008F4429"/>
    <w:rsid w:val="00932670"/>
    <w:rsid w:val="009352BB"/>
    <w:rsid w:val="00990668"/>
    <w:rsid w:val="009F0C77"/>
    <w:rsid w:val="009F453E"/>
    <w:rsid w:val="009F4DD1"/>
    <w:rsid w:val="00A17142"/>
    <w:rsid w:val="00A210C5"/>
    <w:rsid w:val="00A25485"/>
    <w:rsid w:val="00A64E80"/>
    <w:rsid w:val="00A741D9"/>
    <w:rsid w:val="00A9741D"/>
    <w:rsid w:val="00AC41E0"/>
    <w:rsid w:val="00AD4B17"/>
    <w:rsid w:val="00AE1CF9"/>
    <w:rsid w:val="00B26FA6"/>
    <w:rsid w:val="00B662E4"/>
    <w:rsid w:val="00B741CB"/>
    <w:rsid w:val="00B934F3"/>
    <w:rsid w:val="00BB6347"/>
    <w:rsid w:val="00BD2134"/>
    <w:rsid w:val="00C00B39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6118"/>
    <w:rsid w:val="00EB00A2"/>
    <w:rsid w:val="00EB1BF3"/>
    <w:rsid w:val="00ED15AC"/>
    <w:rsid w:val="00EF3EEE"/>
    <w:rsid w:val="00EF5BD4"/>
    <w:rsid w:val="00F04C08"/>
    <w:rsid w:val="00F149A7"/>
    <w:rsid w:val="00F50BAF"/>
    <w:rsid w:val="00F52C10"/>
    <w:rsid w:val="00F746C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55DD12-5E5E-42F7-8AE3-8A668AA0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5E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44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1A44B-2C94-4303-BD11-E58FE3B5B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644: John Fechtel - South Carolina Legislature Online</dc:title>
  <dc:subject/>
  <dc:creator>%USERNAME%</dc:creator>
  <cp:keywords/>
  <dc:description/>
  <cp:lastModifiedBy>N Cumfer</cp:lastModifiedBy>
  <cp:revision>7</cp:revision>
  <cp:lastPrinted>2013-04-18T14:37:00Z</cp:lastPrinted>
  <dcterms:created xsi:type="dcterms:W3CDTF">2013-04-23T16:37:00Z</dcterms:created>
  <dcterms:modified xsi:type="dcterms:W3CDTF">2014-12-04T20:45:00Z</dcterms:modified>
</cp:coreProperties>
</file>