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16AF">
        <w:rPr>
          <w:rFonts w:eastAsia="Times New Roman" w:cs="Times New Roman"/>
          <w:b/>
          <w:szCs w:val="20"/>
        </w:rPr>
        <w:t>South Carolina General Assembly</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16AF">
        <w:rPr>
          <w:rFonts w:eastAsia="Times New Roman" w:cs="Times New Roman"/>
          <w:szCs w:val="20"/>
        </w:rPr>
        <w:t>120th Session, 2013-2014</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2A6B8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A289, R323, S825</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b/>
          <w:szCs w:val="20"/>
        </w:rPr>
        <w:t>STATUS INFORMATION</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szCs w:val="20"/>
        </w:rPr>
        <w:t>General Bill</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szCs w:val="20"/>
        </w:rPr>
        <w:t>Sponsors: Senators Alexander and Davis</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szCs w:val="20"/>
        </w:rPr>
        <w:t>Document Path: l:\council\bills\bh\26028dg14.docx</w:t>
      </w:r>
    </w:p>
    <w:p w:rsidR="00793F38" w:rsidRDefault="00793F38"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4859</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2014</w:t>
      </w: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2014</w:t>
      </w: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2014</w:t>
      </w: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A22DB5" w:rsidRDefault="00A22DB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szCs w:val="20"/>
        </w:rPr>
        <w:t>Summary: Ad Valorem Taxation</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E716AF" w:rsidP="00E716AF">
      <w:pPr>
        <w:widowControl w:val="0"/>
        <w:tabs>
          <w:tab w:val="center" w:pos="590"/>
          <w:tab w:val="center" w:pos="1440"/>
          <w:tab w:val="left" w:pos="1872"/>
          <w:tab w:val="left" w:pos="9187"/>
        </w:tabs>
        <w:rPr>
          <w:rFonts w:eastAsia="Times New Roman" w:cs="Times New Roman"/>
          <w:szCs w:val="20"/>
        </w:rPr>
      </w:pPr>
      <w:r w:rsidRPr="00E716AF">
        <w:rPr>
          <w:rFonts w:eastAsia="Times New Roman" w:cs="Times New Roman"/>
          <w:b/>
          <w:szCs w:val="20"/>
        </w:rPr>
        <w:t>HISTORY OF LEGISLATIVE ACTIONS</w:t>
      </w:r>
    </w:p>
    <w:p w:rsidR="00E716AF" w:rsidRPr="00E716AF" w:rsidRDefault="00E716AF" w:rsidP="00E716AF">
      <w:pPr>
        <w:widowControl w:val="0"/>
        <w:tabs>
          <w:tab w:val="center" w:pos="590"/>
          <w:tab w:val="center" w:pos="1440"/>
          <w:tab w:val="left" w:pos="1872"/>
          <w:tab w:val="left" w:pos="9187"/>
        </w:tabs>
        <w:rPr>
          <w:rFonts w:eastAsia="Times New Roman" w:cs="Times New Roman"/>
          <w:szCs w:val="20"/>
        </w:rPr>
      </w:pPr>
    </w:p>
    <w:p w:rsidR="00E716AF" w:rsidRPr="00E716AF" w:rsidRDefault="00E716AF" w:rsidP="00E716AF">
      <w:pPr>
        <w:widowControl w:val="0"/>
        <w:tabs>
          <w:tab w:val="center" w:pos="590"/>
          <w:tab w:val="center" w:pos="1440"/>
          <w:tab w:val="left" w:pos="1872"/>
          <w:tab w:val="left" w:pos="9187"/>
        </w:tabs>
        <w:rPr>
          <w:rFonts w:eastAsia="Times New Roman" w:cs="Times New Roman"/>
          <w:szCs w:val="20"/>
        </w:rPr>
      </w:pPr>
      <w:bookmarkStart w:id="0" w:name="_GoBack"/>
      <w:r w:rsidRPr="00E716AF">
        <w:rPr>
          <w:rFonts w:eastAsia="Times New Roman" w:cs="Times New Roman"/>
          <w:szCs w:val="20"/>
          <w:u w:val="single"/>
        </w:rPr>
        <w:tab/>
        <w:t>Date</w:t>
      </w:r>
      <w:r w:rsidRPr="00E716AF">
        <w:rPr>
          <w:rFonts w:eastAsia="Times New Roman" w:cs="Times New Roman"/>
          <w:szCs w:val="20"/>
          <w:u w:val="single"/>
        </w:rPr>
        <w:tab/>
        <w:t>Body</w:t>
      </w:r>
      <w:r w:rsidRPr="00E716AF">
        <w:rPr>
          <w:rFonts w:eastAsia="Times New Roman" w:cs="Times New Roman"/>
          <w:szCs w:val="20"/>
          <w:u w:val="single"/>
        </w:rPr>
        <w:tab/>
        <w:t>Action Description with journal page number</w:t>
      </w:r>
      <w:r w:rsidRPr="00E716AF">
        <w:rPr>
          <w:rFonts w:eastAsia="Times New Roman" w:cs="Times New Roman"/>
          <w:szCs w:val="20"/>
          <w:u w:val="single"/>
        </w:rPr>
        <w:tab/>
      </w:r>
      <w:bookmarkEnd w:id="0"/>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1732E">
        <w:rPr>
          <w:rFonts w:cs="Times New Roman"/>
        </w:rPr>
        <w:t>Prefiled</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1732E">
        <w:rPr>
          <w:rFonts w:cs="Times New Roman"/>
        </w:rPr>
        <w:t xml:space="preserve">Referred to Committee on </w:t>
      </w:r>
      <w:r w:rsidRPr="00A1732E">
        <w:rPr>
          <w:rFonts w:cs="Times New Roman"/>
          <w:b/>
        </w:rPr>
        <w:t>Finance</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1732E">
        <w:rPr>
          <w:rFonts w:cs="Times New Roman"/>
        </w:rPr>
        <w:t>Introduced and read first time (</w:t>
      </w:r>
      <w:hyperlink r:id="rId6" w:history="1">
        <w:r w:rsidRPr="00A1732E">
          <w:rPr>
            <w:rStyle w:val="Hyperlink"/>
            <w:rFonts w:cs="Times New Roman"/>
          </w:rPr>
          <w:t>Senate Journal</w:t>
        </w:r>
        <w:r w:rsidRPr="00A1732E">
          <w:rPr>
            <w:rStyle w:val="Hyperlink"/>
            <w:rFonts w:cs="Times New Roman"/>
          </w:rPr>
          <w:noBreakHyphen/>
          <w:t>page 36</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1732E">
        <w:rPr>
          <w:rFonts w:cs="Times New Roman"/>
        </w:rPr>
        <w:t>R</w:t>
      </w:r>
      <w:r>
        <w:rPr>
          <w:rFonts w:cs="Times New Roman"/>
        </w:rPr>
        <w:t xml:space="preserve">eferred to Committee on </w:t>
      </w:r>
      <w:r w:rsidRPr="00A1732E">
        <w:rPr>
          <w:rFonts w:cs="Times New Roman"/>
          <w:b/>
        </w:rPr>
        <w:t>Finance</w:t>
      </w:r>
      <w:r>
        <w:rPr>
          <w:rFonts w:cs="Times New Roman"/>
        </w:rPr>
        <w:t xml:space="preserve"> </w:t>
      </w:r>
      <w:r w:rsidRPr="00A1732E">
        <w:rPr>
          <w:rFonts w:cs="Times New Roman"/>
        </w:rPr>
        <w:t>(</w:t>
      </w:r>
      <w:hyperlink r:id="rId7" w:history="1">
        <w:r w:rsidRPr="00A1732E">
          <w:rPr>
            <w:rStyle w:val="Hyperlink"/>
            <w:rFonts w:cs="Times New Roman"/>
          </w:rPr>
          <w:t>Senate Journal</w:t>
        </w:r>
        <w:r w:rsidRPr="00A1732E">
          <w:rPr>
            <w:rStyle w:val="Hyperlink"/>
            <w:rFonts w:cs="Times New Roman"/>
          </w:rPr>
          <w:noBreakHyphen/>
          <w:t>page 36</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A1732E">
        <w:rPr>
          <w:rFonts w:cs="Times New Roman"/>
        </w:rPr>
        <w:t>Comm</w:t>
      </w:r>
      <w:r>
        <w:rPr>
          <w:rFonts w:cs="Times New Roman"/>
        </w:rPr>
        <w:t xml:space="preserve">ittee report: Favorable </w:t>
      </w:r>
      <w:r w:rsidRPr="00A1732E">
        <w:rPr>
          <w:rFonts w:cs="Times New Roman"/>
          <w:b/>
        </w:rPr>
        <w:t>Finance</w:t>
      </w:r>
      <w:r>
        <w:rPr>
          <w:rFonts w:cs="Times New Roman"/>
        </w:rPr>
        <w:t xml:space="preserve"> </w:t>
      </w:r>
      <w:r w:rsidRPr="00A1732E">
        <w:rPr>
          <w:rFonts w:cs="Times New Roman"/>
        </w:rPr>
        <w:t>(</w:t>
      </w:r>
      <w:hyperlink r:id="rId8" w:history="1">
        <w:r w:rsidRPr="00A1732E">
          <w:rPr>
            <w:rStyle w:val="Hyperlink"/>
            <w:rFonts w:cs="Times New Roman"/>
          </w:rPr>
          <w:t>Senate Journal</w:t>
        </w:r>
        <w:r w:rsidRPr="00A1732E">
          <w:rPr>
            <w:rStyle w:val="Hyperlink"/>
            <w:rFonts w:cs="Times New Roman"/>
          </w:rPr>
          <w:noBreakHyphen/>
          <w:t>page 18</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A1732E">
        <w:rPr>
          <w:rFonts w:cs="Times New Roman"/>
        </w:rPr>
        <w:t>Read second time (</w:t>
      </w:r>
      <w:hyperlink r:id="rId9" w:history="1">
        <w:r w:rsidRPr="00A1732E">
          <w:rPr>
            <w:rStyle w:val="Hyperlink"/>
            <w:rFonts w:cs="Times New Roman"/>
          </w:rPr>
          <w:t>Senate Journal</w:t>
        </w:r>
        <w:r w:rsidRPr="00A1732E">
          <w:rPr>
            <w:rStyle w:val="Hyperlink"/>
            <w:rFonts w:cs="Times New Roman"/>
          </w:rPr>
          <w:noBreakHyphen/>
          <w:t>page 13</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A1732E">
        <w:rPr>
          <w:rFonts w:cs="Times New Roman"/>
        </w:rPr>
        <w:t>Roll call Ayes</w:t>
      </w:r>
      <w:r>
        <w:rPr>
          <w:rFonts w:cs="Times New Roman"/>
        </w:rPr>
        <w:noBreakHyphen/>
      </w:r>
      <w:r w:rsidRPr="00A1732E">
        <w:rPr>
          <w:rFonts w:cs="Times New Roman"/>
        </w:rPr>
        <w:t>39  Nays</w:t>
      </w:r>
      <w:r>
        <w:rPr>
          <w:rFonts w:cs="Times New Roman"/>
        </w:rPr>
        <w:noBreakHyphen/>
      </w:r>
      <w:r w:rsidRPr="00A1732E">
        <w:rPr>
          <w:rFonts w:cs="Times New Roman"/>
        </w:rPr>
        <w:t>0 (</w:t>
      </w:r>
      <w:hyperlink r:id="rId10" w:history="1">
        <w:r w:rsidRPr="00A1732E">
          <w:rPr>
            <w:rStyle w:val="Hyperlink"/>
            <w:rFonts w:cs="Times New Roman"/>
          </w:rPr>
          <w:t>Senate Journal</w:t>
        </w:r>
        <w:r w:rsidRPr="00A1732E">
          <w:rPr>
            <w:rStyle w:val="Hyperlink"/>
            <w:rFonts w:cs="Times New Roman"/>
          </w:rPr>
          <w:noBreakHyphen/>
          <w:t>page 13</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A1732E">
        <w:rPr>
          <w:rFonts w:cs="Times New Roman"/>
        </w:rPr>
        <w:t>Re</w:t>
      </w:r>
      <w:r>
        <w:rPr>
          <w:rFonts w:cs="Times New Roman"/>
        </w:rPr>
        <w:t xml:space="preserve">ad third time and sent to House </w:t>
      </w:r>
      <w:r w:rsidRPr="00A1732E">
        <w:rPr>
          <w:rFonts w:cs="Times New Roman"/>
        </w:rPr>
        <w:t>(</w:t>
      </w:r>
      <w:hyperlink r:id="rId11" w:history="1">
        <w:r w:rsidRPr="00A1732E">
          <w:rPr>
            <w:rStyle w:val="Hyperlink"/>
            <w:rFonts w:cs="Times New Roman"/>
          </w:rPr>
          <w:t>Senate Journal</w:t>
        </w:r>
        <w:r w:rsidRPr="00A1732E">
          <w:rPr>
            <w:rStyle w:val="Hyperlink"/>
            <w:rFonts w:cs="Times New Roman"/>
          </w:rPr>
          <w:noBreakHyphen/>
          <w:t>page 16</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A1732E">
        <w:rPr>
          <w:rFonts w:cs="Times New Roman"/>
        </w:rPr>
        <w:t>Introduced and read first time (</w:t>
      </w:r>
      <w:hyperlink r:id="rId12" w:history="1">
        <w:r w:rsidRPr="00A1732E">
          <w:rPr>
            <w:rStyle w:val="Hyperlink"/>
            <w:rFonts w:cs="Times New Roman"/>
          </w:rPr>
          <w:t>House Journal</w:t>
        </w:r>
        <w:r w:rsidRPr="00A1732E">
          <w:rPr>
            <w:rStyle w:val="Hyperlink"/>
            <w:rFonts w:cs="Times New Roman"/>
          </w:rPr>
          <w:noBreakHyphen/>
          <w:t>page 10</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A1732E">
        <w:rPr>
          <w:rFonts w:cs="Times New Roman"/>
        </w:rPr>
        <w:t>Referred</w:t>
      </w:r>
      <w:r>
        <w:rPr>
          <w:rFonts w:cs="Times New Roman"/>
        </w:rPr>
        <w:t xml:space="preserve"> to Committee on </w:t>
      </w:r>
      <w:r w:rsidRPr="00A1732E">
        <w:rPr>
          <w:rFonts w:cs="Times New Roman"/>
          <w:b/>
        </w:rPr>
        <w:t>Ways and Means</w:t>
      </w:r>
      <w:r>
        <w:rPr>
          <w:rFonts w:cs="Times New Roman"/>
        </w:rPr>
        <w:t xml:space="preserve"> </w:t>
      </w:r>
      <w:r w:rsidRPr="00A1732E">
        <w:rPr>
          <w:rFonts w:cs="Times New Roman"/>
        </w:rPr>
        <w:t>(</w:t>
      </w:r>
      <w:hyperlink r:id="rId13" w:history="1">
        <w:r w:rsidRPr="00A1732E">
          <w:rPr>
            <w:rStyle w:val="Hyperlink"/>
            <w:rFonts w:cs="Times New Roman"/>
          </w:rPr>
          <w:t>House Journal</w:t>
        </w:r>
        <w:r w:rsidRPr="00A1732E">
          <w:rPr>
            <w:rStyle w:val="Hyperlink"/>
            <w:rFonts w:cs="Times New Roman"/>
          </w:rPr>
          <w:noBreakHyphen/>
          <w:t>page 10</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A1732E">
        <w:rPr>
          <w:rFonts w:cs="Times New Roman"/>
        </w:rPr>
        <w:t>Committee report</w:t>
      </w:r>
      <w:r>
        <w:rPr>
          <w:rFonts w:cs="Times New Roman"/>
        </w:rPr>
        <w:t xml:space="preserve">: Favorable with amendment </w:t>
      </w:r>
      <w:r w:rsidRPr="00A1732E">
        <w:rPr>
          <w:rFonts w:cs="Times New Roman"/>
          <w:b/>
        </w:rPr>
        <w:t>Ways and Means</w:t>
      </w:r>
      <w:r w:rsidRPr="00A1732E">
        <w:rPr>
          <w:rFonts w:cs="Times New Roman"/>
        </w:rPr>
        <w:t xml:space="preserve"> (</w:t>
      </w:r>
      <w:hyperlink r:id="rId14" w:history="1">
        <w:r w:rsidRPr="00A1732E">
          <w:rPr>
            <w:rStyle w:val="Hyperlink"/>
            <w:rFonts w:cs="Times New Roman"/>
          </w:rPr>
          <w:t>House Journal</w:t>
        </w:r>
        <w:r w:rsidRPr="00A1732E">
          <w:rPr>
            <w:rStyle w:val="Hyperlink"/>
            <w:rFonts w:cs="Times New Roman"/>
          </w:rPr>
          <w:noBreakHyphen/>
          <w:t>page 45</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A1732E">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A1732E">
        <w:rPr>
          <w:rFonts w:cs="Times New Roman"/>
        </w:rPr>
        <w:t>(</w:t>
      </w:r>
      <w:hyperlink r:id="rId15" w:history="1">
        <w:r w:rsidRPr="00A1732E">
          <w:rPr>
            <w:rStyle w:val="Hyperlink"/>
            <w:rFonts w:cs="Times New Roman"/>
          </w:rPr>
          <w:t>House Journal</w:t>
        </w:r>
        <w:r w:rsidRPr="00A1732E">
          <w:rPr>
            <w:rStyle w:val="Hyperlink"/>
            <w:rFonts w:cs="Times New Roman"/>
          </w:rPr>
          <w:noBreakHyphen/>
          <w:t>page 54</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A1732E">
        <w:rPr>
          <w:rFonts w:cs="Times New Roman"/>
        </w:rPr>
        <w:t>Amended (</w:t>
      </w:r>
      <w:hyperlink r:id="rId16" w:history="1">
        <w:r w:rsidRPr="00A1732E">
          <w:rPr>
            <w:rStyle w:val="Hyperlink"/>
            <w:rFonts w:cs="Times New Roman"/>
          </w:rPr>
          <w:t>House Journal</w:t>
        </w:r>
        <w:r w:rsidRPr="00A1732E">
          <w:rPr>
            <w:rStyle w:val="Hyperlink"/>
            <w:rFonts w:cs="Times New Roman"/>
          </w:rPr>
          <w:noBreakHyphen/>
          <w:t>page 97</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A1732E">
        <w:rPr>
          <w:rFonts w:cs="Times New Roman"/>
        </w:rPr>
        <w:t>Read second time (</w:t>
      </w:r>
      <w:hyperlink r:id="rId17" w:history="1">
        <w:r w:rsidRPr="00A1732E">
          <w:rPr>
            <w:rStyle w:val="Hyperlink"/>
            <w:rFonts w:cs="Times New Roman"/>
          </w:rPr>
          <w:t>House Journal</w:t>
        </w:r>
        <w:r w:rsidRPr="00A1732E">
          <w:rPr>
            <w:rStyle w:val="Hyperlink"/>
            <w:rFonts w:cs="Times New Roman"/>
          </w:rPr>
          <w:noBreakHyphen/>
          <w:t>page 97</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A1732E">
        <w:rPr>
          <w:rFonts w:cs="Times New Roman"/>
        </w:rPr>
        <w:t>Roll call Yeas</w:t>
      </w:r>
      <w:r>
        <w:rPr>
          <w:rFonts w:cs="Times New Roman"/>
        </w:rPr>
        <w:noBreakHyphen/>
      </w:r>
      <w:r w:rsidRPr="00A1732E">
        <w:rPr>
          <w:rFonts w:cs="Times New Roman"/>
        </w:rPr>
        <w:t>99  Nays</w:t>
      </w:r>
      <w:r>
        <w:rPr>
          <w:rFonts w:cs="Times New Roman"/>
        </w:rPr>
        <w:noBreakHyphen/>
      </w:r>
      <w:r w:rsidRPr="00A1732E">
        <w:rPr>
          <w:rFonts w:cs="Times New Roman"/>
        </w:rPr>
        <w:t>0 (</w:t>
      </w:r>
      <w:hyperlink r:id="rId18" w:history="1">
        <w:r w:rsidRPr="00A1732E">
          <w:rPr>
            <w:rStyle w:val="Hyperlink"/>
            <w:rFonts w:cs="Times New Roman"/>
          </w:rPr>
          <w:t>House Journal</w:t>
        </w:r>
        <w:r w:rsidRPr="00A1732E">
          <w:rPr>
            <w:rStyle w:val="Hyperlink"/>
            <w:rFonts w:cs="Times New Roman"/>
          </w:rPr>
          <w:noBreakHyphen/>
          <w:t>page 98</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A1732E">
        <w:rPr>
          <w:rFonts w:cs="Times New Roman"/>
        </w:rPr>
        <w:t>Read third t</w:t>
      </w:r>
      <w:r>
        <w:rPr>
          <w:rFonts w:cs="Times New Roman"/>
        </w:rPr>
        <w:t xml:space="preserve">ime and returned to Senate with </w:t>
      </w:r>
      <w:r w:rsidRPr="00A1732E">
        <w:rPr>
          <w:rFonts w:cs="Times New Roman"/>
        </w:rPr>
        <w:t>amendments (</w:t>
      </w:r>
      <w:hyperlink r:id="rId19" w:history="1">
        <w:r w:rsidRPr="00A1732E">
          <w:rPr>
            <w:rStyle w:val="Hyperlink"/>
            <w:rFonts w:cs="Times New Roman"/>
          </w:rPr>
          <w:t>House Journal</w:t>
        </w:r>
        <w:r w:rsidRPr="00A1732E">
          <w:rPr>
            <w:rStyle w:val="Hyperlink"/>
            <w:rFonts w:cs="Times New Roman"/>
          </w:rPr>
          <w:noBreakHyphen/>
          <w:t>page 12</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A1732E">
        <w:rPr>
          <w:rFonts w:cs="Times New Roman"/>
        </w:rPr>
        <w:t>House amendment amended (</w:t>
      </w:r>
      <w:hyperlink r:id="rId20" w:history="1">
        <w:r w:rsidRPr="00A1732E">
          <w:rPr>
            <w:rStyle w:val="Hyperlink"/>
            <w:rFonts w:cs="Times New Roman"/>
          </w:rPr>
          <w:t>Senate Journal</w:t>
        </w:r>
        <w:r w:rsidRPr="00A1732E">
          <w:rPr>
            <w:rStyle w:val="Hyperlink"/>
            <w:rFonts w:cs="Times New Roman"/>
          </w:rPr>
          <w:noBreakHyphen/>
          <w:t>page 108</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A1732E">
        <w:rPr>
          <w:rFonts w:cs="Times New Roman"/>
        </w:rPr>
        <w:t>Re</w:t>
      </w:r>
      <w:r>
        <w:rPr>
          <w:rFonts w:cs="Times New Roman"/>
        </w:rPr>
        <w:t xml:space="preserve">turned to House with amendments </w:t>
      </w:r>
      <w:r w:rsidRPr="00A1732E">
        <w:rPr>
          <w:rFonts w:cs="Times New Roman"/>
        </w:rPr>
        <w:t>(</w:t>
      </w:r>
      <w:hyperlink r:id="rId21" w:history="1">
        <w:r w:rsidRPr="00A1732E">
          <w:rPr>
            <w:rStyle w:val="Hyperlink"/>
            <w:rFonts w:cs="Times New Roman"/>
          </w:rPr>
          <w:t>Senate Journal</w:t>
        </w:r>
        <w:r w:rsidRPr="00A1732E">
          <w:rPr>
            <w:rStyle w:val="Hyperlink"/>
            <w:rFonts w:cs="Times New Roman"/>
          </w:rPr>
          <w:noBreakHyphen/>
          <w:t>page 108</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A1732E">
        <w:rPr>
          <w:rFonts w:cs="Times New Roman"/>
        </w:rPr>
        <w:t>Scrivener's error corrected</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A1732E">
        <w:rPr>
          <w:rFonts w:cs="Times New Roman"/>
        </w:rPr>
        <w:t>Non</w:t>
      </w:r>
      <w:r>
        <w:rPr>
          <w:rFonts w:cs="Times New Roman"/>
        </w:rPr>
        <w:noBreakHyphen/>
        <w:t xml:space="preserve">concurrence in Senate amendment </w:t>
      </w:r>
      <w:r w:rsidRPr="00A1732E">
        <w:rPr>
          <w:rFonts w:cs="Times New Roman"/>
        </w:rPr>
        <w:t>(</w:t>
      </w:r>
      <w:hyperlink r:id="rId22" w:history="1">
        <w:r w:rsidRPr="00A1732E">
          <w:rPr>
            <w:rStyle w:val="Hyperlink"/>
            <w:rFonts w:cs="Times New Roman"/>
          </w:rPr>
          <w:t>House Journal</w:t>
        </w:r>
        <w:r w:rsidRPr="00A1732E">
          <w:rPr>
            <w:rStyle w:val="Hyperlink"/>
            <w:rFonts w:cs="Times New Roman"/>
          </w:rPr>
          <w:noBreakHyphen/>
          <w:t>page 74</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A1732E">
        <w:rPr>
          <w:rFonts w:cs="Times New Roman"/>
        </w:rPr>
        <w:t>Roll call Yeas</w:t>
      </w:r>
      <w:r>
        <w:rPr>
          <w:rFonts w:cs="Times New Roman"/>
        </w:rPr>
        <w:noBreakHyphen/>
      </w:r>
      <w:r w:rsidRPr="00A1732E">
        <w:rPr>
          <w:rFonts w:cs="Times New Roman"/>
        </w:rPr>
        <w:t>0  Nays</w:t>
      </w:r>
      <w:r>
        <w:rPr>
          <w:rFonts w:cs="Times New Roman"/>
        </w:rPr>
        <w:noBreakHyphen/>
      </w:r>
      <w:r w:rsidRPr="00A1732E">
        <w:rPr>
          <w:rFonts w:cs="Times New Roman"/>
        </w:rPr>
        <w:t>102 (</w:t>
      </w:r>
      <w:hyperlink r:id="rId23" w:history="1">
        <w:r w:rsidRPr="00A1732E">
          <w:rPr>
            <w:rStyle w:val="Hyperlink"/>
            <w:rFonts w:cs="Times New Roman"/>
          </w:rPr>
          <w:t>House Journal</w:t>
        </w:r>
        <w:r w:rsidRPr="00A1732E">
          <w:rPr>
            <w:rStyle w:val="Hyperlink"/>
            <w:rFonts w:cs="Times New Roman"/>
          </w:rPr>
          <w:noBreakHyphen/>
          <w:t>page 75</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A1732E">
        <w:rPr>
          <w:rFonts w:cs="Times New Roman"/>
        </w:rPr>
        <w:t>Senate insist</w:t>
      </w:r>
      <w:r>
        <w:rPr>
          <w:rFonts w:cs="Times New Roman"/>
        </w:rPr>
        <w:t xml:space="preserve">s upon amendment and conference </w:t>
      </w:r>
      <w:r w:rsidRPr="00A1732E">
        <w:rPr>
          <w:rFonts w:cs="Times New Roman"/>
        </w:rPr>
        <w:t>committee appointed Alexander, Malloy, Davis</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A1732E">
        <w:rPr>
          <w:rFonts w:cs="Times New Roman"/>
        </w:rPr>
        <w:t>Conferenc</w:t>
      </w:r>
      <w:r>
        <w:rPr>
          <w:rFonts w:cs="Times New Roman"/>
        </w:rPr>
        <w:t xml:space="preserve">e committee appointed GM Smith, </w:t>
      </w:r>
      <w:r w:rsidRPr="00A1732E">
        <w:rPr>
          <w:rFonts w:cs="Times New Roman"/>
        </w:rPr>
        <w:t>Limehouse, JE Smith</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A1732E">
        <w:rPr>
          <w:rFonts w:cs="Times New Roman"/>
        </w:rPr>
        <w:t>Conference report received and adopted</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A1732E">
        <w:rPr>
          <w:rFonts w:cs="Times New Roman"/>
        </w:rPr>
        <w:t>Roll call Yeas</w:t>
      </w:r>
      <w:r>
        <w:rPr>
          <w:rFonts w:cs="Times New Roman"/>
        </w:rPr>
        <w:noBreakHyphen/>
      </w:r>
      <w:r w:rsidRPr="00A1732E">
        <w:rPr>
          <w:rFonts w:cs="Times New Roman"/>
        </w:rPr>
        <w:t>114  Nays</w:t>
      </w:r>
      <w:r>
        <w:rPr>
          <w:rFonts w:cs="Times New Roman"/>
        </w:rPr>
        <w:noBreakHyphen/>
      </w:r>
      <w:r w:rsidRPr="00A1732E">
        <w:rPr>
          <w:rFonts w:cs="Times New Roman"/>
        </w:rPr>
        <w:t>0</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A1732E">
        <w:rPr>
          <w:rFonts w:cs="Times New Roman"/>
        </w:rPr>
        <w:t>Conference report adopted (</w:t>
      </w:r>
      <w:hyperlink r:id="rId24" w:history="1">
        <w:r w:rsidRPr="00A1732E">
          <w:rPr>
            <w:rStyle w:val="Hyperlink"/>
            <w:rFonts w:cs="Times New Roman"/>
          </w:rPr>
          <w:t>Senate Journal</w:t>
        </w:r>
        <w:r w:rsidRPr="00A1732E">
          <w:rPr>
            <w:rStyle w:val="Hyperlink"/>
            <w:rFonts w:cs="Times New Roman"/>
          </w:rPr>
          <w:noBreakHyphen/>
          <w:t>page 2</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A1732E">
        <w:rPr>
          <w:rFonts w:cs="Times New Roman"/>
        </w:rPr>
        <w:t>Roll call Ayes</w:t>
      </w:r>
      <w:r>
        <w:rPr>
          <w:rFonts w:cs="Times New Roman"/>
        </w:rPr>
        <w:noBreakHyphen/>
      </w:r>
      <w:r w:rsidRPr="00A1732E">
        <w:rPr>
          <w:rFonts w:cs="Times New Roman"/>
        </w:rPr>
        <w:t>34  Nays</w:t>
      </w:r>
      <w:r>
        <w:rPr>
          <w:rFonts w:cs="Times New Roman"/>
        </w:rPr>
        <w:noBreakHyphen/>
      </w:r>
      <w:r w:rsidRPr="00A1732E">
        <w:rPr>
          <w:rFonts w:cs="Times New Roman"/>
        </w:rPr>
        <w:t>0 (</w:t>
      </w:r>
      <w:hyperlink r:id="rId25" w:history="1">
        <w:r w:rsidRPr="00A1732E">
          <w:rPr>
            <w:rStyle w:val="Hyperlink"/>
            <w:rFonts w:cs="Times New Roman"/>
          </w:rPr>
          <w:t>Senate Journal</w:t>
        </w:r>
        <w:r w:rsidRPr="00A1732E">
          <w:rPr>
            <w:rStyle w:val="Hyperlink"/>
            <w:rFonts w:cs="Times New Roman"/>
          </w:rPr>
          <w:noBreakHyphen/>
          <w:t>page 2</w:t>
        </w:r>
      </w:hyperlink>
      <w:r w:rsidRPr="00A1732E">
        <w:rPr>
          <w:rFonts w:cs="Times New Roman"/>
        </w:rPr>
        <w:t>)</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House</w:t>
      </w:r>
      <w:r>
        <w:rPr>
          <w:rFonts w:cs="Times New Roman"/>
        </w:rPr>
        <w:tab/>
      </w:r>
      <w:r w:rsidRPr="00A1732E">
        <w:rPr>
          <w:rFonts w:cs="Times New Roman"/>
        </w:rPr>
        <w:t>Ordered enrolled for ratification</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lastRenderedPageBreak/>
        <w:tab/>
        <w:t>6/20/2014</w:t>
      </w:r>
      <w:r>
        <w:rPr>
          <w:rFonts w:cs="Times New Roman"/>
        </w:rPr>
        <w:tab/>
      </w:r>
      <w:r>
        <w:rPr>
          <w:rFonts w:cs="Times New Roman"/>
        </w:rPr>
        <w:tab/>
      </w:r>
      <w:r w:rsidRPr="00A1732E">
        <w:rPr>
          <w:rFonts w:cs="Times New Roman"/>
        </w:rPr>
        <w:t>Ratified R 323</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A1732E">
        <w:rPr>
          <w:rFonts w:cs="Times New Roman"/>
        </w:rPr>
        <w:t>Signed By Governor</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A1732E">
        <w:rPr>
          <w:rFonts w:cs="Times New Roman"/>
        </w:rPr>
        <w:t>Effective date See Act for Effective Date</w:t>
      </w:r>
    </w:p>
    <w:p w:rsidR="002A6B85" w:rsidRDefault="002A6B85" w:rsidP="002A6B85">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A1732E">
        <w:rPr>
          <w:rFonts w:cs="Times New Roman"/>
        </w:rPr>
        <w:t>Act No</w:t>
      </w:r>
      <w:r>
        <w:rPr>
          <w:rFonts w:cs="Times New Roman"/>
        </w:rPr>
        <w:t>. </w:t>
      </w:r>
      <w:r w:rsidRPr="00A1732E">
        <w:rPr>
          <w:rFonts w:cs="Times New Roman"/>
        </w:rPr>
        <w:t>289</w:t>
      </w:r>
    </w:p>
    <w:p w:rsidR="002A6B85" w:rsidRDefault="002A6B85" w:rsidP="002A6B85">
      <w:pPr>
        <w:widowControl w:val="0"/>
        <w:tabs>
          <w:tab w:val="right" w:pos="1008"/>
          <w:tab w:val="left" w:pos="1152"/>
          <w:tab w:val="left" w:pos="1872"/>
          <w:tab w:val="left" w:pos="9187"/>
        </w:tabs>
        <w:ind w:left="2088" w:hanging="2088"/>
        <w:rPr>
          <w:rFonts w:cs="Times New Roman"/>
        </w:rPr>
      </w:pPr>
    </w:p>
    <w:p w:rsidR="00E716AF" w:rsidRPr="00E716AF" w:rsidRDefault="00E716AF" w:rsidP="00E716AF">
      <w:pPr>
        <w:widowControl w:val="0"/>
        <w:tabs>
          <w:tab w:val="right" w:pos="1008"/>
          <w:tab w:val="left" w:pos="1152"/>
          <w:tab w:val="left" w:pos="1872"/>
          <w:tab w:val="left" w:pos="9187"/>
        </w:tabs>
        <w:ind w:left="2088" w:hanging="2088"/>
        <w:rPr>
          <w:rFonts w:eastAsia="Times New Roman" w:cs="Times New Roman"/>
          <w:szCs w:val="20"/>
        </w:rPr>
      </w:pP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16AF">
        <w:rPr>
          <w:rFonts w:eastAsia="Times New Roman" w:cs="Times New Roman"/>
          <w:b/>
          <w:szCs w:val="20"/>
        </w:rPr>
        <w:t>VERSIONS OF THIS BILL</w:t>
      </w:r>
    </w:p>
    <w:p w:rsidR="00E716AF" w:rsidRPr="00E716AF" w:rsidRDefault="00E716AF"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16AF" w:rsidRPr="00E716AF" w:rsidRDefault="00FE7FC5" w:rsidP="00E71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E716AF" w:rsidRPr="00E716AF">
          <w:rPr>
            <w:rFonts w:eastAsia="Times New Roman" w:cs="Times New Roman"/>
            <w:color w:val="0000FF" w:themeColor="hyperlink"/>
            <w:szCs w:val="20"/>
            <w:u w:val="single"/>
          </w:rPr>
          <w:t>12/10/2013</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716AF" w:rsidRPr="00E716AF">
          <w:rPr>
            <w:rFonts w:eastAsia="Times New Roman" w:cs="Times New Roman"/>
            <w:color w:val="0000FF" w:themeColor="hyperlink"/>
            <w:szCs w:val="20"/>
            <w:u w:val="single"/>
          </w:rPr>
          <w:t>2/19/2014</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716AF" w:rsidRPr="00E716AF">
          <w:rPr>
            <w:rFonts w:eastAsia="Times New Roman" w:cs="Times New Roman"/>
            <w:color w:val="0000FF" w:themeColor="hyperlink"/>
            <w:szCs w:val="20"/>
            <w:u w:val="single"/>
          </w:rPr>
          <w:t>5/15/2014</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716AF" w:rsidRPr="00E716AF">
          <w:rPr>
            <w:rFonts w:eastAsia="Times New Roman" w:cs="Times New Roman"/>
            <w:color w:val="0000FF" w:themeColor="hyperlink"/>
            <w:szCs w:val="20"/>
            <w:u w:val="single"/>
          </w:rPr>
          <w:t>5/27/2014</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716AF" w:rsidRPr="00E716AF">
          <w:rPr>
            <w:rFonts w:eastAsia="Times New Roman" w:cs="Times New Roman"/>
            <w:color w:val="0000FF" w:themeColor="hyperlink"/>
            <w:szCs w:val="20"/>
            <w:u w:val="single"/>
          </w:rPr>
          <w:t>5/29/2014</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716AF" w:rsidRPr="00E716AF">
          <w:rPr>
            <w:rFonts w:eastAsia="Times New Roman" w:cs="Times New Roman"/>
            <w:color w:val="0000FF" w:themeColor="hyperlink"/>
            <w:szCs w:val="20"/>
            <w:u w:val="single"/>
          </w:rPr>
          <w:t>5/30/2014</w:t>
        </w:r>
      </w:hyperlink>
    </w:p>
    <w:p w:rsidR="00E716AF" w:rsidRPr="00E716AF" w:rsidRDefault="00FE7FC5"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716AF" w:rsidRPr="00E716AF">
          <w:rPr>
            <w:rFonts w:eastAsia="Times New Roman" w:cs="Times New Roman"/>
            <w:color w:val="0000FF" w:themeColor="hyperlink"/>
            <w:szCs w:val="20"/>
            <w:u w:val="single"/>
          </w:rPr>
          <w:t>6/19/2014</w:t>
        </w:r>
      </w:hyperlink>
    </w:p>
    <w:p w:rsidR="00E716AF" w:rsidRPr="00E716AF" w:rsidRDefault="00E716AF"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16AF" w:rsidRDefault="00E716AF" w:rsidP="00E71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16AF" w:rsidSect="00E716AF">
          <w:pgSz w:w="12240" w:h="15840" w:code="1"/>
          <w:pgMar w:top="1080" w:right="1440" w:bottom="1080" w:left="1440" w:header="720" w:footer="720" w:gutter="0"/>
          <w:pgNumType w:start="1"/>
          <w:cols w:space="720"/>
          <w:noEndnote/>
          <w:docGrid w:linePitch="360"/>
        </w:sect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(A289, R323, S825)</w:t>
      </w:r>
    </w:p>
    <w:p w:rsidR="00D707C8" w:rsidRPr="008836A5"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07C8" w:rsidRPr="00E716AF"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16AF">
        <w:rPr>
          <w:rFonts w:cs="Times New Roman"/>
          <w:b/>
          <w:color w:val="000000" w:themeColor="text1"/>
          <w:szCs w:val="36"/>
        </w:rPr>
        <w:t xml:space="preserve">AN ACT </w:t>
      </w:r>
      <w:r w:rsidRPr="00E716AF">
        <w:rPr>
          <w:rFonts w:cs="Times New Roman"/>
          <w:b/>
          <w:color w:val="000000" w:themeColor="text1"/>
          <w:u w:color="000000" w:themeColor="text1"/>
        </w:rPr>
        <w:t>TO AMEND THE CODE OF LAWS OF SOUTH CAROLINA, 1976, SO AS TO ENACT THE “MILITARY FAMILY QUALITY OF LIFE ENHANCEMENT ACT OF 2014” BY ADDING SECTION 3</w:t>
      </w:r>
      <w:r w:rsidRPr="00E716AF">
        <w:rPr>
          <w:rFonts w:cs="Times New Roman"/>
          <w:b/>
          <w:color w:val="000000" w:themeColor="text1"/>
          <w:u w:color="000000" w:themeColor="text1"/>
        </w:rPr>
        <w:noBreakHyphen/>
        <w:t>1</w:t>
      </w:r>
      <w:r w:rsidRPr="00E716AF">
        <w:rPr>
          <w:rFonts w:cs="Times New Roman"/>
          <w:b/>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w:t>
      </w:r>
      <w:r w:rsidRPr="00E716AF">
        <w:rPr>
          <w:rFonts w:cs="Times New Roman"/>
          <w:b/>
          <w:color w:val="000000" w:themeColor="text1"/>
          <w:u w:color="000000" w:themeColor="text1"/>
        </w:rPr>
        <w:noBreakHyphen/>
        <w:t>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Pr="00E716AF">
        <w:rPr>
          <w:rFonts w:cs="Times New Roman"/>
          <w:b/>
          <w:color w:val="000000" w:themeColor="text1"/>
          <w:u w:color="000000" w:themeColor="text1"/>
        </w:rPr>
        <w:noBreakHyphen/>
        <w:t>6</w:t>
      </w:r>
      <w:r w:rsidRPr="00E716AF">
        <w:rPr>
          <w:rFonts w:cs="Times New Roman"/>
          <w:b/>
          <w:color w:val="000000" w:themeColor="text1"/>
          <w:u w:color="000000" w:themeColor="text1"/>
        </w:rPr>
        <w:noBreakHyphen/>
        <w:t>35 SO AS TO PROVIDE THAT MILITARY FAMILIES MAY ENROLL IN A MEDICAID HOME</w:t>
      </w:r>
      <w:r w:rsidRPr="00E716AF">
        <w:rPr>
          <w:rFonts w:cs="Times New Roman"/>
          <w:b/>
          <w:color w:val="000000" w:themeColor="text1"/>
          <w:u w:color="000000" w:themeColor="text1"/>
        </w:rPr>
        <w:noBreakHyphen/>
        <w:t xml:space="preserve"> AND COMMUNITY</w:t>
      </w:r>
      <w:r w:rsidRPr="00E716AF">
        <w:rPr>
          <w:rFonts w:cs="Times New Roman"/>
          <w:b/>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Pr="00E716AF">
        <w:rPr>
          <w:rFonts w:cs="Times New Roman"/>
          <w:b/>
          <w:color w:val="000000" w:themeColor="text1"/>
          <w:u w:color="000000" w:themeColor="text1"/>
        </w:rPr>
        <w:noBreakHyphen/>
        <w:t>CONNECTED CHILDREN’S WELFARE TASK FORCE” TO IDENTIFY ISSUES RELATED TO MILITARY</w:t>
      </w:r>
      <w:r w:rsidRPr="00E716AF">
        <w:rPr>
          <w:rFonts w:cs="Times New Roman"/>
          <w:b/>
          <w:color w:val="000000" w:themeColor="text1"/>
          <w:u w:color="000000" w:themeColor="text1"/>
        </w:rPr>
        <w:noBreakHyphen/>
        <w:t>CONNECTED CHILDREN AND OPEN COMMUNICATION BETWEEN CHILD WELFARE AGENCIES OF THIS STATE AND LOCAL MILITARY INSTALLATIONS; TO AMEND SECTION 59</w:t>
      </w:r>
      <w:r w:rsidRPr="00E716AF">
        <w:rPr>
          <w:rFonts w:cs="Times New Roman"/>
          <w:b/>
          <w:color w:val="000000" w:themeColor="text1"/>
          <w:u w:color="000000" w:themeColor="text1"/>
        </w:rPr>
        <w:noBreakHyphen/>
        <w:t>18</w:t>
      </w:r>
      <w:r w:rsidRPr="00E716AF">
        <w:rPr>
          <w:rFonts w:cs="Times New Roman"/>
          <w:b/>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Pr="00E716AF">
        <w:rPr>
          <w:rFonts w:cs="Times New Roman"/>
          <w:b/>
          <w:color w:val="000000" w:themeColor="text1"/>
          <w:u w:color="000000" w:themeColor="text1"/>
        </w:rPr>
        <w:noBreakHyphen/>
        <w:t>CONNECTED CHILDREN WHO ATTEND PRIMARY, ELEMENTARY, MIDDLE, AND HIGH SCHOOLS IN THIS STATE; TO AMEND SECTION 7</w:t>
      </w:r>
      <w:r w:rsidRPr="00E716AF">
        <w:rPr>
          <w:rFonts w:cs="Times New Roman"/>
          <w:b/>
          <w:color w:val="000000" w:themeColor="text1"/>
          <w:u w:color="000000" w:themeColor="text1"/>
        </w:rPr>
        <w:noBreakHyphen/>
        <w:t>15</w:t>
      </w:r>
      <w:r w:rsidRPr="00E716AF">
        <w:rPr>
          <w:rFonts w:cs="Times New Roman"/>
          <w:b/>
          <w:color w:val="000000" w:themeColor="text1"/>
          <w:u w:color="000000" w:themeColor="text1"/>
        </w:rPr>
        <w:noBreakHyphen/>
        <w:t xml:space="preserve">320, AS AMENDED, RELATING TO PERSONS QUALIFIED TO VOTE BY ABSENTEE BALLOT, SO AS TO PROVIDE THAT MEMBERS OF THE ARMED SERVICES, THEIR SPOUSES, AND THEIR DEPENDENTS MUST BE </w:t>
      </w:r>
      <w:r w:rsidRPr="00E716AF">
        <w:rPr>
          <w:rFonts w:cs="Times New Roman"/>
          <w:b/>
          <w:color w:val="000000" w:themeColor="text1"/>
          <w:u w:color="000000" w:themeColor="text1"/>
        </w:rPr>
        <w:lastRenderedPageBreak/>
        <w:t>PERMITTED TO VOTE BY ABSENTEE BALLOT IN ALL ELECTIONS, REGARDLESS OF WHETHER THEY ARE ABSENT FROM THEIR COUNTY OF RESIDENCE ON ELECTION DAY; TO AMEND SECTION 25</w:t>
      </w:r>
      <w:r w:rsidRPr="00E716AF">
        <w:rPr>
          <w:rFonts w:cs="Times New Roman"/>
          <w:b/>
          <w:color w:val="000000" w:themeColor="text1"/>
          <w:u w:color="000000" w:themeColor="text1"/>
        </w:rPr>
        <w:noBreakHyphen/>
        <w:t>1</w:t>
      </w:r>
      <w:r w:rsidRPr="00E716AF">
        <w:rPr>
          <w:rFonts w:cs="Times New Roman"/>
          <w:b/>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Pr="00E716AF">
        <w:rPr>
          <w:rFonts w:cs="Times New Roman"/>
          <w:b/>
          <w:color w:val="000000" w:themeColor="text1"/>
          <w:u w:color="000000" w:themeColor="text1"/>
        </w:rPr>
        <w:noBreakHyphen/>
        <w:t>13</w:t>
      </w:r>
      <w:r w:rsidRPr="00E716AF">
        <w:rPr>
          <w:rFonts w:cs="Times New Roman"/>
          <w:b/>
          <w:color w:val="000000" w:themeColor="text1"/>
          <w:u w:color="000000" w:themeColor="text1"/>
        </w:rPr>
        <w:noBreakHyphen/>
        <w:t>880 SO AS TO ALLOW MEMBERS OF THE USS LAFFEY ASSOCIATION WHO ARE TEMPORARILY PRESENT AT PATRIOT’S POINT TO PERFORM VOLUNTARY MAINTENANCE ON THE USS LAFFEY TO REMAIN ONBOARD THE VESSEL OVERNIGHT IF THE EXECUTIVE DIRECTOR OF THE PATRIOT’S POINT DEVELOPMENT AUTHORITY APPROVES AND HAS DEEMED IT SAFE.</w:t>
      </w:r>
    </w:p>
    <w:p w:rsidR="00D707C8" w:rsidRPr="00057A7C"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r w:rsidRPr="00087BF2">
        <w:rPr>
          <w:rFonts w:cs="Times New Roman"/>
          <w:color w:val="000000" w:themeColor="text1"/>
          <w:u w:color="000000" w:themeColor="text1"/>
        </w:rPr>
        <w:t>Whereas, the General Assembly finds that the sacrifices of those who serve in the armed services of this great nation deserve our greatest respect, and that we have an obligation to demonstrate our appreciation to these service members and their families in tangible ways; and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Whereas, the General Assembly takes great pride in being home to many military installations, and is greatly appreciative of the tremendously positive impact of these installations and the service members and their families on the economy of the Palmetto State; and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Whereas, the South Carolina General Assembly finds that comprehensive legislation to enhance many quality of life issues for members of the armed forces and their families is very appropriate to demonstrate its appreciation for the sacrifices of members of the armed forces and their families and to demonstrate its appreciation for the enormously positive impact of military installations on the Palmetto State. Now, therefore,</w:t>
      </w:r>
      <w:r w:rsidRPr="00087BF2">
        <w:rPr>
          <w:rFonts w:cs="Times New Roman"/>
          <w:color w:val="000000" w:themeColor="text1"/>
          <w:u w:color="000000" w:themeColor="text1"/>
        </w:rPr>
        <w:tab/>
      </w:r>
      <w:r w:rsidRPr="00087BF2">
        <w:rPr>
          <w:rFonts w:cs="Times New Roman"/>
          <w:color w:val="000000" w:themeColor="text1"/>
          <w:u w:color="000000" w:themeColor="text1"/>
        </w:rPr>
        <w:tab/>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7BF2">
        <w:rPr>
          <w:rFonts w:cs="Times New Roman"/>
        </w:rPr>
        <w:t>Be it enacted by the General Assembly of the State of South Carolina:</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I</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Military Family Quality of Life Enhancement Act of 2014</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FE5B77"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b/>
        </w:rPr>
        <w:t>Citation</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1.</w:t>
      </w:r>
      <w:r w:rsidRPr="00087BF2">
        <w:rPr>
          <w:rFonts w:cs="Times New Roman"/>
          <w:color w:val="000000" w:themeColor="text1"/>
          <w:u w:color="000000" w:themeColor="text1"/>
        </w:rPr>
        <w:tab/>
        <w:t>This act may be known and must be cited as the “Military Family Quality of Life Enhancement Act of 2014”.</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II</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Property Taxes</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Property on military base used for military housing exempt from property tax</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2.</w:t>
      </w:r>
      <w:r w:rsidRPr="00087BF2">
        <w:rPr>
          <w:rFonts w:cs="Times New Roman"/>
          <w:color w:val="000000" w:themeColor="text1"/>
          <w:u w:color="000000" w:themeColor="text1"/>
        </w:rPr>
        <w:tab/>
        <w:t>A.</w:t>
      </w:r>
      <w:r w:rsidRPr="00087BF2">
        <w:rPr>
          <w:rFonts w:cs="Times New Roman"/>
          <w:color w:val="000000" w:themeColor="text1"/>
          <w:u w:color="000000" w:themeColor="text1"/>
        </w:rPr>
        <w:tab/>
      </w:r>
      <w:r w:rsidRPr="00087BF2">
        <w:rPr>
          <w:rFonts w:cs="Times New Roman"/>
          <w:color w:val="000000" w:themeColor="text1"/>
          <w:u w:color="000000" w:themeColor="text1"/>
        </w:rPr>
        <w:tab/>
        <w:t>Article 1, Chapter 1, Title 3 of the 1976 Code is amended by adding:</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“Section 3</w:t>
      </w:r>
      <w:r>
        <w:rPr>
          <w:rFonts w:cs="Times New Roman"/>
          <w:color w:val="000000" w:themeColor="text1"/>
          <w:u w:color="000000" w:themeColor="text1"/>
        </w:rPr>
        <w:noBreakHyphen/>
      </w:r>
      <w:r w:rsidRPr="00087BF2">
        <w:rPr>
          <w:rFonts w:cs="Times New Roman"/>
          <w:color w:val="000000" w:themeColor="text1"/>
          <w:u w:color="000000" w:themeColor="text1"/>
        </w:rPr>
        <w:t>1</w:t>
      </w:r>
      <w:r>
        <w:rPr>
          <w:rFonts w:cs="Times New Roman"/>
          <w:color w:val="000000" w:themeColor="text1"/>
          <w:u w:color="000000" w:themeColor="text1"/>
        </w:rPr>
        <w:noBreakHyphen/>
      </w:r>
      <w:r w:rsidRPr="00087BF2">
        <w:rPr>
          <w:rFonts w:cs="Times New Roman"/>
          <w:color w:val="000000" w:themeColor="text1"/>
          <w:u w:color="000000" w:themeColor="text1"/>
        </w:rPr>
        <w:t>40.</w:t>
      </w:r>
      <w:r w:rsidRPr="00087BF2">
        <w:rPr>
          <w:rFonts w:cs="Times New Roman"/>
          <w:color w:val="000000" w:themeColor="text1"/>
          <w:u w:color="000000" w:themeColor="text1"/>
        </w:rPr>
        <w:tab/>
        <w:t>There is exempt from ad valorem taxation any real property, and improvements thereon, located within a military base or installation that is used or owned by the United States Armed Forces and is used a</w:t>
      </w:r>
      <w:r>
        <w:rPr>
          <w:rFonts w:cs="Times New Roman"/>
          <w:color w:val="000000" w:themeColor="text1"/>
          <w:u w:color="000000" w:themeColor="text1"/>
        </w:rPr>
        <w:t>s military housing for military</w:t>
      </w:r>
      <w:r>
        <w:rPr>
          <w:rFonts w:cs="Times New Roman"/>
          <w:color w:val="000000" w:themeColor="text1"/>
          <w:u w:color="000000" w:themeColor="text1"/>
        </w:rPr>
        <w:noBreakHyphen/>
      </w:r>
      <w:r w:rsidRPr="00087BF2">
        <w:rPr>
          <w:rFonts w:cs="Times New Roman"/>
          <w:color w:val="000000" w:themeColor="text1"/>
          <w:u w:color="000000" w:themeColor="text1"/>
        </w:rPr>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B.</w:t>
      </w:r>
      <w:r w:rsidRPr="00087BF2">
        <w:rPr>
          <w:rFonts w:cs="Times New Roman"/>
          <w:color w:val="000000" w:themeColor="text1"/>
          <w:u w:color="000000" w:themeColor="text1"/>
        </w:rPr>
        <w:tab/>
      </w:r>
      <w:r w:rsidRPr="00087BF2">
        <w:rPr>
          <w:rFonts w:cs="Times New Roman"/>
          <w:color w:val="000000" w:themeColor="text1"/>
          <w:u w:color="000000" w:themeColor="text1"/>
        </w:rPr>
        <w:tab/>
        <w:t xml:space="preserve">This </w:t>
      </w:r>
      <w:r>
        <w:rPr>
          <w:rFonts w:cs="Times New Roman"/>
          <w:color w:val="000000" w:themeColor="text1"/>
          <w:u w:color="000000" w:themeColor="text1"/>
        </w:rPr>
        <w:t>section</w:t>
      </w:r>
      <w:r w:rsidRPr="00087BF2">
        <w:rPr>
          <w:rFonts w:cs="Times New Roman"/>
          <w:color w:val="000000" w:themeColor="text1"/>
          <w:u w:color="000000" w:themeColor="text1"/>
        </w:rPr>
        <w:t xml:space="preserve"> takes effect upon approval by the Governor and applies for property tax years beginning after 2013.</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III</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Medicaid Waiver Protections</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Medicaid waiver</w:t>
      </w:r>
      <w:r w:rsidRPr="00C51F79">
        <w:rPr>
          <w:b/>
        </w:rPr>
        <w:t xml:space="preserve"> protection</w:t>
      </w:r>
      <w:r>
        <w:rPr>
          <w:b/>
        </w:rPr>
        <w:t>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3.</w:t>
      </w:r>
      <w:r w:rsidRPr="00087BF2">
        <w:rPr>
          <w:rFonts w:cs="Times New Roman"/>
          <w:color w:val="000000" w:themeColor="text1"/>
          <w:u w:color="000000" w:themeColor="text1"/>
        </w:rPr>
        <w:tab/>
        <w:t xml:space="preserve">Article 1, Chapter 6, Title 44 of the 1976 Code is amended by adding: </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“Section 44</w:t>
      </w:r>
      <w:r>
        <w:rPr>
          <w:rFonts w:cs="Times New Roman"/>
          <w:color w:val="000000" w:themeColor="text1"/>
          <w:u w:color="000000" w:themeColor="text1"/>
        </w:rPr>
        <w:noBreakHyphen/>
      </w:r>
      <w:r w:rsidRPr="00087BF2">
        <w:rPr>
          <w:rFonts w:cs="Times New Roman"/>
          <w:color w:val="000000" w:themeColor="text1"/>
          <w:u w:color="000000" w:themeColor="text1"/>
        </w:rPr>
        <w:t>6</w:t>
      </w:r>
      <w:r>
        <w:rPr>
          <w:rFonts w:cs="Times New Roman"/>
          <w:color w:val="000000" w:themeColor="text1"/>
          <w:u w:color="000000" w:themeColor="text1"/>
        </w:rPr>
        <w:noBreakHyphen/>
      </w:r>
      <w:r w:rsidRPr="00087BF2">
        <w:rPr>
          <w:rFonts w:cs="Times New Roman"/>
          <w:color w:val="000000" w:themeColor="text1"/>
          <w:u w:color="000000" w:themeColor="text1"/>
        </w:rPr>
        <w:t>35.</w:t>
      </w:r>
      <w:r w:rsidRPr="00087BF2">
        <w:rPr>
          <w:rFonts w:cs="Times New Roman"/>
          <w:color w:val="000000" w:themeColor="text1"/>
          <w:u w:color="000000" w:themeColor="text1"/>
        </w:rPr>
        <w:tab/>
        <w:t>In administering home</w:t>
      </w:r>
      <w:r>
        <w:rPr>
          <w:rFonts w:cs="Times New Roman"/>
          <w:color w:val="000000" w:themeColor="text1"/>
          <w:u w:color="000000" w:themeColor="text1"/>
        </w:rPr>
        <w:noBreakHyphen/>
        <w:t xml:space="preserve"> </w:t>
      </w:r>
      <w:r w:rsidRPr="00087BF2">
        <w:rPr>
          <w:rFonts w:cs="Times New Roman"/>
          <w:color w:val="000000" w:themeColor="text1"/>
          <w:u w:color="000000" w:themeColor="text1"/>
        </w:rPr>
        <w:t>and community</w:t>
      </w:r>
      <w:r>
        <w:rPr>
          <w:rFonts w:cs="Times New Roman"/>
          <w:color w:val="000000" w:themeColor="text1"/>
          <w:u w:color="000000" w:themeColor="text1"/>
        </w:rPr>
        <w:noBreakHyphen/>
      </w:r>
      <w:r w:rsidRPr="00087BF2">
        <w:rPr>
          <w:rFonts w:cs="Times New Roman"/>
          <w:color w:val="000000" w:themeColor="text1"/>
          <w:u w:color="000000" w:themeColor="text1"/>
        </w:rPr>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IV</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w:t>
      </w:r>
      <w:r w:rsidRPr="00B80E7A">
        <w:rPr>
          <w:rFonts w:cs="Times New Roman"/>
          <w:color w:val="000000" w:themeColor="text1"/>
          <w:u w:color="000000" w:themeColor="text1"/>
        </w:rPr>
        <w:t>’</w:t>
      </w:r>
      <w:r w:rsidRPr="00087BF2">
        <w:rPr>
          <w:rFonts w:cs="Times New Roman"/>
          <w:color w:val="000000" w:themeColor="text1"/>
          <w:u w:color="000000" w:themeColor="text1"/>
        </w:rPr>
        <w:t>s Welfare Task Force</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Military</w:t>
      </w:r>
      <w:r>
        <w:rPr>
          <w:rFonts w:cs="Times New Roman"/>
          <w:b/>
          <w:color w:val="000000" w:themeColor="text1"/>
          <w:u w:color="000000" w:themeColor="text1"/>
        </w:rPr>
        <w:noBreakHyphen/>
      </w:r>
      <w:r w:rsidRPr="00AF72C7">
        <w:rPr>
          <w:rFonts w:cs="Times New Roman"/>
          <w:b/>
          <w:color w:val="000000" w:themeColor="text1"/>
          <w:u w:color="000000" w:themeColor="text1"/>
        </w:rPr>
        <w:t>Connected Children</w:t>
      </w:r>
      <w:r w:rsidRPr="00B80E7A">
        <w:rPr>
          <w:rFonts w:cs="Times New Roman"/>
          <w:color w:val="000000" w:themeColor="text1"/>
          <w:u w:color="000000" w:themeColor="text1"/>
        </w:rPr>
        <w:t>’</w:t>
      </w:r>
      <w:r w:rsidRPr="00AF72C7">
        <w:rPr>
          <w:rFonts w:cs="Times New Roman"/>
          <w:b/>
          <w:color w:val="000000" w:themeColor="text1"/>
          <w:u w:color="000000" w:themeColor="text1"/>
        </w:rPr>
        <w:t>s Welfare Task Force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4.</w:t>
      </w:r>
      <w:r w:rsidRPr="00087BF2">
        <w:rPr>
          <w:rFonts w:cs="Times New Roman"/>
          <w:color w:val="000000" w:themeColor="text1"/>
          <w:u w:color="000000" w:themeColor="text1"/>
        </w:rPr>
        <w:tab/>
        <w:t>Chapter 11, Title 63 of the 1976 Code is amended by adding:</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“Article 21</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w:t>
      </w:r>
      <w:r w:rsidRPr="00B80E7A">
        <w:rPr>
          <w:rFonts w:cs="Times New Roman"/>
          <w:color w:val="000000" w:themeColor="text1"/>
          <w:u w:color="000000" w:themeColor="text1"/>
        </w:rPr>
        <w:t>’</w:t>
      </w:r>
      <w:r w:rsidRPr="00087BF2">
        <w:rPr>
          <w:rFonts w:cs="Times New Roman"/>
          <w:color w:val="000000" w:themeColor="text1"/>
          <w:u w:color="000000" w:themeColor="text1"/>
        </w:rPr>
        <w:t>s Welfare Task Force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Section 63</w:t>
      </w:r>
      <w:r>
        <w:rPr>
          <w:rFonts w:cs="Times New Roman"/>
          <w:color w:val="000000" w:themeColor="text1"/>
          <w:u w:color="000000" w:themeColor="text1"/>
        </w:rPr>
        <w:noBreakHyphen/>
      </w:r>
      <w:r w:rsidRPr="00087BF2">
        <w:rPr>
          <w:rFonts w:cs="Times New Roman"/>
          <w:color w:val="000000" w:themeColor="text1"/>
          <w:u w:color="000000" w:themeColor="text1"/>
        </w:rPr>
        <w:t>11</w:t>
      </w:r>
      <w:r>
        <w:rPr>
          <w:rFonts w:cs="Times New Roman"/>
          <w:color w:val="000000" w:themeColor="text1"/>
          <w:u w:color="000000" w:themeColor="text1"/>
        </w:rPr>
        <w:noBreakHyphen/>
      </w:r>
      <w:r w:rsidRPr="00087BF2">
        <w:rPr>
          <w:rFonts w:cs="Times New Roman"/>
          <w:color w:val="000000" w:themeColor="text1"/>
          <w:u w:color="000000" w:themeColor="text1"/>
        </w:rPr>
        <w:t>2110.</w:t>
      </w:r>
      <w:r w:rsidRPr="00087BF2">
        <w:rPr>
          <w:rFonts w:cs="Times New Roman"/>
          <w:color w:val="000000" w:themeColor="text1"/>
          <w:u w:color="000000" w:themeColor="text1"/>
        </w:rPr>
        <w:tab/>
        <w:t>(A)</w:t>
      </w:r>
      <w:r w:rsidRPr="00087BF2">
        <w:rPr>
          <w:rFonts w:cs="Times New Roman"/>
          <w:color w:val="000000" w:themeColor="text1"/>
          <w:u w:color="000000" w:themeColor="text1"/>
        </w:rPr>
        <w:tab/>
        <w:t xml:space="preserve">There is created the </w:t>
      </w:r>
      <w:r w:rsidRPr="00B80E7A">
        <w:rPr>
          <w:rFonts w:cs="Times New Roman"/>
          <w:color w:val="000000" w:themeColor="text1"/>
          <w:u w:color="000000" w:themeColor="text1"/>
        </w:rPr>
        <w:t>‘</w:t>
      </w:r>
      <w:r w:rsidRPr="00087BF2">
        <w:rPr>
          <w:rFonts w:cs="Times New Roman"/>
          <w:color w:val="000000" w:themeColor="text1"/>
          <w:u w:color="000000" w:themeColor="text1"/>
        </w:rPr>
        <w:t>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w:t>
      </w:r>
      <w:r w:rsidRPr="00B80E7A">
        <w:rPr>
          <w:rFonts w:cs="Times New Roman"/>
          <w:color w:val="000000" w:themeColor="text1"/>
          <w:u w:color="000000" w:themeColor="text1"/>
        </w:rPr>
        <w:t>’</w:t>
      </w:r>
      <w:r w:rsidRPr="00087BF2">
        <w:rPr>
          <w:rFonts w:cs="Times New Roman"/>
          <w:color w:val="000000" w:themeColor="text1"/>
          <w:u w:color="000000" w:themeColor="text1"/>
        </w:rPr>
        <w:t>s Welfare Task Force</w:t>
      </w:r>
      <w:r w:rsidRPr="00B80E7A">
        <w:rPr>
          <w:rFonts w:cs="Times New Roman"/>
          <w:color w:val="000000" w:themeColor="text1"/>
          <w:u w:color="000000" w:themeColor="text1"/>
        </w:rPr>
        <w:t>’</w:t>
      </w:r>
      <w:r w:rsidRPr="00087BF2">
        <w:rPr>
          <w:rFonts w:cs="Times New Roman"/>
          <w:color w:val="000000" w:themeColor="text1"/>
          <w:u w:color="000000" w:themeColor="text1"/>
        </w:rPr>
        <w:t xml:space="preserve"> for the purpose of identifying issues related to 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 and opening communication between child welfare agencies of this State and local military installations. The task force shall study issues relating to 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 as the task force may undertake or as may be requested by the General Assembly.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(B)</w:t>
      </w:r>
      <w:r w:rsidRPr="00087BF2">
        <w:rPr>
          <w:rFonts w:cs="Times New Roman"/>
          <w:color w:val="000000" w:themeColor="text1"/>
          <w:u w:color="000000" w:themeColor="text1"/>
        </w:rPr>
        <w:tab/>
        <w:t>The task force is to be comprised of the following members: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(1)</w:t>
      </w:r>
      <w:r w:rsidRPr="00087BF2">
        <w:rPr>
          <w:rFonts w:cs="Times New Roman"/>
          <w:color w:val="000000" w:themeColor="text1"/>
          <w:u w:color="000000" w:themeColor="text1"/>
        </w:rPr>
        <w:tab/>
        <w:t>the Director of the Department of Health and Human Services, or his designee;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(2)</w:t>
      </w:r>
      <w:r w:rsidRPr="00087BF2">
        <w:rPr>
          <w:rFonts w:cs="Times New Roman"/>
          <w:color w:val="000000" w:themeColor="text1"/>
          <w:u w:color="000000" w:themeColor="text1"/>
        </w:rPr>
        <w:tab/>
        <w:t>the Governor, or his designee;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(3)</w:t>
      </w:r>
      <w:r w:rsidRPr="00087BF2">
        <w:rPr>
          <w:rFonts w:cs="Times New Roman"/>
          <w:color w:val="000000" w:themeColor="text1"/>
          <w:u w:color="000000" w:themeColor="text1"/>
        </w:rPr>
        <w:tab/>
        <w:t>the Speaker of the House of Representatives, or his designee;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(4)</w:t>
      </w:r>
      <w:r w:rsidRPr="00087BF2">
        <w:rPr>
          <w:rFonts w:cs="Times New Roman"/>
          <w:color w:val="000000" w:themeColor="text1"/>
          <w:u w:color="000000" w:themeColor="text1"/>
        </w:rPr>
        <w:tab/>
        <w:t>the President Pro Tempore of the Senate, or his designee; and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(5)</w:t>
      </w:r>
      <w:r w:rsidRPr="00087BF2">
        <w:rPr>
          <w:rFonts w:cs="Times New Roman"/>
          <w:color w:val="000000" w:themeColor="text1"/>
          <w:u w:color="000000" w:themeColor="text1"/>
        </w:rPr>
        <w:tab/>
        <w:t>a representative of the Children</w:t>
      </w:r>
      <w:r w:rsidRPr="00B80E7A">
        <w:rPr>
          <w:rFonts w:cs="Times New Roman"/>
          <w:color w:val="000000" w:themeColor="text1"/>
          <w:u w:color="000000" w:themeColor="text1"/>
        </w:rPr>
        <w:t>’</w:t>
      </w:r>
      <w:r w:rsidRPr="00087BF2">
        <w:rPr>
          <w:rFonts w:cs="Times New Roman"/>
          <w:color w:val="000000" w:themeColor="text1"/>
          <w:u w:color="000000" w:themeColor="text1"/>
        </w:rPr>
        <w:t>s Trust Fund.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(C)</w:t>
      </w:r>
      <w:r w:rsidRPr="00087BF2">
        <w:rPr>
          <w:rFonts w:cs="Times New Roman"/>
          <w:color w:val="000000" w:themeColor="text1"/>
          <w:u w:color="000000" w:themeColor="text1"/>
        </w:rPr>
        <w:tab/>
        <w:t>The task force shall meet as soon as practicable after the effective date of this act for organizational purposes.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(D)</w:t>
      </w:r>
      <w:r w:rsidRPr="00087BF2">
        <w:rPr>
          <w:rFonts w:cs="Times New Roman"/>
          <w:color w:val="000000" w:themeColor="text1"/>
          <w:u w:color="000000" w:themeColor="text1"/>
        </w:rPr>
        <w:tab/>
        <w:t>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Pr="00B80E7A">
        <w:rPr>
          <w:rFonts w:cs="Times New Roman"/>
          <w:color w:val="000000" w:themeColor="text1"/>
          <w:u w:color="000000" w:themeColor="text1"/>
        </w:rPr>
        <w:t>’</w:t>
      </w:r>
      <w:r w:rsidRPr="00087BF2">
        <w:rPr>
          <w:rFonts w:cs="Times New Roman"/>
          <w:color w:val="000000" w:themeColor="text1"/>
          <w:u w:color="000000" w:themeColor="text1"/>
        </w:rPr>
        <w:t xml:space="preserve"> website.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(E)</w:t>
      </w:r>
      <w:r w:rsidRPr="00087BF2">
        <w:rPr>
          <w:rFonts w:cs="Times New Roman"/>
          <w:color w:val="000000" w:themeColor="text1"/>
          <w:u w:color="000000" w:themeColor="text1"/>
        </w:rPr>
        <w:tab/>
        <w:t>The members of the task force shall serve without compensation and may not receive mileage or per diem.”</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V</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Education</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Annual report on educational performance of military</w:t>
      </w:r>
      <w:r>
        <w:rPr>
          <w:rFonts w:cs="Times New Roman"/>
          <w:b/>
          <w:color w:val="000000" w:themeColor="text1"/>
          <w:u w:color="000000" w:themeColor="text1"/>
        </w:rPr>
        <w:noBreakHyphen/>
      </w:r>
      <w:r w:rsidRPr="00AF72C7">
        <w:rPr>
          <w:rFonts w:cs="Times New Roman"/>
          <w:b/>
          <w:color w:val="000000" w:themeColor="text1"/>
          <w:u w:color="000000" w:themeColor="text1"/>
        </w:rPr>
        <w:t>connected children</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5.</w:t>
      </w:r>
      <w:r w:rsidRPr="00087BF2">
        <w:rPr>
          <w:rFonts w:cs="Times New Roman"/>
          <w:color w:val="000000" w:themeColor="text1"/>
          <w:u w:color="000000" w:themeColor="text1"/>
        </w:rPr>
        <w:tab/>
        <w:t>Section 59</w:t>
      </w:r>
      <w:r>
        <w:rPr>
          <w:rFonts w:cs="Times New Roman"/>
          <w:color w:val="000000" w:themeColor="text1"/>
          <w:u w:color="000000" w:themeColor="text1"/>
        </w:rPr>
        <w:noBreakHyphen/>
      </w:r>
      <w:r w:rsidRPr="00087BF2">
        <w:rPr>
          <w:rFonts w:cs="Times New Roman"/>
          <w:color w:val="000000" w:themeColor="text1"/>
          <w:u w:color="000000" w:themeColor="text1"/>
        </w:rPr>
        <w:t>18</w:t>
      </w:r>
      <w:r>
        <w:rPr>
          <w:rFonts w:cs="Times New Roman"/>
          <w:color w:val="000000" w:themeColor="text1"/>
          <w:u w:color="000000" w:themeColor="text1"/>
        </w:rPr>
        <w:noBreakHyphen/>
      </w:r>
      <w:r w:rsidRPr="00087BF2">
        <w:rPr>
          <w:rFonts w:cs="Times New Roman"/>
          <w:color w:val="000000" w:themeColor="text1"/>
          <w:u w:color="000000" w:themeColor="text1"/>
        </w:rPr>
        <w:t>900 of the 1976 Code, as last amended by Act 282 of 2008, is further amended by adding an appropriately lettered subsection at the end to read: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 )</w:t>
      </w:r>
      <w:r w:rsidRPr="00087BF2">
        <w:rPr>
          <w:rFonts w:cs="Times New Roman"/>
          <w:color w:val="000000" w:themeColor="text1"/>
          <w:u w:color="000000" w:themeColor="text1"/>
        </w:rPr>
        <w:tab/>
        <w:t>The Education Oversight Committee, working with the State Board of Education, is directed to establish a comprehensive annual report concerning the performance of 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 who attend primary, elementary, middle, and high schools in this State. The comprehensive annual report must be in a reader</w:t>
      </w:r>
      <w:r>
        <w:rPr>
          <w:rFonts w:cs="Times New Roman"/>
          <w:color w:val="000000" w:themeColor="text1"/>
          <w:u w:color="000000" w:themeColor="text1"/>
        </w:rPr>
        <w:noBreakHyphen/>
      </w:r>
      <w:r w:rsidRPr="00087BF2">
        <w:rPr>
          <w:rFonts w:cs="Times New Roman"/>
          <w:color w:val="000000" w:themeColor="text1"/>
          <w:u w:color="000000" w:themeColor="text1"/>
        </w:rPr>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Pr>
          <w:rFonts w:cs="Times New Roman"/>
          <w:color w:val="000000" w:themeColor="text1"/>
          <w:u w:color="000000" w:themeColor="text1"/>
        </w:rPr>
        <w:noBreakHyphen/>
      </w:r>
      <w:r w:rsidRPr="00087BF2">
        <w:rPr>
          <w:rFonts w:cs="Times New Roman"/>
          <w:color w:val="000000" w:themeColor="text1"/>
          <w:u w:color="000000" w:themeColor="text1"/>
        </w:rPr>
        <w:t>connected children.”</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 xml:space="preserve">Absentee ballot permitted for all members of the </w:t>
      </w:r>
      <w:r>
        <w:rPr>
          <w:rFonts w:cs="Times New Roman"/>
          <w:b/>
          <w:color w:val="000000" w:themeColor="text1"/>
          <w:u w:color="000000" w:themeColor="text1"/>
        </w:rPr>
        <w:t>a</w:t>
      </w:r>
      <w:r w:rsidRPr="00AF72C7">
        <w:rPr>
          <w:rFonts w:cs="Times New Roman"/>
          <w:b/>
          <w:color w:val="000000" w:themeColor="text1"/>
          <w:u w:color="000000" w:themeColor="text1"/>
        </w:rPr>
        <w:t xml:space="preserve">rmed </w:t>
      </w:r>
      <w:r>
        <w:rPr>
          <w:rFonts w:cs="Times New Roman"/>
          <w:b/>
          <w:color w:val="000000" w:themeColor="text1"/>
          <w:u w:color="000000" w:themeColor="text1"/>
        </w:rPr>
        <w:t>f</w:t>
      </w:r>
      <w:r w:rsidRPr="00AF72C7">
        <w:rPr>
          <w:rFonts w:cs="Times New Roman"/>
          <w:b/>
          <w:color w:val="000000" w:themeColor="text1"/>
          <w:u w:color="000000" w:themeColor="text1"/>
        </w:rPr>
        <w:t>orces and certain family members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6.</w:t>
      </w:r>
      <w:r w:rsidRPr="00087BF2">
        <w:rPr>
          <w:rFonts w:cs="Times New Roman"/>
          <w:color w:val="000000" w:themeColor="text1"/>
          <w:u w:color="000000" w:themeColor="text1"/>
        </w:rPr>
        <w:tab/>
        <w:t>Section 7</w:t>
      </w:r>
      <w:r>
        <w:rPr>
          <w:rFonts w:cs="Times New Roman"/>
          <w:color w:val="000000" w:themeColor="text1"/>
          <w:u w:color="000000" w:themeColor="text1"/>
        </w:rPr>
        <w:noBreakHyphen/>
      </w:r>
      <w:r w:rsidRPr="00087BF2">
        <w:rPr>
          <w:rFonts w:cs="Times New Roman"/>
          <w:color w:val="000000" w:themeColor="text1"/>
          <w:u w:color="000000" w:themeColor="text1"/>
        </w:rPr>
        <w:t>15</w:t>
      </w:r>
      <w:r>
        <w:rPr>
          <w:rFonts w:cs="Times New Roman"/>
          <w:color w:val="000000" w:themeColor="text1"/>
          <w:u w:color="000000" w:themeColor="text1"/>
        </w:rPr>
        <w:noBreakHyphen/>
      </w:r>
      <w:r w:rsidRPr="00087BF2">
        <w:rPr>
          <w:rFonts w:cs="Times New Roman"/>
          <w:color w:val="000000" w:themeColor="text1"/>
          <w:u w:color="000000" w:themeColor="text1"/>
        </w:rPr>
        <w:t>320 of the 1976 Code, as last amended by Act 43 of 2011, is further amended to read: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“Section 7</w:t>
      </w:r>
      <w:r>
        <w:rPr>
          <w:rFonts w:cs="Times New Roman"/>
          <w:color w:val="000000" w:themeColor="text1"/>
          <w:u w:color="000000" w:themeColor="text1"/>
        </w:rPr>
        <w:noBreakHyphen/>
      </w:r>
      <w:r w:rsidRPr="00087BF2">
        <w:rPr>
          <w:rFonts w:cs="Times New Roman"/>
          <w:color w:val="000000" w:themeColor="text1"/>
          <w:u w:color="000000" w:themeColor="text1"/>
        </w:rPr>
        <w:t>15</w:t>
      </w:r>
      <w:r>
        <w:rPr>
          <w:rFonts w:cs="Times New Roman"/>
          <w:color w:val="000000" w:themeColor="text1"/>
          <w:u w:color="000000" w:themeColor="text1"/>
        </w:rPr>
        <w:noBreakHyphen/>
        <w:t>320.</w:t>
      </w:r>
      <w:r w:rsidRPr="00087BF2">
        <w:rPr>
          <w:rFonts w:cs="Times New Roman"/>
          <w:color w:val="000000" w:themeColor="text1"/>
          <w:u w:color="000000" w:themeColor="text1"/>
        </w:rPr>
        <w:tab/>
        <w:t>(A)</w:t>
      </w:r>
      <w:r w:rsidRPr="00087BF2">
        <w:rPr>
          <w:rFonts w:cs="Times New Roman"/>
          <w:color w:val="000000" w:themeColor="text1"/>
          <w:u w:color="000000" w:themeColor="text1"/>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(1)</w:t>
      </w:r>
      <w:r w:rsidRPr="00087BF2">
        <w:rPr>
          <w:rFonts w:cs="Times New Roman"/>
          <w:color w:val="000000" w:themeColor="text1"/>
          <w:u w:color="000000" w:themeColor="text1"/>
        </w:rPr>
        <w:tab/>
        <w:t>students, their spouses, and dependents residing with them;</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(2)</w:t>
      </w:r>
      <w:r w:rsidRPr="00087BF2">
        <w:rPr>
          <w:rFonts w:cs="Times New Roman"/>
          <w:color w:val="000000" w:themeColor="text1"/>
          <w:u w:color="000000" w:themeColor="text1"/>
        </w:rPr>
        <w:tab/>
        <w:t>persons serving with the American Red Cross or with the United Service Organizations (USO) who are attached to and serving with the Armed Forces of the United States, their spouses, and dependents residing with them;</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(3)</w:t>
      </w:r>
      <w:r w:rsidRPr="00087BF2">
        <w:rPr>
          <w:rFonts w:cs="Times New Roman"/>
          <w:color w:val="000000" w:themeColor="text1"/>
          <w:u w:color="000000" w:themeColor="text1"/>
        </w:rPr>
        <w:tab/>
        <w:t>governmental employees, their spouses, and dependents residing with them;</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(4)</w:t>
      </w:r>
      <w:r w:rsidRPr="00087BF2">
        <w:rPr>
          <w:rFonts w:cs="Times New Roman"/>
          <w:color w:val="000000" w:themeColor="text1"/>
          <w:u w:color="000000" w:themeColor="text1"/>
        </w:rPr>
        <w:tab/>
        <w:t>persons on vacation (who by virtue of vacation plans will be absent from their county of residence on election day); or</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(5)</w:t>
      </w:r>
      <w:r w:rsidRPr="00087BF2">
        <w:rPr>
          <w:rFonts w:cs="Times New Roman"/>
          <w:color w:val="000000" w:themeColor="text1"/>
          <w:u w:color="000000" w:themeColor="text1"/>
        </w:rPr>
        <w:tab/>
        <w:t>overseas citizens.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(B)</w:t>
      </w:r>
      <w:r w:rsidRPr="00087BF2">
        <w:rPr>
          <w:rFonts w:cs="Times New Roman"/>
          <w:color w:val="000000" w:themeColor="text1"/>
          <w:u w:color="000000" w:themeColor="text1"/>
        </w:rPr>
        <w:tab/>
        <w:t>Qualified electors in any of the following categories must be permitted to vote by absentee ballot in all elections, whether or not they are absent from their county of residence on election day: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(1)</w:t>
      </w:r>
      <w:r w:rsidRPr="00087BF2">
        <w:rPr>
          <w:rFonts w:cs="Times New Roman"/>
          <w:color w:val="000000" w:themeColor="text1"/>
          <w:u w:color="000000" w:themeColor="text1"/>
        </w:rPr>
        <w:tab/>
        <w:t>physically disabled persons;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(2)</w:t>
      </w:r>
      <w:r w:rsidRPr="00087BF2">
        <w:rPr>
          <w:rFonts w:cs="Times New Roman"/>
          <w:color w:val="000000" w:themeColor="text1"/>
          <w:u w:color="000000" w:themeColor="text1"/>
        </w:rPr>
        <w:tab/>
        <w:t>persons whose employment obligations require that they be at their place of employment during the hours that the polls are open and present written certification of that obligation to the county registration board;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(3)</w:t>
      </w:r>
      <w:r w:rsidRPr="00087BF2">
        <w:rPr>
          <w:rFonts w:cs="Times New Roman"/>
          <w:color w:val="000000" w:themeColor="text1"/>
          <w:u w:color="000000" w:themeColor="text1"/>
        </w:rPr>
        <w:tab/>
        <w:t>certified poll watchers, poll managers, county voter registration board members and staff, county and state election commission members and staff working on election day;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(4)</w:t>
      </w:r>
      <w:r w:rsidRPr="00087BF2">
        <w:rPr>
          <w:rFonts w:cs="Times New Roman"/>
          <w:color w:val="000000" w:themeColor="text1"/>
          <w:u w:color="000000" w:themeColor="text1"/>
        </w:rPr>
        <w:tab/>
        <w:t>persons attending sick or physically disabled persons;</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(5)</w:t>
      </w:r>
      <w:r w:rsidRPr="00087BF2">
        <w:rPr>
          <w:rFonts w:cs="Times New Roman"/>
          <w:color w:val="000000" w:themeColor="text1"/>
          <w:u w:color="000000" w:themeColor="text1"/>
        </w:rPr>
        <w:tab/>
        <w:t>persons admitted to hospitals as emergency patients on the day of an election or within a four</w:t>
      </w:r>
      <w:r>
        <w:rPr>
          <w:rFonts w:cs="Times New Roman"/>
          <w:color w:val="000000" w:themeColor="text1"/>
          <w:u w:color="000000" w:themeColor="text1"/>
        </w:rPr>
        <w:noBreakHyphen/>
      </w:r>
      <w:r w:rsidRPr="00087BF2">
        <w:rPr>
          <w:rFonts w:cs="Times New Roman"/>
          <w:color w:val="000000" w:themeColor="text1"/>
          <w:u w:color="000000" w:themeColor="text1"/>
        </w:rPr>
        <w:t>day period before the election;</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(6)</w:t>
      </w:r>
      <w:r w:rsidRPr="00087BF2">
        <w:rPr>
          <w:rFonts w:cs="Times New Roman"/>
          <w:color w:val="000000" w:themeColor="text1"/>
          <w:u w:color="000000" w:themeColor="text1"/>
        </w:rPr>
        <w:tab/>
        <w:t>persons with a death or funeral in the family within a three</w:t>
      </w:r>
      <w:r>
        <w:rPr>
          <w:rFonts w:cs="Times New Roman"/>
          <w:color w:val="000000" w:themeColor="text1"/>
          <w:u w:color="000000" w:themeColor="text1"/>
        </w:rPr>
        <w:noBreakHyphen/>
      </w:r>
      <w:r w:rsidRPr="00087BF2">
        <w:rPr>
          <w:rFonts w:cs="Times New Roman"/>
          <w:color w:val="000000" w:themeColor="text1"/>
          <w:u w:color="000000" w:themeColor="text1"/>
        </w:rPr>
        <w:t>day period before the election;</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(7)</w:t>
      </w:r>
      <w:r w:rsidRPr="00087BF2">
        <w:rPr>
          <w:rFonts w:cs="Times New Roman"/>
          <w:color w:val="000000" w:themeColor="text1"/>
          <w:u w:color="000000" w:themeColor="text1"/>
        </w:rPr>
        <w:tab/>
        <w:t>persons who will be serving as jurors in a state or federal court on election day;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(8)</w:t>
      </w:r>
      <w:r w:rsidRPr="00087BF2">
        <w:rPr>
          <w:rFonts w:cs="Times New Roman"/>
          <w:color w:val="000000" w:themeColor="text1"/>
          <w:u w:color="000000" w:themeColor="text1"/>
        </w:rPr>
        <w:tab/>
        <w:t>persons sixty</w:t>
      </w:r>
      <w:r>
        <w:rPr>
          <w:rFonts w:cs="Times New Roman"/>
          <w:color w:val="000000" w:themeColor="text1"/>
          <w:u w:color="000000" w:themeColor="text1"/>
        </w:rPr>
        <w:noBreakHyphen/>
      </w:r>
      <w:r w:rsidRPr="00087BF2">
        <w:rPr>
          <w:rFonts w:cs="Times New Roman"/>
          <w:color w:val="000000" w:themeColor="text1"/>
          <w:u w:color="000000" w:themeColor="text1"/>
        </w:rPr>
        <w:t xml:space="preserve">five years of age or older; </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(9)</w:t>
      </w:r>
      <w:r w:rsidRPr="00087BF2">
        <w:rPr>
          <w:rFonts w:cs="Times New Roman"/>
          <w:color w:val="000000" w:themeColor="text1"/>
          <w:u w:color="000000" w:themeColor="text1"/>
        </w:rPr>
        <w:tab/>
        <w:t>persons confined to a jail or pretrial facility pending disposition of arrest or trial; or</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r>
      <w:r w:rsidRPr="00087BF2">
        <w:rPr>
          <w:rFonts w:cs="Times New Roman"/>
          <w:color w:val="000000" w:themeColor="text1"/>
          <w:u w:color="000000" w:themeColor="text1"/>
        </w:rPr>
        <w:tab/>
        <w:t>(10)</w:t>
      </w:r>
      <w:r w:rsidRPr="00087BF2">
        <w:rPr>
          <w:rFonts w:cs="Times New Roman"/>
          <w:color w:val="000000" w:themeColor="text1"/>
          <w:u w:color="000000" w:themeColor="text1"/>
        </w:rPr>
        <w:tab/>
        <w:t>members of the Armed Forces and Merchant Marines of the United States, their spouses, and dependents residing with them.”</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PART VI</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87BF2">
        <w:rPr>
          <w:rFonts w:cs="Times New Roman"/>
          <w:color w:val="000000" w:themeColor="text1"/>
          <w:u w:color="000000" w:themeColor="text1"/>
        </w:rPr>
        <w:t>Severability and Effective Date</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Severability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7.</w:t>
      </w:r>
      <w:r w:rsidRPr="00087BF2">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Powers and duties of Adjutant General</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8.</w:t>
      </w:r>
      <w:r w:rsidRPr="00087BF2">
        <w:rPr>
          <w:rFonts w:cs="Times New Roman"/>
          <w:color w:val="000000" w:themeColor="text1"/>
          <w:u w:color="000000" w:themeColor="text1"/>
        </w:rPr>
        <w:tab/>
        <w:t>Section 25</w:t>
      </w:r>
      <w:r>
        <w:rPr>
          <w:rFonts w:cs="Times New Roman"/>
          <w:color w:val="000000" w:themeColor="text1"/>
          <w:u w:color="000000" w:themeColor="text1"/>
        </w:rPr>
        <w:noBreakHyphen/>
      </w:r>
      <w:r w:rsidRPr="00087BF2">
        <w:rPr>
          <w:rFonts w:cs="Times New Roman"/>
          <w:color w:val="000000" w:themeColor="text1"/>
          <w:u w:color="000000" w:themeColor="text1"/>
        </w:rPr>
        <w:t>1</w:t>
      </w:r>
      <w:r>
        <w:rPr>
          <w:rFonts w:cs="Times New Roman"/>
          <w:color w:val="000000" w:themeColor="text1"/>
          <w:u w:color="000000" w:themeColor="text1"/>
        </w:rPr>
        <w:noBreakHyphen/>
      </w:r>
      <w:r w:rsidRPr="00087BF2">
        <w:rPr>
          <w:rFonts w:cs="Times New Roman"/>
          <w:color w:val="000000" w:themeColor="text1"/>
          <w:u w:color="000000" w:themeColor="text1"/>
        </w:rPr>
        <w:t>350 of the 1976 Code is amended by adding an appropriately numbered item at the end to read:</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  )</w:t>
      </w:r>
      <w:r w:rsidRPr="00087BF2">
        <w:rPr>
          <w:rFonts w:cs="Times New Roman"/>
          <w:color w:val="000000" w:themeColor="text1"/>
          <w:u w:color="000000" w:themeColor="text1"/>
        </w:rPr>
        <w:tab/>
        <w:t>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USS Laffey</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SECTION</w:t>
      </w:r>
      <w:r w:rsidRPr="00087BF2">
        <w:rPr>
          <w:rFonts w:cs="Times New Roman"/>
          <w:color w:val="000000" w:themeColor="text1"/>
          <w:u w:color="000000" w:themeColor="text1"/>
        </w:rPr>
        <w:tab/>
        <w:t>9.</w:t>
      </w:r>
      <w:r w:rsidRPr="00087BF2">
        <w:rPr>
          <w:rFonts w:cs="Times New Roman"/>
          <w:color w:val="000000" w:themeColor="text1"/>
          <w:u w:color="000000" w:themeColor="text1"/>
        </w:rPr>
        <w:tab/>
        <w:t>Article 11, Chapter 13, Title 51 of the 1976 Code is amended by adding:</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7BF2">
        <w:rPr>
          <w:rFonts w:cs="Times New Roman"/>
          <w:color w:val="000000" w:themeColor="text1"/>
          <w:u w:color="000000" w:themeColor="text1"/>
        </w:rPr>
        <w:tab/>
        <w:t>“Section 51</w:t>
      </w:r>
      <w:r>
        <w:rPr>
          <w:rFonts w:cs="Times New Roman"/>
          <w:color w:val="000000" w:themeColor="text1"/>
          <w:u w:color="000000" w:themeColor="text1"/>
        </w:rPr>
        <w:noBreakHyphen/>
      </w:r>
      <w:r w:rsidRPr="00087BF2">
        <w:rPr>
          <w:rFonts w:cs="Times New Roman"/>
          <w:color w:val="000000" w:themeColor="text1"/>
          <w:u w:color="000000" w:themeColor="text1"/>
        </w:rPr>
        <w:t>13</w:t>
      </w:r>
      <w:r>
        <w:rPr>
          <w:rFonts w:cs="Times New Roman"/>
          <w:color w:val="000000" w:themeColor="text1"/>
          <w:u w:color="000000" w:themeColor="text1"/>
        </w:rPr>
        <w:noBreakHyphen/>
      </w:r>
      <w:r w:rsidRPr="00087BF2">
        <w:rPr>
          <w:rFonts w:cs="Times New Roman"/>
          <w:color w:val="000000" w:themeColor="text1"/>
          <w:u w:color="000000" w:themeColor="text1"/>
        </w:rPr>
        <w:t>880.</w:t>
      </w:r>
      <w:r w:rsidRPr="00087BF2">
        <w:rPr>
          <w:rFonts w:cs="Times New Roman"/>
          <w:color w:val="000000" w:themeColor="text1"/>
          <w:u w:color="000000" w:themeColor="text1"/>
        </w:rPr>
        <w:tab/>
        <w:t>Members of the USS Laffey Association who are temporarily present at Patriot</w:t>
      </w:r>
      <w:r w:rsidRPr="00B80E7A">
        <w:rPr>
          <w:rFonts w:cs="Times New Roman"/>
          <w:color w:val="000000" w:themeColor="text1"/>
          <w:u w:color="000000" w:themeColor="text1"/>
        </w:rPr>
        <w:t>’</w:t>
      </w:r>
      <w:r w:rsidRPr="00087BF2">
        <w:rPr>
          <w:rFonts w:cs="Times New Roman"/>
          <w:color w:val="000000" w:themeColor="text1"/>
          <w:u w:color="000000" w:themeColor="text1"/>
        </w:rPr>
        <w:t xml:space="preserve">s Point to perform voluntary maintenance on the USS Laffey may remain onboard the vessel overnight if the </w:t>
      </w:r>
      <w:r>
        <w:rPr>
          <w:rFonts w:cs="Times New Roman"/>
          <w:color w:val="000000" w:themeColor="text1"/>
          <w:u w:color="000000" w:themeColor="text1"/>
        </w:rPr>
        <w:t>e</w:t>
      </w:r>
      <w:r w:rsidRPr="00087BF2">
        <w:rPr>
          <w:rFonts w:cs="Times New Roman"/>
          <w:color w:val="000000" w:themeColor="text1"/>
          <w:u w:color="000000" w:themeColor="text1"/>
        </w:rPr>
        <w:t xml:space="preserve">xecutive </w:t>
      </w:r>
      <w:r>
        <w:rPr>
          <w:rFonts w:cs="Times New Roman"/>
          <w:color w:val="000000" w:themeColor="text1"/>
          <w:u w:color="000000" w:themeColor="text1"/>
        </w:rPr>
        <w:t>d</w:t>
      </w:r>
      <w:r w:rsidRPr="00087BF2">
        <w:rPr>
          <w:rFonts w:cs="Times New Roman"/>
          <w:color w:val="000000" w:themeColor="text1"/>
          <w:u w:color="000000" w:themeColor="text1"/>
        </w:rPr>
        <w:t>irector approves and has deemed it safe to do so.”</w:t>
      </w: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72C7">
        <w:rPr>
          <w:rFonts w:cs="Times New Roman"/>
          <w:b/>
          <w:color w:val="000000" w:themeColor="text1"/>
          <w:u w:color="000000" w:themeColor="text1"/>
        </w:rPr>
        <w:t>Time effective</w:t>
      </w:r>
    </w:p>
    <w:p w:rsidR="00D707C8" w:rsidRPr="00087BF2" w:rsidRDefault="00D707C8"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C8" w:rsidRDefault="00D707C8" w:rsidP="00D707C8">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r w:rsidRPr="00087BF2">
        <w:rPr>
          <w:color w:val="000000" w:themeColor="text1"/>
          <w:u w:color="000000" w:themeColor="text1"/>
        </w:rPr>
        <w:t>SECTION</w:t>
      </w:r>
      <w:r w:rsidRPr="00087BF2">
        <w:rPr>
          <w:color w:val="000000" w:themeColor="text1"/>
          <w:u w:color="000000" w:themeColor="text1"/>
        </w:rPr>
        <w:tab/>
        <w:t>10.</w:t>
      </w:r>
      <w:r w:rsidRPr="00087BF2">
        <w:rPr>
          <w:color w:val="000000" w:themeColor="text1"/>
          <w:u w:color="000000" w:themeColor="text1"/>
        </w:rPr>
        <w:tab/>
        <w:t>Unless specified otherwise, this act takes effect upon approval by the Governor.</w:t>
      </w:r>
    </w:p>
    <w:p w:rsidR="00D707C8" w:rsidRDefault="00D707C8" w:rsidP="00D707C8">
      <w:pPr>
        <w:tabs>
          <w:tab w:val="left" w:pos="1440"/>
          <w:tab w:val="left" w:pos="1800"/>
          <w:tab w:val="left" w:pos="2880"/>
        </w:tabs>
        <w:rPr>
          <w:color w:val="000000" w:themeColor="text1"/>
        </w:rPr>
      </w:pPr>
    </w:p>
    <w:p w:rsidR="00D707C8" w:rsidRDefault="00D707C8" w:rsidP="00D707C8">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D707C8" w:rsidRDefault="00D707C8" w:rsidP="00D707C8">
      <w:pPr>
        <w:tabs>
          <w:tab w:val="left" w:pos="1440"/>
          <w:tab w:val="left" w:pos="1800"/>
          <w:tab w:val="left" w:pos="2880"/>
        </w:tabs>
        <w:rPr>
          <w:color w:val="000000" w:themeColor="text1"/>
        </w:rPr>
      </w:pPr>
    </w:p>
    <w:p w:rsidR="00D707C8" w:rsidRDefault="00D707C8" w:rsidP="00D707C8">
      <w:pPr>
        <w:tabs>
          <w:tab w:val="left" w:pos="1440"/>
          <w:tab w:val="left" w:pos="1800"/>
          <w:tab w:val="left" w:pos="2880"/>
        </w:tabs>
        <w:rPr>
          <w:color w:val="000000" w:themeColor="text1"/>
        </w:rPr>
      </w:pPr>
      <w:r>
        <w:rPr>
          <w:color w:val="000000" w:themeColor="text1"/>
        </w:rPr>
        <w:t>Approved the 23</w:t>
      </w:r>
      <w:r w:rsidRPr="00BA6BA4">
        <w:rPr>
          <w:color w:val="000000" w:themeColor="text1"/>
          <w:vertAlign w:val="superscript"/>
        </w:rPr>
        <w:t>rd</w:t>
      </w:r>
      <w:r>
        <w:rPr>
          <w:color w:val="000000" w:themeColor="text1"/>
        </w:rPr>
        <w:t xml:space="preserve"> day of June, 2014. </w:t>
      </w:r>
    </w:p>
    <w:p w:rsidR="00D707C8" w:rsidRDefault="00D707C8" w:rsidP="00D707C8">
      <w:pPr>
        <w:tabs>
          <w:tab w:val="left" w:pos="1440"/>
          <w:tab w:val="left" w:pos="1800"/>
          <w:tab w:val="left" w:pos="2880"/>
        </w:tabs>
        <w:jc w:val="center"/>
        <w:rPr>
          <w:color w:val="000000" w:themeColor="text1"/>
        </w:rPr>
      </w:pPr>
    </w:p>
    <w:p w:rsidR="00D707C8" w:rsidRDefault="00D707C8" w:rsidP="00D707C8">
      <w:pPr>
        <w:tabs>
          <w:tab w:val="left" w:pos="1440"/>
          <w:tab w:val="left" w:pos="1800"/>
          <w:tab w:val="left" w:pos="2880"/>
        </w:tabs>
        <w:jc w:val="center"/>
        <w:rPr>
          <w:color w:val="000000" w:themeColor="text1"/>
        </w:rPr>
      </w:pPr>
      <w:r>
        <w:rPr>
          <w:color w:val="000000" w:themeColor="text1"/>
        </w:rPr>
        <w:t>__________</w:t>
      </w:r>
    </w:p>
    <w:p w:rsidR="008836A5" w:rsidRPr="00D139E8" w:rsidRDefault="008836A5" w:rsidP="00D7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139E8" w:rsidSect="00E716A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18" w:rsidRDefault="00241518" w:rsidP="007D5FAC">
      <w:r>
        <w:separator/>
      </w:r>
    </w:p>
  </w:endnote>
  <w:endnote w:type="continuationSeparator" w:id="0">
    <w:p w:rsidR="00241518" w:rsidRDefault="002415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AF" w:rsidRPr="00E716AF" w:rsidRDefault="00E716AF" w:rsidP="00E716AF">
    <w:pPr>
      <w:pStyle w:val="Footer"/>
      <w:tabs>
        <w:tab w:val="clear" w:pos="4680"/>
        <w:tab w:val="clear" w:pos="9360"/>
        <w:tab w:val="center" w:pos="3168"/>
      </w:tabs>
      <w:spacing w:before="120"/>
    </w:pPr>
    <w:r>
      <w:tab/>
    </w:r>
    <w:r w:rsidR="005B7F88">
      <w:fldChar w:fldCharType="begin"/>
    </w:r>
    <w:r w:rsidR="005B7F88">
      <w:instrText xml:space="preserve"> PAGE  \* MERGEFORMAT </w:instrText>
    </w:r>
    <w:r w:rsidR="005B7F88">
      <w:fldChar w:fldCharType="separate"/>
    </w:r>
    <w:r w:rsidR="005E5440">
      <w:rPr>
        <w:noProof/>
      </w:rPr>
      <w:t>7</w:t>
    </w:r>
    <w:r w:rsidR="005B7F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AF" w:rsidRDefault="00E71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18" w:rsidRDefault="00241518" w:rsidP="007D5FAC">
      <w:r>
        <w:separator/>
      </w:r>
    </w:p>
  </w:footnote>
  <w:footnote w:type="continuationSeparator" w:id="0">
    <w:p w:rsidR="00241518" w:rsidRDefault="002415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825"/>
    <w:docVar w:name="ActSecretary" w:val="Lee"/>
    <w:docVar w:name="ActSIdno" w:val="(309)  825DG14"/>
    <w:docVar w:name="clipname" w:val="825DG14"/>
    <w:docVar w:name="dvBillNumber" w:val="825"/>
    <w:docVar w:name="dvBillNumberPrefix" w:val="S"/>
    <w:docVar w:name="dvOriginalBody" w:val="Senate"/>
    <w:docVar w:name="OrigSENATEBillNo" w:val="825"/>
    <w:docVar w:name="SENATEACTFULLPATH" w:val="L:\COUNCIL\ACTS\825DG14.DOCX"/>
    <w:docVar w:name="WhatActtype" w:val="AN ACT"/>
  </w:docVars>
  <w:rsids>
    <w:rsidRoot w:val="00057A7C"/>
    <w:rsid w:val="00002DE0"/>
    <w:rsid w:val="00020349"/>
    <w:rsid w:val="00021B0B"/>
    <w:rsid w:val="00030487"/>
    <w:rsid w:val="00034216"/>
    <w:rsid w:val="00040C05"/>
    <w:rsid w:val="0004315D"/>
    <w:rsid w:val="0004579B"/>
    <w:rsid w:val="00051B4F"/>
    <w:rsid w:val="00055653"/>
    <w:rsid w:val="00057A7C"/>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DCF"/>
    <w:rsid w:val="0014525A"/>
    <w:rsid w:val="00145766"/>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8D7"/>
    <w:rsid w:val="001E0CFB"/>
    <w:rsid w:val="001E47D6"/>
    <w:rsid w:val="001F1CCC"/>
    <w:rsid w:val="001F729C"/>
    <w:rsid w:val="00200C6E"/>
    <w:rsid w:val="00204492"/>
    <w:rsid w:val="00206EF4"/>
    <w:rsid w:val="00212CD6"/>
    <w:rsid w:val="00215235"/>
    <w:rsid w:val="00223E0F"/>
    <w:rsid w:val="00231146"/>
    <w:rsid w:val="00231E65"/>
    <w:rsid w:val="002321B6"/>
    <w:rsid w:val="00233602"/>
    <w:rsid w:val="00234401"/>
    <w:rsid w:val="00234E70"/>
    <w:rsid w:val="002367D4"/>
    <w:rsid w:val="00241518"/>
    <w:rsid w:val="00241B81"/>
    <w:rsid w:val="00241C04"/>
    <w:rsid w:val="00242F15"/>
    <w:rsid w:val="00251570"/>
    <w:rsid w:val="00254411"/>
    <w:rsid w:val="00257ACD"/>
    <w:rsid w:val="00260512"/>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6B85"/>
    <w:rsid w:val="002A7F6D"/>
    <w:rsid w:val="002B787D"/>
    <w:rsid w:val="002C0E95"/>
    <w:rsid w:val="002C13C9"/>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1E69"/>
    <w:rsid w:val="0031739F"/>
    <w:rsid w:val="003219FC"/>
    <w:rsid w:val="0032380E"/>
    <w:rsid w:val="00325D1F"/>
    <w:rsid w:val="003348FE"/>
    <w:rsid w:val="00334EAC"/>
    <w:rsid w:val="0034356D"/>
    <w:rsid w:val="00343D0B"/>
    <w:rsid w:val="00360108"/>
    <w:rsid w:val="00360D70"/>
    <w:rsid w:val="00364D3F"/>
    <w:rsid w:val="00366494"/>
    <w:rsid w:val="00370DA1"/>
    <w:rsid w:val="00372564"/>
    <w:rsid w:val="00372FF8"/>
    <w:rsid w:val="00373AAC"/>
    <w:rsid w:val="003762ED"/>
    <w:rsid w:val="0038005A"/>
    <w:rsid w:val="003803CD"/>
    <w:rsid w:val="00391C2E"/>
    <w:rsid w:val="00392293"/>
    <w:rsid w:val="0039655A"/>
    <w:rsid w:val="00396C58"/>
    <w:rsid w:val="003A6D96"/>
    <w:rsid w:val="003A7517"/>
    <w:rsid w:val="003B1A01"/>
    <w:rsid w:val="003B2E6E"/>
    <w:rsid w:val="003B355D"/>
    <w:rsid w:val="003B6BB7"/>
    <w:rsid w:val="003B746E"/>
    <w:rsid w:val="003C030C"/>
    <w:rsid w:val="003D2A73"/>
    <w:rsid w:val="003F23E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4AE"/>
    <w:rsid w:val="004D29AD"/>
    <w:rsid w:val="004E275E"/>
    <w:rsid w:val="004E6C25"/>
    <w:rsid w:val="004E747B"/>
    <w:rsid w:val="004E7E53"/>
    <w:rsid w:val="004F0258"/>
    <w:rsid w:val="004F0E6F"/>
    <w:rsid w:val="004F4494"/>
    <w:rsid w:val="004F4608"/>
    <w:rsid w:val="004F5867"/>
    <w:rsid w:val="004F6446"/>
    <w:rsid w:val="005040A5"/>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F88"/>
    <w:rsid w:val="005C4B9E"/>
    <w:rsid w:val="005C5915"/>
    <w:rsid w:val="005D50CE"/>
    <w:rsid w:val="005D5723"/>
    <w:rsid w:val="005D6054"/>
    <w:rsid w:val="005E07AD"/>
    <w:rsid w:val="005E36AC"/>
    <w:rsid w:val="005E5440"/>
    <w:rsid w:val="005F0E99"/>
    <w:rsid w:val="005F1A8F"/>
    <w:rsid w:val="005F79FF"/>
    <w:rsid w:val="00602ACC"/>
    <w:rsid w:val="00603619"/>
    <w:rsid w:val="006055BC"/>
    <w:rsid w:val="00605B6E"/>
    <w:rsid w:val="00605C15"/>
    <w:rsid w:val="0060700F"/>
    <w:rsid w:val="0061164A"/>
    <w:rsid w:val="00612BB0"/>
    <w:rsid w:val="006143EE"/>
    <w:rsid w:val="006236C9"/>
    <w:rsid w:val="00625487"/>
    <w:rsid w:val="00626F43"/>
    <w:rsid w:val="0063724D"/>
    <w:rsid w:val="0064018A"/>
    <w:rsid w:val="00641A70"/>
    <w:rsid w:val="00643998"/>
    <w:rsid w:val="006461D3"/>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426E"/>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F38"/>
    <w:rsid w:val="007946C3"/>
    <w:rsid w:val="007A303C"/>
    <w:rsid w:val="007A73EA"/>
    <w:rsid w:val="007B0E40"/>
    <w:rsid w:val="007B296A"/>
    <w:rsid w:val="007B2D27"/>
    <w:rsid w:val="007C3D08"/>
    <w:rsid w:val="007C3EC8"/>
    <w:rsid w:val="007C7B7F"/>
    <w:rsid w:val="007D04D9"/>
    <w:rsid w:val="007D4C83"/>
    <w:rsid w:val="007D5EB1"/>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E71"/>
    <w:rsid w:val="008B2051"/>
    <w:rsid w:val="008B48BD"/>
    <w:rsid w:val="008B552D"/>
    <w:rsid w:val="008C325E"/>
    <w:rsid w:val="008C456D"/>
    <w:rsid w:val="008E03BA"/>
    <w:rsid w:val="008E1BCF"/>
    <w:rsid w:val="008E207E"/>
    <w:rsid w:val="008F4CA1"/>
    <w:rsid w:val="008F510F"/>
    <w:rsid w:val="008F5F0A"/>
    <w:rsid w:val="008F7D5B"/>
    <w:rsid w:val="00900319"/>
    <w:rsid w:val="0090133D"/>
    <w:rsid w:val="00903FE7"/>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2DB5"/>
    <w:rsid w:val="00A23CED"/>
    <w:rsid w:val="00A25E64"/>
    <w:rsid w:val="00A26387"/>
    <w:rsid w:val="00A3022E"/>
    <w:rsid w:val="00A302CA"/>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CD1"/>
    <w:rsid w:val="00AF2080"/>
    <w:rsid w:val="00AF20B0"/>
    <w:rsid w:val="00AF3196"/>
    <w:rsid w:val="00AF3FED"/>
    <w:rsid w:val="00AF7929"/>
    <w:rsid w:val="00AF7A83"/>
    <w:rsid w:val="00B010E0"/>
    <w:rsid w:val="00B11270"/>
    <w:rsid w:val="00B12572"/>
    <w:rsid w:val="00B202F2"/>
    <w:rsid w:val="00B303AC"/>
    <w:rsid w:val="00B33612"/>
    <w:rsid w:val="00B374C4"/>
    <w:rsid w:val="00B408FD"/>
    <w:rsid w:val="00B417DE"/>
    <w:rsid w:val="00B4797F"/>
    <w:rsid w:val="00B516BA"/>
    <w:rsid w:val="00B520A2"/>
    <w:rsid w:val="00B62CAB"/>
    <w:rsid w:val="00B72ED3"/>
    <w:rsid w:val="00B73571"/>
    <w:rsid w:val="00B74177"/>
    <w:rsid w:val="00B8035D"/>
    <w:rsid w:val="00B80E7A"/>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0242"/>
    <w:rsid w:val="00CA23B8"/>
    <w:rsid w:val="00CA4CD7"/>
    <w:rsid w:val="00CB12FE"/>
    <w:rsid w:val="00CC2825"/>
    <w:rsid w:val="00CC7B3C"/>
    <w:rsid w:val="00CE1407"/>
    <w:rsid w:val="00CE54EA"/>
    <w:rsid w:val="00CE5B85"/>
    <w:rsid w:val="00D00681"/>
    <w:rsid w:val="00D04DCB"/>
    <w:rsid w:val="00D07EB6"/>
    <w:rsid w:val="00D1180E"/>
    <w:rsid w:val="00D132DB"/>
    <w:rsid w:val="00D139E8"/>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7C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578D"/>
    <w:rsid w:val="00E3356F"/>
    <w:rsid w:val="00E33964"/>
    <w:rsid w:val="00E3462F"/>
    <w:rsid w:val="00E36231"/>
    <w:rsid w:val="00E500F1"/>
    <w:rsid w:val="00E5358E"/>
    <w:rsid w:val="00E5665F"/>
    <w:rsid w:val="00E60357"/>
    <w:rsid w:val="00E614B9"/>
    <w:rsid w:val="00E61B4C"/>
    <w:rsid w:val="00E716AF"/>
    <w:rsid w:val="00E71D4E"/>
    <w:rsid w:val="00E757F4"/>
    <w:rsid w:val="00E9303D"/>
    <w:rsid w:val="00EA2A3A"/>
    <w:rsid w:val="00EA77B0"/>
    <w:rsid w:val="00EB223A"/>
    <w:rsid w:val="00EC47CE"/>
    <w:rsid w:val="00ED4871"/>
    <w:rsid w:val="00EE42B4"/>
    <w:rsid w:val="00EE663F"/>
    <w:rsid w:val="00EF0E4A"/>
    <w:rsid w:val="00EF3301"/>
    <w:rsid w:val="00EF6923"/>
    <w:rsid w:val="00F01A8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5B77"/>
    <w:rsid w:val="00FE6887"/>
    <w:rsid w:val="00FE7FC5"/>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ADBA19B2-1DE6-4480-85C5-5EF04F61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71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057A7C"/>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E2578D"/>
    <w:rPr>
      <w:rFonts w:ascii="Tahoma" w:hAnsi="Tahoma" w:cs="Tahoma"/>
      <w:sz w:val="16"/>
      <w:szCs w:val="16"/>
    </w:rPr>
  </w:style>
  <w:style w:type="character" w:customStyle="1" w:styleId="BalloonTextChar">
    <w:name w:val="Balloon Text Char"/>
    <w:basedOn w:val="DefaultParagraphFont"/>
    <w:link w:val="BalloonText"/>
    <w:uiPriority w:val="99"/>
    <w:semiHidden/>
    <w:rsid w:val="00E2578D"/>
    <w:rPr>
      <w:rFonts w:ascii="Tahoma" w:hAnsi="Tahoma" w:cs="Tahoma"/>
      <w:sz w:val="16"/>
      <w:szCs w:val="16"/>
    </w:rPr>
  </w:style>
  <w:style w:type="table" w:styleId="TableGrid">
    <w:name w:val="Table Grid"/>
    <w:basedOn w:val="TableNormal"/>
    <w:uiPriority w:val="59"/>
    <w:rsid w:val="004D24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6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5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HJ%20Archive\2014\02-26-14.docx" TargetMode="External"/><Relationship Id="rId18" Type="http://schemas.openxmlformats.org/officeDocument/2006/relationships/hyperlink" Target="file:///H:\HJ%20Archive\2014\05-27-14.docx" TargetMode="External"/><Relationship Id="rId26" Type="http://schemas.openxmlformats.org/officeDocument/2006/relationships/hyperlink" Target="file:///p:\pprever\2013-14\825_20131210.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34" Type="http://schemas.openxmlformats.org/officeDocument/2006/relationships/footer" Target="footer2.xml"/><Relationship Id="rId7" Type="http://schemas.openxmlformats.org/officeDocument/2006/relationships/hyperlink" Target="file:///H:\SJ%20Archive\2014\01-14-14.docx" TargetMode="External"/><Relationship Id="rId12" Type="http://schemas.openxmlformats.org/officeDocument/2006/relationships/hyperlink" Target="file:///H:\HJ%20Archive\2014\02-26-14.docx" TargetMode="External"/><Relationship Id="rId17" Type="http://schemas.openxmlformats.org/officeDocument/2006/relationships/hyperlink" Target="file:///H:\HJ%20Archive\2014\05-27-14.docx" TargetMode="External"/><Relationship Id="rId25" Type="http://schemas.openxmlformats.org/officeDocument/2006/relationships/hyperlink" Target="file:///H:\SJ%20Archive\2014\06-19-14.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7-14.docx" TargetMode="External"/><Relationship Id="rId20" Type="http://schemas.openxmlformats.org/officeDocument/2006/relationships/hyperlink" Target="file:///H:\SJ%20Archive\2014\05-29-14.docx" TargetMode="External"/><Relationship Id="rId29" Type="http://schemas.openxmlformats.org/officeDocument/2006/relationships/hyperlink" Target="file:///p:\pprever\2013-14\825_20140527.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25-14.docx" TargetMode="External"/><Relationship Id="rId24" Type="http://schemas.openxmlformats.org/officeDocument/2006/relationships/hyperlink" Target="file:///H:\SJ%20Archive\2014\06-19-14.docx" TargetMode="External"/><Relationship Id="rId32" Type="http://schemas.openxmlformats.org/officeDocument/2006/relationships/hyperlink" Target="file:///p:\pprever\2013-14\825_20140619.docx" TargetMode="External"/><Relationship Id="rId5" Type="http://schemas.openxmlformats.org/officeDocument/2006/relationships/endnotes" Target="endnotes.xml"/><Relationship Id="rId15" Type="http://schemas.openxmlformats.org/officeDocument/2006/relationships/hyperlink" Target="file:///H:\HJ%20Archive\2014\05-22-14.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825_20140515.docx" TargetMode="External"/><Relationship Id="rId36" Type="http://schemas.openxmlformats.org/officeDocument/2006/relationships/theme" Target="theme/theme1.xml"/><Relationship Id="rId10" Type="http://schemas.openxmlformats.org/officeDocument/2006/relationships/hyperlink" Target="file:///H:\SJ%20Archive\2014\02-20-14.docx" TargetMode="External"/><Relationship Id="rId19" Type="http://schemas.openxmlformats.org/officeDocument/2006/relationships/hyperlink" Target="file:///H:\HJ%20Archive\2014\05-28-14.docx" TargetMode="External"/><Relationship Id="rId31" Type="http://schemas.openxmlformats.org/officeDocument/2006/relationships/hyperlink" Target="file:///p:\pprever\2013-14\825_20140530.docx" TargetMode="External"/><Relationship Id="rId4" Type="http://schemas.openxmlformats.org/officeDocument/2006/relationships/footnotes" Target="footnotes.xml"/><Relationship Id="rId9" Type="http://schemas.openxmlformats.org/officeDocument/2006/relationships/hyperlink" Target="file:///H:\SJ%20Archive\2014\02-20-14.docx" TargetMode="External"/><Relationship Id="rId14" Type="http://schemas.openxmlformats.org/officeDocument/2006/relationships/hyperlink" Target="file:///H:\HJ%20Archive\2014\05-15-14.docx" TargetMode="External"/><Relationship Id="rId22" Type="http://schemas.openxmlformats.org/officeDocument/2006/relationships/hyperlink" Target="file:///H:\HJ%20Archive\2014\06-03-14.docx" TargetMode="External"/><Relationship Id="rId27" Type="http://schemas.openxmlformats.org/officeDocument/2006/relationships/hyperlink" Target="file:///p:\pprever\2013-14\825_20140219.docx" TargetMode="External"/><Relationship Id="rId30" Type="http://schemas.openxmlformats.org/officeDocument/2006/relationships/hyperlink" Target="file:///p:\pprever\2013-14\825_20140529.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825: Ad Valorem Taxation - South Carolina Legislature Online</dc:title>
  <dc:subject/>
  <dc:creator>nancylee</dc:creator>
  <cp:keywords/>
  <dc:description/>
  <cp:lastModifiedBy>N Cumfer</cp:lastModifiedBy>
  <cp:revision>5</cp:revision>
  <cp:lastPrinted>2014-06-19T15:36:00Z</cp:lastPrinted>
  <dcterms:created xsi:type="dcterms:W3CDTF">2014-09-12T13:54:00Z</dcterms:created>
  <dcterms:modified xsi:type="dcterms:W3CDTF">2014-12-04T21:54:00Z</dcterms:modified>
</cp:coreProperties>
</file>