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8C1" w:rsidRDefault="00E048C1" w:rsidP="00E048C1">
      <w:pPr>
        <w:ind w:firstLine="0"/>
        <w:rPr>
          <w:strike/>
        </w:rPr>
      </w:pPr>
      <w:bookmarkStart w:id="0" w:name="_GoBack"/>
      <w:bookmarkEnd w:id="0"/>
    </w:p>
    <w:p w:rsidR="00E048C1" w:rsidRDefault="00E048C1" w:rsidP="00E048C1">
      <w:pPr>
        <w:ind w:firstLine="0"/>
        <w:rPr>
          <w:strike/>
        </w:rPr>
      </w:pPr>
      <w:r>
        <w:rPr>
          <w:strike/>
        </w:rPr>
        <w:t>Indicates Matter Stricken</w:t>
      </w:r>
    </w:p>
    <w:p w:rsidR="00E048C1" w:rsidRDefault="00E048C1" w:rsidP="00E048C1">
      <w:pPr>
        <w:ind w:firstLine="0"/>
        <w:rPr>
          <w:u w:val="single"/>
        </w:rPr>
      </w:pPr>
      <w:r>
        <w:rPr>
          <w:u w:val="single"/>
        </w:rPr>
        <w:t>Indicates New Matter</w:t>
      </w:r>
    </w:p>
    <w:p w:rsidR="00E048C1" w:rsidRDefault="00E048C1"/>
    <w:p w:rsidR="00E048C1" w:rsidRDefault="00E048C1">
      <w:r>
        <w:t>The House assembled at 12:00 noon.</w:t>
      </w:r>
    </w:p>
    <w:p w:rsidR="00E048C1" w:rsidRDefault="00E048C1">
      <w:r>
        <w:t>Deliberations were opened with prayer by Rev. Charles E. Seastrunk, Jr., as follows:</w:t>
      </w:r>
    </w:p>
    <w:p w:rsidR="00E048C1" w:rsidRDefault="00E048C1"/>
    <w:p w:rsidR="00E048C1" w:rsidRPr="00F64833" w:rsidRDefault="00E048C1" w:rsidP="00E048C1">
      <w:pPr>
        <w:ind w:firstLine="270"/>
      </w:pPr>
      <w:bookmarkStart w:id="1" w:name="file_start2"/>
      <w:bookmarkEnd w:id="1"/>
      <w:r w:rsidRPr="00F64833">
        <w:t>Our thought for today is from Job 42:1: “Then Job answered the Lord, and said, I know that you can do all things, and that no purpose of yours can be thwarted.”</w:t>
      </w:r>
    </w:p>
    <w:p w:rsidR="00E048C1" w:rsidRPr="00F64833" w:rsidRDefault="00E048C1" w:rsidP="00E048C1">
      <w:pPr>
        <w:ind w:firstLine="270"/>
      </w:pPr>
      <w:r w:rsidRPr="00F64833">
        <w:t>Let us pray. Almighty God, help us to believe that You can do all things and that You will carry us in the midst of trial and tribulations, as we deal with the agenda of the day. Bless each of these Representatives and staff as they work together in accomplishing the works of Your hand. Grace our Nation, President, State, Governor, Speaker, staff and all who serve in any capacity in this State. Protect our defenders of freedom, at home and abroad, as they protect us. Heal the wounds, those seen and those hidden, of our brave warriors. Lord, in Your mercy, hear our prayer. Amen.</w:t>
      </w:r>
    </w:p>
    <w:p w:rsidR="00E048C1" w:rsidRDefault="00E048C1">
      <w:bookmarkStart w:id="2" w:name="file_end2"/>
      <w:bookmarkEnd w:id="2"/>
    </w:p>
    <w:p w:rsidR="00E048C1" w:rsidRDefault="00E048C1">
      <w:r>
        <w:t>Pursuant to Rule 6.3, the House of Representatives was led in the Pledge of Allegiance to the Flag of the United States of America by the SPEAKER.</w:t>
      </w:r>
    </w:p>
    <w:p w:rsidR="00E048C1" w:rsidRDefault="00E048C1"/>
    <w:p w:rsidR="00E048C1" w:rsidRDefault="00E048C1">
      <w:r>
        <w:t>After corrections to the Journal of the proceedings of Friday, the SPEAKER ordered it confirmed.</w:t>
      </w:r>
    </w:p>
    <w:p w:rsidR="00E048C1" w:rsidRDefault="00E048C1"/>
    <w:p w:rsidR="00E048C1" w:rsidRDefault="00E048C1" w:rsidP="00E048C1">
      <w:pPr>
        <w:keepNext/>
        <w:jc w:val="center"/>
        <w:rPr>
          <w:b/>
        </w:rPr>
      </w:pPr>
      <w:r w:rsidRPr="00E048C1">
        <w:rPr>
          <w:b/>
        </w:rPr>
        <w:t>MOTION ADOPTED</w:t>
      </w:r>
    </w:p>
    <w:p w:rsidR="00E048C1" w:rsidRDefault="00E048C1" w:rsidP="00E048C1">
      <w:r>
        <w:t>Rep. ANTHONY moved that when the House adjourns, it adjourn in memory of Coach Bob Dunlap of Greer, which was agreed to.</w:t>
      </w:r>
    </w:p>
    <w:p w:rsidR="00E048C1" w:rsidRDefault="00E048C1" w:rsidP="00E048C1"/>
    <w:p w:rsidR="00E048C1" w:rsidRPr="00E048C1" w:rsidRDefault="00E048C1" w:rsidP="00E048C1">
      <w:pPr>
        <w:keepNext/>
        <w:jc w:val="center"/>
        <w:rPr>
          <w:b/>
        </w:rPr>
      </w:pPr>
      <w:r w:rsidRPr="00E048C1">
        <w:rPr>
          <w:b/>
        </w:rPr>
        <w:t>REGULATION WITHDRAWN AND RESUBMITTED</w:t>
      </w:r>
    </w:p>
    <w:p w:rsidR="00E048C1" w:rsidRPr="008C4160" w:rsidRDefault="00E048C1" w:rsidP="00E048C1">
      <w:pPr>
        <w:ind w:firstLine="0"/>
      </w:pPr>
      <w:bookmarkStart w:id="3" w:name="file_start7"/>
      <w:bookmarkEnd w:id="3"/>
      <w:r w:rsidRPr="008C4160">
        <w:t>Document No. 4426</w:t>
      </w:r>
    </w:p>
    <w:p w:rsidR="00E048C1" w:rsidRPr="008C4160" w:rsidRDefault="00E048C1" w:rsidP="00E048C1">
      <w:pPr>
        <w:ind w:firstLine="0"/>
      </w:pPr>
      <w:r w:rsidRPr="008C4160">
        <w:t>Agency: Real Estate Appraisers Board</w:t>
      </w:r>
    </w:p>
    <w:p w:rsidR="00E048C1" w:rsidRPr="008C4160" w:rsidRDefault="00E048C1" w:rsidP="00E048C1">
      <w:pPr>
        <w:ind w:firstLine="0"/>
      </w:pPr>
      <w:r w:rsidRPr="008C4160">
        <w:t>Statutory Authority: 1976 Code Sections 40-1-70 and 40-60-10(I)(3)</w:t>
      </w:r>
    </w:p>
    <w:p w:rsidR="00E048C1" w:rsidRPr="008C4160" w:rsidRDefault="00E048C1" w:rsidP="00E048C1">
      <w:pPr>
        <w:ind w:firstLine="0"/>
      </w:pPr>
      <w:r w:rsidRPr="008C4160">
        <w:t>Real Estate Appraisers Board</w:t>
      </w:r>
    </w:p>
    <w:p w:rsidR="00E048C1" w:rsidRPr="008C4160" w:rsidRDefault="00E048C1" w:rsidP="00E048C1">
      <w:pPr>
        <w:ind w:firstLine="0"/>
      </w:pPr>
      <w:r w:rsidRPr="008C4160">
        <w:t>Received by Speaker of the House of Representatives January 23, 2014</w:t>
      </w:r>
    </w:p>
    <w:p w:rsidR="00E048C1" w:rsidRPr="008C4160" w:rsidRDefault="00E048C1" w:rsidP="00E048C1">
      <w:pPr>
        <w:ind w:firstLine="0"/>
      </w:pPr>
      <w:r w:rsidRPr="008C4160">
        <w:t xml:space="preserve">Referred to </w:t>
      </w:r>
      <w:r w:rsidRPr="00E048C1">
        <w:t>Labor, Commerce and Industry</w:t>
      </w:r>
      <w:r w:rsidRPr="008C4160">
        <w:t xml:space="preserve"> Committee</w:t>
      </w:r>
    </w:p>
    <w:p w:rsidR="00E048C1" w:rsidRPr="008C4160" w:rsidRDefault="00E048C1" w:rsidP="00E048C1">
      <w:pPr>
        <w:ind w:firstLine="0"/>
      </w:pPr>
      <w:r w:rsidRPr="008C4160">
        <w:t>Legislative Review Expiration May 23, 2014</w:t>
      </w:r>
    </w:p>
    <w:p w:rsidR="00E048C1" w:rsidRDefault="00E048C1" w:rsidP="00E048C1">
      <w:pPr>
        <w:ind w:firstLine="0"/>
      </w:pPr>
      <w:r w:rsidRPr="008C4160">
        <w:t>Revised: May 27, 2014</w:t>
      </w:r>
    </w:p>
    <w:p w:rsidR="00E048C1" w:rsidRPr="00E048C1" w:rsidRDefault="00E048C1" w:rsidP="00E048C1">
      <w:pPr>
        <w:keepNext/>
        <w:jc w:val="center"/>
        <w:rPr>
          <w:b/>
        </w:rPr>
      </w:pPr>
      <w:r w:rsidRPr="00E048C1">
        <w:rPr>
          <w:b/>
        </w:rPr>
        <w:lastRenderedPageBreak/>
        <w:t>REGULATION RESUBMITTED</w:t>
      </w:r>
    </w:p>
    <w:p w:rsidR="00E048C1" w:rsidRPr="00273F29" w:rsidRDefault="00E048C1" w:rsidP="00E048C1">
      <w:pPr>
        <w:keepNext/>
        <w:ind w:firstLine="0"/>
        <w:jc w:val="left"/>
      </w:pPr>
      <w:bookmarkStart w:id="4" w:name="file_start8"/>
      <w:bookmarkEnd w:id="4"/>
      <w:r w:rsidRPr="00273F29">
        <w:t>Document No. 4431</w:t>
      </w:r>
    </w:p>
    <w:p w:rsidR="00E048C1" w:rsidRPr="00273F29" w:rsidRDefault="00E048C1" w:rsidP="00E048C1">
      <w:pPr>
        <w:ind w:firstLine="0"/>
        <w:jc w:val="left"/>
      </w:pPr>
      <w:r w:rsidRPr="00273F29">
        <w:t>Agency: Department of Health and Environmental Control</w:t>
      </w:r>
    </w:p>
    <w:p w:rsidR="00E048C1" w:rsidRPr="00273F29" w:rsidRDefault="00E048C1" w:rsidP="00E048C1">
      <w:pPr>
        <w:ind w:firstLine="0"/>
        <w:jc w:val="left"/>
      </w:pPr>
      <w:r w:rsidRPr="00273F29">
        <w:t>Statutory Authority: 1976 Code Sections 44-1-60, 44-1-140(7), and 44-55-2310 et seq.</w:t>
      </w:r>
    </w:p>
    <w:p w:rsidR="00E048C1" w:rsidRPr="00273F29" w:rsidRDefault="00E048C1" w:rsidP="00E048C1">
      <w:pPr>
        <w:ind w:firstLine="0"/>
        <w:jc w:val="left"/>
      </w:pPr>
      <w:r w:rsidRPr="00273F29">
        <w:t>Public Swimming Pools</w:t>
      </w:r>
    </w:p>
    <w:p w:rsidR="00E048C1" w:rsidRPr="00273F29" w:rsidRDefault="00E048C1" w:rsidP="00E048C1">
      <w:pPr>
        <w:ind w:firstLine="0"/>
        <w:jc w:val="left"/>
      </w:pPr>
      <w:r w:rsidRPr="00273F29">
        <w:t xml:space="preserve">Received by Speaker of the House of Representatives </w:t>
      </w:r>
    </w:p>
    <w:p w:rsidR="00E048C1" w:rsidRPr="00273F29" w:rsidRDefault="00E048C1" w:rsidP="00E048C1">
      <w:pPr>
        <w:ind w:firstLine="0"/>
        <w:jc w:val="left"/>
      </w:pPr>
      <w:r w:rsidRPr="00273F29">
        <w:t>January 16, 2014</w:t>
      </w:r>
    </w:p>
    <w:p w:rsidR="00E048C1" w:rsidRPr="00273F29" w:rsidRDefault="00E048C1" w:rsidP="00E048C1">
      <w:pPr>
        <w:ind w:firstLine="0"/>
        <w:jc w:val="left"/>
      </w:pPr>
      <w:r w:rsidRPr="00273F29">
        <w:t xml:space="preserve">Referred </w:t>
      </w:r>
      <w:r w:rsidRPr="00E048C1">
        <w:t>to Agriculture, Natural Resources and Environmental Affairs</w:t>
      </w:r>
      <w:r w:rsidRPr="00273F29">
        <w:t xml:space="preserve"> Committee</w:t>
      </w:r>
    </w:p>
    <w:p w:rsidR="00E048C1" w:rsidRPr="00273F29" w:rsidRDefault="00E048C1" w:rsidP="00E048C1">
      <w:pPr>
        <w:ind w:firstLine="0"/>
        <w:jc w:val="left"/>
      </w:pPr>
      <w:r w:rsidRPr="00273F29">
        <w:t>Legislative Review Expiration May 16, 2014</w:t>
      </w:r>
    </w:p>
    <w:p w:rsidR="00E048C1" w:rsidRPr="00273F29" w:rsidRDefault="00E048C1" w:rsidP="00E048C1">
      <w:pPr>
        <w:tabs>
          <w:tab w:val="left" w:pos="475"/>
          <w:tab w:val="left" w:pos="2304"/>
          <w:tab w:val="center" w:pos="6494"/>
          <w:tab w:val="left" w:pos="7373"/>
          <w:tab w:val="left" w:pos="8554"/>
        </w:tabs>
        <w:ind w:firstLine="0"/>
        <w:jc w:val="left"/>
      </w:pPr>
      <w:r w:rsidRPr="00273F29">
        <w:t>S</w:t>
      </w:r>
      <w:r w:rsidRPr="00273F29">
        <w:tab/>
        <w:t>01/21/2014</w:t>
      </w:r>
      <w:r w:rsidRPr="00273F29">
        <w:tab/>
        <w:t>Referred to Committee</w:t>
      </w:r>
    </w:p>
    <w:p w:rsidR="00E048C1" w:rsidRPr="00273F29" w:rsidRDefault="00E048C1" w:rsidP="00E048C1">
      <w:pPr>
        <w:tabs>
          <w:tab w:val="left" w:pos="475"/>
          <w:tab w:val="left" w:pos="2304"/>
          <w:tab w:val="center" w:pos="6494"/>
          <w:tab w:val="left" w:pos="7373"/>
          <w:tab w:val="left" w:pos="8554"/>
        </w:tabs>
        <w:ind w:firstLine="0"/>
        <w:jc w:val="left"/>
      </w:pPr>
      <w:r w:rsidRPr="00273F29">
        <w:t>H</w:t>
      </w:r>
      <w:r w:rsidRPr="00273F29">
        <w:tab/>
        <w:t>01/21/2014</w:t>
      </w:r>
      <w:r w:rsidRPr="00273F29">
        <w:tab/>
        <w:t>Referred to Committee</w:t>
      </w:r>
    </w:p>
    <w:p w:rsidR="00E048C1" w:rsidRPr="00273F29" w:rsidRDefault="00E048C1" w:rsidP="00E048C1">
      <w:pPr>
        <w:tabs>
          <w:tab w:val="left" w:pos="475"/>
          <w:tab w:val="left" w:pos="2304"/>
          <w:tab w:val="center" w:pos="6494"/>
          <w:tab w:val="left" w:pos="7373"/>
          <w:tab w:val="left" w:pos="8554"/>
        </w:tabs>
        <w:ind w:firstLine="0"/>
        <w:jc w:val="left"/>
      </w:pPr>
      <w:r w:rsidRPr="00273F29">
        <w:tab/>
        <w:t>03/04/2014</w:t>
      </w:r>
      <w:r w:rsidRPr="00273F29">
        <w:tab/>
        <w:t>Agency Withdrawal</w:t>
      </w:r>
    </w:p>
    <w:p w:rsidR="00E048C1" w:rsidRPr="00273F29" w:rsidRDefault="00E048C1" w:rsidP="00E048C1">
      <w:pPr>
        <w:keepNext/>
        <w:tabs>
          <w:tab w:val="left" w:pos="475"/>
          <w:tab w:val="left" w:pos="2304"/>
          <w:tab w:val="center" w:pos="6494"/>
          <w:tab w:val="left" w:pos="7373"/>
          <w:tab w:val="left" w:pos="8554"/>
        </w:tabs>
        <w:ind w:firstLine="0"/>
        <w:jc w:val="left"/>
      </w:pPr>
      <w:r w:rsidRPr="00273F29">
        <w:tab/>
      </w:r>
      <w:r w:rsidRPr="00273F29">
        <w:tab/>
        <w:t>120 Day Period Tolled</w:t>
      </w:r>
    </w:p>
    <w:p w:rsidR="00E048C1" w:rsidRDefault="00E048C1" w:rsidP="00E048C1">
      <w:pPr>
        <w:tabs>
          <w:tab w:val="left" w:pos="475"/>
          <w:tab w:val="left" w:pos="2304"/>
          <w:tab w:val="center" w:pos="6494"/>
          <w:tab w:val="left" w:pos="7373"/>
          <w:tab w:val="left" w:pos="8554"/>
        </w:tabs>
        <w:ind w:firstLine="0"/>
        <w:jc w:val="left"/>
      </w:pPr>
      <w:r w:rsidRPr="00273F29">
        <w:tab/>
        <w:t>03/04/2014</w:t>
      </w:r>
      <w:r w:rsidRPr="00273F29">
        <w:tab/>
        <w:t>Resubmitted</w:t>
      </w:r>
      <w:r>
        <w:t xml:space="preserve"> </w:t>
      </w:r>
      <w:r w:rsidRPr="00273F29">
        <w:t>05/16/2014</w:t>
      </w:r>
    </w:p>
    <w:p w:rsidR="00E048C1" w:rsidRDefault="00E048C1" w:rsidP="00E048C1">
      <w:pPr>
        <w:tabs>
          <w:tab w:val="left" w:pos="475"/>
          <w:tab w:val="left" w:pos="2304"/>
          <w:tab w:val="center" w:pos="6494"/>
          <w:tab w:val="left" w:pos="7373"/>
          <w:tab w:val="left" w:pos="8554"/>
        </w:tabs>
        <w:ind w:firstLine="0"/>
        <w:jc w:val="left"/>
      </w:pPr>
    </w:p>
    <w:p w:rsidR="00E048C1" w:rsidRPr="00E048C1" w:rsidRDefault="00E048C1" w:rsidP="00E048C1">
      <w:pPr>
        <w:keepNext/>
        <w:jc w:val="center"/>
        <w:rPr>
          <w:b/>
        </w:rPr>
      </w:pPr>
      <w:r w:rsidRPr="00E048C1">
        <w:rPr>
          <w:b/>
        </w:rPr>
        <w:t>REGULATION WITHDRAWN</w:t>
      </w:r>
    </w:p>
    <w:p w:rsidR="00E048C1" w:rsidRPr="00DE7631" w:rsidRDefault="00E048C1" w:rsidP="00E048C1">
      <w:pPr>
        <w:ind w:firstLine="0"/>
      </w:pPr>
      <w:bookmarkStart w:id="5" w:name="file_start9"/>
      <w:bookmarkEnd w:id="5"/>
      <w:r w:rsidRPr="00DE7631">
        <w:t>Document No. 4384</w:t>
      </w:r>
    </w:p>
    <w:p w:rsidR="00E048C1" w:rsidRPr="00DE7631" w:rsidRDefault="00E048C1" w:rsidP="00E048C1">
      <w:pPr>
        <w:ind w:firstLine="0"/>
      </w:pPr>
      <w:r w:rsidRPr="00DE7631">
        <w:t>Agency: State Athletic Commission</w:t>
      </w:r>
    </w:p>
    <w:p w:rsidR="00E048C1" w:rsidRPr="00DE7631" w:rsidRDefault="00E048C1" w:rsidP="00E048C1">
      <w:pPr>
        <w:ind w:firstLine="0"/>
      </w:pPr>
      <w:r w:rsidRPr="00DE7631">
        <w:t>Statutory Authority: 1976 Code Sections 40-1-70 and 40-81-70</w:t>
      </w:r>
    </w:p>
    <w:p w:rsidR="00E048C1" w:rsidRPr="00DE7631" w:rsidRDefault="00E048C1" w:rsidP="00E048C1">
      <w:pPr>
        <w:ind w:firstLine="0"/>
      </w:pPr>
      <w:r w:rsidRPr="00DE7631">
        <w:t>Requirements of Licensure for Professional Boxing, Wrestling, Kick Boxing, and Off the Street Boxing</w:t>
      </w:r>
    </w:p>
    <w:p w:rsidR="00E048C1" w:rsidRPr="00DE7631" w:rsidRDefault="00E048C1" w:rsidP="00E048C1">
      <w:pPr>
        <w:ind w:firstLine="0"/>
      </w:pPr>
      <w:r w:rsidRPr="00DE7631">
        <w:t>Received by Speaker of the House of Representatives January 22, 2014</w:t>
      </w:r>
    </w:p>
    <w:p w:rsidR="00E048C1" w:rsidRPr="00DE7631" w:rsidRDefault="00E048C1" w:rsidP="00E048C1">
      <w:pPr>
        <w:ind w:firstLine="0"/>
      </w:pPr>
      <w:r w:rsidRPr="00DE7631">
        <w:t xml:space="preserve">Referred to </w:t>
      </w:r>
      <w:r w:rsidRPr="00E048C1">
        <w:t>Labor, Commerce and Industry</w:t>
      </w:r>
      <w:r w:rsidRPr="00DE7631">
        <w:t xml:space="preserve"> Committee</w:t>
      </w:r>
    </w:p>
    <w:p w:rsidR="00E048C1" w:rsidRDefault="00E048C1" w:rsidP="00E048C1">
      <w:pPr>
        <w:ind w:firstLine="0"/>
      </w:pPr>
      <w:r w:rsidRPr="00DE7631">
        <w:t>Legislative Review Expiration: Permanently Withdrawn</w:t>
      </w:r>
    </w:p>
    <w:p w:rsidR="00E048C1" w:rsidRDefault="00E048C1" w:rsidP="00E048C1">
      <w:pPr>
        <w:ind w:firstLine="0"/>
      </w:pPr>
    </w:p>
    <w:p w:rsidR="00E048C1" w:rsidRPr="00E048C1" w:rsidRDefault="00E048C1" w:rsidP="00E048C1">
      <w:pPr>
        <w:keepNext/>
        <w:ind w:firstLine="0"/>
        <w:jc w:val="center"/>
        <w:rPr>
          <w:b/>
        </w:rPr>
      </w:pPr>
      <w:r w:rsidRPr="00E048C1">
        <w:rPr>
          <w:b/>
        </w:rPr>
        <w:t>REGULATION WITHDRAWN</w:t>
      </w:r>
    </w:p>
    <w:p w:rsidR="00E048C1" w:rsidRPr="00655BA0" w:rsidRDefault="00E048C1" w:rsidP="00E048C1">
      <w:pPr>
        <w:ind w:firstLine="0"/>
      </w:pPr>
      <w:bookmarkStart w:id="6" w:name="file_start10"/>
      <w:bookmarkEnd w:id="6"/>
      <w:r w:rsidRPr="00655BA0">
        <w:t>Document No. 4385</w:t>
      </w:r>
    </w:p>
    <w:p w:rsidR="00E048C1" w:rsidRPr="00655BA0" w:rsidRDefault="00E048C1" w:rsidP="00E048C1">
      <w:pPr>
        <w:ind w:firstLine="0"/>
      </w:pPr>
      <w:r w:rsidRPr="00655BA0">
        <w:t>Agency: State Athletic Commission</w:t>
      </w:r>
    </w:p>
    <w:p w:rsidR="00E048C1" w:rsidRPr="00655BA0" w:rsidRDefault="00E048C1" w:rsidP="00E048C1">
      <w:pPr>
        <w:ind w:firstLine="0"/>
      </w:pPr>
      <w:r w:rsidRPr="00655BA0">
        <w:t>Statutory Authority: 1976 Code Sections 40-1-70 and 40-81-70</w:t>
      </w:r>
    </w:p>
    <w:p w:rsidR="00E048C1" w:rsidRPr="00655BA0" w:rsidRDefault="00E048C1" w:rsidP="00E048C1">
      <w:pPr>
        <w:ind w:firstLine="0"/>
      </w:pPr>
      <w:r w:rsidRPr="00655BA0">
        <w:t>Requirements of Licensure in Mixed Martial Arts</w:t>
      </w:r>
    </w:p>
    <w:p w:rsidR="00E048C1" w:rsidRPr="00655BA0" w:rsidRDefault="00E048C1" w:rsidP="00E048C1">
      <w:pPr>
        <w:ind w:firstLine="0"/>
      </w:pPr>
      <w:r w:rsidRPr="00655BA0">
        <w:t>Received by Speaker of the House of Representatives January 22, 2014</w:t>
      </w:r>
    </w:p>
    <w:p w:rsidR="00E048C1" w:rsidRPr="00655BA0" w:rsidRDefault="00E048C1" w:rsidP="00E048C1">
      <w:pPr>
        <w:ind w:firstLine="0"/>
      </w:pPr>
      <w:r w:rsidRPr="00655BA0">
        <w:t xml:space="preserve">Referred to </w:t>
      </w:r>
      <w:r w:rsidRPr="00E048C1">
        <w:t>Labor, Commerce and Industry</w:t>
      </w:r>
      <w:r w:rsidRPr="00655BA0">
        <w:t xml:space="preserve"> Committee</w:t>
      </w:r>
    </w:p>
    <w:p w:rsidR="00E048C1" w:rsidRDefault="00E048C1" w:rsidP="00E048C1">
      <w:pPr>
        <w:ind w:firstLine="0"/>
      </w:pPr>
      <w:r w:rsidRPr="00655BA0">
        <w:t>Legislative Review Expiration: Permanently Withdrawn</w:t>
      </w:r>
    </w:p>
    <w:p w:rsidR="00E048C1" w:rsidRDefault="00E048C1" w:rsidP="00E048C1"/>
    <w:p w:rsidR="00E048C1" w:rsidRDefault="00E048C1" w:rsidP="00E048C1">
      <w:pPr>
        <w:keepNext/>
        <w:jc w:val="center"/>
        <w:rPr>
          <w:b/>
        </w:rPr>
      </w:pPr>
      <w:r w:rsidRPr="00E048C1">
        <w:rPr>
          <w:b/>
        </w:rPr>
        <w:t>HOUSE RESOLUTION</w:t>
      </w:r>
    </w:p>
    <w:p w:rsidR="00E048C1" w:rsidRDefault="00E048C1" w:rsidP="00E048C1">
      <w:pPr>
        <w:keepNext/>
      </w:pPr>
      <w:r>
        <w:t>The following was introduced:</w:t>
      </w:r>
    </w:p>
    <w:p w:rsidR="00E048C1" w:rsidRDefault="00E048C1" w:rsidP="00E048C1">
      <w:pPr>
        <w:keepNext/>
      </w:pPr>
      <w:bookmarkStart w:id="7" w:name="include_clip_start_12"/>
      <w:bookmarkEnd w:id="7"/>
    </w:p>
    <w:p w:rsidR="00E048C1" w:rsidRDefault="00E048C1" w:rsidP="00E048C1">
      <w:r>
        <w:t xml:space="preserve">H. 4814 -- Reps. Rutherford, Alexander, Allison, Anderson, Anthony, Atwater, Bales, Ballentine, Bannister, Barfield, Bedingfield, </w:t>
      </w:r>
      <w:r>
        <w:lastRenderedPageBreak/>
        <w:t>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Ryhal, Sabb, Sandifer, Sellers, Simrill, Skelton, G. M. Smith, G. R. Smith, J. E. Smith, J. R. Smith, Sottile, Southard, Spires, Stavrinakis, Stringer, Tallon, Taylor, Thayer, Toole, Vick, Weeks, Wells, Whipper, White, Whitmire, Williams, Willis and Wood: A HOUSE RESOLUTION TO RECOGNIZE AND HONOR THE UNIVERSITY OF SOUTH CAROLINA WOMEN'S BASKETBALL TEAM, HEAD COACH DAWN STALEY, TEAM COACHES, AND SCHOOL OFFICIALS FOR AN OUTSTANDING SEASON AND TO CONGRATULATE THEM FOR WINNING THE 2014 SOUTHEASTERN REGULAR SEASON CONFERENCE CHAMPIONSHIP TITLE.</w:t>
      </w:r>
    </w:p>
    <w:p w:rsidR="00E048C1" w:rsidRDefault="00E048C1" w:rsidP="00E048C1">
      <w:bookmarkStart w:id="8" w:name="include_clip_end_12"/>
      <w:bookmarkEnd w:id="8"/>
    </w:p>
    <w:p w:rsidR="00E048C1" w:rsidRDefault="00E048C1" w:rsidP="00E048C1">
      <w:r>
        <w:t>The Resolution was adopted.</w:t>
      </w:r>
    </w:p>
    <w:p w:rsidR="00E048C1" w:rsidRDefault="00E048C1" w:rsidP="00E048C1"/>
    <w:p w:rsidR="00E048C1" w:rsidRDefault="00E048C1" w:rsidP="00E048C1">
      <w:pPr>
        <w:keepNext/>
        <w:jc w:val="center"/>
        <w:rPr>
          <w:b/>
        </w:rPr>
      </w:pPr>
      <w:r w:rsidRPr="00E048C1">
        <w:rPr>
          <w:b/>
        </w:rPr>
        <w:t>HOUSE RESOLUTION</w:t>
      </w:r>
    </w:p>
    <w:p w:rsidR="00E048C1" w:rsidRDefault="00E048C1" w:rsidP="00E048C1">
      <w:pPr>
        <w:keepNext/>
      </w:pPr>
      <w:r>
        <w:t>The following was introduced:</w:t>
      </w:r>
    </w:p>
    <w:p w:rsidR="00E048C1" w:rsidRDefault="00E048C1" w:rsidP="00E048C1">
      <w:pPr>
        <w:keepNext/>
      </w:pPr>
      <w:bookmarkStart w:id="9" w:name="include_clip_start_15"/>
      <w:bookmarkEnd w:id="9"/>
    </w:p>
    <w:p w:rsidR="00E048C1" w:rsidRDefault="00E048C1" w:rsidP="00E048C1">
      <w:r>
        <w:t>H. 4815 -- Rep. Rutherford: A HOUSE RESOLUTION TO EXTEND THE PRIVILEGE OF THE FLOOR OF THE SOUTH CAROLINA HOUSE OF REPRESENTATIVES TO THE UNIVERSITY OF SOUTH CAROLINA WOMEN'S BASKETBALL TEAM OF RICHLAND COUNTY WITH HEAD COACH DAWN STALEY, TEAM COACHES, AND SCHOOL OFFICIALS, AT A DATE AND TIME TO BE DETERMINED BY THE SPEAKER, FOR THE PURPOSE OF BEING RECOGNIZED AND COMMENDED FOR CAPTURING THE 2014 SOUTHEASTERN CONFERENCE CHAMPIONSHIP TITLE.</w:t>
      </w:r>
    </w:p>
    <w:p w:rsidR="00E048C1" w:rsidRDefault="00E048C1" w:rsidP="00E048C1"/>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University of South Carolina women</w:t>
      </w:r>
      <w:r w:rsidRPr="00EA27B7">
        <w:t>’</w:t>
      </w:r>
      <w:r>
        <w:t>s basketball team of Richland County with Head Coach Dawn Staley, team coaches, and school officials, at a date and time to be determined by the Speaker, for the purpose of being recognized and commended for capturing the 2014 Southeastern Conference Championship title.</w:t>
      </w: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48C1" w:rsidRDefault="00E048C1" w:rsidP="00E048C1">
      <w:r>
        <w:t>The Resolution was adopted.</w:t>
      </w:r>
    </w:p>
    <w:p w:rsidR="00E048C1" w:rsidRDefault="00E048C1" w:rsidP="00E048C1"/>
    <w:p w:rsidR="00E048C1" w:rsidRDefault="00E048C1" w:rsidP="00E048C1">
      <w:pPr>
        <w:keepNext/>
        <w:jc w:val="center"/>
        <w:rPr>
          <w:b/>
        </w:rPr>
      </w:pPr>
      <w:r w:rsidRPr="00E048C1">
        <w:rPr>
          <w:b/>
        </w:rPr>
        <w:t>CONCURRENT RESOLUTION</w:t>
      </w:r>
    </w:p>
    <w:p w:rsidR="00E048C1" w:rsidRDefault="00E048C1" w:rsidP="00E048C1">
      <w:pPr>
        <w:keepNext/>
      </w:pPr>
      <w:r>
        <w:t>The following was introduced:</w:t>
      </w:r>
    </w:p>
    <w:p w:rsidR="00E048C1" w:rsidRDefault="00E048C1" w:rsidP="00E048C1">
      <w:pPr>
        <w:keepNext/>
      </w:pPr>
      <w:bookmarkStart w:id="10" w:name="include_clip_start_18"/>
      <w:bookmarkEnd w:id="10"/>
    </w:p>
    <w:p w:rsidR="00E048C1" w:rsidRDefault="00E048C1" w:rsidP="00E048C1">
      <w:pPr>
        <w:keepNext/>
      </w:pPr>
      <w:r>
        <w:t>H. 4813 -- Rep. Hayes: A CONCURRENT RESOLUTION TO REQUEST THAT THE DEPARTMENT OF TRANSPORTATION NAME THE PORTION OF WEST CALHOUN STREET IN THE TOWN OF DILLON FROM ITS INTERSECTION WITH SOUTH FIRST AVENUE TO ITS INTERSECTION WITH UNITED STATES HIGHWAY 301 "BILL COWARD, SR. MEMORIAL HIGHWAY" AND ERECT APPROPRIATE MARKERS OR SIGNS ALONG THIS PORTION OF HIGHWAY THAT CONTAIN THE WORDS "BILL COWARD, SR. MEMORIAL HIGHWAY".</w:t>
      </w:r>
    </w:p>
    <w:p w:rsidR="00E048C1" w:rsidRDefault="00E048C1" w:rsidP="00E048C1">
      <w:bookmarkStart w:id="11" w:name="include_clip_end_18"/>
      <w:bookmarkEnd w:id="11"/>
      <w:r>
        <w:t>The Concurrent Resolution was ordered referred to the Committee on Invitations and Memorial Resolutions.</w:t>
      </w:r>
    </w:p>
    <w:p w:rsidR="00E048C1" w:rsidRDefault="00E048C1" w:rsidP="00E048C1"/>
    <w:p w:rsidR="00E048C1" w:rsidRDefault="00E048C1" w:rsidP="00E048C1">
      <w:pPr>
        <w:keepNext/>
        <w:jc w:val="center"/>
        <w:rPr>
          <w:b/>
        </w:rPr>
      </w:pPr>
      <w:r w:rsidRPr="00E048C1">
        <w:rPr>
          <w:b/>
        </w:rPr>
        <w:t>CONCURRENT RESOLUTION</w:t>
      </w:r>
    </w:p>
    <w:p w:rsidR="00E048C1" w:rsidRDefault="00E048C1" w:rsidP="00E048C1">
      <w:pPr>
        <w:keepNext/>
      </w:pPr>
      <w:r>
        <w:t>The following was introduced:</w:t>
      </w:r>
    </w:p>
    <w:p w:rsidR="00E048C1" w:rsidRDefault="00E048C1" w:rsidP="00E048C1">
      <w:pPr>
        <w:keepNext/>
      </w:pPr>
      <w:bookmarkStart w:id="12" w:name="include_clip_start_21"/>
      <w:bookmarkEnd w:id="12"/>
    </w:p>
    <w:p w:rsidR="00E048C1" w:rsidRDefault="00E048C1" w:rsidP="00E048C1">
      <w:r>
        <w:t>H. 4816 -- Rep. Barfield: A CONCURRENT RESOLUTION TO RECOGNIZE AND HONOR HUNTER YURACHEK FOR HIS DEDICATED SERVICE AS COASTAL CAROLINA UNIVERSITY DIRECTOR OF ATHLETICS AND TO WISH HIM MUCH SUCCESS AND FULFILLMENT AS HE LEAVES THE UNIVERSITY AND TAKES UP NEW CHALLENGES.</w:t>
      </w:r>
    </w:p>
    <w:p w:rsidR="00E048C1" w:rsidRDefault="00E048C1" w:rsidP="00E048C1">
      <w:bookmarkStart w:id="13" w:name="include_clip_end_21"/>
      <w:bookmarkEnd w:id="13"/>
    </w:p>
    <w:p w:rsidR="00E048C1" w:rsidRDefault="00E048C1" w:rsidP="00E048C1">
      <w:r>
        <w:t>The Concurrent Resolution was agreed to and ordered sent to the Senate.</w:t>
      </w:r>
    </w:p>
    <w:p w:rsidR="00E048C1" w:rsidRDefault="00E048C1" w:rsidP="00E048C1"/>
    <w:p w:rsidR="00E048C1" w:rsidRDefault="00E048C1" w:rsidP="00E048C1">
      <w:pPr>
        <w:keepNext/>
        <w:jc w:val="center"/>
        <w:rPr>
          <w:b/>
        </w:rPr>
      </w:pPr>
      <w:r>
        <w:rPr>
          <w:b/>
        </w:rPr>
        <w:br w:type="page"/>
      </w:r>
      <w:r w:rsidRPr="00E048C1">
        <w:rPr>
          <w:b/>
        </w:rPr>
        <w:t>CONCURRENT RESOLUTION</w:t>
      </w:r>
    </w:p>
    <w:p w:rsidR="00E048C1" w:rsidRDefault="00E048C1" w:rsidP="00E048C1">
      <w:r>
        <w:t>The Senate sent to the House the following:</w:t>
      </w:r>
    </w:p>
    <w:p w:rsidR="00E048C1" w:rsidRDefault="00E048C1" w:rsidP="00E048C1">
      <w:bookmarkStart w:id="14" w:name="include_clip_start_24"/>
      <w:bookmarkEnd w:id="14"/>
    </w:p>
    <w:p w:rsidR="00E048C1" w:rsidRDefault="00E048C1" w:rsidP="00E048C1">
      <w:r>
        <w:t>S. 1048 -- Senator Hutto: A CONCURRENT RESOLUTION TO EXPRESS THE BELIEF OF THE GENERAL ASSEMBLY THAT LITERACY IS A VITAL AND FUNDAMENTAL ELEMENT OF THE WELL-BEING OF EVERY CITIZEN OF SOUTH CAROLINA FORMING THE FOUNDATION FOR EDUCATION AND COMMUNICATION LEADING TO IMPROVED QUALITY OF LIFE AND A WELL-PREPARED WORKFORCE THEREBY AIDING SOUTH CAROLINA IN ATTRACTING BUSINESS AND INDUSTRY AND ADVANCING THE ECONOMIC INTERESTS OF OUR BELOVED STATE, AND TO NAME THE WEEK OF MARCH 2, 2014, THROUGH MARCH 8, 2014, AS "READERS-2-LEADERS LITERACY AWARENESS WEEK" IN SOUTH CAROLINA.</w:t>
      </w:r>
    </w:p>
    <w:p w:rsidR="00E048C1" w:rsidRDefault="00E048C1" w:rsidP="00E048C1">
      <w:bookmarkStart w:id="15" w:name="include_clip_end_24"/>
      <w:bookmarkEnd w:id="15"/>
    </w:p>
    <w:p w:rsidR="00E048C1" w:rsidRDefault="00E048C1" w:rsidP="00E048C1">
      <w:r>
        <w:t>The Concurrent Resolution was agreed to and ordered returned to the Senate with concurrence.</w:t>
      </w:r>
    </w:p>
    <w:p w:rsidR="00E048C1" w:rsidRDefault="00E048C1" w:rsidP="00E048C1"/>
    <w:p w:rsidR="00E048C1" w:rsidRDefault="00E048C1" w:rsidP="00E048C1">
      <w:pPr>
        <w:keepNext/>
        <w:jc w:val="center"/>
        <w:rPr>
          <w:b/>
        </w:rPr>
      </w:pPr>
      <w:r w:rsidRPr="00E048C1">
        <w:rPr>
          <w:b/>
        </w:rPr>
        <w:t>CONCURRENT RESOLUTION</w:t>
      </w:r>
    </w:p>
    <w:p w:rsidR="00E048C1" w:rsidRDefault="00E048C1" w:rsidP="00E048C1">
      <w:r>
        <w:t>The Senate sent to the House the following:</w:t>
      </w:r>
    </w:p>
    <w:p w:rsidR="00E048C1" w:rsidRDefault="00E048C1" w:rsidP="00E048C1">
      <w:bookmarkStart w:id="16" w:name="include_clip_start_27"/>
      <w:bookmarkEnd w:id="16"/>
    </w:p>
    <w:p w:rsidR="00E048C1" w:rsidRDefault="00E048C1" w:rsidP="00E048C1">
      <w:r>
        <w:t>S. 1054 -- Senators Hayes, Peeler, Coleman and Gregory: A CONCURRENT RESOLUTION TO RECOGNIZE YORK COUNTY AS A VITAL PART OF THE PALMETTO STATE AND TO DECLARE MARCH 4, 2014, "YORK COUNTY DAY" IN SOUTH CAROLINA.</w:t>
      </w:r>
    </w:p>
    <w:p w:rsidR="00E048C1" w:rsidRDefault="00E048C1" w:rsidP="00E048C1">
      <w:bookmarkStart w:id="17" w:name="include_clip_end_27"/>
      <w:bookmarkEnd w:id="17"/>
    </w:p>
    <w:p w:rsidR="00E048C1" w:rsidRDefault="00E048C1" w:rsidP="00E048C1">
      <w:r>
        <w:t>The Concurrent Resolution was agreed to and ordered returned to the Senate with concurrence.</w:t>
      </w:r>
    </w:p>
    <w:p w:rsidR="00E048C1" w:rsidRDefault="00E048C1" w:rsidP="00E048C1"/>
    <w:p w:rsidR="00E048C1" w:rsidRDefault="00E048C1" w:rsidP="00E048C1">
      <w:pPr>
        <w:keepNext/>
        <w:jc w:val="center"/>
        <w:rPr>
          <w:b/>
        </w:rPr>
      </w:pPr>
      <w:r w:rsidRPr="00E048C1">
        <w:rPr>
          <w:b/>
        </w:rPr>
        <w:t xml:space="preserve">INTRODUCTION OF BILLS  </w:t>
      </w:r>
    </w:p>
    <w:p w:rsidR="00E048C1" w:rsidRDefault="00E048C1" w:rsidP="00E048C1">
      <w:r>
        <w:t>The following Bills were introduced, read the first time, and referred to appropriate committees:</w:t>
      </w:r>
    </w:p>
    <w:p w:rsidR="00E048C1" w:rsidRDefault="00E048C1" w:rsidP="00E048C1"/>
    <w:p w:rsidR="00E048C1" w:rsidRDefault="00E048C1" w:rsidP="00E048C1">
      <w:pPr>
        <w:keepNext/>
      </w:pPr>
      <w:bookmarkStart w:id="18" w:name="include_clip_start_31"/>
      <w:bookmarkEnd w:id="18"/>
      <w:r>
        <w:t>H. 4701 -- Ways and Means Committee: A BILL TO MAKE APPROPRIATIONS AND TO PROVIDE REVENUES TO MEET THE ORDINARY EXPENSES OF STATE GOVERNMENT FOR THE FISCAL YEAR BEGINNING JULY 1, 2014, TO REGULATE THE EXPENDITURE OF SUCH FUNDS, AND TO FURTHER PROVIDE FOR THE OPERATION OF STATE GOVERNMENT DURING THIS FISCAL YEAR AND FOR OTHER PURPOSES.</w:t>
      </w:r>
    </w:p>
    <w:p w:rsidR="00E048C1" w:rsidRDefault="00E048C1" w:rsidP="00E048C1">
      <w:bookmarkStart w:id="19" w:name="include_clip_end_31"/>
      <w:bookmarkEnd w:id="19"/>
      <w:r>
        <w:t>Without Reference</w:t>
      </w:r>
    </w:p>
    <w:p w:rsidR="00E048C1" w:rsidRDefault="00E048C1" w:rsidP="00E048C1"/>
    <w:p w:rsidR="00E048C1" w:rsidRDefault="00E048C1" w:rsidP="00E048C1">
      <w:pPr>
        <w:keepNext/>
      </w:pPr>
      <w:bookmarkStart w:id="20" w:name="include_clip_start_33"/>
      <w:bookmarkEnd w:id="20"/>
      <w:r>
        <w:t>H. 4702 -- Ways and Means Committee: A JOINT RESOLUTION TO APPROPRIATE MONIES FROM THE CAPITAL RESERVE FUND FOR FISCAL YEAR 2013-2014, AND TO ALLOW UNEXPENDED FUNDS APPROPRIATED TO BE CARRIED FORWARD TO SUCCEEDING FISCAL YEARS AND EXPENDED FOR THE SAME PURPOSES.</w:t>
      </w:r>
    </w:p>
    <w:p w:rsidR="00E048C1" w:rsidRDefault="00E048C1" w:rsidP="00E048C1">
      <w:bookmarkStart w:id="21" w:name="include_clip_end_33"/>
      <w:bookmarkEnd w:id="21"/>
      <w:r>
        <w:t>Without Reference</w:t>
      </w:r>
    </w:p>
    <w:p w:rsidR="00E048C1" w:rsidRDefault="00E048C1" w:rsidP="00E048C1"/>
    <w:p w:rsidR="00E048C1" w:rsidRDefault="00E048C1" w:rsidP="00E048C1">
      <w:pPr>
        <w:keepNext/>
      </w:pPr>
      <w:bookmarkStart w:id="22" w:name="include_clip_start_35"/>
      <w:bookmarkEnd w:id="22"/>
      <w:r>
        <w:t>H. 4817 -- Rep. J. E. Smith: A BILL TO AMEND SECTION 49-4-35, CODE OF LAWS OF SOUTH CAROLINA, 1976, RELATING TO THE REGISTRATION OF WITHDRAWAL OF SURFACE WATER FOR AGRICULTURAL USES, SO AS TO REQUIRE PERMITTING FOR NEW WITHDRAWALS AND FOR EXPANSION OF EXISTING REGISTRATIONS; TO AMEND SECTION 49-4-55, RELATING TO THE RIGHT OF REGISTERED SURFACE WATER WITHDRAWERS TO APPLY FOR A PERMIT AND EXEMPT WITHDRAWERS TO APPLY FOR A PERMIT OR REGISTER AN EXEMPT USE, SO AS TO CHANGE THE OPTION OF A WITHDRAWER OF SURFACE WATER FOR AGRICULTURAL USES TO OBTAIN A PERMIT INTO A REQUIREMENT AND ELIMINATE THE RIGHT OF AN EXEMPT WITHDRAWER TO REGISTER THE USE; TO AMEND SECTION 49-4-70, RELATING TO APPLICATIONS FOR SURFACE WATER WITHDRAWAL PERMITS AND OPERATIONAL AND CONTINGENCY PLANS, SO AS TO PROHIBIT APPLICATION TO WITHDRAWERS WHO ARE REGISTERED TO WITHDRAW SURFACE WATER FOR AGRICULTURAL USES, EXCEPT IF THE WITHDRAWER EXPANDS AN EXISTING REGISTERED USE; AND FOR OTHER PURPOSES.</w:t>
      </w:r>
    </w:p>
    <w:p w:rsidR="00E048C1" w:rsidRDefault="00E048C1" w:rsidP="00E048C1">
      <w:bookmarkStart w:id="23" w:name="include_clip_end_35"/>
      <w:bookmarkEnd w:id="23"/>
      <w:r>
        <w:t>Referred to Committee on Agriculture, Natural Resources and Environmental Affairs</w:t>
      </w:r>
    </w:p>
    <w:p w:rsidR="00E048C1" w:rsidRDefault="00E048C1" w:rsidP="00E048C1"/>
    <w:p w:rsidR="00E048C1" w:rsidRDefault="00E048C1" w:rsidP="00E048C1">
      <w:pPr>
        <w:keepNext/>
      </w:pPr>
      <w:bookmarkStart w:id="24" w:name="include_clip_start_37"/>
      <w:bookmarkEnd w:id="24"/>
      <w:r>
        <w:t>H. 4818 -- Reps. J. E. Smith and Funderburk: A BILL TO AMEND THE CODE OF LAWS OF SOUTH CAROLINA, 1976, BY ADDING SECTION 16-11-625 SO AS TO PROVIDE A PERSON WHO, WITHOUT LEGAL CAUSE OR GOOD EXCUSE, ENTERS A PUBLIC LIBRARY AFTER HAVING BEEN WARNED BY AN EMPLOYEE, AGENT, OR REPRESENTATIVE OF THE LIBRARY NOT TO DO SO OR WITHOUT HAVING BEEN WARNED FAILS AND REFUSES, WITHOUT GOOD CAUSE OR GOOD EXCUSE, TO LEAVE IMMEDIATELY UPON BEING ORDERED OR REQUESTED TO DO SO IS GUILTY OF A MISDEMEANOR TRIABLE IN A MUNICIPAL OR MAGISTRATES COURT, AND TO PROVIDE THE PROVISIONS OF THIS SECTION MUST BE CONSTRUED AS IN ADDITION TO, AND NOT AS SUPERSEDING, ANOTHER STATUTE RELATING TO TRESPASS OR UNLAWFUL ENTRY ON LANDS OF ANOTHER.</w:t>
      </w:r>
    </w:p>
    <w:p w:rsidR="00E048C1" w:rsidRDefault="00E048C1" w:rsidP="00E048C1">
      <w:bookmarkStart w:id="25" w:name="include_clip_end_37"/>
      <w:bookmarkEnd w:id="25"/>
      <w:r>
        <w:t>Referred to Committee on Judiciary</w:t>
      </w:r>
    </w:p>
    <w:p w:rsidR="00E048C1" w:rsidRDefault="00E048C1" w:rsidP="00E048C1"/>
    <w:p w:rsidR="00E048C1" w:rsidRDefault="00E048C1" w:rsidP="00E048C1">
      <w:pPr>
        <w:keepNext/>
      </w:pPr>
      <w:bookmarkStart w:id="26" w:name="include_clip_start_39"/>
      <w:bookmarkEnd w:id="26"/>
      <w:r>
        <w:t>H. 4819 -- Reps. Norman, King, Long, D. C. Moss, Delleney, Felder, V. S. Moss and Simrill: A BILL TO AMEND ACT 470 OF 2000, AS AMENDED, RELATING TO THE ELECTION DISTRICTS OF MEMBERS OF ROCK HILL SCHOOL DISTRICT 3 IN YORK COUNTY, SO AS TO ESTABLISH AND REAPPORTION THESE ELECTION DISTRICTS.</w:t>
      </w:r>
    </w:p>
    <w:p w:rsidR="00E048C1" w:rsidRDefault="00E048C1" w:rsidP="00E048C1">
      <w:bookmarkStart w:id="27" w:name="include_clip_end_39"/>
      <w:bookmarkEnd w:id="27"/>
      <w:r>
        <w:t>On motion of Rep. NORMAN, with unanimous consent, the Bill was ordered placed on the Calendar without reference.</w:t>
      </w:r>
    </w:p>
    <w:p w:rsidR="00E048C1" w:rsidRDefault="00E048C1" w:rsidP="00E048C1"/>
    <w:p w:rsidR="00E048C1" w:rsidRDefault="00E048C1" w:rsidP="00E048C1">
      <w:pPr>
        <w:keepNext/>
      </w:pPr>
      <w:bookmarkStart w:id="28" w:name="include_clip_start_41"/>
      <w:bookmarkEnd w:id="28"/>
      <w:r>
        <w:t>H. 4820 -- Reps. Norman, King, Long, D. C. Moss, Delleney, Felder, V. S. Moss, Pope and Simrill: A BILL TO AMEND ACT 473 OF 2002, RELATING TO THE ELECTION DISTRICTS OF MEMBERS OF CLOVER SCHOOL DISTRICT 2 IN YORK COUNTY, SO AS TO ESTABLISH AND REAPPORTION THESE ELECTION DISTRICTS.</w:t>
      </w:r>
    </w:p>
    <w:p w:rsidR="00E048C1" w:rsidRDefault="00E048C1" w:rsidP="00E048C1">
      <w:bookmarkStart w:id="29" w:name="include_clip_end_41"/>
      <w:bookmarkEnd w:id="29"/>
      <w:r>
        <w:t>On motion of Rep. NORMAN, with unanimous consent, the Bill was ordered placed on the Calendar without reference.</w:t>
      </w:r>
    </w:p>
    <w:p w:rsidR="00E048C1" w:rsidRDefault="00E048C1" w:rsidP="00E048C1"/>
    <w:p w:rsidR="00E048C1" w:rsidRDefault="00E048C1" w:rsidP="00E048C1">
      <w:pPr>
        <w:keepNext/>
      </w:pPr>
      <w:bookmarkStart w:id="30" w:name="include_clip_start_43"/>
      <w:bookmarkEnd w:id="30"/>
      <w:r>
        <w:t>S. 440 -- Senators Fair, Hutto and Jackson: A BILL TO AMEND THE CODE OF LAWS OF SOUTH CAROLINA, 1976, BY ADDING SECTION 63-19-1435 SO AS TO PROVIDE THAT THE USE OF RESTRAINTS ON JUVENILES APPEARING IN COURT ARE PROHIBITED UNLESS THE RESTRAINTS ARE NECESSARY TO PREVENT HARM OR IF THE JUVENILE IS A FLIGHT RISK AND THERE ARE NO LESS RESTRICTIVE ALTERNATIVES AVAILABLE; TO GIVE A JUVENILE'S ATTORNEY THE RIGHT TO BE HEARD BEFORE THE COURT ORDERS THE USE OF RESTRAINTS; AND IF RESTRAINTS ARE ORDERED, TO REQUIRE THE COURT TO MAKE FINDINGS OF FACT IN SUPPORT OF THE ORDER.</w:t>
      </w:r>
    </w:p>
    <w:p w:rsidR="00E048C1" w:rsidRDefault="00E048C1" w:rsidP="00E048C1">
      <w:bookmarkStart w:id="31" w:name="include_clip_end_43"/>
      <w:bookmarkEnd w:id="31"/>
      <w:r>
        <w:t>Referred to Committee on Judiciary</w:t>
      </w:r>
    </w:p>
    <w:p w:rsidR="00E048C1" w:rsidRDefault="00E048C1" w:rsidP="00E048C1"/>
    <w:p w:rsidR="00E048C1" w:rsidRDefault="00E048C1" w:rsidP="00E048C1">
      <w:pPr>
        <w:keepNext/>
      </w:pPr>
      <w:bookmarkStart w:id="32" w:name="include_clip_start_45"/>
      <w:bookmarkEnd w:id="32"/>
      <w:r>
        <w:t>S. 748 -- Senator Cleary: A BILL TO AMEND THE CODE OF LAWS OF SOUTH CAROLINA, 1976, BY ADDING ARTICLE 3 TO CHAPTER 30, TITLE 44 SO AS TO BE ENTITLED "IMMUNITY FROM LIABILITY FOR PROVIDING FREE HEALTH CARE SERVICES", AND TO PROVIDE THAT THE SERVICES OF A HEALTH CARE PROVIDER TREATING A PATIENT FREE OF CHARGE ARE DEEMED TO BE WITHIN THE SCOPE OF THE GOOD SAMARITAN STATUTE; TO REENTITLE CHAPTER 30, TITLE 44 AS "HEALTH CARE PROFESSIONALS"; AND TO DESIGNATE SECTIONS 44-30-10 THROUGH 44-30-90 AS ARTICLE 1, CHAPTER 30, TITLE 44, ENTITLED "HEALTH CARE PROFESSIONAL COMPLIANCE ACT".</w:t>
      </w:r>
    </w:p>
    <w:p w:rsidR="00E048C1" w:rsidRDefault="00E048C1" w:rsidP="00E048C1">
      <w:bookmarkStart w:id="33" w:name="include_clip_end_45"/>
      <w:bookmarkEnd w:id="33"/>
      <w:r>
        <w:t>Referred to Committee on Judiciary</w:t>
      </w:r>
    </w:p>
    <w:p w:rsidR="00E048C1" w:rsidRDefault="00E048C1" w:rsidP="00E048C1"/>
    <w:p w:rsidR="00E048C1" w:rsidRDefault="00E048C1" w:rsidP="00E048C1">
      <w:pPr>
        <w:keepNext/>
      </w:pPr>
      <w:bookmarkStart w:id="34" w:name="include_clip_start_47"/>
      <w:bookmarkEnd w:id="34"/>
      <w:r>
        <w:t xml:space="preserve">S. 764 -- Senators Alexander, Cromer and Malloy: A BILL TO AMEND THE CODE OF LAWS OF SOUTH CAROLINA, 1976, BY ADDING ARTICLE 2, CHAPTER 35, TITLE 43 SO AS TO CREATE THE VULNERABLE ADULT GUARDIAN AD LITEM PROGRAM WITHIN THE OFFICE ON AGING TO RECRUIT, TRAIN, AND SUPERVISE VOLUNTEERS TO SERVE AS COURT APPOINTED GUARDIANS AD LITEM FOR VULNERABLE ADULTS IN ABUSE, NEGLECT, AND EXPLOITATION PROCEEDINGS; TO PROVIDE THE DUTIES AND RESPONSIBILITIES OF A GUARDIAN AD LITEM; TO PROVIDE THAT A GUARDIAN AD LITEM MAY BE A LAYPERSON OR AN ATTORNEY; TO PROVIDE QUALIFICATIONS TO BECOME A GUARDIAN AD LITEM; TO AUTHORIZE THE VULNERABLE ADULT GUARDIAN AD LITEM PROGRAM TO INTERVENE IN PROCEEDINGS TO PETITION FOR REMOVAL OF A GUARDIAN AD LITEM UNDER CERTAIN CONDITIONS; TO PROVIDE THAT CERTAIN INFORMATION, REPORTS, AND RECORDS MUST BE MADE AVAILABLE </w:t>
      </w:r>
      <w:r>
        <w:tab/>
        <w:t>TO GUARDIANS AD LITEM BY CERTAIN STATE AND FEDERAL AGENCIES, MEDICAL AND DENTAL PRACTITIONERS, AND FINANCIAL INSTITUTIONS; TO PROVIDE THAT REPORTS AND INFORMATION COLLECTED AND MAINTAINED BY THE PROGRAM ARE CONFIDENTIAL AND TO PROVIDE FOR CIVIL IMMUNITY WHEN ACTING IN GOOD FAITH AND IN THE ABSENCE OF GROSS NEGLIGENCE; AND TO AMEND SECTION 43-35-45, RELATING, AMONG OTHER THINGS, TO THE APPOINTMENT OF AN ATTORNEY AND A GUARDIAN AD LITEM FOR A VULNERABLE ADULT IN A PROCEEDING, SO AS TO FURTHER PROVIDE THAT THE COURT SHALL APPOINT AN ATTORNEY FOR A LAY GUARDIAN AD LITEM AND THAT THE GUARDIAN AD LITEM MAY BE REMOVED IF THE VULNERABLE ADULT HAS THE CAPACITY TO ASSIST IN THE CASE.</w:t>
      </w:r>
    </w:p>
    <w:p w:rsidR="00E048C1" w:rsidRDefault="00E048C1" w:rsidP="00E048C1">
      <w:bookmarkStart w:id="35" w:name="include_clip_end_47"/>
      <w:bookmarkEnd w:id="35"/>
      <w:r>
        <w:t>Referred to Committee on Judiciary</w:t>
      </w:r>
    </w:p>
    <w:p w:rsidR="00E048C1" w:rsidRDefault="00E048C1" w:rsidP="00E048C1"/>
    <w:p w:rsidR="00E048C1" w:rsidRDefault="00E048C1" w:rsidP="00E048C1">
      <w:pPr>
        <w:keepNext/>
      </w:pPr>
      <w:bookmarkStart w:id="36" w:name="include_clip_start_49"/>
      <w:bookmarkEnd w:id="36"/>
      <w:r>
        <w:t>S. 957 -- Senator Bennett: A BILL TO AMEND SECTION 7-7-230, AS AMENDED, CODE OF LAWS OF SOUTH CAROLINA, 1976, RELATING TO THE DESIGNATION OF VOTING PRECINCTS IN DORCHESTER COUNTY, SO AS TO REDESIGNATE AN EXISTING PRECINCT, TO ADD NINE PRECINCTS, AND TO REDESIGNATE THE MAP NUMBER ON WHICH THESE PRECINCTS MAY BE FOUND AND MAINTAINED BY THE OFFICE OF RESEARCH AND STATISTICS OF THE STATE BUDGET AND CONTROL BOARD.</w:t>
      </w:r>
    </w:p>
    <w:p w:rsidR="00E048C1" w:rsidRDefault="00E048C1" w:rsidP="00E048C1">
      <w:bookmarkStart w:id="37" w:name="include_clip_end_49"/>
      <w:bookmarkEnd w:id="37"/>
      <w:r>
        <w:t>On motion of Rep. MURPHY, with unanimous consent, the Bill was ordered placed on the Calendar without reference.</w:t>
      </w:r>
    </w:p>
    <w:p w:rsidR="00E048C1" w:rsidRDefault="00E048C1" w:rsidP="00E048C1"/>
    <w:p w:rsidR="00E048C1" w:rsidRDefault="00E048C1" w:rsidP="00E048C1">
      <w:pPr>
        <w:keepNext/>
        <w:jc w:val="center"/>
        <w:rPr>
          <w:b/>
        </w:rPr>
      </w:pPr>
      <w:r w:rsidRPr="00E048C1">
        <w:rPr>
          <w:b/>
        </w:rPr>
        <w:t>ROLL CALL</w:t>
      </w:r>
    </w:p>
    <w:p w:rsidR="00E048C1" w:rsidRDefault="00E048C1" w:rsidP="00E048C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E048C1" w:rsidRPr="00E048C1" w:rsidTr="00E048C1">
        <w:tc>
          <w:tcPr>
            <w:tcW w:w="2179" w:type="dxa"/>
            <w:shd w:val="clear" w:color="auto" w:fill="auto"/>
          </w:tcPr>
          <w:p w:rsidR="00E048C1" w:rsidRPr="00E048C1" w:rsidRDefault="00E048C1" w:rsidP="00E048C1">
            <w:pPr>
              <w:keepNext/>
              <w:ind w:firstLine="0"/>
            </w:pPr>
            <w:bookmarkStart w:id="38" w:name="vote_start52"/>
            <w:bookmarkEnd w:id="38"/>
            <w:r>
              <w:t>Alexander</w:t>
            </w:r>
          </w:p>
        </w:tc>
        <w:tc>
          <w:tcPr>
            <w:tcW w:w="2179" w:type="dxa"/>
            <w:shd w:val="clear" w:color="auto" w:fill="auto"/>
          </w:tcPr>
          <w:p w:rsidR="00E048C1" w:rsidRPr="00E048C1" w:rsidRDefault="00E048C1" w:rsidP="00E048C1">
            <w:pPr>
              <w:keepNext/>
              <w:ind w:firstLine="0"/>
            </w:pPr>
            <w:r>
              <w:t>Allison</w:t>
            </w:r>
          </w:p>
        </w:tc>
        <w:tc>
          <w:tcPr>
            <w:tcW w:w="2180" w:type="dxa"/>
            <w:shd w:val="clear" w:color="auto" w:fill="auto"/>
          </w:tcPr>
          <w:p w:rsidR="00E048C1" w:rsidRPr="00E048C1" w:rsidRDefault="00E048C1" w:rsidP="00E048C1">
            <w:pPr>
              <w:keepNext/>
              <w:ind w:firstLine="0"/>
            </w:pPr>
            <w:r>
              <w:t>Anderson</w:t>
            </w:r>
          </w:p>
        </w:tc>
      </w:tr>
      <w:tr w:rsidR="00E048C1" w:rsidRPr="00E048C1" w:rsidTr="00E048C1">
        <w:tc>
          <w:tcPr>
            <w:tcW w:w="2179" w:type="dxa"/>
            <w:shd w:val="clear" w:color="auto" w:fill="auto"/>
          </w:tcPr>
          <w:p w:rsidR="00E048C1" w:rsidRPr="00E048C1" w:rsidRDefault="00E048C1" w:rsidP="00E048C1">
            <w:pPr>
              <w:ind w:firstLine="0"/>
            </w:pPr>
            <w:r>
              <w:t>Anthony</w:t>
            </w:r>
          </w:p>
        </w:tc>
        <w:tc>
          <w:tcPr>
            <w:tcW w:w="2179" w:type="dxa"/>
            <w:shd w:val="clear" w:color="auto" w:fill="auto"/>
          </w:tcPr>
          <w:p w:rsidR="00E048C1" w:rsidRPr="00E048C1" w:rsidRDefault="00E048C1" w:rsidP="00E048C1">
            <w:pPr>
              <w:ind w:firstLine="0"/>
            </w:pPr>
            <w:r>
              <w:t>Atwater</w:t>
            </w:r>
          </w:p>
        </w:tc>
        <w:tc>
          <w:tcPr>
            <w:tcW w:w="2180" w:type="dxa"/>
            <w:shd w:val="clear" w:color="auto" w:fill="auto"/>
          </w:tcPr>
          <w:p w:rsidR="00E048C1" w:rsidRPr="00E048C1" w:rsidRDefault="00E048C1" w:rsidP="00E048C1">
            <w:pPr>
              <w:ind w:firstLine="0"/>
            </w:pPr>
            <w:r>
              <w:t>Bales</w:t>
            </w:r>
          </w:p>
        </w:tc>
      </w:tr>
      <w:tr w:rsidR="00E048C1" w:rsidRPr="00E048C1" w:rsidTr="00E048C1">
        <w:tc>
          <w:tcPr>
            <w:tcW w:w="2179" w:type="dxa"/>
            <w:shd w:val="clear" w:color="auto" w:fill="auto"/>
          </w:tcPr>
          <w:p w:rsidR="00E048C1" w:rsidRPr="00E048C1" w:rsidRDefault="00E048C1" w:rsidP="00E048C1">
            <w:pPr>
              <w:ind w:firstLine="0"/>
            </w:pPr>
            <w:r>
              <w:t>Ballentine</w:t>
            </w:r>
          </w:p>
        </w:tc>
        <w:tc>
          <w:tcPr>
            <w:tcW w:w="2179" w:type="dxa"/>
            <w:shd w:val="clear" w:color="auto" w:fill="auto"/>
          </w:tcPr>
          <w:p w:rsidR="00E048C1" w:rsidRPr="00E048C1" w:rsidRDefault="00E048C1" w:rsidP="00E048C1">
            <w:pPr>
              <w:ind w:firstLine="0"/>
            </w:pPr>
            <w:r>
              <w:t>Barfield</w:t>
            </w:r>
          </w:p>
        </w:tc>
        <w:tc>
          <w:tcPr>
            <w:tcW w:w="2180" w:type="dxa"/>
            <w:shd w:val="clear" w:color="auto" w:fill="auto"/>
          </w:tcPr>
          <w:p w:rsidR="00E048C1" w:rsidRPr="00E048C1" w:rsidRDefault="00E048C1" w:rsidP="00E048C1">
            <w:pPr>
              <w:ind w:firstLine="0"/>
            </w:pPr>
            <w:r>
              <w:t>Bedingfield</w:t>
            </w:r>
          </w:p>
        </w:tc>
      </w:tr>
      <w:tr w:rsidR="00E048C1" w:rsidRPr="00E048C1" w:rsidTr="00E048C1">
        <w:tc>
          <w:tcPr>
            <w:tcW w:w="2179" w:type="dxa"/>
            <w:shd w:val="clear" w:color="auto" w:fill="auto"/>
          </w:tcPr>
          <w:p w:rsidR="00E048C1" w:rsidRPr="00E048C1" w:rsidRDefault="00E048C1" w:rsidP="00E048C1">
            <w:pPr>
              <w:ind w:firstLine="0"/>
            </w:pPr>
            <w:r>
              <w:t>Bernstein</w:t>
            </w:r>
          </w:p>
        </w:tc>
        <w:tc>
          <w:tcPr>
            <w:tcW w:w="2179" w:type="dxa"/>
            <w:shd w:val="clear" w:color="auto" w:fill="auto"/>
          </w:tcPr>
          <w:p w:rsidR="00E048C1" w:rsidRPr="00E048C1" w:rsidRDefault="00E048C1" w:rsidP="00E048C1">
            <w:pPr>
              <w:ind w:firstLine="0"/>
            </w:pPr>
            <w:r>
              <w:t>Bingham</w:t>
            </w:r>
          </w:p>
        </w:tc>
        <w:tc>
          <w:tcPr>
            <w:tcW w:w="2180" w:type="dxa"/>
            <w:shd w:val="clear" w:color="auto" w:fill="auto"/>
          </w:tcPr>
          <w:p w:rsidR="00E048C1" w:rsidRPr="00E048C1" w:rsidRDefault="00E048C1" w:rsidP="00E048C1">
            <w:pPr>
              <w:ind w:firstLine="0"/>
            </w:pPr>
            <w:r>
              <w:t>Bowen</w:t>
            </w:r>
          </w:p>
        </w:tc>
      </w:tr>
      <w:tr w:rsidR="00E048C1" w:rsidRPr="00E048C1" w:rsidTr="00E048C1">
        <w:tc>
          <w:tcPr>
            <w:tcW w:w="2179" w:type="dxa"/>
            <w:shd w:val="clear" w:color="auto" w:fill="auto"/>
          </w:tcPr>
          <w:p w:rsidR="00E048C1" w:rsidRPr="00E048C1" w:rsidRDefault="00E048C1" w:rsidP="00E048C1">
            <w:pPr>
              <w:ind w:firstLine="0"/>
            </w:pPr>
            <w:r>
              <w:t>Bowers</w:t>
            </w:r>
          </w:p>
        </w:tc>
        <w:tc>
          <w:tcPr>
            <w:tcW w:w="2179" w:type="dxa"/>
            <w:shd w:val="clear" w:color="auto" w:fill="auto"/>
          </w:tcPr>
          <w:p w:rsidR="00E048C1" w:rsidRPr="00E048C1" w:rsidRDefault="00E048C1" w:rsidP="00E048C1">
            <w:pPr>
              <w:ind w:firstLine="0"/>
            </w:pPr>
            <w:r>
              <w:t>Branham</w:t>
            </w:r>
          </w:p>
        </w:tc>
        <w:tc>
          <w:tcPr>
            <w:tcW w:w="2180" w:type="dxa"/>
            <w:shd w:val="clear" w:color="auto" w:fill="auto"/>
          </w:tcPr>
          <w:p w:rsidR="00E048C1" w:rsidRPr="00E048C1" w:rsidRDefault="00E048C1" w:rsidP="00E048C1">
            <w:pPr>
              <w:ind w:firstLine="0"/>
            </w:pPr>
            <w:r>
              <w:t>Brannon</w:t>
            </w:r>
          </w:p>
        </w:tc>
      </w:tr>
      <w:tr w:rsidR="00E048C1" w:rsidRPr="00E048C1" w:rsidTr="00E048C1">
        <w:tc>
          <w:tcPr>
            <w:tcW w:w="2179" w:type="dxa"/>
            <w:shd w:val="clear" w:color="auto" w:fill="auto"/>
          </w:tcPr>
          <w:p w:rsidR="00E048C1" w:rsidRPr="00E048C1" w:rsidRDefault="00E048C1" w:rsidP="00E048C1">
            <w:pPr>
              <w:ind w:firstLine="0"/>
            </w:pPr>
            <w:r>
              <w:t>R. L. Brown</w:t>
            </w:r>
          </w:p>
        </w:tc>
        <w:tc>
          <w:tcPr>
            <w:tcW w:w="2179" w:type="dxa"/>
            <w:shd w:val="clear" w:color="auto" w:fill="auto"/>
          </w:tcPr>
          <w:p w:rsidR="00E048C1" w:rsidRPr="00E048C1" w:rsidRDefault="00E048C1" w:rsidP="00E048C1">
            <w:pPr>
              <w:ind w:firstLine="0"/>
            </w:pPr>
            <w:r>
              <w:t>Burns</w:t>
            </w:r>
          </w:p>
        </w:tc>
        <w:tc>
          <w:tcPr>
            <w:tcW w:w="2180" w:type="dxa"/>
            <w:shd w:val="clear" w:color="auto" w:fill="auto"/>
          </w:tcPr>
          <w:p w:rsidR="00E048C1" w:rsidRPr="00E048C1" w:rsidRDefault="00E048C1" w:rsidP="00E048C1">
            <w:pPr>
              <w:ind w:firstLine="0"/>
            </w:pPr>
            <w:r>
              <w:t>Chumley</w:t>
            </w:r>
          </w:p>
        </w:tc>
      </w:tr>
      <w:tr w:rsidR="00E048C1" w:rsidRPr="00E048C1" w:rsidTr="00E048C1">
        <w:tc>
          <w:tcPr>
            <w:tcW w:w="2179" w:type="dxa"/>
            <w:shd w:val="clear" w:color="auto" w:fill="auto"/>
          </w:tcPr>
          <w:p w:rsidR="00E048C1" w:rsidRPr="00E048C1" w:rsidRDefault="00E048C1" w:rsidP="00E048C1">
            <w:pPr>
              <w:ind w:firstLine="0"/>
            </w:pPr>
            <w:r>
              <w:t>Clemmons</w:t>
            </w:r>
          </w:p>
        </w:tc>
        <w:tc>
          <w:tcPr>
            <w:tcW w:w="2179" w:type="dxa"/>
            <w:shd w:val="clear" w:color="auto" w:fill="auto"/>
          </w:tcPr>
          <w:p w:rsidR="00E048C1" w:rsidRPr="00E048C1" w:rsidRDefault="00E048C1" w:rsidP="00E048C1">
            <w:pPr>
              <w:ind w:firstLine="0"/>
            </w:pPr>
            <w:r>
              <w:t>Clyburn</w:t>
            </w:r>
          </w:p>
        </w:tc>
        <w:tc>
          <w:tcPr>
            <w:tcW w:w="2180" w:type="dxa"/>
            <w:shd w:val="clear" w:color="auto" w:fill="auto"/>
          </w:tcPr>
          <w:p w:rsidR="00E048C1" w:rsidRPr="00E048C1" w:rsidRDefault="00E048C1" w:rsidP="00E048C1">
            <w:pPr>
              <w:ind w:firstLine="0"/>
            </w:pPr>
            <w:r>
              <w:t>Cobb-Hunter</w:t>
            </w:r>
          </w:p>
        </w:tc>
      </w:tr>
      <w:tr w:rsidR="00E048C1" w:rsidRPr="00E048C1" w:rsidTr="00E048C1">
        <w:tc>
          <w:tcPr>
            <w:tcW w:w="2179" w:type="dxa"/>
            <w:shd w:val="clear" w:color="auto" w:fill="auto"/>
          </w:tcPr>
          <w:p w:rsidR="00E048C1" w:rsidRPr="00E048C1" w:rsidRDefault="00E048C1" w:rsidP="00E048C1">
            <w:pPr>
              <w:ind w:firstLine="0"/>
            </w:pPr>
            <w:r>
              <w:t>Cole</w:t>
            </w:r>
          </w:p>
        </w:tc>
        <w:tc>
          <w:tcPr>
            <w:tcW w:w="2179" w:type="dxa"/>
            <w:shd w:val="clear" w:color="auto" w:fill="auto"/>
          </w:tcPr>
          <w:p w:rsidR="00E048C1" w:rsidRPr="00E048C1" w:rsidRDefault="00E048C1" w:rsidP="00E048C1">
            <w:pPr>
              <w:ind w:firstLine="0"/>
            </w:pPr>
            <w:r>
              <w:t>K. R. Crawford</w:t>
            </w:r>
          </w:p>
        </w:tc>
        <w:tc>
          <w:tcPr>
            <w:tcW w:w="2180" w:type="dxa"/>
            <w:shd w:val="clear" w:color="auto" w:fill="auto"/>
          </w:tcPr>
          <w:p w:rsidR="00E048C1" w:rsidRPr="00E048C1" w:rsidRDefault="00E048C1" w:rsidP="00E048C1">
            <w:pPr>
              <w:ind w:firstLine="0"/>
            </w:pPr>
            <w:r>
              <w:t>Crosby</w:t>
            </w:r>
          </w:p>
        </w:tc>
      </w:tr>
      <w:tr w:rsidR="00E048C1" w:rsidRPr="00E048C1" w:rsidTr="00E048C1">
        <w:tc>
          <w:tcPr>
            <w:tcW w:w="2179" w:type="dxa"/>
            <w:shd w:val="clear" w:color="auto" w:fill="auto"/>
          </w:tcPr>
          <w:p w:rsidR="00E048C1" w:rsidRPr="00E048C1" w:rsidRDefault="00E048C1" w:rsidP="00E048C1">
            <w:pPr>
              <w:ind w:firstLine="0"/>
            </w:pPr>
            <w:r>
              <w:t>Daning</w:t>
            </w:r>
          </w:p>
        </w:tc>
        <w:tc>
          <w:tcPr>
            <w:tcW w:w="2179" w:type="dxa"/>
            <w:shd w:val="clear" w:color="auto" w:fill="auto"/>
          </w:tcPr>
          <w:p w:rsidR="00E048C1" w:rsidRPr="00E048C1" w:rsidRDefault="00E048C1" w:rsidP="00E048C1">
            <w:pPr>
              <w:ind w:firstLine="0"/>
            </w:pPr>
            <w:r>
              <w:t>Delleney</w:t>
            </w:r>
          </w:p>
        </w:tc>
        <w:tc>
          <w:tcPr>
            <w:tcW w:w="2180" w:type="dxa"/>
            <w:shd w:val="clear" w:color="auto" w:fill="auto"/>
          </w:tcPr>
          <w:p w:rsidR="00E048C1" w:rsidRPr="00E048C1" w:rsidRDefault="00E048C1" w:rsidP="00E048C1">
            <w:pPr>
              <w:ind w:firstLine="0"/>
            </w:pPr>
            <w:r>
              <w:t>Dillard</w:t>
            </w:r>
          </w:p>
        </w:tc>
      </w:tr>
      <w:tr w:rsidR="00E048C1" w:rsidRPr="00E048C1" w:rsidTr="00E048C1">
        <w:tc>
          <w:tcPr>
            <w:tcW w:w="2179" w:type="dxa"/>
            <w:shd w:val="clear" w:color="auto" w:fill="auto"/>
          </w:tcPr>
          <w:p w:rsidR="00E048C1" w:rsidRPr="00E048C1" w:rsidRDefault="00E048C1" w:rsidP="00E048C1">
            <w:pPr>
              <w:ind w:firstLine="0"/>
            </w:pPr>
            <w:r>
              <w:t>Douglas</w:t>
            </w:r>
          </w:p>
        </w:tc>
        <w:tc>
          <w:tcPr>
            <w:tcW w:w="2179" w:type="dxa"/>
            <w:shd w:val="clear" w:color="auto" w:fill="auto"/>
          </w:tcPr>
          <w:p w:rsidR="00E048C1" w:rsidRPr="00E048C1" w:rsidRDefault="00E048C1" w:rsidP="00E048C1">
            <w:pPr>
              <w:ind w:firstLine="0"/>
            </w:pPr>
            <w:r>
              <w:t>Erickson</w:t>
            </w:r>
          </w:p>
        </w:tc>
        <w:tc>
          <w:tcPr>
            <w:tcW w:w="2180" w:type="dxa"/>
            <w:shd w:val="clear" w:color="auto" w:fill="auto"/>
          </w:tcPr>
          <w:p w:rsidR="00E048C1" w:rsidRPr="00E048C1" w:rsidRDefault="00E048C1" w:rsidP="00E048C1">
            <w:pPr>
              <w:ind w:firstLine="0"/>
            </w:pPr>
            <w:r>
              <w:t>Felder</w:t>
            </w:r>
          </w:p>
        </w:tc>
      </w:tr>
      <w:tr w:rsidR="00E048C1" w:rsidRPr="00E048C1" w:rsidTr="00E048C1">
        <w:tc>
          <w:tcPr>
            <w:tcW w:w="2179" w:type="dxa"/>
            <w:shd w:val="clear" w:color="auto" w:fill="auto"/>
          </w:tcPr>
          <w:p w:rsidR="00E048C1" w:rsidRPr="00E048C1" w:rsidRDefault="00E048C1" w:rsidP="00E048C1">
            <w:pPr>
              <w:ind w:firstLine="0"/>
            </w:pPr>
            <w:r>
              <w:t>Finlay</w:t>
            </w:r>
          </w:p>
        </w:tc>
        <w:tc>
          <w:tcPr>
            <w:tcW w:w="2179" w:type="dxa"/>
            <w:shd w:val="clear" w:color="auto" w:fill="auto"/>
          </w:tcPr>
          <w:p w:rsidR="00E048C1" w:rsidRPr="00E048C1" w:rsidRDefault="00E048C1" w:rsidP="00E048C1">
            <w:pPr>
              <w:ind w:firstLine="0"/>
            </w:pPr>
            <w:r>
              <w:t>Forrester</w:t>
            </w:r>
          </w:p>
        </w:tc>
        <w:tc>
          <w:tcPr>
            <w:tcW w:w="2180" w:type="dxa"/>
            <w:shd w:val="clear" w:color="auto" w:fill="auto"/>
          </w:tcPr>
          <w:p w:rsidR="00E048C1" w:rsidRPr="00E048C1" w:rsidRDefault="00E048C1" w:rsidP="00E048C1">
            <w:pPr>
              <w:ind w:firstLine="0"/>
            </w:pPr>
            <w:r>
              <w:t>Funderburk</w:t>
            </w:r>
          </w:p>
        </w:tc>
      </w:tr>
      <w:tr w:rsidR="00E048C1" w:rsidRPr="00E048C1" w:rsidTr="00E048C1">
        <w:tc>
          <w:tcPr>
            <w:tcW w:w="2179" w:type="dxa"/>
            <w:shd w:val="clear" w:color="auto" w:fill="auto"/>
          </w:tcPr>
          <w:p w:rsidR="00E048C1" w:rsidRPr="00E048C1" w:rsidRDefault="00E048C1" w:rsidP="00E048C1">
            <w:pPr>
              <w:ind w:firstLine="0"/>
            </w:pPr>
            <w:r>
              <w:t>Gagnon</w:t>
            </w:r>
          </w:p>
        </w:tc>
        <w:tc>
          <w:tcPr>
            <w:tcW w:w="2179" w:type="dxa"/>
            <w:shd w:val="clear" w:color="auto" w:fill="auto"/>
          </w:tcPr>
          <w:p w:rsidR="00E048C1" w:rsidRPr="00E048C1" w:rsidRDefault="00E048C1" w:rsidP="00E048C1">
            <w:pPr>
              <w:ind w:firstLine="0"/>
            </w:pPr>
            <w:r>
              <w:t>Gambrell</w:t>
            </w:r>
          </w:p>
        </w:tc>
        <w:tc>
          <w:tcPr>
            <w:tcW w:w="2180" w:type="dxa"/>
            <w:shd w:val="clear" w:color="auto" w:fill="auto"/>
          </w:tcPr>
          <w:p w:rsidR="00E048C1" w:rsidRPr="00E048C1" w:rsidRDefault="00E048C1" w:rsidP="00E048C1">
            <w:pPr>
              <w:ind w:firstLine="0"/>
            </w:pPr>
            <w:r>
              <w:t>George</w:t>
            </w:r>
          </w:p>
        </w:tc>
      </w:tr>
      <w:tr w:rsidR="00E048C1" w:rsidRPr="00E048C1" w:rsidTr="00E048C1">
        <w:tc>
          <w:tcPr>
            <w:tcW w:w="2179" w:type="dxa"/>
            <w:shd w:val="clear" w:color="auto" w:fill="auto"/>
          </w:tcPr>
          <w:p w:rsidR="00E048C1" w:rsidRPr="00E048C1" w:rsidRDefault="00E048C1" w:rsidP="00E048C1">
            <w:pPr>
              <w:ind w:firstLine="0"/>
            </w:pPr>
            <w:r>
              <w:t>Gilliard</w:t>
            </w:r>
          </w:p>
        </w:tc>
        <w:tc>
          <w:tcPr>
            <w:tcW w:w="2179" w:type="dxa"/>
            <w:shd w:val="clear" w:color="auto" w:fill="auto"/>
          </w:tcPr>
          <w:p w:rsidR="00E048C1" w:rsidRPr="00E048C1" w:rsidRDefault="00E048C1" w:rsidP="00E048C1">
            <w:pPr>
              <w:ind w:firstLine="0"/>
            </w:pPr>
            <w:r>
              <w:t>Goldfinch</w:t>
            </w:r>
          </w:p>
        </w:tc>
        <w:tc>
          <w:tcPr>
            <w:tcW w:w="2180" w:type="dxa"/>
            <w:shd w:val="clear" w:color="auto" w:fill="auto"/>
          </w:tcPr>
          <w:p w:rsidR="00E048C1" w:rsidRPr="00E048C1" w:rsidRDefault="00E048C1" w:rsidP="00E048C1">
            <w:pPr>
              <w:ind w:firstLine="0"/>
            </w:pPr>
            <w:r>
              <w:t>Hamilton</w:t>
            </w:r>
          </w:p>
        </w:tc>
      </w:tr>
      <w:tr w:rsidR="00E048C1" w:rsidRPr="00E048C1" w:rsidTr="00E048C1">
        <w:tc>
          <w:tcPr>
            <w:tcW w:w="2179" w:type="dxa"/>
            <w:shd w:val="clear" w:color="auto" w:fill="auto"/>
          </w:tcPr>
          <w:p w:rsidR="00E048C1" w:rsidRPr="00E048C1" w:rsidRDefault="00E048C1" w:rsidP="00E048C1">
            <w:pPr>
              <w:ind w:firstLine="0"/>
            </w:pPr>
            <w:r>
              <w:t>Hardee</w:t>
            </w:r>
          </w:p>
        </w:tc>
        <w:tc>
          <w:tcPr>
            <w:tcW w:w="2179" w:type="dxa"/>
            <w:shd w:val="clear" w:color="auto" w:fill="auto"/>
          </w:tcPr>
          <w:p w:rsidR="00E048C1" w:rsidRPr="00E048C1" w:rsidRDefault="00E048C1" w:rsidP="00E048C1">
            <w:pPr>
              <w:ind w:firstLine="0"/>
            </w:pPr>
            <w:r>
              <w:t>Hardwick</w:t>
            </w:r>
          </w:p>
        </w:tc>
        <w:tc>
          <w:tcPr>
            <w:tcW w:w="2180" w:type="dxa"/>
            <w:shd w:val="clear" w:color="auto" w:fill="auto"/>
          </w:tcPr>
          <w:p w:rsidR="00E048C1" w:rsidRPr="00E048C1" w:rsidRDefault="00E048C1" w:rsidP="00E048C1">
            <w:pPr>
              <w:ind w:firstLine="0"/>
            </w:pPr>
            <w:r>
              <w:t>Harrell</w:t>
            </w:r>
          </w:p>
        </w:tc>
      </w:tr>
      <w:tr w:rsidR="00E048C1" w:rsidRPr="00E048C1" w:rsidTr="00E048C1">
        <w:tc>
          <w:tcPr>
            <w:tcW w:w="2179" w:type="dxa"/>
            <w:shd w:val="clear" w:color="auto" w:fill="auto"/>
          </w:tcPr>
          <w:p w:rsidR="00E048C1" w:rsidRPr="00E048C1" w:rsidRDefault="00E048C1" w:rsidP="00E048C1">
            <w:pPr>
              <w:ind w:firstLine="0"/>
            </w:pPr>
            <w:r>
              <w:t>Hayes</w:t>
            </w:r>
          </w:p>
        </w:tc>
        <w:tc>
          <w:tcPr>
            <w:tcW w:w="2179" w:type="dxa"/>
            <w:shd w:val="clear" w:color="auto" w:fill="auto"/>
          </w:tcPr>
          <w:p w:rsidR="00E048C1" w:rsidRPr="00E048C1" w:rsidRDefault="00E048C1" w:rsidP="00E048C1">
            <w:pPr>
              <w:ind w:firstLine="0"/>
            </w:pPr>
            <w:r>
              <w:t>Henderson</w:t>
            </w:r>
          </w:p>
        </w:tc>
        <w:tc>
          <w:tcPr>
            <w:tcW w:w="2180" w:type="dxa"/>
            <w:shd w:val="clear" w:color="auto" w:fill="auto"/>
          </w:tcPr>
          <w:p w:rsidR="00E048C1" w:rsidRPr="00E048C1" w:rsidRDefault="00E048C1" w:rsidP="00E048C1">
            <w:pPr>
              <w:ind w:firstLine="0"/>
            </w:pPr>
            <w:r>
              <w:t>Herbkersman</w:t>
            </w:r>
          </w:p>
        </w:tc>
      </w:tr>
      <w:tr w:rsidR="00E048C1" w:rsidRPr="00E048C1" w:rsidTr="00E048C1">
        <w:tc>
          <w:tcPr>
            <w:tcW w:w="2179" w:type="dxa"/>
            <w:shd w:val="clear" w:color="auto" w:fill="auto"/>
          </w:tcPr>
          <w:p w:rsidR="00E048C1" w:rsidRPr="00E048C1" w:rsidRDefault="00E048C1" w:rsidP="00E048C1">
            <w:pPr>
              <w:ind w:firstLine="0"/>
            </w:pPr>
            <w:r>
              <w:t>Hiott</w:t>
            </w:r>
          </w:p>
        </w:tc>
        <w:tc>
          <w:tcPr>
            <w:tcW w:w="2179" w:type="dxa"/>
            <w:shd w:val="clear" w:color="auto" w:fill="auto"/>
          </w:tcPr>
          <w:p w:rsidR="00E048C1" w:rsidRPr="00E048C1" w:rsidRDefault="00E048C1" w:rsidP="00E048C1">
            <w:pPr>
              <w:ind w:firstLine="0"/>
            </w:pPr>
            <w:r>
              <w:t>Hixon</w:t>
            </w:r>
          </w:p>
        </w:tc>
        <w:tc>
          <w:tcPr>
            <w:tcW w:w="2180" w:type="dxa"/>
            <w:shd w:val="clear" w:color="auto" w:fill="auto"/>
          </w:tcPr>
          <w:p w:rsidR="00E048C1" w:rsidRPr="00E048C1" w:rsidRDefault="00E048C1" w:rsidP="00E048C1">
            <w:pPr>
              <w:ind w:firstLine="0"/>
            </w:pPr>
            <w:r>
              <w:t>Hodges</w:t>
            </w:r>
          </w:p>
        </w:tc>
      </w:tr>
      <w:tr w:rsidR="00E048C1" w:rsidRPr="00E048C1" w:rsidTr="00E048C1">
        <w:tc>
          <w:tcPr>
            <w:tcW w:w="2179" w:type="dxa"/>
            <w:shd w:val="clear" w:color="auto" w:fill="auto"/>
          </w:tcPr>
          <w:p w:rsidR="00E048C1" w:rsidRPr="00E048C1" w:rsidRDefault="00E048C1" w:rsidP="00E048C1">
            <w:pPr>
              <w:ind w:firstLine="0"/>
            </w:pPr>
            <w:r>
              <w:t>Horne</w:t>
            </w:r>
          </w:p>
        </w:tc>
        <w:tc>
          <w:tcPr>
            <w:tcW w:w="2179" w:type="dxa"/>
            <w:shd w:val="clear" w:color="auto" w:fill="auto"/>
          </w:tcPr>
          <w:p w:rsidR="00E048C1" w:rsidRPr="00E048C1" w:rsidRDefault="00E048C1" w:rsidP="00E048C1">
            <w:pPr>
              <w:ind w:firstLine="0"/>
            </w:pPr>
            <w:r>
              <w:t>Hosey</w:t>
            </w:r>
          </w:p>
        </w:tc>
        <w:tc>
          <w:tcPr>
            <w:tcW w:w="2180" w:type="dxa"/>
            <w:shd w:val="clear" w:color="auto" w:fill="auto"/>
          </w:tcPr>
          <w:p w:rsidR="00E048C1" w:rsidRPr="00E048C1" w:rsidRDefault="00E048C1" w:rsidP="00E048C1">
            <w:pPr>
              <w:ind w:firstLine="0"/>
            </w:pPr>
            <w:r>
              <w:t>Huggins</w:t>
            </w:r>
          </w:p>
        </w:tc>
      </w:tr>
      <w:tr w:rsidR="00E048C1" w:rsidRPr="00E048C1" w:rsidTr="00E048C1">
        <w:tc>
          <w:tcPr>
            <w:tcW w:w="2179" w:type="dxa"/>
            <w:shd w:val="clear" w:color="auto" w:fill="auto"/>
          </w:tcPr>
          <w:p w:rsidR="00E048C1" w:rsidRPr="00E048C1" w:rsidRDefault="00E048C1" w:rsidP="00E048C1">
            <w:pPr>
              <w:ind w:firstLine="0"/>
            </w:pPr>
            <w:r>
              <w:t>Jefferson</w:t>
            </w:r>
          </w:p>
        </w:tc>
        <w:tc>
          <w:tcPr>
            <w:tcW w:w="2179" w:type="dxa"/>
            <w:shd w:val="clear" w:color="auto" w:fill="auto"/>
          </w:tcPr>
          <w:p w:rsidR="00E048C1" w:rsidRPr="00E048C1" w:rsidRDefault="00E048C1" w:rsidP="00E048C1">
            <w:pPr>
              <w:ind w:firstLine="0"/>
            </w:pPr>
            <w:r>
              <w:t>Kennedy</w:t>
            </w:r>
          </w:p>
        </w:tc>
        <w:tc>
          <w:tcPr>
            <w:tcW w:w="2180" w:type="dxa"/>
            <w:shd w:val="clear" w:color="auto" w:fill="auto"/>
          </w:tcPr>
          <w:p w:rsidR="00E048C1" w:rsidRPr="00E048C1" w:rsidRDefault="00E048C1" w:rsidP="00E048C1">
            <w:pPr>
              <w:ind w:firstLine="0"/>
            </w:pPr>
            <w:r>
              <w:t>King</w:t>
            </w:r>
          </w:p>
        </w:tc>
      </w:tr>
      <w:tr w:rsidR="00E048C1" w:rsidRPr="00E048C1" w:rsidTr="00E048C1">
        <w:tc>
          <w:tcPr>
            <w:tcW w:w="2179" w:type="dxa"/>
            <w:shd w:val="clear" w:color="auto" w:fill="auto"/>
          </w:tcPr>
          <w:p w:rsidR="00E048C1" w:rsidRPr="00E048C1" w:rsidRDefault="00E048C1" w:rsidP="00E048C1">
            <w:pPr>
              <w:ind w:firstLine="0"/>
            </w:pPr>
            <w:r>
              <w:t>Loftis</w:t>
            </w:r>
          </w:p>
        </w:tc>
        <w:tc>
          <w:tcPr>
            <w:tcW w:w="2179" w:type="dxa"/>
            <w:shd w:val="clear" w:color="auto" w:fill="auto"/>
          </w:tcPr>
          <w:p w:rsidR="00E048C1" w:rsidRPr="00E048C1" w:rsidRDefault="00E048C1" w:rsidP="00E048C1">
            <w:pPr>
              <w:ind w:firstLine="0"/>
            </w:pPr>
            <w:r>
              <w:t>Long</w:t>
            </w:r>
          </w:p>
        </w:tc>
        <w:tc>
          <w:tcPr>
            <w:tcW w:w="2180" w:type="dxa"/>
            <w:shd w:val="clear" w:color="auto" w:fill="auto"/>
          </w:tcPr>
          <w:p w:rsidR="00E048C1" w:rsidRPr="00E048C1" w:rsidRDefault="00E048C1" w:rsidP="00E048C1">
            <w:pPr>
              <w:ind w:firstLine="0"/>
            </w:pPr>
            <w:r>
              <w:t>Lowe</w:t>
            </w:r>
          </w:p>
        </w:tc>
      </w:tr>
      <w:tr w:rsidR="00E048C1" w:rsidRPr="00E048C1" w:rsidTr="00E048C1">
        <w:tc>
          <w:tcPr>
            <w:tcW w:w="2179" w:type="dxa"/>
            <w:shd w:val="clear" w:color="auto" w:fill="auto"/>
          </w:tcPr>
          <w:p w:rsidR="00E048C1" w:rsidRPr="00E048C1" w:rsidRDefault="00E048C1" w:rsidP="00E048C1">
            <w:pPr>
              <w:ind w:firstLine="0"/>
            </w:pPr>
            <w:r>
              <w:t>Lucas</w:t>
            </w:r>
          </w:p>
        </w:tc>
        <w:tc>
          <w:tcPr>
            <w:tcW w:w="2179" w:type="dxa"/>
            <w:shd w:val="clear" w:color="auto" w:fill="auto"/>
          </w:tcPr>
          <w:p w:rsidR="00E048C1" w:rsidRPr="00E048C1" w:rsidRDefault="00E048C1" w:rsidP="00E048C1">
            <w:pPr>
              <w:ind w:firstLine="0"/>
            </w:pPr>
            <w:r>
              <w:t>McEachern</w:t>
            </w:r>
          </w:p>
        </w:tc>
        <w:tc>
          <w:tcPr>
            <w:tcW w:w="2180" w:type="dxa"/>
            <w:shd w:val="clear" w:color="auto" w:fill="auto"/>
          </w:tcPr>
          <w:p w:rsidR="00E048C1" w:rsidRPr="00E048C1" w:rsidRDefault="00E048C1" w:rsidP="00E048C1">
            <w:pPr>
              <w:ind w:firstLine="0"/>
            </w:pPr>
            <w:r>
              <w:t>M. S. McLeod</w:t>
            </w:r>
          </w:p>
        </w:tc>
      </w:tr>
      <w:tr w:rsidR="00E048C1" w:rsidRPr="00E048C1" w:rsidTr="00E048C1">
        <w:tc>
          <w:tcPr>
            <w:tcW w:w="2179" w:type="dxa"/>
            <w:shd w:val="clear" w:color="auto" w:fill="auto"/>
          </w:tcPr>
          <w:p w:rsidR="00E048C1" w:rsidRPr="00E048C1" w:rsidRDefault="00E048C1" w:rsidP="00E048C1">
            <w:pPr>
              <w:ind w:firstLine="0"/>
            </w:pPr>
            <w:r>
              <w:t>W. J. McLeod</w:t>
            </w:r>
          </w:p>
        </w:tc>
        <w:tc>
          <w:tcPr>
            <w:tcW w:w="2179" w:type="dxa"/>
            <w:shd w:val="clear" w:color="auto" w:fill="auto"/>
          </w:tcPr>
          <w:p w:rsidR="00E048C1" w:rsidRPr="00E048C1" w:rsidRDefault="00E048C1" w:rsidP="00E048C1">
            <w:pPr>
              <w:ind w:firstLine="0"/>
            </w:pPr>
            <w:r>
              <w:t>Merrill</w:t>
            </w:r>
          </w:p>
        </w:tc>
        <w:tc>
          <w:tcPr>
            <w:tcW w:w="2180" w:type="dxa"/>
            <w:shd w:val="clear" w:color="auto" w:fill="auto"/>
          </w:tcPr>
          <w:p w:rsidR="00E048C1" w:rsidRPr="00E048C1" w:rsidRDefault="00E048C1" w:rsidP="00E048C1">
            <w:pPr>
              <w:ind w:firstLine="0"/>
            </w:pPr>
            <w:r>
              <w:t>D. C. Moss</w:t>
            </w:r>
          </w:p>
        </w:tc>
      </w:tr>
      <w:tr w:rsidR="00E048C1" w:rsidRPr="00E048C1" w:rsidTr="00E048C1">
        <w:tc>
          <w:tcPr>
            <w:tcW w:w="2179" w:type="dxa"/>
            <w:shd w:val="clear" w:color="auto" w:fill="auto"/>
          </w:tcPr>
          <w:p w:rsidR="00E048C1" w:rsidRPr="00E048C1" w:rsidRDefault="00E048C1" w:rsidP="00E048C1">
            <w:pPr>
              <w:ind w:firstLine="0"/>
            </w:pPr>
            <w:r>
              <w:t>V. S. Moss</w:t>
            </w:r>
          </w:p>
        </w:tc>
        <w:tc>
          <w:tcPr>
            <w:tcW w:w="2179" w:type="dxa"/>
            <w:shd w:val="clear" w:color="auto" w:fill="auto"/>
          </w:tcPr>
          <w:p w:rsidR="00E048C1" w:rsidRPr="00E048C1" w:rsidRDefault="00E048C1" w:rsidP="00E048C1">
            <w:pPr>
              <w:ind w:firstLine="0"/>
            </w:pPr>
            <w:r>
              <w:t>Munnerlyn</w:t>
            </w:r>
          </w:p>
        </w:tc>
        <w:tc>
          <w:tcPr>
            <w:tcW w:w="2180" w:type="dxa"/>
            <w:shd w:val="clear" w:color="auto" w:fill="auto"/>
          </w:tcPr>
          <w:p w:rsidR="00E048C1" w:rsidRPr="00E048C1" w:rsidRDefault="00E048C1" w:rsidP="00E048C1">
            <w:pPr>
              <w:ind w:firstLine="0"/>
            </w:pPr>
            <w:r>
              <w:t>Murphy</w:t>
            </w:r>
          </w:p>
        </w:tc>
      </w:tr>
      <w:tr w:rsidR="00E048C1" w:rsidRPr="00E048C1" w:rsidTr="00E048C1">
        <w:tc>
          <w:tcPr>
            <w:tcW w:w="2179" w:type="dxa"/>
            <w:shd w:val="clear" w:color="auto" w:fill="auto"/>
          </w:tcPr>
          <w:p w:rsidR="00E048C1" w:rsidRPr="00E048C1" w:rsidRDefault="00E048C1" w:rsidP="00E048C1">
            <w:pPr>
              <w:ind w:firstLine="0"/>
            </w:pPr>
            <w:r>
              <w:t>Nanney</w:t>
            </w:r>
          </w:p>
        </w:tc>
        <w:tc>
          <w:tcPr>
            <w:tcW w:w="2179" w:type="dxa"/>
            <w:shd w:val="clear" w:color="auto" w:fill="auto"/>
          </w:tcPr>
          <w:p w:rsidR="00E048C1" w:rsidRPr="00E048C1" w:rsidRDefault="00E048C1" w:rsidP="00E048C1">
            <w:pPr>
              <w:ind w:firstLine="0"/>
            </w:pPr>
            <w:r>
              <w:t>Neal</w:t>
            </w:r>
          </w:p>
        </w:tc>
        <w:tc>
          <w:tcPr>
            <w:tcW w:w="2180" w:type="dxa"/>
            <w:shd w:val="clear" w:color="auto" w:fill="auto"/>
          </w:tcPr>
          <w:p w:rsidR="00E048C1" w:rsidRPr="00E048C1" w:rsidRDefault="00E048C1" w:rsidP="00E048C1">
            <w:pPr>
              <w:ind w:firstLine="0"/>
            </w:pPr>
            <w:r>
              <w:t>Newton</w:t>
            </w:r>
          </w:p>
        </w:tc>
      </w:tr>
      <w:tr w:rsidR="00E048C1" w:rsidRPr="00E048C1" w:rsidTr="00E048C1">
        <w:tc>
          <w:tcPr>
            <w:tcW w:w="2179" w:type="dxa"/>
            <w:shd w:val="clear" w:color="auto" w:fill="auto"/>
          </w:tcPr>
          <w:p w:rsidR="00E048C1" w:rsidRPr="00E048C1" w:rsidRDefault="00E048C1" w:rsidP="00E048C1">
            <w:pPr>
              <w:ind w:firstLine="0"/>
            </w:pPr>
            <w:r>
              <w:t>Norman</w:t>
            </w:r>
          </w:p>
        </w:tc>
        <w:tc>
          <w:tcPr>
            <w:tcW w:w="2179" w:type="dxa"/>
            <w:shd w:val="clear" w:color="auto" w:fill="auto"/>
          </w:tcPr>
          <w:p w:rsidR="00E048C1" w:rsidRPr="00E048C1" w:rsidRDefault="00E048C1" w:rsidP="00E048C1">
            <w:pPr>
              <w:ind w:firstLine="0"/>
            </w:pPr>
            <w:r>
              <w:t>Norrell</w:t>
            </w:r>
          </w:p>
        </w:tc>
        <w:tc>
          <w:tcPr>
            <w:tcW w:w="2180" w:type="dxa"/>
            <w:shd w:val="clear" w:color="auto" w:fill="auto"/>
          </w:tcPr>
          <w:p w:rsidR="00E048C1" w:rsidRPr="00E048C1" w:rsidRDefault="00E048C1" w:rsidP="00E048C1">
            <w:pPr>
              <w:ind w:firstLine="0"/>
            </w:pPr>
            <w:r>
              <w:t>R. L. Ott</w:t>
            </w:r>
          </w:p>
        </w:tc>
      </w:tr>
      <w:tr w:rsidR="00E048C1" w:rsidRPr="00E048C1" w:rsidTr="00E048C1">
        <w:tc>
          <w:tcPr>
            <w:tcW w:w="2179" w:type="dxa"/>
            <w:shd w:val="clear" w:color="auto" w:fill="auto"/>
          </w:tcPr>
          <w:p w:rsidR="00E048C1" w:rsidRPr="00E048C1" w:rsidRDefault="00E048C1" w:rsidP="00E048C1">
            <w:pPr>
              <w:ind w:firstLine="0"/>
            </w:pPr>
            <w:r>
              <w:t>Owens</w:t>
            </w:r>
          </w:p>
        </w:tc>
        <w:tc>
          <w:tcPr>
            <w:tcW w:w="2179" w:type="dxa"/>
            <w:shd w:val="clear" w:color="auto" w:fill="auto"/>
          </w:tcPr>
          <w:p w:rsidR="00E048C1" w:rsidRPr="00E048C1" w:rsidRDefault="00E048C1" w:rsidP="00E048C1">
            <w:pPr>
              <w:ind w:firstLine="0"/>
            </w:pPr>
            <w:r>
              <w:t>Parks</w:t>
            </w:r>
          </w:p>
        </w:tc>
        <w:tc>
          <w:tcPr>
            <w:tcW w:w="2180" w:type="dxa"/>
            <w:shd w:val="clear" w:color="auto" w:fill="auto"/>
          </w:tcPr>
          <w:p w:rsidR="00E048C1" w:rsidRPr="00E048C1" w:rsidRDefault="00E048C1" w:rsidP="00E048C1">
            <w:pPr>
              <w:ind w:firstLine="0"/>
            </w:pPr>
            <w:r>
              <w:t>Pitts</w:t>
            </w:r>
          </w:p>
        </w:tc>
      </w:tr>
      <w:tr w:rsidR="00E048C1" w:rsidRPr="00E048C1" w:rsidTr="00E048C1">
        <w:tc>
          <w:tcPr>
            <w:tcW w:w="2179" w:type="dxa"/>
            <w:shd w:val="clear" w:color="auto" w:fill="auto"/>
          </w:tcPr>
          <w:p w:rsidR="00E048C1" w:rsidRPr="00E048C1" w:rsidRDefault="00E048C1" w:rsidP="00E048C1">
            <w:pPr>
              <w:ind w:firstLine="0"/>
            </w:pPr>
            <w:r>
              <w:t>Pope</w:t>
            </w:r>
          </w:p>
        </w:tc>
        <w:tc>
          <w:tcPr>
            <w:tcW w:w="2179" w:type="dxa"/>
            <w:shd w:val="clear" w:color="auto" w:fill="auto"/>
          </w:tcPr>
          <w:p w:rsidR="00E048C1" w:rsidRPr="00E048C1" w:rsidRDefault="00E048C1" w:rsidP="00E048C1">
            <w:pPr>
              <w:ind w:firstLine="0"/>
            </w:pPr>
            <w:r>
              <w:t>Putnam</w:t>
            </w:r>
          </w:p>
        </w:tc>
        <w:tc>
          <w:tcPr>
            <w:tcW w:w="2180" w:type="dxa"/>
            <w:shd w:val="clear" w:color="auto" w:fill="auto"/>
          </w:tcPr>
          <w:p w:rsidR="00E048C1" w:rsidRPr="00E048C1" w:rsidRDefault="00E048C1" w:rsidP="00E048C1">
            <w:pPr>
              <w:ind w:firstLine="0"/>
            </w:pPr>
            <w:r>
              <w:t>Quinn</w:t>
            </w:r>
          </w:p>
        </w:tc>
      </w:tr>
      <w:tr w:rsidR="00E048C1" w:rsidRPr="00E048C1" w:rsidTr="00E048C1">
        <w:tc>
          <w:tcPr>
            <w:tcW w:w="2179" w:type="dxa"/>
            <w:shd w:val="clear" w:color="auto" w:fill="auto"/>
          </w:tcPr>
          <w:p w:rsidR="00E048C1" w:rsidRPr="00E048C1" w:rsidRDefault="00E048C1" w:rsidP="00E048C1">
            <w:pPr>
              <w:ind w:firstLine="0"/>
            </w:pPr>
            <w:r>
              <w:t>Ridgeway</w:t>
            </w:r>
          </w:p>
        </w:tc>
        <w:tc>
          <w:tcPr>
            <w:tcW w:w="2179" w:type="dxa"/>
            <w:shd w:val="clear" w:color="auto" w:fill="auto"/>
          </w:tcPr>
          <w:p w:rsidR="00E048C1" w:rsidRPr="00E048C1" w:rsidRDefault="00E048C1" w:rsidP="00E048C1">
            <w:pPr>
              <w:ind w:firstLine="0"/>
            </w:pPr>
            <w:r>
              <w:t>Riley</w:t>
            </w:r>
          </w:p>
        </w:tc>
        <w:tc>
          <w:tcPr>
            <w:tcW w:w="2180" w:type="dxa"/>
            <w:shd w:val="clear" w:color="auto" w:fill="auto"/>
          </w:tcPr>
          <w:p w:rsidR="00E048C1" w:rsidRPr="00E048C1" w:rsidRDefault="00E048C1" w:rsidP="00E048C1">
            <w:pPr>
              <w:ind w:firstLine="0"/>
            </w:pPr>
            <w:r>
              <w:t>Rivers</w:t>
            </w:r>
          </w:p>
        </w:tc>
      </w:tr>
      <w:tr w:rsidR="00E048C1" w:rsidRPr="00E048C1" w:rsidTr="00E048C1">
        <w:tc>
          <w:tcPr>
            <w:tcW w:w="2179" w:type="dxa"/>
            <w:shd w:val="clear" w:color="auto" w:fill="auto"/>
          </w:tcPr>
          <w:p w:rsidR="00E048C1" w:rsidRPr="00E048C1" w:rsidRDefault="00E048C1" w:rsidP="00E048C1">
            <w:pPr>
              <w:ind w:firstLine="0"/>
            </w:pPr>
            <w:r>
              <w:t>Robinson-Simpson</w:t>
            </w:r>
          </w:p>
        </w:tc>
        <w:tc>
          <w:tcPr>
            <w:tcW w:w="2179" w:type="dxa"/>
            <w:shd w:val="clear" w:color="auto" w:fill="auto"/>
          </w:tcPr>
          <w:p w:rsidR="00E048C1" w:rsidRPr="00E048C1" w:rsidRDefault="00E048C1" w:rsidP="00E048C1">
            <w:pPr>
              <w:ind w:firstLine="0"/>
            </w:pPr>
            <w:r>
              <w:t>Rutherford</w:t>
            </w:r>
          </w:p>
        </w:tc>
        <w:tc>
          <w:tcPr>
            <w:tcW w:w="2180" w:type="dxa"/>
            <w:shd w:val="clear" w:color="auto" w:fill="auto"/>
          </w:tcPr>
          <w:p w:rsidR="00E048C1" w:rsidRPr="00E048C1" w:rsidRDefault="00E048C1" w:rsidP="00E048C1">
            <w:pPr>
              <w:ind w:firstLine="0"/>
            </w:pPr>
            <w:r>
              <w:t>Ryhal</w:t>
            </w:r>
          </w:p>
        </w:tc>
      </w:tr>
      <w:tr w:rsidR="00E048C1" w:rsidRPr="00E048C1" w:rsidTr="00E048C1">
        <w:tc>
          <w:tcPr>
            <w:tcW w:w="2179" w:type="dxa"/>
            <w:shd w:val="clear" w:color="auto" w:fill="auto"/>
          </w:tcPr>
          <w:p w:rsidR="00E048C1" w:rsidRPr="00E048C1" w:rsidRDefault="00E048C1" w:rsidP="00E048C1">
            <w:pPr>
              <w:ind w:firstLine="0"/>
            </w:pPr>
            <w:r>
              <w:t>Sandifer</w:t>
            </w:r>
          </w:p>
        </w:tc>
        <w:tc>
          <w:tcPr>
            <w:tcW w:w="2179" w:type="dxa"/>
            <w:shd w:val="clear" w:color="auto" w:fill="auto"/>
          </w:tcPr>
          <w:p w:rsidR="00E048C1" w:rsidRPr="00E048C1" w:rsidRDefault="00E048C1" w:rsidP="00E048C1">
            <w:pPr>
              <w:ind w:firstLine="0"/>
            </w:pPr>
            <w:r>
              <w:t>Simrill</w:t>
            </w:r>
          </w:p>
        </w:tc>
        <w:tc>
          <w:tcPr>
            <w:tcW w:w="2180" w:type="dxa"/>
            <w:shd w:val="clear" w:color="auto" w:fill="auto"/>
          </w:tcPr>
          <w:p w:rsidR="00E048C1" w:rsidRPr="00E048C1" w:rsidRDefault="00E048C1" w:rsidP="00E048C1">
            <w:pPr>
              <w:ind w:firstLine="0"/>
            </w:pPr>
            <w:r>
              <w:t>Skelton</w:t>
            </w:r>
          </w:p>
        </w:tc>
      </w:tr>
      <w:tr w:rsidR="00E048C1" w:rsidRPr="00E048C1" w:rsidTr="00E048C1">
        <w:tc>
          <w:tcPr>
            <w:tcW w:w="2179" w:type="dxa"/>
            <w:shd w:val="clear" w:color="auto" w:fill="auto"/>
          </w:tcPr>
          <w:p w:rsidR="00E048C1" w:rsidRPr="00E048C1" w:rsidRDefault="00E048C1" w:rsidP="00E048C1">
            <w:pPr>
              <w:ind w:firstLine="0"/>
            </w:pPr>
            <w:r>
              <w:t>G. M. Smith</w:t>
            </w:r>
          </w:p>
        </w:tc>
        <w:tc>
          <w:tcPr>
            <w:tcW w:w="2179" w:type="dxa"/>
            <w:shd w:val="clear" w:color="auto" w:fill="auto"/>
          </w:tcPr>
          <w:p w:rsidR="00E048C1" w:rsidRPr="00E048C1" w:rsidRDefault="00E048C1" w:rsidP="00E048C1">
            <w:pPr>
              <w:ind w:firstLine="0"/>
            </w:pPr>
            <w:r>
              <w:t>G. R. Smith</w:t>
            </w:r>
          </w:p>
        </w:tc>
        <w:tc>
          <w:tcPr>
            <w:tcW w:w="2180" w:type="dxa"/>
            <w:shd w:val="clear" w:color="auto" w:fill="auto"/>
          </w:tcPr>
          <w:p w:rsidR="00E048C1" w:rsidRPr="00E048C1" w:rsidRDefault="00E048C1" w:rsidP="00E048C1">
            <w:pPr>
              <w:ind w:firstLine="0"/>
            </w:pPr>
            <w:r>
              <w:t>J. E. Smith</w:t>
            </w:r>
          </w:p>
        </w:tc>
      </w:tr>
      <w:tr w:rsidR="00E048C1" w:rsidRPr="00E048C1" w:rsidTr="00E048C1">
        <w:tc>
          <w:tcPr>
            <w:tcW w:w="2179" w:type="dxa"/>
            <w:shd w:val="clear" w:color="auto" w:fill="auto"/>
          </w:tcPr>
          <w:p w:rsidR="00E048C1" w:rsidRPr="00E048C1" w:rsidRDefault="00E048C1" w:rsidP="00E048C1">
            <w:pPr>
              <w:ind w:firstLine="0"/>
            </w:pPr>
            <w:r>
              <w:t>J. R. Smith</w:t>
            </w:r>
          </w:p>
        </w:tc>
        <w:tc>
          <w:tcPr>
            <w:tcW w:w="2179" w:type="dxa"/>
            <w:shd w:val="clear" w:color="auto" w:fill="auto"/>
          </w:tcPr>
          <w:p w:rsidR="00E048C1" w:rsidRPr="00E048C1" w:rsidRDefault="00E048C1" w:rsidP="00E048C1">
            <w:pPr>
              <w:ind w:firstLine="0"/>
            </w:pPr>
            <w:r>
              <w:t>Sottile</w:t>
            </w:r>
          </w:p>
        </w:tc>
        <w:tc>
          <w:tcPr>
            <w:tcW w:w="2180" w:type="dxa"/>
            <w:shd w:val="clear" w:color="auto" w:fill="auto"/>
          </w:tcPr>
          <w:p w:rsidR="00E048C1" w:rsidRPr="00E048C1" w:rsidRDefault="00E048C1" w:rsidP="00E048C1">
            <w:pPr>
              <w:ind w:firstLine="0"/>
            </w:pPr>
            <w:r>
              <w:t>Southard</w:t>
            </w:r>
          </w:p>
        </w:tc>
      </w:tr>
      <w:tr w:rsidR="00E048C1" w:rsidRPr="00E048C1" w:rsidTr="00E048C1">
        <w:tc>
          <w:tcPr>
            <w:tcW w:w="2179" w:type="dxa"/>
            <w:shd w:val="clear" w:color="auto" w:fill="auto"/>
          </w:tcPr>
          <w:p w:rsidR="00E048C1" w:rsidRPr="00E048C1" w:rsidRDefault="00E048C1" w:rsidP="00E048C1">
            <w:pPr>
              <w:ind w:firstLine="0"/>
            </w:pPr>
            <w:r>
              <w:t>Spires</w:t>
            </w:r>
          </w:p>
        </w:tc>
        <w:tc>
          <w:tcPr>
            <w:tcW w:w="2179" w:type="dxa"/>
            <w:shd w:val="clear" w:color="auto" w:fill="auto"/>
          </w:tcPr>
          <w:p w:rsidR="00E048C1" w:rsidRPr="00E048C1" w:rsidRDefault="00E048C1" w:rsidP="00E048C1">
            <w:pPr>
              <w:ind w:firstLine="0"/>
            </w:pPr>
            <w:r>
              <w:t>Stavrinakis</w:t>
            </w:r>
          </w:p>
        </w:tc>
        <w:tc>
          <w:tcPr>
            <w:tcW w:w="2180" w:type="dxa"/>
            <w:shd w:val="clear" w:color="auto" w:fill="auto"/>
          </w:tcPr>
          <w:p w:rsidR="00E048C1" w:rsidRPr="00E048C1" w:rsidRDefault="00E048C1" w:rsidP="00E048C1">
            <w:pPr>
              <w:ind w:firstLine="0"/>
            </w:pPr>
            <w:r>
              <w:t>Stringer</w:t>
            </w:r>
          </w:p>
        </w:tc>
      </w:tr>
      <w:tr w:rsidR="00E048C1" w:rsidRPr="00E048C1" w:rsidTr="00E048C1">
        <w:tc>
          <w:tcPr>
            <w:tcW w:w="2179" w:type="dxa"/>
            <w:shd w:val="clear" w:color="auto" w:fill="auto"/>
          </w:tcPr>
          <w:p w:rsidR="00E048C1" w:rsidRPr="00E048C1" w:rsidRDefault="00E048C1" w:rsidP="00E048C1">
            <w:pPr>
              <w:ind w:firstLine="0"/>
            </w:pPr>
            <w:r>
              <w:t>Tallon</w:t>
            </w:r>
          </w:p>
        </w:tc>
        <w:tc>
          <w:tcPr>
            <w:tcW w:w="2179" w:type="dxa"/>
            <w:shd w:val="clear" w:color="auto" w:fill="auto"/>
          </w:tcPr>
          <w:p w:rsidR="00E048C1" w:rsidRPr="00E048C1" w:rsidRDefault="00E048C1" w:rsidP="00E048C1">
            <w:pPr>
              <w:ind w:firstLine="0"/>
            </w:pPr>
            <w:r>
              <w:t>Taylor</w:t>
            </w:r>
          </w:p>
        </w:tc>
        <w:tc>
          <w:tcPr>
            <w:tcW w:w="2180" w:type="dxa"/>
            <w:shd w:val="clear" w:color="auto" w:fill="auto"/>
          </w:tcPr>
          <w:p w:rsidR="00E048C1" w:rsidRPr="00E048C1" w:rsidRDefault="00E048C1" w:rsidP="00E048C1">
            <w:pPr>
              <w:ind w:firstLine="0"/>
            </w:pPr>
            <w:r>
              <w:t>Thayer</w:t>
            </w:r>
          </w:p>
        </w:tc>
      </w:tr>
      <w:tr w:rsidR="00E048C1" w:rsidRPr="00E048C1" w:rsidTr="00E048C1">
        <w:tc>
          <w:tcPr>
            <w:tcW w:w="2179" w:type="dxa"/>
            <w:shd w:val="clear" w:color="auto" w:fill="auto"/>
          </w:tcPr>
          <w:p w:rsidR="00E048C1" w:rsidRPr="00E048C1" w:rsidRDefault="00E048C1" w:rsidP="00E048C1">
            <w:pPr>
              <w:ind w:firstLine="0"/>
            </w:pPr>
            <w:r>
              <w:t>Toole</w:t>
            </w:r>
          </w:p>
        </w:tc>
        <w:tc>
          <w:tcPr>
            <w:tcW w:w="2179" w:type="dxa"/>
            <w:shd w:val="clear" w:color="auto" w:fill="auto"/>
          </w:tcPr>
          <w:p w:rsidR="00E048C1" w:rsidRPr="00E048C1" w:rsidRDefault="00E048C1" w:rsidP="00E048C1">
            <w:pPr>
              <w:ind w:firstLine="0"/>
            </w:pPr>
            <w:r>
              <w:t>Weeks</w:t>
            </w:r>
          </w:p>
        </w:tc>
        <w:tc>
          <w:tcPr>
            <w:tcW w:w="2180" w:type="dxa"/>
            <w:shd w:val="clear" w:color="auto" w:fill="auto"/>
          </w:tcPr>
          <w:p w:rsidR="00E048C1" w:rsidRPr="00E048C1" w:rsidRDefault="00E048C1" w:rsidP="00E048C1">
            <w:pPr>
              <w:ind w:firstLine="0"/>
            </w:pPr>
            <w:r>
              <w:t>Wells</w:t>
            </w:r>
          </w:p>
        </w:tc>
      </w:tr>
      <w:tr w:rsidR="00E048C1" w:rsidRPr="00E048C1" w:rsidTr="00E048C1">
        <w:tc>
          <w:tcPr>
            <w:tcW w:w="2179" w:type="dxa"/>
            <w:shd w:val="clear" w:color="auto" w:fill="auto"/>
          </w:tcPr>
          <w:p w:rsidR="00E048C1" w:rsidRPr="00E048C1" w:rsidRDefault="00E048C1" w:rsidP="00E048C1">
            <w:pPr>
              <w:keepNext/>
              <w:ind w:firstLine="0"/>
            </w:pPr>
            <w:r>
              <w:t>Whitmire</w:t>
            </w:r>
          </w:p>
        </w:tc>
        <w:tc>
          <w:tcPr>
            <w:tcW w:w="2179" w:type="dxa"/>
            <w:shd w:val="clear" w:color="auto" w:fill="auto"/>
          </w:tcPr>
          <w:p w:rsidR="00E048C1" w:rsidRPr="00E048C1" w:rsidRDefault="00E048C1" w:rsidP="00E048C1">
            <w:pPr>
              <w:keepNext/>
              <w:ind w:firstLine="0"/>
            </w:pPr>
            <w:r>
              <w:t>Williams</w:t>
            </w:r>
          </w:p>
        </w:tc>
        <w:tc>
          <w:tcPr>
            <w:tcW w:w="2180" w:type="dxa"/>
            <w:shd w:val="clear" w:color="auto" w:fill="auto"/>
          </w:tcPr>
          <w:p w:rsidR="00E048C1" w:rsidRPr="00E048C1" w:rsidRDefault="00E048C1" w:rsidP="00E048C1">
            <w:pPr>
              <w:keepNext/>
              <w:ind w:firstLine="0"/>
            </w:pPr>
            <w:r>
              <w:t>Willis</w:t>
            </w:r>
          </w:p>
        </w:tc>
      </w:tr>
      <w:tr w:rsidR="00E048C1" w:rsidRPr="00E048C1" w:rsidTr="00E048C1">
        <w:tc>
          <w:tcPr>
            <w:tcW w:w="2179" w:type="dxa"/>
            <w:shd w:val="clear" w:color="auto" w:fill="auto"/>
          </w:tcPr>
          <w:p w:rsidR="00E048C1" w:rsidRPr="00E048C1" w:rsidRDefault="00E048C1" w:rsidP="00E048C1">
            <w:pPr>
              <w:keepNext/>
              <w:ind w:firstLine="0"/>
            </w:pPr>
            <w:r>
              <w:t>Wood</w:t>
            </w:r>
          </w:p>
        </w:tc>
        <w:tc>
          <w:tcPr>
            <w:tcW w:w="2179" w:type="dxa"/>
            <w:shd w:val="clear" w:color="auto" w:fill="auto"/>
          </w:tcPr>
          <w:p w:rsidR="00E048C1" w:rsidRPr="00E048C1" w:rsidRDefault="00E048C1" w:rsidP="00E048C1">
            <w:pPr>
              <w:keepNext/>
              <w:ind w:firstLine="0"/>
            </w:pPr>
          </w:p>
        </w:tc>
        <w:tc>
          <w:tcPr>
            <w:tcW w:w="2180" w:type="dxa"/>
            <w:shd w:val="clear" w:color="auto" w:fill="auto"/>
          </w:tcPr>
          <w:p w:rsidR="00E048C1" w:rsidRPr="00E048C1" w:rsidRDefault="00E048C1" w:rsidP="00E048C1">
            <w:pPr>
              <w:keepNext/>
              <w:ind w:firstLine="0"/>
            </w:pPr>
          </w:p>
        </w:tc>
      </w:tr>
    </w:tbl>
    <w:p w:rsidR="00E048C1" w:rsidRDefault="00E048C1" w:rsidP="00E048C1"/>
    <w:p w:rsidR="00E048C1" w:rsidRDefault="00E048C1" w:rsidP="00E048C1">
      <w:pPr>
        <w:keepNext/>
        <w:jc w:val="center"/>
        <w:rPr>
          <w:b/>
        </w:rPr>
      </w:pPr>
      <w:r w:rsidRPr="00E048C1">
        <w:rPr>
          <w:b/>
        </w:rPr>
        <w:t>STATEMENT OF ATTENDANCE</w:t>
      </w:r>
    </w:p>
    <w:p w:rsidR="00E048C1" w:rsidRDefault="00E048C1" w:rsidP="00E048C1">
      <w:pPr>
        <w:keepNext/>
      </w:pPr>
      <w:r>
        <w:t>I came in after the roll call and was present for the Session on Tuesday, March 4.</w:t>
      </w:r>
    </w:p>
    <w:tbl>
      <w:tblPr>
        <w:tblW w:w="0" w:type="auto"/>
        <w:jc w:val="right"/>
        <w:tblLayout w:type="fixed"/>
        <w:tblLook w:val="0000" w:firstRow="0" w:lastRow="0" w:firstColumn="0" w:lastColumn="0" w:noHBand="0" w:noVBand="0"/>
      </w:tblPr>
      <w:tblGrid>
        <w:gridCol w:w="2800"/>
        <w:gridCol w:w="2800"/>
      </w:tblGrid>
      <w:tr w:rsidR="00E048C1" w:rsidRPr="00E048C1" w:rsidTr="00E048C1">
        <w:trPr>
          <w:jc w:val="right"/>
        </w:trPr>
        <w:tc>
          <w:tcPr>
            <w:tcW w:w="2800" w:type="dxa"/>
            <w:shd w:val="clear" w:color="auto" w:fill="auto"/>
          </w:tcPr>
          <w:p w:rsidR="00E048C1" w:rsidRPr="00E048C1" w:rsidRDefault="00E048C1" w:rsidP="00E048C1">
            <w:pPr>
              <w:keepNext/>
              <w:ind w:firstLine="0"/>
            </w:pPr>
            <w:bookmarkStart w:id="39" w:name="statement_start54"/>
            <w:bookmarkEnd w:id="39"/>
            <w:r>
              <w:t>Bruce Bannister</w:t>
            </w:r>
          </w:p>
        </w:tc>
        <w:tc>
          <w:tcPr>
            <w:tcW w:w="2800" w:type="dxa"/>
            <w:shd w:val="clear" w:color="auto" w:fill="auto"/>
          </w:tcPr>
          <w:p w:rsidR="00E048C1" w:rsidRPr="00E048C1" w:rsidRDefault="00E048C1" w:rsidP="00E048C1">
            <w:pPr>
              <w:keepNext/>
              <w:ind w:firstLine="0"/>
            </w:pPr>
            <w:r>
              <w:t>Grady Brown</w:t>
            </w:r>
          </w:p>
        </w:tc>
      </w:tr>
      <w:tr w:rsidR="00E048C1" w:rsidRPr="00E048C1" w:rsidTr="00E048C1">
        <w:trPr>
          <w:jc w:val="right"/>
        </w:trPr>
        <w:tc>
          <w:tcPr>
            <w:tcW w:w="2800" w:type="dxa"/>
            <w:shd w:val="clear" w:color="auto" w:fill="auto"/>
          </w:tcPr>
          <w:p w:rsidR="00E048C1" w:rsidRPr="00E048C1" w:rsidRDefault="00E048C1" w:rsidP="00E048C1">
            <w:pPr>
              <w:ind w:firstLine="0"/>
            </w:pPr>
            <w:r>
              <w:t>Heather Crawford</w:t>
            </w:r>
          </w:p>
        </w:tc>
        <w:tc>
          <w:tcPr>
            <w:tcW w:w="2800" w:type="dxa"/>
            <w:shd w:val="clear" w:color="auto" w:fill="auto"/>
          </w:tcPr>
          <w:p w:rsidR="00E048C1" w:rsidRPr="00E048C1" w:rsidRDefault="00E048C1" w:rsidP="00E048C1">
            <w:pPr>
              <w:ind w:firstLine="0"/>
            </w:pPr>
            <w:r>
              <w:t>Tracy Edge</w:t>
            </w:r>
          </w:p>
        </w:tc>
      </w:tr>
      <w:tr w:rsidR="00E048C1" w:rsidRPr="00E048C1" w:rsidTr="00E048C1">
        <w:trPr>
          <w:jc w:val="right"/>
        </w:trPr>
        <w:tc>
          <w:tcPr>
            <w:tcW w:w="2800" w:type="dxa"/>
            <w:shd w:val="clear" w:color="auto" w:fill="auto"/>
          </w:tcPr>
          <w:p w:rsidR="00E048C1" w:rsidRPr="00E048C1" w:rsidRDefault="00E048C1" w:rsidP="00E048C1">
            <w:pPr>
              <w:ind w:firstLine="0"/>
            </w:pPr>
            <w:r>
              <w:t>Chris Hart</w:t>
            </w:r>
          </w:p>
        </w:tc>
        <w:tc>
          <w:tcPr>
            <w:tcW w:w="2800" w:type="dxa"/>
            <w:shd w:val="clear" w:color="auto" w:fill="auto"/>
          </w:tcPr>
          <w:p w:rsidR="00E048C1" w:rsidRPr="00E048C1" w:rsidRDefault="00E048C1" w:rsidP="00E048C1">
            <w:pPr>
              <w:ind w:firstLine="0"/>
            </w:pPr>
            <w:r>
              <w:t>Peter McCoy, Jr.</w:t>
            </w:r>
          </w:p>
        </w:tc>
      </w:tr>
      <w:tr w:rsidR="00E048C1" w:rsidRPr="00E048C1" w:rsidTr="00E048C1">
        <w:trPr>
          <w:jc w:val="right"/>
        </w:trPr>
        <w:tc>
          <w:tcPr>
            <w:tcW w:w="2800" w:type="dxa"/>
            <w:shd w:val="clear" w:color="auto" w:fill="auto"/>
          </w:tcPr>
          <w:p w:rsidR="00E048C1" w:rsidRPr="00E048C1" w:rsidRDefault="00E048C1" w:rsidP="00E048C1">
            <w:pPr>
              <w:ind w:firstLine="0"/>
            </w:pPr>
            <w:r>
              <w:t>Harold Mitchell</w:t>
            </w:r>
          </w:p>
        </w:tc>
        <w:tc>
          <w:tcPr>
            <w:tcW w:w="2800" w:type="dxa"/>
            <w:shd w:val="clear" w:color="auto" w:fill="auto"/>
          </w:tcPr>
          <w:p w:rsidR="00E048C1" w:rsidRPr="00E048C1" w:rsidRDefault="00E048C1" w:rsidP="00E048C1">
            <w:pPr>
              <w:ind w:firstLine="0"/>
            </w:pPr>
            <w:r>
              <w:t>Andy Patrick</w:t>
            </w:r>
          </w:p>
        </w:tc>
      </w:tr>
      <w:tr w:rsidR="00E048C1" w:rsidRPr="00E048C1" w:rsidTr="00E048C1">
        <w:trPr>
          <w:jc w:val="right"/>
        </w:trPr>
        <w:tc>
          <w:tcPr>
            <w:tcW w:w="2800" w:type="dxa"/>
            <w:shd w:val="clear" w:color="auto" w:fill="auto"/>
          </w:tcPr>
          <w:p w:rsidR="00E048C1" w:rsidRPr="00E048C1" w:rsidRDefault="00E048C1" w:rsidP="00E048C1">
            <w:pPr>
              <w:ind w:firstLine="0"/>
            </w:pPr>
            <w:r>
              <w:t>Ronnie A. Sabb</w:t>
            </w:r>
          </w:p>
        </w:tc>
        <w:tc>
          <w:tcPr>
            <w:tcW w:w="2800" w:type="dxa"/>
            <w:shd w:val="clear" w:color="auto" w:fill="auto"/>
          </w:tcPr>
          <w:p w:rsidR="00E048C1" w:rsidRPr="00E048C1" w:rsidRDefault="00E048C1" w:rsidP="00E048C1">
            <w:pPr>
              <w:ind w:firstLine="0"/>
            </w:pPr>
            <w:r>
              <w:t>Ted Vick</w:t>
            </w:r>
          </w:p>
        </w:tc>
      </w:tr>
      <w:tr w:rsidR="00E048C1" w:rsidRPr="00E048C1" w:rsidTr="00E048C1">
        <w:trPr>
          <w:jc w:val="right"/>
        </w:trPr>
        <w:tc>
          <w:tcPr>
            <w:tcW w:w="2800" w:type="dxa"/>
            <w:shd w:val="clear" w:color="auto" w:fill="auto"/>
          </w:tcPr>
          <w:p w:rsidR="00E048C1" w:rsidRPr="00E048C1" w:rsidRDefault="00E048C1" w:rsidP="00E048C1">
            <w:pPr>
              <w:ind w:firstLine="0"/>
            </w:pPr>
            <w:r>
              <w:t>Patsy Knight</w:t>
            </w:r>
          </w:p>
        </w:tc>
        <w:tc>
          <w:tcPr>
            <w:tcW w:w="2800" w:type="dxa"/>
            <w:shd w:val="clear" w:color="auto" w:fill="auto"/>
          </w:tcPr>
          <w:p w:rsidR="00E048C1" w:rsidRPr="00E048C1" w:rsidRDefault="00E048C1" w:rsidP="00E048C1">
            <w:pPr>
              <w:ind w:firstLine="0"/>
            </w:pPr>
            <w:r>
              <w:t>Brian White</w:t>
            </w:r>
          </w:p>
        </w:tc>
      </w:tr>
      <w:tr w:rsidR="00E048C1" w:rsidRPr="00E048C1" w:rsidTr="00E048C1">
        <w:trPr>
          <w:jc w:val="right"/>
        </w:trPr>
        <w:tc>
          <w:tcPr>
            <w:tcW w:w="2800" w:type="dxa"/>
            <w:shd w:val="clear" w:color="auto" w:fill="auto"/>
          </w:tcPr>
          <w:p w:rsidR="00E048C1" w:rsidRPr="00E048C1" w:rsidRDefault="00E048C1" w:rsidP="00E048C1">
            <w:pPr>
              <w:keepNext/>
              <w:ind w:firstLine="0"/>
            </w:pPr>
            <w:r>
              <w:t>David Mack</w:t>
            </w:r>
          </w:p>
        </w:tc>
        <w:tc>
          <w:tcPr>
            <w:tcW w:w="2800" w:type="dxa"/>
            <w:shd w:val="clear" w:color="auto" w:fill="auto"/>
          </w:tcPr>
          <w:p w:rsidR="00E048C1" w:rsidRPr="00E048C1" w:rsidRDefault="00E048C1" w:rsidP="00E048C1">
            <w:pPr>
              <w:keepNext/>
              <w:ind w:firstLine="0"/>
            </w:pPr>
            <w:r>
              <w:t>Leon Howard</w:t>
            </w:r>
          </w:p>
        </w:tc>
      </w:tr>
      <w:tr w:rsidR="00E048C1" w:rsidRPr="00E048C1" w:rsidTr="00E048C1">
        <w:trPr>
          <w:jc w:val="right"/>
        </w:trPr>
        <w:tc>
          <w:tcPr>
            <w:tcW w:w="2800" w:type="dxa"/>
            <w:shd w:val="clear" w:color="auto" w:fill="auto"/>
          </w:tcPr>
          <w:p w:rsidR="00E048C1" w:rsidRPr="00E048C1" w:rsidRDefault="00E048C1" w:rsidP="00E048C1">
            <w:pPr>
              <w:keepNext/>
              <w:ind w:firstLine="0"/>
            </w:pPr>
            <w:r>
              <w:t>Jerry Govan</w:t>
            </w:r>
          </w:p>
        </w:tc>
        <w:tc>
          <w:tcPr>
            <w:tcW w:w="2800" w:type="dxa"/>
            <w:shd w:val="clear" w:color="auto" w:fill="auto"/>
          </w:tcPr>
          <w:p w:rsidR="00E048C1" w:rsidRPr="00E048C1" w:rsidRDefault="00E048C1" w:rsidP="00E048C1">
            <w:pPr>
              <w:keepNext/>
              <w:ind w:firstLine="0"/>
            </w:pPr>
          </w:p>
        </w:tc>
      </w:tr>
    </w:tbl>
    <w:p w:rsidR="00E048C1" w:rsidRDefault="00E048C1" w:rsidP="00E048C1"/>
    <w:p w:rsidR="00E048C1" w:rsidRDefault="00E048C1" w:rsidP="00E048C1">
      <w:pPr>
        <w:jc w:val="center"/>
        <w:rPr>
          <w:b/>
        </w:rPr>
      </w:pPr>
      <w:r w:rsidRPr="00E048C1">
        <w:rPr>
          <w:b/>
        </w:rPr>
        <w:t>Total Present--121</w:t>
      </w:r>
      <w:bookmarkStart w:id="40" w:name="statement_end54"/>
      <w:bookmarkStart w:id="41" w:name="vote_end54"/>
      <w:bookmarkEnd w:id="40"/>
      <w:bookmarkEnd w:id="41"/>
    </w:p>
    <w:p w:rsidR="00E048C1" w:rsidRDefault="00E048C1" w:rsidP="00E048C1"/>
    <w:p w:rsidR="00E048C1" w:rsidRDefault="00E048C1" w:rsidP="00E048C1">
      <w:pPr>
        <w:keepNext/>
        <w:jc w:val="center"/>
        <w:rPr>
          <w:b/>
        </w:rPr>
      </w:pPr>
      <w:r w:rsidRPr="00E048C1">
        <w:rPr>
          <w:b/>
        </w:rPr>
        <w:t>LEAVE OF ABSENCE</w:t>
      </w:r>
    </w:p>
    <w:p w:rsidR="00E048C1" w:rsidRDefault="00E048C1" w:rsidP="00E048C1">
      <w:r>
        <w:t>The SPEAKER granted Rep. EDGE a temporary leave of absence.</w:t>
      </w:r>
    </w:p>
    <w:p w:rsidR="00E048C1" w:rsidRDefault="00E048C1" w:rsidP="00E048C1"/>
    <w:p w:rsidR="00E048C1" w:rsidRDefault="00E048C1" w:rsidP="00E048C1">
      <w:pPr>
        <w:keepNext/>
        <w:jc w:val="center"/>
        <w:rPr>
          <w:b/>
        </w:rPr>
      </w:pPr>
      <w:r w:rsidRPr="00E048C1">
        <w:rPr>
          <w:b/>
        </w:rPr>
        <w:t>DOCTOR OF THE DAY</w:t>
      </w:r>
    </w:p>
    <w:p w:rsidR="00E048C1" w:rsidRDefault="00E048C1" w:rsidP="00E048C1">
      <w:r>
        <w:t>Announcement was made that Dr. March Seabrook was the Doctor of the Day for the General Assembly.</w:t>
      </w:r>
    </w:p>
    <w:p w:rsidR="00E048C1" w:rsidRDefault="00E048C1" w:rsidP="00E048C1"/>
    <w:p w:rsidR="00E048C1" w:rsidRDefault="00E048C1" w:rsidP="00E048C1">
      <w:pPr>
        <w:keepNext/>
        <w:jc w:val="center"/>
        <w:rPr>
          <w:b/>
        </w:rPr>
      </w:pPr>
      <w:r w:rsidRPr="00E048C1">
        <w:rPr>
          <w:b/>
        </w:rPr>
        <w:t>CO-SPONSORS ADDED AND REMOVED</w:t>
      </w:r>
    </w:p>
    <w:p w:rsidR="00E048C1" w:rsidRDefault="00E048C1" w:rsidP="00E048C1">
      <w:r>
        <w:t>In accordance with House Rule 5.2 below:</w:t>
      </w:r>
    </w:p>
    <w:p w:rsidR="00E048C1" w:rsidRDefault="00E048C1" w:rsidP="00E048C1">
      <w:bookmarkStart w:id="42" w:name="file_start60"/>
      <w:bookmarkEnd w:id="4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E048C1" w:rsidRDefault="00E048C1" w:rsidP="00E048C1"/>
    <w:p w:rsidR="00E048C1" w:rsidRDefault="00E048C1" w:rsidP="00E048C1">
      <w:pPr>
        <w:keepNext/>
        <w:jc w:val="center"/>
        <w:rPr>
          <w:b/>
        </w:rPr>
      </w:pPr>
      <w:r w:rsidRPr="00E048C1">
        <w:rPr>
          <w:b/>
        </w:rPr>
        <w:t>CO-SPONSOR</w:t>
      </w:r>
      <w:r w:rsidR="00AC766A">
        <w:rPr>
          <w:b/>
        </w:rPr>
        <w:t>S</w:t>
      </w:r>
      <w:r w:rsidRPr="00E048C1">
        <w:rPr>
          <w:b/>
        </w:rPr>
        <w:t xml:space="preserve"> ADDED</w:t>
      </w:r>
    </w:p>
    <w:tbl>
      <w:tblPr>
        <w:tblW w:w="0" w:type="auto"/>
        <w:tblLayout w:type="fixed"/>
        <w:tblLook w:val="0000" w:firstRow="0" w:lastRow="0" w:firstColumn="0" w:lastColumn="0" w:noHBand="0" w:noVBand="0"/>
      </w:tblPr>
      <w:tblGrid>
        <w:gridCol w:w="1476"/>
        <w:gridCol w:w="1644"/>
        <w:gridCol w:w="2028"/>
      </w:tblGrid>
      <w:tr w:rsidR="00E048C1" w:rsidRPr="00E048C1" w:rsidTr="00E048C1">
        <w:trPr>
          <w:gridAfter w:val="1"/>
          <w:wAfter w:w="2028" w:type="dxa"/>
        </w:trPr>
        <w:tc>
          <w:tcPr>
            <w:tcW w:w="1476" w:type="dxa"/>
            <w:shd w:val="clear" w:color="auto" w:fill="auto"/>
          </w:tcPr>
          <w:p w:rsidR="00E048C1" w:rsidRPr="00E048C1" w:rsidRDefault="00E048C1" w:rsidP="00E048C1">
            <w:pPr>
              <w:keepNext/>
              <w:ind w:firstLine="0"/>
            </w:pPr>
            <w:r w:rsidRPr="00E048C1">
              <w:t>Bill Number:</w:t>
            </w:r>
          </w:p>
        </w:tc>
        <w:tc>
          <w:tcPr>
            <w:tcW w:w="1644" w:type="dxa"/>
            <w:shd w:val="clear" w:color="auto" w:fill="auto"/>
          </w:tcPr>
          <w:p w:rsidR="00E048C1" w:rsidRPr="00E048C1" w:rsidRDefault="00E048C1" w:rsidP="00E048C1">
            <w:pPr>
              <w:keepNext/>
              <w:ind w:firstLine="0"/>
            </w:pPr>
            <w:r w:rsidRPr="00E048C1">
              <w:t>H. 4354</w:t>
            </w:r>
          </w:p>
        </w:tc>
      </w:tr>
      <w:tr w:rsidR="00E048C1" w:rsidRPr="00E048C1" w:rsidTr="00E048C1">
        <w:trPr>
          <w:gridAfter w:val="1"/>
          <w:wAfter w:w="2028" w:type="dxa"/>
        </w:trPr>
        <w:tc>
          <w:tcPr>
            <w:tcW w:w="1476" w:type="dxa"/>
            <w:shd w:val="clear" w:color="auto" w:fill="auto"/>
          </w:tcPr>
          <w:p w:rsidR="00E048C1" w:rsidRPr="00E048C1" w:rsidRDefault="00E048C1" w:rsidP="00E048C1">
            <w:pPr>
              <w:keepNext/>
              <w:ind w:firstLine="0"/>
            </w:pPr>
            <w:r w:rsidRPr="00E048C1">
              <w:t>Date:</w:t>
            </w:r>
          </w:p>
        </w:tc>
        <w:tc>
          <w:tcPr>
            <w:tcW w:w="1644" w:type="dxa"/>
            <w:shd w:val="clear" w:color="auto" w:fill="auto"/>
          </w:tcPr>
          <w:p w:rsidR="00E048C1" w:rsidRPr="00E048C1" w:rsidRDefault="00E048C1" w:rsidP="00E048C1">
            <w:pPr>
              <w:keepNext/>
              <w:ind w:firstLine="0"/>
            </w:pPr>
            <w:r w:rsidRPr="00E048C1">
              <w:t>ADD:</w:t>
            </w:r>
          </w:p>
        </w:tc>
      </w:tr>
      <w:tr w:rsidR="00E048C1" w:rsidRPr="00E048C1" w:rsidTr="00AC766A">
        <w:tc>
          <w:tcPr>
            <w:tcW w:w="1476" w:type="dxa"/>
            <w:shd w:val="clear" w:color="auto" w:fill="auto"/>
          </w:tcPr>
          <w:p w:rsidR="00E048C1" w:rsidRPr="00E048C1" w:rsidRDefault="00E048C1" w:rsidP="00E048C1">
            <w:pPr>
              <w:keepNext/>
              <w:ind w:firstLine="0"/>
            </w:pPr>
            <w:r w:rsidRPr="00E048C1">
              <w:t>03/04/14</w:t>
            </w:r>
          </w:p>
        </w:tc>
        <w:tc>
          <w:tcPr>
            <w:tcW w:w="3672" w:type="dxa"/>
            <w:gridSpan w:val="2"/>
            <w:shd w:val="clear" w:color="auto" w:fill="auto"/>
          </w:tcPr>
          <w:p w:rsidR="00E048C1" w:rsidRPr="00E048C1" w:rsidRDefault="00E048C1" w:rsidP="00E048C1">
            <w:pPr>
              <w:keepNext/>
              <w:ind w:firstLine="0"/>
            </w:pPr>
            <w:r w:rsidRPr="00E048C1">
              <w:t>R. L. BROWN</w:t>
            </w:r>
            <w:r w:rsidR="00AC766A">
              <w:t xml:space="preserve"> and GOLDFINCH</w:t>
            </w:r>
          </w:p>
        </w:tc>
      </w:tr>
    </w:tbl>
    <w:p w:rsidR="00E048C1" w:rsidRDefault="00E048C1" w:rsidP="00E048C1"/>
    <w:p w:rsidR="00E048C1" w:rsidRDefault="00E048C1" w:rsidP="00E048C1">
      <w:pPr>
        <w:keepNext/>
        <w:jc w:val="center"/>
        <w:rPr>
          <w:b/>
        </w:rPr>
      </w:pPr>
      <w:r w:rsidRPr="00E048C1">
        <w:rPr>
          <w:b/>
        </w:rPr>
        <w:t>CO-SPONSOR ADDED</w:t>
      </w:r>
    </w:p>
    <w:tbl>
      <w:tblPr>
        <w:tblW w:w="0" w:type="auto"/>
        <w:tblLayout w:type="fixed"/>
        <w:tblLook w:val="0000" w:firstRow="0" w:lastRow="0" w:firstColumn="0" w:lastColumn="0" w:noHBand="0" w:noVBand="0"/>
      </w:tblPr>
      <w:tblGrid>
        <w:gridCol w:w="1476"/>
        <w:gridCol w:w="1032"/>
      </w:tblGrid>
      <w:tr w:rsidR="00E048C1" w:rsidRPr="00E048C1" w:rsidTr="00E048C1">
        <w:tc>
          <w:tcPr>
            <w:tcW w:w="1476" w:type="dxa"/>
            <w:shd w:val="clear" w:color="auto" w:fill="auto"/>
          </w:tcPr>
          <w:p w:rsidR="00E048C1" w:rsidRPr="00E048C1" w:rsidRDefault="00E048C1" w:rsidP="00E048C1">
            <w:pPr>
              <w:keepNext/>
              <w:ind w:firstLine="0"/>
            </w:pPr>
            <w:r w:rsidRPr="00E048C1">
              <w:t>Bill Number:</w:t>
            </w:r>
          </w:p>
        </w:tc>
        <w:tc>
          <w:tcPr>
            <w:tcW w:w="1032" w:type="dxa"/>
            <w:shd w:val="clear" w:color="auto" w:fill="auto"/>
          </w:tcPr>
          <w:p w:rsidR="00E048C1" w:rsidRPr="00E048C1" w:rsidRDefault="00E048C1" w:rsidP="00E048C1">
            <w:pPr>
              <w:keepNext/>
              <w:ind w:firstLine="0"/>
            </w:pPr>
            <w:r w:rsidRPr="00E048C1">
              <w:t>H. 4630</w:t>
            </w:r>
          </w:p>
        </w:tc>
      </w:tr>
      <w:tr w:rsidR="00E048C1" w:rsidRPr="00E048C1" w:rsidTr="00E048C1">
        <w:tc>
          <w:tcPr>
            <w:tcW w:w="1476" w:type="dxa"/>
            <w:shd w:val="clear" w:color="auto" w:fill="auto"/>
          </w:tcPr>
          <w:p w:rsidR="00E048C1" w:rsidRPr="00E048C1" w:rsidRDefault="00E048C1" w:rsidP="00E048C1">
            <w:pPr>
              <w:keepNext/>
              <w:ind w:firstLine="0"/>
            </w:pPr>
            <w:r w:rsidRPr="00E048C1">
              <w:t>Date:</w:t>
            </w:r>
          </w:p>
        </w:tc>
        <w:tc>
          <w:tcPr>
            <w:tcW w:w="1032" w:type="dxa"/>
            <w:shd w:val="clear" w:color="auto" w:fill="auto"/>
          </w:tcPr>
          <w:p w:rsidR="00E048C1" w:rsidRPr="00E048C1" w:rsidRDefault="00E048C1" w:rsidP="00E048C1">
            <w:pPr>
              <w:keepNext/>
              <w:ind w:firstLine="0"/>
            </w:pPr>
            <w:r w:rsidRPr="00E048C1">
              <w:t>ADD:</w:t>
            </w:r>
          </w:p>
        </w:tc>
      </w:tr>
      <w:tr w:rsidR="00E048C1" w:rsidRPr="00E048C1" w:rsidTr="00E048C1">
        <w:tc>
          <w:tcPr>
            <w:tcW w:w="1476" w:type="dxa"/>
            <w:shd w:val="clear" w:color="auto" w:fill="auto"/>
          </w:tcPr>
          <w:p w:rsidR="00E048C1" w:rsidRPr="00E048C1" w:rsidRDefault="00E048C1" w:rsidP="00E048C1">
            <w:pPr>
              <w:keepNext/>
              <w:ind w:firstLine="0"/>
            </w:pPr>
            <w:r w:rsidRPr="00E048C1">
              <w:t>03/04/14</w:t>
            </w:r>
          </w:p>
        </w:tc>
        <w:tc>
          <w:tcPr>
            <w:tcW w:w="1032" w:type="dxa"/>
            <w:shd w:val="clear" w:color="auto" w:fill="auto"/>
          </w:tcPr>
          <w:p w:rsidR="00E048C1" w:rsidRPr="00E048C1" w:rsidRDefault="00E048C1" w:rsidP="00E048C1">
            <w:pPr>
              <w:keepNext/>
              <w:ind w:firstLine="0"/>
            </w:pPr>
            <w:r w:rsidRPr="00E048C1">
              <w:t>PITTS</w:t>
            </w:r>
          </w:p>
        </w:tc>
      </w:tr>
    </w:tbl>
    <w:p w:rsidR="00E048C1" w:rsidRDefault="00E048C1" w:rsidP="00E048C1"/>
    <w:p w:rsidR="00E048C1" w:rsidRDefault="00E048C1" w:rsidP="00E048C1">
      <w:pPr>
        <w:keepNext/>
        <w:jc w:val="center"/>
        <w:rPr>
          <w:b/>
        </w:rPr>
      </w:pPr>
      <w:r w:rsidRPr="00E048C1">
        <w:rPr>
          <w:b/>
        </w:rPr>
        <w:t>CO-SPONSOR ADDED</w:t>
      </w:r>
    </w:p>
    <w:tbl>
      <w:tblPr>
        <w:tblW w:w="0" w:type="auto"/>
        <w:tblLayout w:type="fixed"/>
        <w:tblLook w:val="0000" w:firstRow="0" w:lastRow="0" w:firstColumn="0" w:lastColumn="0" w:noHBand="0" w:noVBand="0"/>
      </w:tblPr>
      <w:tblGrid>
        <w:gridCol w:w="1476"/>
        <w:gridCol w:w="1188"/>
      </w:tblGrid>
      <w:tr w:rsidR="00E048C1" w:rsidRPr="00E048C1" w:rsidTr="00E048C1">
        <w:tc>
          <w:tcPr>
            <w:tcW w:w="1476" w:type="dxa"/>
            <w:shd w:val="clear" w:color="auto" w:fill="auto"/>
          </w:tcPr>
          <w:p w:rsidR="00E048C1" w:rsidRPr="00E048C1" w:rsidRDefault="00E048C1" w:rsidP="00E048C1">
            <w:pPr>
              <w:keepNext/>
              <w:ind w:firstLine="0"/>
            </w:pPr>
            <w:r w:rsidRPr="00E048C1">
              <w:t>Bill Number:</w:t>
            </w:r>
          </w:p>
        </w:tc>
        <w:tc>
          <w:tcPr>
            <w:tcW w:w="1188" w:type="dxa"/>
            <w:shd w:val="clear" w:color="auto" w:fill="auto"/>
          </w:tcPr>
          <w:p w:rsidR="00E048C1" w:rsidRPr="00E048C1" w:rsidRDefault="00E048C1" w:rsidP="00E048C1">
            <w:pPr>
              <w:keepNext/>
              <w:ind w:firstLine="0"/>
            </w:pPr>
            <w:r w:rsidRPr="00E048C1">
              <w:t>H. 3049</w:t>
            </w:r>
          </w:p>
        </w:tc>
      </w:tr>
      <w:tr w:rsidR="00E048C1" w:rsidRPr="00E048C1" w:rsidTr="00E048C1">
        <w:tc>
          <w:tcPr>
            <w:tcW w:w="1476" w:type="dxa"/>
            <w:shd w:val="clear" w:color="auto" w:fill="auto"/>
          </w:tcPr>
          <w:p w:rsidR="00E048C1" w:rsidRPr="00E048C1" w:rsidRDefault="00E048C1" w:rsidP="00E048C1">
            <w:pPr>
              <w:keepNext/>
              <w:ind w:firstLine="0"/>
            </w:pPr>
            <w:r w:rsidRPr="00E048C1">
              <w:t>Date:</w:t>
            </w:r>
          </w:p>
        </w:tc>
        <w:tc>
          <w:tcPr>
            <w:tcW w:w="1188" w:type="dxa"/>
            <w:shd w:val="clear" w:color="auto" w:fill="auto"/>
          </w:tcPr>
          <w:p w:rsidR="00E048C1" w:rsidRPr="00E048C1" w:rsidRDefault="00E048C1" w:rsidP="00E048C1">
            <w:pPr>
              <w:keepNext/>
              <w:ind w:firstLine="0"/>
            </w:pPr>
            <w:r w:rsidRPr="00E048C1">
              <w:t>ADD:</w:t>
            </w:r>
          </w:p>
        </w:tc>
      </w:tr>
      <w:tr w:rsidR="00E048C1" w:rsidRPr="00E048C1" w:rsidTr="00E048C1">
        <w:tc>
          <w:tcPr>
            <w:tcW w:w="1476" w:type="dxa"/>
            <w:shd w:val="clear" w:color="auto" w:fill="auto"/>
          </w:tcPr>
          <w:p w:rsidR="00E048C1" w:rsidRPr="00E048C1" w:rsidRDefault="00E048C1" w:rsidP="00E048C1">
            <w:pPr>
              <w:keepNext/>
              <w:ind w:firstLine="0"/>
            </w:pPr>
            <w:r w:rsidRPr="00E048C1">
              <w:t>03/04/14</w:t>
            </w:r>
          </w:p>
        </w:tc>
        <w:tc>
          <w:tcPr>
            <w:tcW w:w="1188" w:type="dxa"/>
            <w:shd w:val="clear" w:color="auto" w:fill="auto"/>
          </w:tcPr>
          <w:p w:rsidR="00E048C1" w:rsidRPr="00E048C1" w:rsidRDefault="00E048C1" w:rsidP="00E048C1">
            <w:pPr>
              <w:keepNext/>
              <w:ind w:firstLine="0"/>
            </w:pPr>
            <w:r w:rsidRPr="00E048C1">
              <w:t>CROSBY</w:t>
            </w:r>
          </w:p>
        </w:tc>
      </w:tr>
    </w:tbl>
    <w:p w:rsidR="00E048C1" w:rsidRDefault="00E048C1" w:rsidP="00E048C1"/>
    <w:p w:rsidR="00E048C1" w:rsidRDefault="00E048C1" w:rsidP="00E048C1">
      <w:pPr>
        <w:keepNext/>
        <w:jc w:val="center"/>
        <w:rPr>
          <w:b/>
        </w:rPr>
      </w:pPr>
      <w:r w:rsidRPr="00E048C1">
        <w:rPr>
          <w:b/>
        </w:rPr>
        <w:t>CO-SPONSOR ADDED</w:t>
      </w:r>
    </w:p>
    <w:tbl>
      <w:tblPr>
        <w:tblW w:w="0" w:type="auto"/>
        <w:tblLayout w:type="fixed"/>
        <w:tblLook w:val="0000" w:firstRow="0" w:lastRow="0" w:firstColumn="0" w:lastColumn="0" w:noHBand="0" w:noVBand="0"/>
      </w:tblPr>
      <w:tblGrid>
        <w:gridCol w:w="1476"/>
        <w:gridCol w:w="1188"/>
      </w:tblGrid>
      <w:tr w:rsidR="00E048C1" w:rsidRPr="00E048C1" w:rsidTr="00E048C1">
        <w:tc>
          <w:tcPr>
            <w:tcW w:w="1476" w:type="dxa"/>
            <w:shd w:val="clear" w:color="auto" w:fill="auto"/>
          </w:tcPr>
          <w:p w:rsidR="00E048C1" w:rsidRPr="00E048C1" w:rsidRDefault="00E048C1" w:rsidP="00E048C1">
            <w:pPr>
              <w:keepNext/>
              <w:ind w:firstLine="0"/>
            </w:pPr>
            <w:r w:rsidRPr="00E048C1">
              <w:t>Bill Number:</w:t>
            </w:r>
          </w:p>
        </w:tc>
        <w:tc>
          <w:tcPr>
            <w:tcW w:w="1188" w:type="dxa"/>
            <w:shd w:val="clear" w:color="auto" w:fill="auto"/>
          </w:tcPr>
          <w:p w:rsidR="00E048C1" w:rsidRPr="00E048C1" w:rsidRDefault="00E048C1" w:rsidP="00E048C1">
            <w:pPr>
              <w:keepNext/>
              <w:ind w:firstLine="0"/>
            </w:pPr>
            <w:r w:rsidRPr="00E048C1">
              <w:t>H. 3985</w:t>
            </w:r>
          </w:p>
        </w:tc>
      </w:tr>
      <w:tr w:rsidR="00E048C1" w:rsidRPr="00E048C1" w:rsidTr="00E048C1">
        <w:tc>
          <w:tcPr>
            <w:tcW w:w="1476" w:type="dxa"/>
            <w:shd w:val="clear" w:color="auto" w:fill="auto"/>
          </w:tcPr>
          <w:p w:rsidR="00E048C1" w:rsidRPr="00E048C1" w:rsidRDefault="00E048C1" w:rsidP="00E048C1">
            <w:pPr>
              <w:keepNext/>
              <w:ind w:firstLine="0"/>
            </w:pPr>
            <w:r w:rsidRPr="00E048C1">
              <w:t>Date:</w:t>
            </w:r>
          </w:p>
        </w:tc>
        <w:tc>
          <w:tcPr>
            <w:tcW w:w="1188" w:type="dxa"/>
            <w:shd w:val="clear" w:color="auto" w:fill="auto"/>
          </w:tcPr>
          <w:p w:rsidR="00E048C1" w:rsidRPr="00E048C1" w:rsidRDefault="00E048C1" w:rsidP="00E048C1">
            <w:pPr>
              <w:keepNext/>
              <w:ind w:firstLine="0"/>
            </w:pPr>
            <w:r w:rsidRPr="00E048C1">
              <w:t>ADD:</w:t>
            </w:r>
          </w:p>
        </w:tc>
      </w:tr>
      <w:tr w:rsidR="00E048C1" w:rsidRPr="00E048C1" w:rsidTr="00E048C1">
        <w:tc>
          <w:tcPr>
            <w:tcW w:w="1476" w:type="dxa"/>
            <w:shd w:val="clear" w:color="auto" w:fill="auto"/>
          </w:tcPr>
          <w:p w:rsidR="00E048C1" w:rsidRPr="00E048C1" w:rsidRDefault="00E048C1" w:rsidP="00E048C1">
            <w:pPr>
              <w:keepNext/>
              <w:ind w:firstLine="0"/>
            </w:pPr>
            <w:r w:rsidRPr="00E048C1">
              <w:t>03/04/14</w:t>
            </w:r>
          </w:p>
        </w:tc>
        <w:tc>
          <w:tcPr>
            <w:tcW w:w="1188" w:type="dxa"/>
            <w:shd w:val="clear" w:color="auto" w:fill="auto"/>
          </w:tcPr>
          <w:p w:rsidR="00E048C1" w:rsidRPr="00E048C1" w:rsidRDefault="00E048C1" w:rsidP="00E048C1">
            <w:pPr>
              <w:keepNext/>
              <w:ind w:firstLine="0"/>
            </w:pPr>
            <w:r w:rsidRPr="00E048C1">
              <w:t>CROSBY</w:t>
            </w:r>
          </w:p>
        </w:tc>
      </w:tr>
    </w:tbl>
    <w:p w:rsidR="00E048C1" w:rsidRDefault="00E048C1" w:rsidP="00E048C1"/>
    <w:p w:rsidR="00E048C1" w:rsidRDefault="00E048C1" w:rsidP="00E048C1">
      <w:pPr>
        <w:keepNext/>
        <w:jc w:val="center"/>
        <w:rPr>
          <w:b/>
        </w:rPr>
      </w:pPr>
      <w:r w:rsidRPr="00E048C1">
        <w:rPr>
          <w:b/>
        </w:rPr>
        <w:t>CO-SPONSOR ADDED</w:t>
      </w:r>
    </w:p>
    <w:tbl>
      <w:tblPr>
        <w:tblW w:w="0" w:type="auto"/>
        <w:tblLayout w:type="fixed"/>
        <w:tblLook w:val="0000" w:firstRow="0" w:lastRow="0" w:firstColumn="0" w:lastColumn="0" w:noHBand="0" w:noVBand="0"/>
      </w:tblPr>
      <w:tblGrid>
        <w:gridCol w:w="1476"/>
        <w:gridCol w:w="1116"/>
      </w:tblGrid>
      <w:tr w:rsidR="00E048C1" w:rsidRPr="00E048C1" w:rsidTr="00E048C1">
        <w:tc>
          <w:tcPr>
            <w:tcW w:w="1476" w:type="dxa"/>
            <w:shd w:val="clear" w:color="auto" w:fill="auto"/>
          </w:tcPr>
          <w:p w:rsidR="00E048C1" w:rsidRPr="00E048C1" w:rsidRDefault="00E048C1" w:rsidP="00E048C1">
            <w:pPr>
              <w:keepNext/>
              <w:ind w:firstLine="0"/>
            </w:pPr>
            <w:r w:rsidRPr="00E048C1">
              <w:t>Bill Number:</w:t>
            </w:r>
          </w:p>
        </w:tc>
        <w:tc>
          <w:tcPr>
            <w:tcW w:w="1116" w:type="dxa"/>
            <w:shd w:val="clear" w:color="auto" w:fill="auto"/>
          </w:tcPr>
          <w:p w:rsidR="00E048C1" w:rsidRPr="00E048C1" w:rsidRDefault="00E048C1" w:rsidP="00E048C1">
            <w:pPr>
              <w:keepNext/>
              <w:ind w:firstLine="0"/>
            </w:pPr>
            <w:r w:rsidRPr="00E048C1">
              <w:t>H. 4804</w:t>
            </w:r>
          </w:p>
        </w:tc>
      </w:tr>
      <w:tr w:rsidR="00E048C1" w:rsidRPr="00E048C1" w:rsidTr="00E048C1">
        <w:tc>
          <w:tcPr>
            <w:tcW w:w="1476" w:type="dxa"/>
            <w:shd w:val="clear" w:color="auto" w:fill="auto"/>
          </w:tcPr>
          <w:p w:rsidR="00E048C1" w:rsidRPr="00E048C1" w:rsidRDefault="00E048C1" w:rsidP="00E048C1">
            <w:pPr>
              <w:keepNext/>
              <w:ind w:firstLine="0"/>
            </w:pPr>
            <w:r w:rsidRPr="00E048C1">
              <w:t>Date:</w:t>
            </w:r>
          </w:p>
        </w:tc>
        <w:tc>
          <w:tcPr>
            <w:tcW w:w="1116" w:type="dxa"/>
            <w:shd w:val="clear" w:color="auto" w:fill="auto"/>
          </w:tcPr>
          <w:p w:rsidR="00E048C1" w:rsidRPr="00E048C1" w:rsidRDefault="00E048C1" w:rsidP="00E048C1">
            <w:pPr>
              <w:keepNext/>
              <w:ind w:firstLine="0"/>
            </w:pPr>
            <w:r w:rsidRPr="00E048C1">
              <w:t>ADD:</w:t>
            </w:r>
          </w:p>
        </w:tc>
      </w:tr>
      <w:tr w:rsidR="00E048C1" w:rsidRPr="00E048C1" w:rsidTr="00E048C1">
        <w:tc>
          <w:tcPr>
            <w:tcW w:w="1476" w:type="dxa"/>
            <w:shd w:val="clear" w:color="auto" w:fill="auto"/>
          </w:tcPr>
          <w:p w:rsidR="00E048C1" w:rsidRPr="00E048C1" w:rsidRDefault="00E048C1" w:rsidP="00E048C1">
            <w:pPr>
              <w:keepNext/>
              <w:ind w:firstLine="0"/>
            </w:pPr>
            <w:r w:rsidRPr="00E048C1">
              <w:t>03/04/14</w:t>
            </w:r>
          </w:p>
        </w:tc>
        <w:tc>
          <w:tcPr>
            <w:tcW w:w="1116" w:type="dxa"/>
            <w:shd w:val="clear" w:color="auto" w:fill="auto"/>
          </w:tcPr>
          <w:p w:rsidR="00E048C1" w:rsidRPr="00E048C1" w:rsidRDefault="00E048C1" w:rsidP="00E048C1">
            <w:pPr>
              <w:keepNext/>
              <w:ind w:firstLine="0"/>
            </w:pPr>
            <w:r w:rsidRPr="00E048C1">
              <w:t>BOWEN</w:t>
            </w:r>
          </w:p>
        </w:tc>
      </w:tr>
    </w:tbl>
    <w:p w:rsidR="00E048C1" w:rsidRDefault="00E048C1" w:rsidP="00E048C1"/>
    <w:p w:rsidR="00E048C1" w:rsidRDefault="00E048C1" w:rsidP="00E048C1">
      <w:pPr>
        <w:keepNext/>
        <w:jc w:val="center"/>
        <w:rPr>
          <w:b/>
        </w:rPr>
      </w:pPr>
      <w:r w:rsidRPr="00E048C1">
        <w:rPr>
          <w:b/>
        </w:rPr>
        <w:t>CO-SPONSOR</w:t>
      </w:r>
      <w:r w:rsidR="00AC766A">
        <w:rPr>
          <w:b/>
        </w:rPr>
        <w:t>S</w:t>
      </w:r>
      <w:r w:rsidRPr="00E048C1">
        <w:rPr>
          <w:b/>
        </w:rPr>
        <w:t xml:space="preserve"> ADDED</w:t>
      </w:r>
    </w:p>
    <w:tbl>
      <w:tblPr>
        <w:tblW w:w="0" w:type="auto"/>
        <w:tblLayout w:type="fixed"/>
        <w:tblLook w:val="0000" w:firstRow="0" w:lastRow="0" w:firstColumn="0" w:lastColumn="0" w:noHBand="0" w:noVBand="0"/>
      </w:tblPr>
      <w:tblGrid>
        <w:gridCol w:w="1476"/>
        <w:gridCol w:w="1344"/>
        <w:gridCol w:w="3498"/>
      </w:tblGrid>
      <w:tr w:rsidR="00E048C1" w:rsidRPr="00E048C1" w:rsidTr="00E048C1">
        <w:trPr>
          <w:gridAfter w:val="1"/>
          <w:wAfter w:w="3498" w:type="dxa"/>
        </w:trPr>
        <w:tc>
          <w:tcPr>
            <w:tcW w:w="1476" w:type="dxa"/>
            <w:shd w:val="clear" w:color="auto" w:fill="auto"/>
          </w:tcPr>
          <w:p w:rsidR="00E048C1" w:rsidRPr="00E048C1" w:rsidRDefault="00E048C1" w:rsidP="00E048C1">
            <w:pPr>
              <w:keepNext/>
              <w:ind w:firstLine="0"/>
            </w:pPr>
            <w:r w:rsidRPr="00E048C1">
              <w:t>Bill Number:</w:t>
            </w:r>
          </w:p>
        </w:tc>
        <w:tc>
          <w:tcPr>
            <w:tcW w:w="1344" w:type="dxa"/>
            <w:shd w:val="clear" w:color="auto" w:fill="auto"/>
          </w:tcPr>
          <w:p w:rsidR="00E048C1" w:rsidRPr="00E048C1" w:rsidRDefault="00E048C1" w:rsidP="00E048C1">
            <w:pPr>
              <w:keepNext/>
              <w:ind w:firstLine="0"/>
            </w:pPr>
            <w:r w:rsidRPr="00E048C1">
              <w:t>H. 4403</w:t>
            </w:r>
          </w:p>
        </w:tc>
      </w:tr>
      <w:tr w:rsidR="00E048C1" w:rsidRPr="00E048C1" w:rsidTr="00E048C1">
        <w:trPr>
          <w:gridAfter w:val="1"/>
          <w:wAfter w:w="3498" w:type="dxa"/>
        </w:trPr>
        <w:tc>
          <w:tcPr>
            <w:tcW w:w="1476" w:type="dxa"/>
            <w:shd w:val="clear" w:color="auto" w:fill="auto"/>
          </w:tcPr>
          <w:p w:rsidR="00E048C1" w:rsidRPr="00E048C1" w:rsidRDefault="00E048C1" w:rsidP="00E048C1">
            <w:pPr>
              <w:keepNext/>
              <w:ind w:firstLine="0"/>
            </w:pPr>
            <w:r w:rsidRPr="00E048C1">
              <w:t>Date:</w:t>
            </w:r>
          </w:p>
        </w:tc>
        <w:tc>
          <w:tcPr>
            <w:tcW w:w="1344" w:type="dxa"/>
            <w:shd w:val="clear" w:color="auto" w:fill="auto"/>
          </w:tcPr>
          <w:p w:rsidR="00E048C1" w:rsidRPr="00E048C1" w:rsidRDefault="00E048C1" w:rsidP="00E048C1">
            <w:pPr>
              <w:keepNext/>
              <w:ind w:firstLine="0"/>
            </w:pPr>
            <w:r w:rsidRPr="00E048C1">
              <w:t>ADD:</w:t>
            </w:r>
          </w:p>
        </w:tc>
      </w:tr>
      <w:tr w:rsidR="00E048C1" w:rsidRPr="00E048C1" w:rsidTr="00AC766A">
        <w:tc>
          <w:tcPr>
            <w:tcW w:w="1476" w:type="dxa"/>
            <w:shd w:val="clear" w:color="auto" w:fill="auto"/>
          </w:tcPr>
          <w:p w:rsidR="00E048C1" w:rsidRPr="00E048C1" w:rsidRDefault="00E048C1" w:rsidP="00E048C1">
            <w:pPr>
              <w:keepNext/>
              <w:ind w:firstLine="0"/>
            </w:pPr>
            <w:r w:rsidRPr="00E048C1">
              <w:t>03/04/14</w:t>
            </w:r>
          </w:p>
        </w:tc>
        <w:tc>
          <w:tcPr>
            <w:tcW w:w="4842" w:type="dxa"/>
            <w:gridSpan w:val="2"/>
            <w:shd w:val="clear" w:color="auto" w:fill="auto"/>
          </w:tcPr>
          <w:p w:rsidR="00E048C1" w:rsidRPr="00E048C1" w:rsidRDefault="00E048C1" w:rsidP="00E048C1">
            <w:pPr>
              <w:keepNext/>
              <w:ind w:firstLine="0"/>
            </w:pPr>
            <w:r w:rsidRPr="00E048C1">
              <w:t>GILLIARD</w:t>
            </w:r>
            <w:r w:rsidR="00AC766A">
              <w:t>, JEFFERSON and WILLIAMS</w:t>
            </w:r>
          </w:p>
        </w:tc>
      </w:tr>
    </w:tbl>
    <w:p w:rsidR="00E048C1" w:rsidRDefault="00E048C1" w:rsidP="00E048C1"/>
    <w:p w:rsidR="00E048C1" w:rsidRDefault="00E048C1" w:rsidP="00E048C1">
      <w:pPr>
        <w:keepNext/>
        <w:jc w:val="center"/>
        <w:rPr>
          <w:b/>
        </w:rPr>
      </w:pPr>
      <w:r w:rsidRPr="00E048C1">
        <w:rPr>
          <w:b/>
        </w:rPr>
        <w:t>CO-SPONSOR ADDED</w:t>
      </w:r>
    </w:p>
    <w:tbl>
      <w:tblPr>
        <w:tblW w:w="0" w:type="auto"/>
        <w:tblLayout w:type="fixed"/>
        <w:tblLook w:val="0000" w:firstRow="0" w:lastRow="0" w:firstColumn="0" w:lastColumn="0" w:noHBand="0" w:noVBand="0"/>
      </w:tblPr>
      <w:tblGrid>
        <w:gridCol w:w="1476"/>
        <w:gridCol w:w="1032"/>
      </w:tblGrid>
      <w:tr w:rsidR="00E048C1" w:rsidRPr="00E048C1" w:rsidTr="00E048C1">
        <w:tc>
          <w:tcPr>
            <w:tcW w:w="1476" w:type="dxa"/>
            <w:shd w:val="clear" w:color="auto" w:fill="auto"/>
          </w:tcPr>
          <w:p w:rsidR="00E048C1" w:rsidRPr="00E048C1" w:rsidRDefault="00E048C1" w:rsidP="00E048C1">
            <w:pPr>
              <w:keepNext/>
              <w:ind w:firstLine="0"/>
            </w:pPr>
            <w:r w:rsidRPr="00E048C1">
              <w:t>Bill Number:</w:t>
            </w:r>
          </w:p>
        </w:tc>
        <w:tc>
          <w:tcPr>
            <w:tcW w:w="1032" w:type="dxa"/>
            <w:shd w:val="clear" w:color="auto" w:fill="auto"/>
          </w:tcPr>
          <w:p w:rsidR="00E048C1" w:rsidRPr="00E048C1" w:rsidRDefault="00E048C1" w:rsidP="00E048C1">
            <w:pPr>
              <w:keepNext/>
              <w:ind w:firstLine="0"/>
            </w:pPr>
            <w:r w:rsidRPr="00E048C1">
              <w:t>H. 3943</w:t>
            </w:r>
          </w:p>
        </w:tc>
      </w:tr>
      <w:tr w:rsidR="00E048C1" w:rsidRPr="00E048C1" w:rsidTr="00E048C1">
        <w:tc>
          <w:tcPr>
            <w:tcW w:w="1476" w:type="dxa"/>
            <w:shd w:val="clear" w:color="auto" w:fill="auto"/>
          </w:tcPr>
          <w:p w:rsidR="00E048C1" w:rsidRPr="00E048C1" w:rsidRDefault="00E048C1" w:rsidP="00E048C1">
            <w:pPr>
              <w:keepNext/>
              <w:ind w:firstLine="0"/>
            </w:pPr>
            <w:r w:rsidRPr="00E048C1">
              <w:t>Date:</w:t>
            </w:r>
          </w:p>
        </w:tc>
        <w:tc>
          <w:tcPr>
            <w:tcW w:w="1032" w:type="dxa"/>
            <w:shd w:val="clear" w:color="auto" w:fill="auto"/>
          </w:tcPr>
          <w:p w:rsidR="00E048C1" w:rsidRPr="00E048C1" w:rsidRDefault="00E048C1" w:rsidP="00E048C1">
            <w:pPr>
              <w:keepNext/>
              <w:ind w:firstLine="0"/>
            </w:pPr>
            <w:r w:rsidRPr="00E048C1">
              <w:t>ADD:</w:t>
            </w:r>
          </w:p>
        </w:tc>
      </w:tr>
      <w:tr w:rsidR="00E048C1" w:rsidRPr="00E048C1" w:rsidTr="00E048C1">
        <w:tc>
          <w:tcPr>
            <w:tcW w:w="1476" w:type="dxa"/>
            <w:shd w:val="clear" w:color="auto" w:fill="auto"/>
          </w:tcPr>
          <w:p w:rsidR="00E048C1" w:rsidRPr="00E048C1" w:rsidRDefault="00E048C1" w:rsidP="00E048C1">
            <w:pPr>
              <w:keepNext/>
              <w:ind w:firstLine="0"/>
            </w:pPr>
            <w:r w:rsidRPr="00E048C1">
              <w:t>03/04/14</w:t>
            </w:r>
          </w:p>
        </w:tc>
        <w:tc>
          <w:tcPr>
            <w:tcW w:w="1032" w:type="dxa"/>
            <w:shd w:val="clear" w:color="auto" w:fill="auto"/>
          </w:tcPr>
          <w:p w:rsidR="00E048C1" w:rsidRPr="00E048C1" w:rsidRDefault="00E048C1" w:rsidP="00E048C1">
            <w:pPr>
              <w:keepNext/>
              <w:ind w:firstLine="0"/>
            </w:pPr>
            <w:r w:rsidRPr="00E048C1">
              <w:t>TOOLE</w:t>
            </w:r>
          </w:p>
        </w:tc>
      </w:tr>
    </w:tbl>
    <w:p w:rsidR="00E048C1" w:rsidRDefault="00E048C1" w:rsidP="00E048C1"/>
    <w:p w:rsidR="00E048C1" w:rsidRDefault="00E048C1" w:rsidP="00E048C1">
      <w:pPr>
        <w:keepNext/>
        <w:jc w:val="center"/>
        <w:rPr>
          <w:b/>
        </w:rPr>
      </w:pPr>
      <w:r w:rsidRPr="00E048C1">
        <w:rPr>
          <w:b/>
        </w:rPr>
        <w:t>CO-SPONSOR ADDED</w:t>
      </w:r>
    </w:p>
    <w:tbl>
      <w:tblPr>
        <w:tblW w:w="0" w:type="auto"/>
        <w:tblLayout w:type="fixed"/>
        <w:tblLook w:val="0000" w:firstRow="0" w:lastRow="0" w:firstColumn="0" w:lastColumn="0" w:noHBand="0" w:noVBand="0"/>
      </w:tblPr>
      <w:tblGrid>
        <w:gridCol w:w="1476"/>
        <w:gridCol w:w="1644"/>
      </w:tblGrid>
      <w:tr w:rsidR="00E048C1" w:rsidRPr="00E048C1" w:rsidTr="00E048C1">
        <w:tc>
          <w:tcPr>
            <w:tcW w:w="1476" w:type="dxa"/>
            <w:shd w:val="clear" w:color="auto" w:fill="auto"/>
          </w:tcPr>
          <w:p w:rsidR="00E048C1" w:rsidRPr="00E048C1" w:rsidRDefault="00E048C1" w:rsidP="00E048C1">
            <w:pPr>
              <w:keepNext/>
              <w:ind w:firstLine="0"/>
            </w:pPr>
            <w:r w:rsidRPr="00E048C1">
              <w:t>Bill Number:</w:t>
            </w:r>
          </w:p>
        </w:tc>
        <w:tc>
          <w:tcPr>
            <w:tcW w:w="1644" w:type="dxa"/>
            <w:shd w:val="clear" w:color="auto" w:fill="auto"/>
          </w:tcPr>
          <w:p w:rsidR="00E048C1" w:rsidRPr="00E048C1" w:rsidRDefault="00E048C1" w:rsidP="00E048C1">
            <w:pPr>
              <w:keepNext/>
              <w:ind w:firstLine="0"/>
            </w:pPr>
            <w:r w:rsidRPr="00E048C1">
              <w:t>H. 4561</w:t>
            </w:r>
          </w:p>
        </w:tc>
      </w:tr>
      <w:tr w:rsidR="00E048C1" w:rsidRPr="00E048C1" w:rsidTr="00E048C1">
        <w:tc>
          <w:tcPr>
            <w:tcW w:w="1476" w:type="dxa"/>
            <w:shd w:val="clear" w:color="auto" w:fill="auto"/>
          </w:tcPr>
          <w:p w:rsidR="00E048C1" w:rsidRPr="00E048C1" w:rsidRDefault="00E048C1" w:rsidP="00E048C1">
            <w:pPr>
              <w:keepNext/>
              <w:ind w:firstLine="0"/>
            </w:pPr>
            <w:r w:rsidRPr="00E048C1">
              <w:t>Date:</w:t>
            </w:r>
          </w:p>
        </w:tc>
        <w:tc>
          <w:tcPr>
            <w:tcW w:w="1644" w:type="dxa"/>
            <w:shd w:val="clear" w:color="auto" w:fill="auto"/>
          </w:tcPr>
          <w:p w:rsidR="00E048C1" w:rsidRPr="00E048C1" w:rsidRDefault="00E048C1" w:rsidP="00E048C1">
            <w:pPr>
              <w:keepNext/>
              <w:ind w:firstLine="0"/>
            </w:pPr>
            <w:r w:rsidRPr="00E048C1">
              <w:t>ADD:</w:t>
            </w:r>
          </w:p>
        </w:tc>
      </w:tr>
      <w:tr w:rsidR="00E048C1" w:rsidRPr="00E048C1" w:rsidTr="00E048C1">
        <w:tc>
          <w:tcPr>
            <w:tcW w:w="1476" w:type="dxa"/>
            <w:shd w:val="clear" w:color="auto" w:fill="auto"/>
          </w:tcPr>
          <w:p w:rsidR="00E048C1" w:rsidRPr="00E048C1" w:rsidRDefault="00E048C1" w:rsidP="00E048C1">
            <w:pPr>
              <w:keepNext/>
              <w:ind w:firstLine="0"/>
            </w:pPr>
            <w:r w:rsidRPr="00E048C1">
              <w:t>03/04/14</w:t>
            </w:r>
          </w:p>
        </w:tc>
        <w:tc>
          <w:tcPr>
            <w:tcW w:w="1644" w:type="dxa"/>
            <w:shd w:val="clear" w:color="auto" w:fill="auto"/>
          </w:tcPr>
          <w:p w:rsidR="00E048C1" w:rsidRPr="00E048C1" w:rsidRDefault="00E048C1" w:rsidP="00E048C1">
            <w:pPr>
              <w:keepNext/>
              <w:ind w:firstLine="0"/>
            </w:pPr>
            <w:r w:rsidRPr="00E048C1">
              <w:t>R. L. BROWN</w:t>
            </w:r>
          </w:p>
        </w:tc>
      </w:tr>
    </w:tbl>
    <w:p w:rsidR="00E048C1" w:rsidRDefault="00E048C1" w:rsidP="00E048C1"/>
    <w:p w:rsidR="00E048C1" w:rsidRDefault="00E048C1" w:rsidP="00E048C1">
      <w:pPr>
        <w:keepNext/>
        <w:jc w:val="center"/>
        <w:rPr>
          <w:b/>
        </w:rPr>
      </w:pPr>
      <w:r w:rsidRPr="00E048C1">
        <w:rPr>
          <w:b/>
        </w:rPr>
        <w:t>CO-SPONSOR ADDED</w:t>
      </w:r>
    </w:p>
    <w:tbl>
      <w:tblPr>
        <w:tblW w:w="0" w:type="auto"/>
        <w:tblLayout w:type="fixed"/>
        <w:tblLook w:val="0000" w:firstRow="0" w:lastRow="0" w:firstColumn="0" w:lastColumn="0" w:noHBand="0" w:noVBand="0"/>
      </w:tblPr>
      <w:tblGrid>
        <w:gridCol w:w="1476"/>
        <w:gridCol w:w="1764"/>
      </w:tblGrid>
      <w:tr w:rsidR="00E048C1" w:rsidRPr="00E048C1" w:rsidTr="00E048C1">
        <w:tc>
          <w:tcPr>
            <w:tcW w:w="1476" w:type="dxa"/>
            <w:shd w:val="clear" w:color="auto" w:fill="auto"/>
          </w:tcPr>
          <w:p w:rsidR="00E048C1" w:rsidRPr="00E048C1" w:rsidRDefault="00E048C1" w:rsidP="00E048C1">
            <w:pPr>
              <w:keepNext/>
              <w:ind w:firstLine="0"/>
            </w:pPr>
            <w:r w:rsidRPr="00E048C1">
              <w:t>Bill Number:</w:t>
            </w:r>
          </w:p>
        </w:tc>
        <w:tc>
          <w:tcPr>
            <w:tcW w:w="1764" w:type="dxa"/>
            <w:shd w:val="clear" w:color="auto" w:fill="auto"/>
          </w:tcPr>
          <w:p w:rsidR="00E048C1" w:rsidRPr="00E048C1" w:rsidRDefault="00E048C1" w:rsidP="00E048C1">
            <w:pPr>
              <w:keepNext/>
              <w:ind w:firstLine="0"/>
            </w:pPr>
            <w:r w:rsidRPr="00E048C1">
              <w:t>H. 4799</w:t>
            </w:r>
          </w:p>
        </w:tc>
      </w:tr>
      <w:tr w:rsidR="00E048C1" w:rsidRPr="00E048C1" w:rsidTr="00E048C1">
        <w:tc>
          <w:tcPr>
            <w:tcW w:w="1476" w:type="dxa"/>
            <w:shd w:val="clear" w:color="auto" w:fill="auto"/>
          </w:tcPr>
          <w:p w:rsidR="00E048C1" w:rsidRPr="00E048C1" w:rsidRDefault="00E048C1" w:rsidP="00E048C1">
            <w:pPr>
              <w:keepNext/>
              <w:ind w:firstLine="0"/>
            </w:pPr>
            <w:r w:rsidRPr="00E048C1">
              <w:t>Date:</w:t>
            </w:r>
          </w:p>
        </w:tc>
        <w:tc>
          <w:tcPr>
            <w:tcW w:w="1764" w:type="dxa"/>
            <w:shd w:val="clear" w:color="auto" w:fill="auto"/>
          </w:tcPr>
          <w:p w:rsidR="00E048C1" w:rsidRPr="00E048C1" w:rsidRDefault="00E048C1" w:rsidP="00E048C1">
            <w:pPr>
              <w:keepNext/>
              <w:ind w:firstLine="0"/>
            </w:pPr>
            <w:r w:rsidRPr="00E048C1">
              <w:t>ADD:</w:t>
            </w:r>
          </w:p>
        </w:tc>
      </w:tr>
      <w:tr w:rsidR="00E048C1" w:rsidRPr="00E048C1" w:rsidTr="00E048C1">
        <w:tc>
          <w:tcPr>
            <w:tcW w:w="1476" w:type="dxa"/>
            <w:shd w:val="clear" w:color="auto" w:fill="auto"/>
          </w:tcPr>
          <w:p w:rsidR="00E048C1" w:rsidRPr="00E048C1" w:rsidRDefault="00E048C1" w:rsidP="00E048C1">
            <w:pPr>
              <w:keepNext/>
              <w:ind w:firstLine="0"/>
            </w:pPr>
            <w:r w:rsidRPr="00E048C1">
              <w:t>03/04/14</w:t>
            </w:r>
          </w:p>
        </w:tc>
        <w:tc>
          <w:tcPr>
            <w:tcW w:w="1764" w:type="dxa"/>
            <w:shd w:val="clear" w:color="auto" w:fill="auto"/>
          </w:tcPr>
          <w:p w:rsidR="00E048C1" w:rsidRPr="00E048C1" w:rsidRDefault="00E048C1" w:rsidP="00E048C1">
            <w:pPr>
              <w:keepNext/>
              <w:ind w:firstLine="0"/>
            </w:pPr>
            <w:r w:rsidRPr="00E048C1">
              <w:t>STAVRINAKIS</w:t>
            </w:r>
          </w:p>
        </w:tc>
      </w:tr>
    </w:tbl>
    <w:p w:rsidR="00E048C1" w:rsidRDefault="00E048C1" w:rsidP="00E048C1"/>
    <w:p w:rsidR="00E048C1" w:rsidRDefault="00E048C1" w:rsidP="00E048C1">
      <w:pPr>
        <w:keepNext/>
        <w:jc w:val="center"/>
        <w:rPr>
          <w:b/>
        </w:rPr>
      </w:pPr>
      <w:r w:rsidRPr="00E048C1">
        <w:rPr>
          <w:b/>
        </w:rPr>
        <w:t>CO-SPONSOR ADDED</w:t>
      </w:r>
    </w:p>
    <w:tbl>
      <w:tblPr>
        <w:tblW w:w="0" w:type="auto"/>
        <w:tblLayout w:type="fixed"/>
        <w:tblLook w:val="0000" w:firstRow="0" w:lastRow="0" w:firstColumn="0" w:lastColumn="0" w:noHBand="0" w:noVBand="0"/>
      </w:tblPr>
      <w:tblGrid>
        <w:gridCol w:w="1476"/>
        <w:gridCol w:w="1344"/>
      </w:tblGrid>
      <w:tr w:rsidR="00E048C1" w:rsidRPr="00E048C1" w:rsidTr="00E048C1">
        <w:tc>
          <w:tcPr>
            <w:tcW w:w="1476" w:type="dxa"/>
            <w:shd w:val="clear" w:color="auto" w:fill="auto"/>
          </w:tcPr>
          <w:p w:rsidR="00E048C1" w:rsidRPr="00E048C1" w:rsidRDefault="00E048C1" w:rsidP="00E048C1">
            <w:pPr>
              <w:keepNext/>
              <w:ind w:firstLine="0"/>
            </w:pPr>
            <w:r w:rsidRPr="00E048C1">
              <w:t>Bill Number:</w:t>
            </w:r>
          </w:p>
        </w:tc>
        <w:tc>
          <w:tcPr>
            <w:tcW w:w="1344" w:type="dxa"/>
            <w:shd w:val="clear" w:color="auto" w:fill="auto"/>
          </w:tcPr>
          <w:p w:rsidR="00E048C1" w:rsidRPr="00E048C1" w:rsidRDefault="00E048C1" w:rsidP="00E048C1">
            <w:pPr>
              <w:keepNext/>
              <w:ind w:firstLine="0"/>
            </w:pPr>
            <w:r w:rsidRPr="00E048C1">
              <w:t>H. 4347</w:t>
            </w:r>
          </w:p>
        </w:tc>
      </w:tr>
      <w:tr w:rsidR="00E048C1" w:rsidRPr="00E048C1" w:rsidTr="00E048C1">
        <w:tc>
          <w:tcPr>
            <w:tcW w:w="1476" w:type="dxa"/>
            <w:shd w:val="clear" w:color="auto" w:fill="auto"/>
          </w:tcPr>
          <w:p w:rsidR="00E048C1" w:rsidRPr="00E048C1" w:rsidRDefault="00E048C1" w:rsidP="00E048C1">
            <w:pPr>
              <w:keepNext/>
              <w:ind w:firstLine="0"/>
            </w:pPr>
            <w:r w:rsidRPr="00E048C1">
              <w:t>Date:</w:t>
            </w:r>
          </w:p>
        </w:tc>
        <w:tc>
          <w:tcPr>
            <w:tcW w:w="1344" w:type="dxa"/>
            <w:shd w:val="clear" w:color="auto" w:fill="auto"/>
          </w:tcPr>
          <w:p w:rsidR="00E048C1" w:rsidRPr="00E048C1" w:rsidRDefault="00E048C1" w:rsidP="00E048C1">
            <w:pPr>
              <w:keepNext/>
              <w:ind w:firstLine="0"/>
            </w:pPr>
            <w:r w:rsidRPr="00E048C1">
              <w:t>ADD:</w:t>
            </w:r>
          </w:p>
        </w:tc>
      </w:tr>
      <w:tr w:rsidR="00E048C1" w:rsidRPr="00E048C1" w:rsidTr="00E048C1">
        <w:tc>
          <w:tcPr>
            <w:tcW w:w="1476" w:type="dxa"/>
            <w:shd w:val="clear" w:color="auto" w:fill="auto"/>
          </w:tcPr>
          <w:p w:rsidR="00E048C1" w:rsidRPr="00E048C1" w:rsidRDefault="00E048C1" w:rsidP="00E048C1">
            <w:pPr>
              <w:keepNext/>
              <w:ind w:firstLine="0"/>
            </w:pPr>
            <w:r w:rsidRPr="00E048C1">
              <w:t>03/04/14</w:t>
            </w:r>
          </w:p>
        </w:tc>
        <w:tc>
          <w:tcPr>
            <w:tcW w:w="1344" w:type="dxa"/>
            <w:shd w:val="clear" w:color="auto" w:fill="auto"/>
          </w:tcPr>
          <w:p w:rsidR="00E048C1" w:rsidRPr="00E048C1" w:rsidRDefault="00E048C1" w:rsidP="00E048C1">
            <w:pPr>
              <w:keepNext/>
              <w:ind w:firstLine="0"/>
            </w:pPr>
            <w:r w:rsidRPr="00E048C1">
              <w:t>GILLIARD</w:t>
            </w:r>
          </w:p>
        </w:tc>
      </w:tr>
    </w:tbl>
    <w:p w:rsidR="00E048C1" w:rsidRDefault="00E048C1" w:rsidP="00E048C1"/>
    <w:p w:rsidR="00E048C1" w:rsidRDefault="00E048C1" w:rsidP="00E048C1">
      <w:pPr>
        <w:keepNext/>
        <w:jc w:val="center"/>
        <w:rPr>
          <w:b/>
        </w:rPr>
      </w:pPr>
      <w:r w:rsidRPr="00E048C1">
        <w:rPr>
          <w:b/>
        </w:rPr>
        <w:t>CO-SPONSOR</w:t>
      </w:r>
      <w:r w:rsidR="00AC766A">
        <w:rPr>
          <w:b/>
        </w:rPr>
        <w:t>S</w:t>
      </w:r>
      <w:r w:rsidRPr="00E048C1">
        <w:rPr>
          <w:b/>
        </w:rPr>
        <w:t xml:space="preserve"> ADDED</w:t>
      </w:r>
    </w:p>
    <w:tbl>
      <w:tblPr>
        <w:tblW w:w="0" w:type="auto"/>
        <w:tblLayout w:type="fixed"/>
        <w:tblLook w:val="0000" w:firstRow="0" w:lastRow="0" w:firstColumn="0" w:lastColumn="0" w:noHBand="0" w:noVBand="0"/>
      </w:tblPr>
      <w:tblGrid>
        <w:gridCol w:w="1476"/>
        <w:gridCol w:w="2682"/>
        <w:gridCol w:w="1170"/>
      </w:tblGrid>
      <w:tr w:rsidR="00E048C1" w:rsidRPr="00E048C1" w:rsidTr="00AC766A">
        <w:trPr>
          <w:gridAfter w:val="1"/>
          <w:wAfter w:w="1170" w:type="dxa"/>
        </w:trPr>
        <w:tc>
          <w:tcPr>
            <w:tcW w:w="1476" w:type="dxa"/>
            <w:shd w:val="clear" w:color="auto" w:fill="auto"/>
          </w:tcPr>
          <w:p w:rsidR="00E048C1" w:rsidRPr="00E048C1" w:rsidRDefault="00E048C1" w:rsidP="00E048C1">
            <w:pPr>
              <w:keepNext/>
              <w:ind w:firstLine="0"/>
            </w:pPr>
            <w:r w:rsidRPr="00E048C1">
              <w:t>Bill Number:</w:t>
            </w:r>
          </w:p>
        </w:tc>
        <w:tc>
          <w:tcPr>
            <w:tcW w:w="2682" w:type="dxa"/>
            <w:shd w:val="clear" w:color="auto" w:fill="auto"/>
          </w:tcPr>
          <w:p w:rsidR="00E048C1" w:rsidRPr="00E048C1" w:rsidRDefault="00E048C1" w:rsidP="00E048C1">
            <w:pPr>
              <w:keepNext/>
              <w:ind w:firstLine="0"/>
            </w:pPr>
            <w:r w:rsidRPr="00E048C1">
              <w:t>H. 3428</w:t>
            </w:r>
          </w:p>
        </w:tc>
      </w:tr>
      <w:tr w:rsidR="00E048C1" w:rsidRPr="00E048C1" w:rsidTr="00AC766A">
        <w:trPr>
          <w:gridAfter w:val="1"/>
          <w:wAfter w:w="1170" w:type="dxa"/>
        </w:trPr>
        <w:tc>
          <w:tcPr>
            <w:tcW w:w="1476" w:type="dxa"/>
            <w:shd w:val="clear" w:color="auto" w:fill="auto"/>
          </w:tcPr>
          <w:p w:rsidR="00E048C1" w:rsidRPr="00E048C1" w:rsidRDefault="00E048C1" w:rsidP="00E048C1">
            <w:pPr>
              <w:keepNext/>
              <w:ind w:firstLine="0"/>
            </w:pPr>
            <w:r w:rsidRPr="00E048C1">
              <w:t>Date:</w:t>
            </w:r>
          </w:p>
        </w:tc>
        <w:tc>
          <w:tcPr>
            <w:tcW w:w="2682" w:type="dxa"/>
            <w:shd w:val="clear" w:color="auto" w:fill="auto"/>
          </w:tcPr>
          <w:p w:rsidR="00E048C1" w:rsidRPr="00E048C1" w:rsidRDefault="00E048C1" w:rsidP="00E048C1">
            <w:pPr>
              <w:keepNext/>
              <w:ind w:firstLine="0"/>
            </w:pPr>
            <w:r w:rsidRPr="00E048C1">
              <w:t>ADD:</w:t>
            </w:r>
          </w:p>
        </w:tc>
      </w:tr>
      <w:tr w:rsidR="00E048C1" w:rsidRPr="00E048C1" w:rsidTr="00AC766A">
        <w:tc>
          <w:tcPr>
            <w:tcW w:w="1476" w:type="dxa"/>
            <w:shd w:val="clear" w:color="auto" w:fill="auto"/>
          </w:tcPr>
          <w:p w:rsidR="00E048C1" w:rsidRPr="00E048C1" w:rsidRDefault="00E048C1" w:rsidP="00E048C1">
            <w:pPr>
              <w:keepNext/>
              <w:ind w:firstLine="0"/>
            </w:pPr>
            <w:r w:rsidRPr="00E048C1">
              <w:t>03/04/14</w:t>
            </w:r>
          </w:p>
        </w:tc>
        <w:tc>
          <w:tcPr>
            <w:tcW w:w="3852" w:type="dxa"/>
            <w:gridSpan w:val="2"/>
            <w:shd w:val="clear" w:color="auto" w:fill="auto"/>
          </w:tcPr>
          <w:p w:rsidR="00E048C1" w:rsidRPr="00E048C1" w:rsidRDefault="00E048C1" w:rsidP="00E048C1">
            <w:pPr>
              <w:keepNext/>
              <w:ind w:firstLine="0"/>
            </w:pPr>
            <w:r w:rsidRPr="00E048C1">
              <w:t>PATRICK</w:t>
            </w:r>
            <w:r w:rsidR="00AC766A">
              <w:t xml:space="preserve"> and JEFFERSON</w:t>
            </w:r>
          </w:p>
        </w:tc>
      </w:tr>
    </w:tbl>
    <w:p w:rsidR="00E048C1" w:rsidRDefault="00E048C1" w:rsidP="00E048C1"/>
    <w:p w:rsidR="00E048C1" w:rsidRDefault="00E048C1" w:rsidP="00E048C1">
      <w:pPr>
        <w:keepNext/>
        <w:jc w:val="center"/>
        <w:rPr>
          <w:b/>
        </w:rPr>
      </w:pPr>
      <w:r w:rsidRPr="00E048C1">
        <w:rPr>
          <w:b/>
        </w:rPr>
        <w:t>CO-SPONSORS ADDED</w:t>
      </w:r>
    </w:p>
    <w:tbl>
      <w:tblPr>
        <w:tblW w:w="0" w:type="auto"/>
        <w:tblLayout w:type="fixed"/>
        <w:tblLook w:val="0000" w:firstRow="0" w:lastRow="0" w:firstColumn="0" w:lastColumn="0" w:noHBand="0" w:noVBand="0"/>
      </w:tblPr>
      <w:tblGrid>
        <w:gridCol w:w="1476"/>
        <w:gridCol w:w="3120"/>
      </w:tblGrid>
      <w:tr w:rsidR="00E048C1" w:rsidRPr="00E048C1" w:rsidTr="00E048C1">
        <w:tc>
          <w:tcPr>
            <w:tcW w:w="1476" w:type="dxa"/>
            <w:shd w:val="clear" w:color="auto" w:fill="auto"/>
          </w:tcPr>
          <w:p w:rsidR="00E048C1" w:rsidRPr="00E048C1" w:rsidRDefault="00E048C1" w:rsidP="00E048C1">
            <w:pPr>
              <w:keepNext/>
              <w:ind w:firstLine="0"/>
            </w:pPr>
            <w:r w:rsidRPr="00E048C1">
              <w:t>Bill Number:</w:t>
            </w:r>
          </w:p>
        </w:tc>
        <w:tc>
          <w:tcPr>
            <w:tcW w:w="3120" w:type="dxa"/>
            <w:shd w:val="clear" w:color="auto" w:fill="auto"/>
          </w:tcPr>
          <w:p w:rsidR="00E048C1" w:rsidRPr="00E048C1" w:rsidRDefault="00E048C1" w:rsidP="00E048C1">
            <w:pPr>
              <w:keepNext/>
              <w:ind w:firstLine="0"/>
            </w:pPr>
            <w:r w:rsidRPr="00E048C1">
              <w:t>H. 4670</w:t>
            </w:r>
          </w:p>
        </w:tc>
      </w:tr>
      <w:tr w:rsidR="00E048C1" w:rsidRPr="00E048C1" w:rsidTr="00E048C1">
        <w:tc>
          <w:tcPr>
            <w:tcW w:w="1476" w:type="dxa"/>
            <w:shd w:val="clear" w:color="auto" w:fill="auto"/>
          </w:tcPr>
          <w:p w:rsidR="00E048C1" w:rsidRPr="00E048C1" w:rsidRDefault="00E048C1" w:rsidP="00E048C1">
            <w:pPr>
              <w:keepNext/>
              <w:ind w:firstLine="0"/>
            </w:pPr>
            <w:r w:rsidRPr="00E048C1">
              <w:t>Date:</w:t>
            </w:r>
          </w:p>
        </w:tc>
        <w:tc>
          <w:tcPr>
            <w:tcW w:w="3120" w:type="dxa"/>
            <w:shd w:val="clear" w:color="auto" w:fill="auto"/>
          </w:tcPr>
          <w:p w:rsidR="00E048C1" w:rsidRPr="00E048C1" w:rsidRDefault="00E048C1" w:rsidP="00E048C1">
            <w:pPr>
              <w:keepNext/>
              <w:ind w:firstLine="0"/>
            </w:pPr>
            <w:r w:rsidRPr="00E048C1">
              <w:t>ADD:</w:t>
            </w:r>
          </w:p>
        </w:tc>
      </w:tr>
      <w:tr w:rsidR="00E048C1" w:rsidRPr="00E048C1" w:rsidTr="00E048C1">
        <w:tc>
          <w:tcPr>
            <w:tcW w:w="1476" w:type="dxa"/>
            <w:shd w:val="clear" w:color="auto" w:fill="auto"/>
          </w:tcPr>
          <w:p w:rsidR="00E048C1" w:rsidRPr="00E048C1" w:rsidRDefault="00E048C1" w:rsidP="00E048C1">
            <w:pPr>
              <w:keepNext/>
              <w:ind w:firstLine="0"/>
            </w:pPr>
            <w:r w:rsidRPr="00E048C1">
              <w:t>03/04/14</w:t>
            </w:r>
          </w:p>
        </w:tc>
        <w:tc>
          <w:tcPr>
            <w:tcW w:w="3120" w:type="dxa"/>
            <w:shd w:val="clear" w:color="auto" w:fill="auto"/>
          </w:tcPr>
          <w:p w:rsidR="00E048C1" w:rsidRPr="00E048C1" w:rsidRDefault="00E048C1" w:rsidP="00E048C1">
            <w:pPr>
              <w:keepNext/>
              <w:ind w:firstLine="0"/>
            </w:pPr>
            <w:r w:rsidRPr="00E048C1">
              <w:t>HAMILTON and BANNISTER</w:t>
            </w:r>
          </w:p>
        </w:tc>
      </w:tr>
    </w:tbl>
    <w:p w:rsidR="00E048C1" w:rsidRDefault="00E048C1" w:rsidP="00E048C1"/>
    <w:p w:rsidR="00E048C1" w:rsidRDefault="00E048C1" w:rsidP="00E048C1">
      <w:pPr>
        <w:keepNext/>
        <w:jc w:val="center"/>
        <w:rPr>
          <w:b/>
        </w:rPr>
      </w:pPr>
      <w:r w:rsidRPr="00E048C1">
        <w:rPr>
          <w:b/>
        </w:rPr>
        <w:t>CO-SPONSOR</w:t>
      </w:r>
      <w:r w:rsidR="00AC766A">
        <w:rPr>
          <w:b/>
        </w:rPr>
        <w:t>S</w:t>
      </w:r>
      <w:r w:rsidRPr="00E048C1">
        <w:rPr>
          <w:b/>
        </w:rPr>
        <w:t xml:space="preserve"> ADDED</w:t>
      </w:r>
    </w:p>
    <w:tbl>
      <w:tblPr>
        <w:tblW w:w="0" w:type="auto"/>
        <w:tblLayout w:type="fixed"/>
        <w:tblLook w:val="0000" w:firstRow="0" w:lastRow="0" w:firstColumn="0" w:lastColumn="0" w:noHBand="0" w:noVBand="0"/>
      </w:tblPr>
      <w:tblGrid>
        <w:gridCol w:w="1476"/>
        <w:gridCol w:w="1092"/>
        <w:gridCol w:w="3210"/>
      </w:tblGrid>
      <w:tr w:rsidR="00E048C1" w:rsidRPr="00E048C1" w:rsidTr="00E048C1">
        <w:trPr>
          <w:gridAfter w:val="1"/>
          <w:wAfter w:w="3210" w:type="dxa"/>
        </w:trPr>
        <w:tc>
          <w:tcPr>
            <w:tcW w:w="1476" w:type="dxa"/>
            <w:shd w:val="clear" w:color="auto" w:fill="auto"/>
          </w:tcPr>
          <w:p w:rsidR="00E048C1" w:rsidRPr="00E048C1" w:rsidRDefault="00E048C1" w:rsidP="00E048C1">
            <w:pPr>
              <w:keepNext/>
              <w:ind w:firstLine="0"/>
            </w:pPr>
            <w:r w:rsidRPr="00E048C1">
              <w:t>Bill Number:</w:t>
            </w:r>
          </w:p>
        </w:tc>
        <w:tc>
          <w:tcPr>
            <w:tcW w:w="1092" w:type="dxa"/>
            <w:shd w:val="clear" w:color="auto" w:fill="auto"/>
          </w:tcPr>
          <w:p w:rsidR="00E048C1" w:rsidRPr="00E048C1" w:rsidRDefault="00E048C1" w:rsidP="00E048C1">
            <w:pPr>
              <w:keepNext/>
              <w:ind w:firstLine="0"/>
            </w:pPr>
            <w:r w:rsidRPr="00E048C1">
              <w:t>H. 4578</w:t>
            </w:r>
          </w:p>
        </w:tc>
      </w:tr>
      <w:tr w:rsidR="00E048C1" w:rsidRPr="00E048C1" w:rsidTr="00E048C1">
        <w:trPr>
          <w:gridAfter w:val="1"/>
          <w:wAfter w:w="3210" w:type="dxa"/>
        </w:trPr>
        <w:tc>
          <w:tcPr>
            <w:tcW w:w="1476" w:type="dxa"/>
            <w:shd w:val="clear" w:color="auto" w:fill="auto"/>
          </w:tcPr>
          <w:p w:rsidR="00E048C1" w:rsidRPr="00E048C1" w:rsidRDefault="00E048C1" w:rsidP="00E048C1">
            <w:pPr>
              <w:keepNext/>
              <w:ind w:firstLine="0"/>
            </w:pPr>
            <w:r w:rsidRPr="00E048C1">
              <w:t>Date:</w:t>
            </w:r>
          </w:p>
        </w:tc>
        <w:tc>
          <w:tcPr>
            <w:tcW w:w="1092" w:type="dxa"/>
            <w:shd w:val="clear" w:color="auto" w:fill="auto"/>
          </w:tcPr>
          <w:p w:rsidR="00E048C1" w:rsidRPr="00E048C1" w:rsidRDefault="00E048C1" w:rsidP="00E048C1">
            <w:pPr>
              <w:keepNext/>
              <w:ind w:firstLine="0"/>
            </w:pPr>
            <w:r w:rsidRPr="00E048C1">
              <w:t>ADD:</w:t>
            </w:r>
          </w:p>
        </w:tc>
      </w:tr>
      <w:tr w:rsidR="00E048C1" w:rsidRPr="00E048C1" w:rsidTr="00AC766A">
        <w:tc>
          <w:tcPr>
            <w:tcW w:w="1476" w:type="dxa"/>
            <w:shd w:val="clear" w:color="auto" w:fill="auto"/>
          </w:tcPr>
          <w:p w:rsidR="00E048C1" w:rsidRPr="00E048C1" w:rsidRDefault="00E048C1" w:rsidP="00E048C1">
            <w:pPr>
              <w:keepNext/>
              <w:ind w:firstLine="0"/>
            </w:pPr>
            <w:r w:rsidRPr="00E048C1">
              <w:t>03/04/14</w:t>
            </w:r>
          </w:p>
        </w:tc>
        <w:tc>
          <w:tcPr>
            <w:tcW w:w="4302" w:type="dxa"/>
            <w:gridSpan w:val="2"/>
            <w:shd w:val="clear" w:color="auto" w:fill="auto"/>
          </w:tcPr>
          <w:p w:rsidR="00E048C1" w:rsidRPr="00E048C1" w:rsidRDefault="00E048C1" w:rsidP="00E048C1">
            <w:pPr>
              <w:keepNext/>
              <w:ind w:firstLine="0"/>
            </w:pPr>
            <w:r w:rsidRPr="00E048C1">
              <w:t>RIVERS</w:t>
            </w:r>
            <w:r w:rsidR="00AC766A">
              <w:t>, ERICKSON and LONG</w:t>
            </w:r>
          </w:p>
        </w:tc>
      </w:tr>
    </w:tbl>
    <w:p w:rsidR="00E048C1" w:rsidRDefault="00E048C1" w:rsidP="00E048C1"/>
    <w:p w:rsidR="00E048C1" w:rsidRDefault="00E048C1" w:rsidP="00E048C1">
      <w:pPr>
        <w:keepNext/>
        <w:jc w:val="center"/>
        <w:rPr>
          <w:b/>
        </w:rPr>
      </w:pPr>
      <w:r w:rsidRPr="00E048C1">
        <w:rPr>
          <w:b/>
        </w:rPr>
        <w:t>CO-SPONSOR ADDED</w:t>
      </w:r>
    </w:p>
    <w:tbl>
      <w:tblPr>
        <w:tblW w:w="0" w:type="auto"/>
        <w:tblLayout w:type="fixed"/>
        <w:tblLook w:val="0000" w:firstRow="0" w:lastRow="0" w:firstColumn="0" w:lastColumn="0" w:noHBand="0" w:noVBand="0"/>
      </w:tblPr>
      <w:tblGrid>
        <w:gridCol w:w="1476"/>
        <w:gridCol w:w="1236"/>
      </w:tblGrid>
      <w:tr w:rsidR="00E048C1" w:rsidRPr="00E048C1" w:rsidTr="00E048C1">
        <w:tc>
          <w:tcPr>
            <w:tcW w:w="1476" w:type="dxa"/>
            <w:shd w:val="clear" w:color="auto" w:fill="auto"/>
          </w:tcPr>
          <w:p w:rsidR="00E048C1" w:rsidRPr="00E048C1" w:rsidRDefault="00E048C1" w:rsidP="00E048C1">
            <w:pPr>
              <w:keepNext/>
              <w:ind w:firstLine="0"/>
            </w:pPr>
            <w:r w:rsidRPr="00E048C1">
              <w:t>Bill Number:</w:t>
            </w:r>
          </w:p>
        </w:tc>
        <w:tc>
          <w:tcPr>
            <w:tcW w:w="1236" w:type="dxa"/>
            <w:shd w:val="clear" w:color="auto" w:fill="auto"/>
          </w:tcPr>
          <w:p w:rsidR="00E048C1" w:rsidRPr="00E048C1" w:rsidRDefault="00E048C1" w:rsidP="00E048C1">
            <w:pPr>
              <w:keepNext/>
              <w:ind w:firstLine="0"/>
            </w:pPr>
            <w:r w:rsidRPr="00E048C1">
              <w:t>H. 4223</w:t>
            </w:r>
          </w:p>
        </w:tc>
      </w:tr>
      <w:tr w:rsidR="00E048C1" w:rsidRPr="00E048C1" w:rsidTr="00E048C1">
        <w:tc>
          <w:tcPr>
            <w:tcW w:w="1476" w:type="dxa"/>
            <w:shd w:val="clear" w:color="auto" w:fill="auto"/>
          </w:tcPr>
          <w:p w:rsidR="00E048C1" w:rsidRPr="00E048C1" w:rsidRDefault="00E048C1" w:rsidP="00E048C1">
            <w:pPr>
              <w:keepNext/>
              <w:ind w:firstLine="0"/>
            </w:pPr>
            <w:r w:rsidRPr="00E048C1">
              <w:t>Date:</w:t>
            </w:r>
          </w:p>
        </w:tc>
        <w:tc>
          <w:tcPr>
            <w:tcW w:w="1236" w:type="dxa"/>
            <w:shd w:val="clear" w:color="auto" w:fill="auto"/>
          </w:tcPr>
          <w:p w:rsidR="00E048C1" w:rsidRPr="00E048C1" w:rsidRDefault="00E048C1" w:rsidP="00E048C1">
            <w:pPr>
              <w:keepNext/>
              <w:ind w:firstLine="0"/>
            </w:pPr>
            <w:r w:rsidRPr="00E048C1">
              <w:t>ADD:</w:t>
            </w:r>
          </w:p>
        </w:tc>
      </w:tr>
      <w:tr w:rsidR="00E048C1" w:rsidRPr="00E048C1" w:rsidTr="00E048C1">
        <w:tc>
          <w:tcPr>
            <w:tcW w:w="1476" w:type="dxa"/>
            <w:shd w:val="clear" w:color="auto" w:fill="auto"/>
          </w:tcPr>
          <w:p w:rsidR="00E048C1" w:rsidRPr="00E048C1" w:rsidRDefault="00E048C1" w:rsidP="00E048C1">
            <w:pPr>
              <w:keepNext/>
              <w:ind w:firstLine="0"/>
            </w:pPr>
            <w:r w:rsidRPr="00E048C1">
              <w:t>03/04/14</w:t>
            </w:r>
          </w:p>
        </w:tc>
        <w:tc>
          <w:tcPr>
            <w:tcW w:w="1236" w:type="dxa"/>
            <w:shd w:val="clear" w:color="auto" w:fill="auto"/>
          </w:tcPr>
          <w:p w:rsidR="00E048C1" w:rsidRPr="00E048C1" w:rsidRDefault="00E048C1" w:rsidP="00E048C1">
            <w:pPr>
              <w:keepNext/>
              <w:ind w:firstLine="0"/>
            </w:pPr>
            <w:r w:rsidRPr="00E048C1">
              <w:t>PUTNAM</w:t>
            </w:r>
          </w:p>
        </w:tc>
      </w:tr>
    </w:tbl>
    <w:p w:rsidR="00E048C1" w:rsidRDefault="00E048C1" w:rsidP="00E048C1"/>
    <w:p w:rsidR="00E048C1" w:rsidRDefault="00E048C1" w:rsidP="00E048C1">
      <w:pPr>
        <w:keepNext/>
        <w:jc w:val="center"/>
        <w:rPr>
          <w:b/>
        </w:rPr>
      </w:pPr>
      <w:r w:rsidRPr="00E048C1">
        <w:rPr>
          <w:b/>
        </w:rPr>
        <w:t>CO-SPONSOR ADDED</w:t>
      </w:r>
    </w:p>
    <w:tbl>
      <w:tblPr>
        <w:tblW w:w="0" w:type="auto"/>
        <w:tblLayout w:type="fixed"/>
        <w:tblLook w:val="0000" w:firstRow="0" w:lastRow="0" w:firstColumn="0" w:lastColumn="0" w:noHBand="0" w:noVBand="0"/>
      </w:tblPr>
      <w:tblGrid>
        <w:gridCol w:w="1476"/>
        <w:gridCol w:w="1788"/>
      </w:tblGrid>
      <w:tr w:rsidR="00E048C1" w:rsidRPr="00E048C1" w:rsidTr="00E048C1">
        <w:tc>
          <w:tcPr>
            <w:tcW w:w="1476" w:type="dxa"/>
            <w:shd w:val="clear" w:color="auto" w:fill="auto"/>
          </w:tcPr>
          <w:p w:rsidR="00E048C1" w:rsidRPr="00E048C1" w:rsidRDefault="00E048C1" w:rsidP="00E048C1">
            <w:pPr>
              <w:keepNext/>
              <w:ind w:firstLine="0"/>
            </w:pPr>
            <w:r w:rsidRPr="00E048C1">
              <w:t>Bill Number:</w:t>
            </w:r>
          </w:p>
        </w:tc>
        <w:tc>
          <w:tcPr>
            <w:tcW w:w="1788" w:type="dxa"/>
            <w:shd w:val="clear" w:color="auto" w:fill="auto"/>
          </w:tcPr>
          <w:p w:rsidR="00E048C1" w:rsidRPr="00E048C1" w:rsidRDefault="00E048C1" w:rsidP="00E048C1">
            <w:pPr>
              <w:keepNext/>
              <w:ind w:firstLine="0"/>
            </w:pPr>
            <w:r w:rsidRPr="00E048C1">
              <w:t>H. 4818</w:t>
            </w:r>
          </w:p>
        </w:tc>
      </w:tr>
      <w:tr w:rsidR="00E048C1" w:rsidRPr="00E048C1" w:rsidTr="00E048C1">
        <w:tc>
          <w:tcPr>
            <w:tcW w:w="1476" w:type="dxa"/>
            <w:shd w:val="clear" w:color="auto" w:fill="auto"/>
          </w:tcPr>
          <w:p w:rsidR="00E048C1" w:rsidRPr="00E048C1" w:rsidRDefault="00E048C1" w:rsidP="00E048C1">
            <w:pPr>
              <w:keepNext/>
              <w:ind w:firstLine="0"/>
            </w:pPr>
            <w:r w:rsidRPr="00E048C1">
              <w:t>Date:</w:t>
            </w:r>
          </w:p>
        </w:tc>
        <w:tc>
          <w:tcPr>
            <w:tcW w:w="1788" w:type="dxa"/>
            <w:shd w:val="clear" w:color="auto" w:fill="auto"/>
          </w:tcPr>
          <w:p w:rsidR="00E048C1" w:rsidRPr="00E048C1" w:rsidRDefault="00E048C1" w:rsidP="00E048C1">
            <w:pPr>
              <w:keepNext/>
              <w:ind w:firstLine="0"/>
            </w:pPr>
            <w:r w:rsidRPr="00E048C1">
              <w:t>ADD:</w:t>
            </w:r>
          </w:p>
        </w:tc>
      </w:tr>
      <w:tr w:rsidR="00E048C1" w:rsidRPr="00E048C1" w:rsidTr="00E048C1">
        <w:tc>
          <w:tcPr>
            <w:tcW w:w="1476" w:type="dxa"/>
            <w:shd w:val="clear" w:color="auto" w:fill="auto"/>
          </w:tcPr>
          <w:p w:rsidR="00E048C1" w:rsidRPr="00E048C1" w:rsidRDefault="00E048C1" w:rsidP="00E048C1">
            <w:pPr>
              <w:keepNext/>
              <w:ind w:firstLine="0"/>
            </w:pPr>
            <w:r w:rsidRPr="00E048C1">
              <w:t>03/04/14</w:t>
            </w:r>
          </w:p>
        </w:tc>
        <w:tc>
          <w:tcPr>
            <w:tcW w:w="1788" w:type="dxa"/>
            <w:shd w:val="clear" w:color="auto" w:fill="auto"/>
          </w:tcPr>
          <w:p w:rsidR="00E048C1" w:rsidRPr="00E048C1" w:rsidRDefault="00E048C1" w:rsidP="00E048C1">
            <w:pPr>
              <w:keepNext/>
              <w:ind w:firstLine="0"/>
            </w:pPr>
            <w:r w:rsidRPr="00E048C1">
              <w:t>FUNDERBURK</w:t>
            </w:r>
          </w:p>
        </w:tc>
      </w:tr>
    </w:tbl>
    <w:p w:rsidR="00E048C1" w:rsidRDefault="00E048C1" w:rsidP="00E048C1"/>
    <w:p w:rsidR="00E048C1" w:rsidRDefault="00E048C1" w:rsidP="00E048C1">
      <w:pPr>
        <w:keepNext/>
        <w:jc w:val="center"/>
        <w:rPr>
          <w:b/>
        </w:rPr>
      </w:pPr>
      <w:r w:rsidRPr="00E048C1">
        <w:rPr>
          <w:b/>
        </w:rPr>
        <w:t>CO-SPONSORS ADDED</w:t>
      </w:r>
    </w:p>
    <w:tbl>
      <w:tblPr>
        <w:tblW w:w="0" w:type="auto"/>
        <w:tblLayout w:type="fixed"/>
        <w:tblLook w:val="0000" w:firstRow="0" w:lastRow="0" w:firstColumn="0" w:lastColumn="0" w:noHBand="0" w:noVBand="0"/>
      </w:tblPr>
      <w:tblGrid>
        <w:gridCol w:w="1476"/>
        <w:gridCol w:w="2436"/>
      </w:tblGrid>
      <w:tr w:rsidR="00E048C1" w:rsidRPr="00E048C1" w:rsidTr="00E048C1">
        <w:tc>
          <w:tcPr>
            <w:tcW w:w="1476" w:type="dxa"/>
            <w:shd w:val="clear" w:color="auto" w:fill="auto"/>
          </w:tcPr>
          <w:p w:rsidR="00E048C1" w:rsidRPr="00E048C1" w:rsidRDefault="00E048C1" w:rsidP="00E048C1">
            <w:pPr>
              <w:keepNext/>
              <w:ind w:firstLine="0"/>
            </w:pPr>
            <w:r w:rsidRPr="00E048C1">
              <w:t>Bill Number:</w:t>
            </w:r>
          </w:p>
        </w:tc>
        <w:tc>
          <w:tcPr>
            <w:tcW w:w="2436" w:type="dxa"/>
            <w:shd w:val="clear" w:color="auto" w:fill="auto"/>
          </w:tcPr>
          <w:p w:rsidR="00E048C1" w:rsidRPr="00E048C1" w:rsidRDefault="00E048C1" w:rsidP="00E048C1">
            <w:pPr>
              <w:keepNext/>
              <w:ind w:firstLine="0"/>
            </w:pPr>
            <w:r w:rsidRPr="00E048C1">
              <w:t>H. 4749</w:t>
            </w:r>
          </w:p>
        </w:tc>
      </w:tr>
      <w:tr w:rsidR="00E048C1" w:rsidRPr="00E048C1" w:rsidTr="00E048C1">
        <w:tc>
          <w:tcPr>
            <w:tcW w:w="1476" w:type="dxa"/>
            <w:shd w:val="clear" w:color="auto" w:fill="auto"/>
          </w:tcPr>
          <w:p w:rsidR="00E048C1" w:rsidRPr="00E048C1" w:rsidRDefault="00E048C1" w:rsidP="00E048C1">
            <w:pPr>
              <w:keepNext/>
              <w:ind w:firstLine="0"/>
            </w:pPr>
            <w:r w:rsidRPr="00E048C1">
              <w:t>Date:</w:t>
            </w:r>
          </w:p>
        </w:tc>
        <w:tc>
          <w:tcPr>
            <w:tcW w:w="2436" w:type="dxa"/>
            <w:shd w:val="clear" w:color="auto" w:fill="auto"/>
          </w:tcPr>
          <w:p w:rsidR="00E048C1" w:rsidRPr="00E048C1" w:rsidRDefault="00E048C1" w:rsidP="00E048C1">
            <w:pPr>
              <w:keepNext/>
              <w:ind w:firstLine="0"/>
            </w:pPr>
            <w:r w:rsidRPr="00E048C1">
              <w:t>ADD:</w:t>
            </w:r>
          </w:p>
        </w:tc>
      </w:tr>
      <w:tr w:rsidR="00E048C1" w:rsidRPr="00E048C1" w:rsidTr="00E048C1">
        <w:tc>
          <w:tcPr>
            <w:tcW w:w="1476" w:type="dxa"/>
            <w:shd w:val="clear" w:color="auto" w:fill="auto"/>
          </w:tcPr>
          <w:p w:rsidR="00E048C1" w:rsidRPr="00E048C1" w:rsidRDefault="00E048C1" w:rsidP="00E048C1">
            <w:pPr>
              <w:keepNext/>
              <w:ind w:firstLine="0"/>
            </w:pPr>
            <w:r w:rsidRPr="00E048C1">
              <w:t>03/04/14</w:t>
            </w:r>
          </w:p>
        </w:tc>
        <w:tc>
          <w:tcPr>
            <w:tcW w:w="2436" w:type="dxa"/>
            <w:shd w:val="clear" w:color="auto" w:fill="auto"/>
          </w:tcPr>
          <w:p w:rsidR="00E048C1" w:rsidRPr="00E048C1" w:rsidRDefault="00E048C1" w:rsidP="00E048C1">
            <w:pPr>
              <w:keepNext/>
              <w:ind w:firstLine="0"/>
            </w:pPr>
            <w:r w:rsidRPr="00E048C1">
              <w:t>ERICKSON and LONG</w:t>
            </w:r>
          </w:p>
        </w:tc>
      </w:tr>
    </w:tbl>
    <w:p w:rsidR="00E048C1" w:rsidRDefault="00E048C1" w:rsidP="00E048C1"/>
    <w:p w:rsidR="00E048C1" w:rsidRDefault="00E048C1" w:rsidP="00E048C1">
      <w:pPr>
        <w:keepNext/>
        <w:jc w:val="center"/>
        <w:rPr>
          <w:b/>
        </w:rPr>
      </w:pPr>
      <w:r w:rsidRPr="00E048C1">
        <w:rPr>
          <w:b/>
        </w:rPr>
        <w:t>CO-SPONSOR</w:t>
      </w:r>
      <w:r>
        <w:rPr>
          <w:b/>
        </w:rPr>
        <w:t>S</w:t>
      </w:r>
      <w:r w:rsidRPr="00E048C1">
        <w:rPr>
          <w:b/>
        </w:rPr>
        <w:t xml:space="preserve"> ADDED</w:t>
      </w:r>
    </w:p>
    <w:tbl>
      <w:tblPr>
        <w:tblW w:w="0" w:type="auto"/>
        <w:tblLayout w:type="fixed"/>
        <w:tblLook w:val="0000" w:firstRow="0" w:lastRow="0" w:firstColumn="0" w:lastColumn="0" w:noHBand="0" w:noVBand="0"/>
      </w:tblPr>
      <w:tblGrid>
        <w:gridCol w:w="1476"/>
        <w:gridCol w:w="5004"/>
      </w:tblGrid>
      <w:tr w:rsidR="00E048C1" w:rsidRPr="00E048C1" w:rsidTr="00E048C1">
        <w:tc>
          <w:tcPr>
            <w:tcW w:w="1476" w:type="dxa"/>
            <w:shd w:val="clear" w:color="auto" w:fill="auto"/>
          </w:tcPr>
          <w:p w:rsidR="00E048C1" w:rsidRPr="00E048C1" w:rsidRDefault="00E048C1" w:rsidP="00E048C1">
            <w:pPr>
              <w:keepNext/>
              <w:ind w:firstLine="0"/>
            </w:pPr>
            <w:r w:rsidRPr="00E048C1">
              <w:t>Bill Number:</w:t>
            </w:r>
          </w:p>
        </w:tc>
        <w:tc>
          <w:tcPr>
            <w:tcW w:w="5004" w:type="dxa"/>
            <w:shd w:val="clear" w:color="auto" w:fill="auto"/>
          </w:tcPr>
          <w:p w:rsidR="00E048C1" w:rsidRPr="00E048C1" w:rsidRDefault="00E048C1" w:rsidP="00E048C1">
            <w:pPr>
              <w:keepNext/>
              <w:ind w:firstLine="0"/>
            </w:pPr>
            <w:r w:rsidRPr="00E048C1">
              <w:t>H. 4801</w:t>
            </w:r>
          </w:p>
        </w:tc>
      </w:tr>
      <w:tr w:rsidR="00E048C1" w:rsidRPr="00E048C1" w:rsidTr="00E048C1">
        <w:tc>
          <w:tcPr>
            <w:tcW w:w="1476" w:type="dxa"/>
            <w:shd w:val="clear" w:color="auto" w:fill="auto"/>
          </w:tcPr>
          <w:p w:rsidR="00E048C1" w:rsidRPr="00E048C1" w:rsidRDefault="00E048C1" w:rsidP="00E048C1">
            <w:pPr>
              <w:keepNext/>
              <w:ind w:firstLine="0"/>
            </w:pPr>
            <w:r w:rsidRPr="00E048C1">
              <w:t>Date:</w:t>
            </w:r>
          </w:p>
        </w:tc>
        <w:tc>
          <w:tcPr>
            <w:tcW w:w="5004" w:type="dxa"/>
            <w:shd w:val="clear" w:color="auto" w:fill="auto"/>
          </w:tcPr>
          <w:p w:rsidR="00E048C1" w:rsidRPr="00E048C1" w:rsidRDefault="00E048C1" w:rsidP="00E048C1">
            <w:pPr>
              <w:keepNext/>
              <w:ind w:firstLine="0"/>
            </w:pPr>
            <w:r w:rsidRPr="00E048C1">
              <w:t>ADD:</w:t>
            </w:r>
          </w:p>
        </w:tc>
      </w:tr>
      <w:tr w:rsidR="00E048C1" w:rsidRPr="00E048C1" w:rsidTr="00E048C1">
        <w:tc>
          <w:tcPr>
            <w:tcW w:w="1476" w:type="dxa"/>
            <w:shd w:val="clear" w:color="auto" w:fill="auto"/>
          </w:tcPr>
          <w:p w:rsidR="00E048C1" w:rsidRPr="00E048C1" w:rsidRDefault="00E048C1" w:rsidP="00E048C1">
            <w:pPr>
              <w:keepNext/>
              <w:ind w:firstLine="0"/>
            </w:pPr>
            <w:r w:rsidRPr="00E048C1">
              <w:t>03/04/14</w:t>
            </w:r>
          </w:p>
        </w:tc>
        <w:tc>
          <w:tcPr>
            <w:tcW w:w="5004" w:type="dxa"/>
            <w:shd w:val="clear" w:color="auto" w:fill="auto"/>
          </w:tcPr>
          <w:p w:rsidR="00E048C1" w:rsidRPr="00E048C1" w:rsidRDefault="00E048C1" w:rsidP="00E048C1">
            <w:pPr>
              <w:keepNext/>
              <w:ind w:firstLine="0"/>
            </w:pPr>
            <w:r w:rsidRPr="00E048C1">
              <w:t>WILLIAMS, ANDERSON, CLYBURN and HOSEY</w:t>
            </w:r>
          </w:p>
        </w:tc>
      </w:tr>
    </w:tbl>
    <w:p w:rsidR="00E048C1" w:rsidRDefault="00E048C1" w:rsidP="00E048C1"/>
    <w:p w:rsidR="00E048C1" w:rsidRDefault="00E048C1" w:rsidP="00E048C1">
      <w:pPr>
        <w:keepNext/>
        <w:jc w:val="center"/>
        <w:rPr>
          <w:b/>
        </w:rPr>
      </w:pPr>
      <w:r w:rsidRPr="00E048C1">
        <w:rPr>
          <w:b/>
        </w:rPr>
        <w:t>CO-SPONSOR REMOVED</w:t>
      </w:r>
    </w:p>
    <w:tbl>
      <w:tblPr>
        <w:tblW w:w="0" w:type="auto"/>
        <w:tblLayout w:type="fixed"/>
        <w:tblLook w:val="0000" w:firstRow="0" w:lastRow="0" w:firstColumn="0" w:lastColumn="0" w:noHBand="0" w:noVBand="0"/>
      </w:tblPr>
      <w:tblGrid>
        <w:gridCol w:w="1476"/>
        <w:gridCol w:w="1296"/>
      </w:tblGrid>
      <w:tr w:rsidR="00E048C1" w:rsidRPr="00E048C1" w:rsidTr="00E048C1">
        <w:tc>
          <w:tcPr>
            <w:tcW w:w="1476" w:type="dxa"/>
            <w:shd w:val="clear" w:color="auto" w:fill="auto"/>
          </w:tcPr>
          <w:p w:rsidR="00E048C1" w:rsidRPr="00E048C1" w:rsidRDefault="00E048C1" w:rsidP="00E048C1">
            <w:pPr>
              <w:keepNext/>
              <w:ind w:firstLine="0"/>
            </w:pPr>
            <w:r w:rsidRPr="00E048C1">
              <w:t>Bill Number:</w:t>
            </w:r>
          </w:p>
        </w:tc>
        <w:tc>
          <w:tcPr>
            <w:tcW w:w="1296" w:type="dxa"/>
            <w:shd w:val="clear" w:color="auto" w:fill="auto"/>
          </w:tcPr>
          <w:p w:rsidR="00E048C1" w:rsidRPr="00E048C1" w:rsidRDefault="00E048C1" w:rsidP="00E048C1">
            <w:pPr>
              <w:keepNext/>
              <w:ind w:firstLine="0"/>
            </w:pPr>
            <w:r w:rsidRPr="00E048C1">
              <w:t>H. 4632</w:t>
            </w:r>
          </w:p>
        </w:tc>
      </w:tr>
      <w:tr w:rsidR="00E048C1" w:rsidRPr="00E048C1" w:rsidTr="00E048C1">
        <w:tc>
          <w:tcPr>
            <w:tcW w:w="1476" w:type="dxa"/>
            <w:shd w:val="clear" w:color="auto" w:fill="auto"/>
          </w:tcPr>
          <w:p w:rsidR="00E048C1" w:rsidRPr="00E048C1" w:rsidRDefault="00E048C1" w:rsidP="00E048C1">
            <w:pPr>
              <w:keepNext/>
              <w:ind w:firstLine="0"/>
            </w:pPr>
            <w:r w:rsidRPr="00E048C1">
              <w:t>Date:</w:t>
            </w:r>
          </w:p>
        </w:tc>
        <w:tc>
          <w:tcPr>
            <w:tcW w:w="1296" w:type="dxa"/>
            <w:shd w:val="clear" w:color="auto" w:fill="auto"/>
          </w:tcPr>
          <w:p w:rsidR="00E048C1" w:rsidRPr="00E048C1" w:rsidRDefault="00E048C1" w:rsidP="00E048C1">
            <w:pPr>
              <w:keepNext/>
              <w:ind w:firstLine="0"/>
            </w:pPr>
            <w:r w:rsidRPr="00E048C1">
              <w:t>REMOVE:</w:t>
            </w:r>
          </w:p>
        </w:tc>
      </w:tr>
      <w:tr w:rsidR="00E048C1" w:rsidRPr="00E048C1" w:rsidTr="00E048C1">
        <w:tc>
          <w:tcPr>
            <w:tcW w:w="1476" w:type="dxa"/>
            <w:shd w:val="clear" w:color="auto" w:fill="auto"/>
          </w:tcPr>
          <w:p w:rsidR="00E048C1" w:rsidRPr="00E048C1" w:rsidRDefault="00E048C1" w:rsidP="00E048C1">
            <w:pPr>
              <w:keepNext/>
              <w:ind w:firstLine="0"/>
            </w:pPr>
            <w:r w:rsidRPr="00E048C1">
              <w:t>03/04/14</w:t>
            </w:r>
          </w:p>
        </w:tc>
        <w:tc>
          <w:tcPr>
            <w:tcW w:w="1296" w:type="dxa"/>
            <w:shd w:val="clear" w:color="auto" w:fill="auto"/>
          </w:tcPr>
          <w:p w:rsidR="00E048C1" w:rsidRPr="00E048C1" w:rsidRDefault="00E048C1" w:rsidP="00E048C1">
            <w:pPr>
              <w:keepNext/>
              <w:ind w:firstLine="0"/>
            </w:pPr>
            <w:r w:rsidRPr="00E048C1">
              <w:t>CROSBY</w:t>
            </w:r>
          </w:p>
        </w:tc>
      </w:tr>
    </w:tbl>
    <w:p w:rsidR="00E048C1" w:rsidRDefault="00E048C1" w:rsidP="00E048C1"/>
    <w:p w:rsidR="00E048C1" w:rsidRDefault="00E048C1" w:rsidP="00E048C1">
      <w:pPr>
        <w:keepNext/>
        <w:jc w:val="center"/>
        <w:rPr>
          <w:b/>
        </w:rPr>
      </w:pPr>
      <w:r w:rsidRPr="00E048C1">
        <w:rPr>
          <w:b/>
        </w:rPr>
        <w:t>H. 4804--ORDERED TO THIRD READING</w:t>
      </w:r>
    </w:p>
    <w:p w:rsidR="00E048C1" w:rsidRDefault="00E048C1" w:rsidP="00E048C1">
      <w:pPr>
        <w:keepNext/>
      </w:pPr>
      <w:r>
        <w:t>The following Joint Resolution was taken up:</w:t>
      </w:r>
    </w:p>
    <w:p w:rsidR="00E048C1" w:rsidRDefault="00E048C1" w:rsidP="00E048C1">
      <w:pPr>
        <w:keepNext/>
      </w:pPr>
      <w:bookmarkStart w:id="43" w:name="include_clip_start_104"/>
      <w:bookmarkEnd w:id="43"/>
    </w:p>
    <w:p w:rsidR="00E048C1" w:rsidRDefault="00E048C1" w:rsidP="00E048C1">
      <w:pPr>
        <w:keepNext/>
      </w:pPr>
      <w:r>
        <w:t>H. 4804 -- Reps. Gambrell, Gagnon, Putnam, Thayer, White and Bowen: A JOINT RESOLUTION TO PROVIDE FOR THE WAIVER OF SEVEN OR FEWER DAYS THAT SCHOOLS IN THE ANDERSON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E048C1" w:rsidRDefault="00E048C1" w:rsidP="00E048C1">
      <w:bookmarkStart w:id="44" w:name="include_clip_end_104"/>
      <w:bookmarkEnd w:id="44"/>
    </w:p>
    <w:p w:rsidR="00E048C1" w:rsidRDefault="00E048C1" w:rsidP="00E048C1">
      <w:r>
        <w:t xml:space="preserve">The yeas and nays were taken resulting as follows: </w:t>
      </w:r>
    </w:p>
    <w:p w:rsidR="00E048C1" w:rsidRDefault="00E048C1" w:rsidP="00E048C1">
      <w:pPr>
        <w:jc w:val="center"/>
      </w:pPr>
      <w:r>
        <w:t xml:space="preserve"> </w:t>
      </w:r>
      <w:bookmarkStart w:id="45" w:name="vote_start105"/>
      <w:bookmarkEnd w:id="45"/>
      <w:r>
        <w:t>Yeas 42; Nays 0</w:t>
      </w:r>
    </w:p>
    <w:p w:rsidR="00E048C1" w:rsidRDefault="00E048C1" w:rsidP="00E048C1">
      <w:pPr>
        <w:jc w:val="center"/>
      </w:pPr>
    </w:p>
    <w:p w:rsidR="00E048C1" w:rsidRDefault="00E048C1" w:rsidP="00E048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048C1" w:rsidRPr="00E048C1" w:rsidTr="00E048C1">
        <w:tc>
          <w:tcPr>
            <w:tcW w:w="2179" w:type="dxa"/>
            <w:shd w:val="clear" w:color="auto" w:fill="auto"/>
          </w:tcPr>
          <w:p w:rsidR="00E048C1" w:rsidRPr="00E048C1" w:rsidRDefault="00E048C1" w:rsidP="00E048C1">
            <w:pPr>
              <w:keepNext/>
              <w:ind w:firstLine="0"/>
            </w:pPr>
            <w:r>
              <w:t>Allison</w:t>
            </w:r>
          </w:p>
        </w:tc>
        <w:tc>
          <w:tcPr>
            <w:tcW w:w="2179" w:type="dxa"/>
            <w:shd w:val="clear" w:color="auto" w:fill="auto"/>
          </w:tcPr>
          <w:p w:rsidR="00E048C1" w:rsidRPr="00E048C1" w:rsidRDefault="00E048C1" w:rsidP="00E048C1">
            <w:pPr>
              <w:keepNext/>
              <w:ind w:firstLine="0"/>
            </w:pPr>
            <w:r>
              <w:t>Bingham</w:t>
            </w:r>
          </w:p>
        </w:tc>
        <w:tc>
          <w:tcPr>
            <w:tcW w:w="2180" w:type="dxa"/>
            <w:shd w:val="clear" w:color="auto" w:fill="auto"/>
          </w:tcPr>
          <w:p w:rsidR="00E048C1" w:rsidRPr="00E048C1" w:rsidRDefault="00E048C1" w:rsidP="00E048C1">
            <w:pPr>
              <w:keepNext/>
              <w:ind w:firstLine="0"/>
            </w:pPr>
            <w:r>
              <w:t>Bowen</w:t>
            </w:r>
          </w:p>
        </w:tc>
      </w:tr>
      <w:tr w:rsidR="00E048C1" w:rsidRPr="00E048C1" w:rsidTr="00E048C1">
        <w:tc>
          <w:tcPr>
            <w:tcW w:w="2179" w:type="dxa"/>
            <w:shd w:val="clear" w:color="auto" w:fill="auto"/>
          </w:tcPr>
          <w:p w:rsidR="00E048C1" w:rsidRPr="00E048C1" w:rsidRDefault="00E048C1" w:rsidP="00E048C1">
            <w:pPr>
              <w:ind w:firstLine="0"/>
            </w:pPr>
            <w:r>
              <w:t>Bowers</w:t>
            </w:r>
          </w:p>
        </w:tc>
        <w:tc>
          <w:tcPr>
            <w:tcW w:w="2179" w:type="dxa"/>
            <w:shd w:val="clear" w:color="auto" w:fill="auto"/>
          </w:tcPr>
          <w:p w:rsidR="00E048C1" w:rsidRPr="00E048C1" w:rsidRDefault="00E048C1" w:rsidP="00E048C1">
            <w:pPr>
              <w:ind w:firstLine="0"/>
            </w:pPr>
            <w:r>
              <w:t>Brannon</w:t>
            </w:r>
          </w:p>
        </w:tc>
        <w:tc>
          <w:tcPr>
            <w:tcW w:w="2180" w:type="dxa"/>
            <w:shd w:val="clear" w:color="auto" w:fill="auto"/>
          </w:tcPr>
          <w:p w:rsidR="00E048C1" w:rsidRPr="00E048C1" w:rsidRDefault="00E048C1" w:rsidP="00E048C1">
            <w:pPr>
              <w:ind w:firstLine="0"/>
            </w:pPr>
            <w:r>
              <w:t>Cole</w:t>
            </w:r>
          </w:p>
        </w:tc>
      </w:tr>
      <w:tr w:rsidR="00E048C1" w:rsidRPr="00E048C1" w:rsidTr="00E048C1">
        <w:tc>
          <w:tcPr>
            <w:tcW w:w="2179" w:type="dxa"/>
            <w:shd w:val="clear" w:color="auto" w:fill="auto"/>
          </w:tcPr>
          <w:p w:rsidR="00E048C1" w:rsidRPr="00E048C1" w:rsidRDefault="00E048C1" w:rsidP="00E048C1">
            <w:pPr>
              <w:ind w:firstLine="0"/>
            </w:pPr>
            <w:r>
              <w:t>K. R. Crawford</w:t>
            </w:r>
          </w:p>
        </w:tc>
        <w:tc>
          <w:tcPr>
            <w:tcW w:w="2179" w:type="dxa"/>
            <w:shd w:val="clear" w:color="auto" w:fill="auto"/>
          </w:tcPr>
          <w:p w:rsidR="00E048C1" w:rsidRPr="00E048C1" w:rsidRDefault="00E048C1" w:rsidP="00E048C1">
            <w:pPr>
              <w:ind w:firstLine="0"/>
            </w:pPr>
            <w:r>
              <w:t>Crosby</w:t>
            </w:r>
          </w:p>
        </w:tc>
        <w:tc>
          <w:tcPr>
            <w:tcW w:w="2180" w:type="dxa"/>
            <w:shd w:val="clear" w:color="auto" w:fill="auto"/>
          </w:tcPr>
          <w:p w:rsidR="00E048C1" w:rsidRPr="00E048C1" w:rsidRDefault="00E048C1" w:rsidP="00E048C1">
            <w:pPr>
              <w:ind w:firstLine="0"/>
            </w:pPr>
            <w:r>
              <w:t>Delleney</w:t>
            </w:r>
          </w:p>
        </w:tc>
      </w:tr>
      <w:tr w:rsidR="00E048C1" w:rsidRPr="00E048C1" w:rsidTr="00E048C1">
        <w:tc>
          <w:tcPr>
            <w:tcW w:w="2179" w:type="dxa"/>
            <w:shd w:val="clear" w:color="auto" w:fill="auto"/>
          </w:tcPr>
          <w:p w:rsidR="00E048C1" w:rsidRPr="00E048C1" w:rsidRDefault="00E048C1" w:rsidP="00E048C1">
            <w:pPr>
              <w:ind w:firstLine="0"/>
            </w:pPr>
            <w:r>
              <w:t>Douglas</w:t>
            </w:r>
          </w:p>
        </w:tc>
        <w:tc>
          <w:tcPr>
            <w:tcW w:w="2179" w:type="dxa"/>
            <w:shd w:val="clear" w:color="auto" w:fill="auto"/>
          </w:tcPr>
          <w:p w:rsidR="00E048C1" w:rsidRPr="00E048C1" w:rsidRDefault="00E048C1" w:rsidP="00E048C1">
            <w:pPr>
              <w:ind w:firstLine="0"/>
            </w:pPr>
            <w:r>
              <w:t>Felder</w:t>
            </w:r>
          </w:p>
        </w:tc>
        <w:tc>
          <w:tcPr>
            <w:tcW w:w="2180" w:type="dxa"/>
            <w:shd w:val="clear" w:color="auto" w:fill="auto"/>
          </w:tcPr>
          <w:p w:rsidR="00E048C1" w:rsidRPr="00E048C1" w:rsidRDefault="00E048C1" w:rsidP="00E048C1">
            <w:pPr>
              <w:ind w:firstLine="0"/>
            </w:pPr>
            <w:r>
              <w:t>Forrester</w:t>
            </w:r>
          </w:p>
        </w:tc>
      </w:tr>
      <w:tr w:rsidR="00E048C1" w:rsidRPr="00E048C1" w:rsidTr="00E048C1">
        <w:tc>
          <w:tcPr>
            <w:tcW w:w="2179" w:type="dxa"/>
            <w:shd w:val="clear" w:color="auto" w:fill="auto"/>
          </w:tcPr>
          <w:p w:rsidR="00E048C1" w:rsidRPr="00E048C1" w:rsidRDefault="00E048C1" w:rsidP="00E048C1">
            <w:pPr>
              <w:ind w:firstLine="0"/>
            </w:pPr>
            <w:r>
              <w:t>Gagnon</w:t>
            </w:r>
          </w:p>
        </w:tc>
        <w:tc>
          <w:tcPr>
            <w:tcW w:w="2179" w:type="dxa"/>
            <w:shd w:val="clear" w:color="auto" w:fill="auto"/>
          </w:tcPr>
          <w:p w:rsidR="00E048C1" w:rsidRPr="00E048C1" w:rsidRDefault="00E048C1" w:rsidP="00E048C1">
            <w:pPr>
              <w:ind w:firstLine="0"/>
            </w:pPr>
            <w:r>
              <w:t>Gambrell</w:t>
            </w:r>
          </w:p>
        </w:tc>
        <w:tc>
          <w:tcPr>
            <w:tcW w:w="2180" w:type="dxa"/>
            <w:shd w:val="clear" w:color="auto" w:fill="auto"/>
          </w:tcPr>
          <w:p w:rsidR="00E048C1" w:rsidRPr="00E048C1" w:rsidRDefault="00E048C1" w:rsidP="00E048C1">
            <w:pPr>
              <w:ind w:firstLine="0"/>
            </w:pPr>
            <w:r>
              <w:t>George</w:t>
            </w:r>
          </w:p>
        </w:tc>
      </w:tr>
      <w:tr w:rsidR="00E048C1" w:rsidRPr="00E048C1" w:rsidTr="00E048C1">
        <w:tc>
          <w:tcPr>
            <w:tcW w:w="2179" w:type="dxa"/>
            <w:shd w:val="clear" w:color="auto" w:fill="auto"/>
          </w:tcPr>
          <w:p w:rsidR="00E048C1" w:rsidRPr="00E048C1" w:rsidRDefault="00E048C1" w:rsidP="00E048C1">
            <w:pPr>
              <w:ind w:firstLine="0"/>
            </w:pPr>
            <w:r>
              <w:t>Hamilton</w:t>
            </w:r>
          </w:p>
        </w:tc>
        <w:tc>
          <w:tcPr>
            <w:tcW w:w="2179" w:type="dxa"/>
            <w:shd w:val="clear" w:color="auto" w:fill="auto"/>
          </w:tcPr>
          <w:p w:rsidR="00E048C1" w:rsidRPr="00E048C1" w:rsidRDefault="00E048C1" w:rsidP="00E048C1">
            <w:pPr>
              <w:ind w:firstLine="0"/>
            </w:pPr>
            <w:r>
              <w:t>Hardee</w:t>
            </w:r>
          </w:p>
        </w:tc>
        <w:tc>
          <w:tcPr>
            <w:tcW w:w="2180" w:type="dxa"/>
            <w:shd w:val="clear" w:color="auto" w:fill="auto"/>
          </w:tcPr>
          <w:p w:rsidR="00E048C1" w:rsidRPr="00E048C1" w:rsidRDefault="00E048C1" w:rsidP="00E048C1">
            <w:pPr>
              <w:ind w:firstLine="0"/>
            </w:pPr>
            <w:r>
              <w:t>Hardwick</w:t>
            </w:r>
          </w:p>
        </w:tc>
      </w:tr>
      <w:tr w:rsidR="00E048C1" w:rsidRPr="00E048C1" w:rsidTr="00E048C1">
        <w:tc>
          <w:tcPr>
            <w:tcW w:w="2179" w:type="dxa"/>
            <w:shd w:val="clear" w:color="auto" w:fill="auto"/>
          </w:tcPr>
          <w:p w:rsidR="00E048C1" w:rsidRPr="00E048C1" w:rsidRDefault="00E048C1" w:rsidP="00E048C1">
            <w:pPr>
              <w:ind w:firstLine="0"/>
            </w:pPr>
            <w:r>
              <w:t>Harrell</w:t>
            </w:r>
          </w:p>
        </w:tc>
        <w:tc>
          <w:tcPr>
            <w:tcW w:w="2179" w:type="dxa"/>
            <w:shd w:val="clear" w:color="auto" w:fill="auto"/>
          </w:tcPr>
          <w:p w:rsidR="00E048C1" w:rsidRPr="00E048C1" w:rsidRDefault="00E048C1" w:rsidP="00E048C1">
            <w:pPr>
              <w:ind w:firstLine="0"/>
            </w:pPr>
            <w:r>
              <w:t>Hayes</w:t>
            </w:r>
          </w:p>
        </w:tc>
        <w:tc>
          <w:tcPr>
            <w:tcW w:w="2180" w:type="dxa"/>
            <w:shd w:val="clear" w:color="auto" w:fill="auto"/>
          </w:tcPr>
          <w:p w:rsidR="00E048C1" w:rsidRPr="00E048C1" w:rsidRDefault="00E048C1" w:rsidP="00E048C1">
            <w:pPr>
              <w:ind w:firstLine="0"/>
            </w:pPr>
            <w:r>
              <w:t>Henderson</w:t>
            </w:r>
          </w:p>
        </w:tc>
      </w:tr>
      <w:tr w:rsidR="00E048C1" w:rsidRPr="00E048C1" w:rsidTr="00E048C1">
        <w:tc>
          <w:tcPr>
            <w:tcW w:w="2179" w:type="dxa"/>
            <w:shd w:val="clear" w:color="auto" w:fill="auto"/>
          </w:tcPr>
          <w:p w:rsidR="00E048C1" w:rsidRPr="00E048C1" w:rsidRDefault="00E048C1" w:rsidP="00E048C1">
            <w:pPr>
              <w:ind w:firstLine="0"/>
            </w:pPr>
            <w:r>
              <w:t>Hixon</w:t>
            </w:r>
          </w:p>
        </w:tc>
        <w:tc>
          <w:tcPr>
            <w:tcW w:w="2179" w:type="dxa"/>
            <w:shd w:val="clear" w:color="auto" w:fill="auto"/>
          </w:tcPr>
          <w:p w:rsidR="00E048C1" w:rsidRPr="00E048C1" w:rsidRDefault="00E048C1" w:rsidP="00E048C1">
            <w:pPr>
              <w:ind w:firstLine="0"/>
            </w:pPr>
            <w:r>
              <w:t>Hodges</w:t>
            </w:r>
          </w:p>
        </w:tc>
        <w:tc>
          <w:tcPr>
            <w:tcW w:w="2180" w:type="dxa"/>
            <w:shd w:val="clear" w:color="auto" w:fill="auto"/>
          </w:tcPr>
          <w:p w:rsidR="00E048C1" w:rsidRPr="00E048C1" w:rsidRDefault="00E048C1" w:rsidP="00E048C1">
            <w:pPr>
              <w:ind w:firstLine="0"/>
            </w:pPr>
            <w:r>
              <w:t>Hosey</w:t>
            </w:r>
          </w:p>
        </w:tc>
      </w:tr>
      <w:tr w:rsidR="00E048C1" w:rsidRPr="00E048C1" w:rsidTr="00E048C1">
        <w:tc>
          <w:tcPr>
            <w:tcW w:w="2179" w:type="dxa"/>
            <w:shd w:val="clear" w:color="auto" w:fill="auto"/>
          </w:tcPr>
          <w:p w:rsidR="00E048C1" w:rsidRPr="00E048C1" w:rsidRDefault="00E048C1" w:rsidP="00E048C1">
            <w:pPr>
              <w:ind w:firstLine="0"/>
            </w:pPr>
            <w:r>
              <w:t>Huggins</w:t>
            </w:r>
          </w:p>
        </w:tc>
        <w:tc>
          <w:tcPr>
            <w:tcW w:w="2179" w:type="dxa"/>
            <w:shd w:val="clear" w:color="auto" w:fill="auto"/>
          </w:tcPr>
          <w:p w:rsidR="00E048C1" w:rsidRPr="00E048C1" w:rsidRDefault="00E048C1" w:rsidP="00E048C1">
            <w:pPr>
              <w:ind w:firstLine="0"/>
            </w:pPr>
            <w:r>
              <w:t>Lucas</w:t>
            </w:r>
          </w:p>
        </w:tc>
        <w:tc>
          <w:tcPr>
            <w:tcW w:w="2180" w:type="dxa"/>
            <w:shd w:val="clear" w:color="auto" w:fill="auto"/>
          </w:tcPr>
          <w:p w:rsidR="00E048C1" w:rsidRPr="00E048C1" w:rsidRDefault="00E048C1" w:rsidP="00E048C1">
            <w:pPr>
              <w:ind w:firstLine="0"/>
            </w:pPr>
            <w:r>
              <w:t>McEachern</w:t>
            </w:r>
          </w:p>
        </w:tc>
      </w:tr>
      <w:tr w:rsidR="00E048C1" w:rsidRPr="00E048C1" w:rsidTr="00E048C1">
        <w:tc>
          <w:tcPr>
            <w:tcW w:w="2179" w:type="dxa"/>
            <w:shd w:val="clear" w:color="auto" w:fill="auto"/>
          </w:tcPr>
          <w:p w:rsidR="00E048C1" w:rsidRPr="00E048C1" w:rsidRDefault="00E048C1" w:rsidP="00E048C1">
            <w:pPr>
              <w:ind w:firstLine="0"/>
            </w:pPr>
            <w:r>
              <w:t>Merrill</w:t>
            </w:r>
          </w:p>
        </w:tc>
        <w:tc>
          <w:tcPr>
            <w:tcW w:w="2179" w:type="dxa"/>
            <w:shd w:val="clear" w:color="auto" w:fill="auto"/>
          </w:tcPr>
          <w:p w:rsidR="00E048C1" w:rsidRPr="00E048C1" w:rsidRDefault="00E048C1" w:rsidP="00E048C1">
            <w:pPr>
              <w:ind w:firstLine="0"/>
            </w:pPr>
            <w:r>
              <w:t>V. S. Moss</w:t>
            </w:r>
          </w:p>
        </w:tc>
        <w:tc>
          <w:tcPr>
            <w:tcW w:w="2180" w:type="dxa"/>
            <w:shd w:val="clear" w:color="auto" w:fill="auto"/>
          </w:tcPr>
          <w:p w:rsidR="00E048C1" w:rsidRPr="00E048C1" w:rsidRDefault="00E048C1" w:rsidP="00E048C1">
            <w:pPr>
              <w:ind w:firstLine="0"/>
            </w:pPr>
            <w:r>
              <w:t>Norman</w:t>
            </w:r>
          </w:p>
        </w:tc>
      </w:tr>
      <w:tr w:rsidR="00E048C1" w:rsidRPr="00E048C1" w:rsidTr="00E048C1">
        <w:tc>
          <w:tcPr>
            <w:tcW w:w="2179" w:type="dxa"/>
            <w:shd w:val="clear" w:color="auto" w:fill="auto"/>
          </w:tcPr>
          <w:p w:rsidR="00E048C1" w:rsidRPr="00E048C1" w:rsidRDefault="00E048C1" w:rsidP="00E048C1">
            <w:pPr>
              <w:ind w:firstLine="0"/>
            </w:pPr>
            <w:r>
              <w:t>Pitts</w:t>
            </w:r>
          </w:p>
        </w:tc>
        <w:tc>
          <w:tcPr>
            <w:tcW w:w="2179" w:type="dxa"/>
            <w:shd w:val="clear" w:color="auto" w:fill="auto"/>
          </w:tcPr>
          <w:p w:rsidR="00E048C1" w:rsidRPr="00E048C1" w:rsidRDefault="00E048C1" w:rsidP="00E048C1">
            <w:pPr>
              <w:ind w:firstLine="0"/>
            </w:pPr>
            <w:r>
              <w:t>Quinn</w:t>
            </w:r>
          </w:p>
        </w:tc>
        <w:tc>
          <w:tcPr>
            <w:tcW w:w="2180" w:type="dxa"/>
            <w:shd w:val="clear" w:color="auto" w:fill="auto"/>
          </w:tcPr>
          <w:p w:rsidR="00E048C1" w:rsidRPr="00E048C1" w:rsidRDefault="00E048C1" w:rsidP="00E048C1">
            <w:pPr>
              <w:ind w:firstLine="0"/>
            </w:pPr>
            <w:r>
              <w:t>Ridgeway</w:t>
            </w:r>
          </w:p>
        </w:tc>
      </w:tr>
      <w:tr w:rsidR="00E048C1" w:rsidRPr="00E048C1" w:rsidTr="00E048C1">
        <w:tc>
          <w:tcPr>
            <w:tcW w:w="2179" w:type="dxa"/>
            <w:shd w:val="clear" w:color="auto" w:fill="auto"/>
          </w:tcPr>
          <w:p w:rsidR="00E048C1" w:rsidRPr="00E048C1" w:rsidRDefault="00E048C1" w:rsidP="00E048C1">
            <w:pPr>
              <w:ind w:firstLine="0"/>
            </w:pPr>
            <w:r>
              <w:t>Simrill</w:t>
            </w:r>
          </w:p>
        </w:tc>
        <w:tc>
          <w:tcPr>
            <w:tcW w:w="2179" w:type="dxa"/>
            <w:shd w:val="clear" w:color="auto" w:fill="auto"/>
          </w:tcPr>
          <w:p w:rsidR="00E048C1" w:rsidRPr="00E048C1" w:rsidRDefault="00E048C1" w:rsidP="00E048C1">
            <w:pPr>
              <w:ind w:firstLine="0"/>
            </w:pPr>
            <w:r>
              <w:t>Sottile</w:t>
            </w:r>
          </w:p>
        </w:tc>
        <w:tc>
          <w:tcPr>
            <w:tcW w:w="2180" w:type="dxa"/>
            <w:shd w:val="clear" w:color="auto" w:fill="auto"/>
          </w:tcPr>
          <w:p w:rsidR="00E048C1" w:rsidRPr="00E048C1" w:rsidRDefault="00E048C1" w:rsidP="00E048C1">
            <w:pPr>
              <w:ind w:firstLine="0"/>
            </w:pPr>
            <w:r>
              <w:t>Spires</w:t>
            </w:r>
          </w:p>
        </w:tc>
      </w:tr>
      <w:tr w:rsidR="00E048C1" w:rsidRPr="00E048C1" w:rsidTr="00E048C1">
        <w:tc>
          <w:tcPr>
            <w:tcW w:w="2179" w:type="dxa"/>
            <w:shd w:val="clear" w:color="auto" w:fill="auto"/>
          </w:tcPr>
          <w:p w:rsidR="00E048C1" w:rsidRPr="00E048C1" w:rsidRDefault="00E048C1" w:rsidP="00E048C1">
            <w:pPr>
              <w:keepNext/>
              <w:ind w:firstLine="0"/>
            </w:pPr>
            <w:r>
              <w:t>Taylor</w:t>
            </w:r>
          </w:p>
        </w:tc>
        <w:tc>
          <w:tcPr>
            <w:tcW w:w="2179" w:type="dxa"/>
            <w:shd w:val="clear" w:color="auto" w:fill="auto"/>
          </w:tcPr>
          <w:p w:rsidR="00E048C1" w:rsidRPr="00E048C1" w:rsidRDefault="00E048C1" w:rsidP="00E048C1">
            <w:pPr>
              <w:keepNext/>
              <w:ind w:firstLine="0"/>
            </w:pPr>
            <w:r>
              <w:t>Thayer</w:t>
            </w:r>
          </w:p>
        </w:tc>
        <w:tc>
          <w:tcPr>
            <w:tcW w:w="2180" w:type="dxa"/>
            <w:shd w:val="clear" w:color="auto" w:fill="auto"/>
          </w:tcPr>
          <w:p w:rsidR="00E048C1" w:rsidRPr="00E048C1" w:rsidRDefault="00E048C1" w:rsidP="00E048C1">
            <w:pPr>
              <w:keepNext/>
              <w:ind w:firstLine="0"/>
            </w:pPr>
            <w:r>
              <w:t>Weeks</w:t>
            </w:r>
          </w:p>
        </w:tc>
      </w:tr>
      <w:tr w:rsidR="00E048C1" w:rsidRPr="00E048C1" w:rsidTr="00E048C1">
        <w:tc>
          <w:tcPr>
            <w:tcW w:w="2179" w:type="dxa"/>
            <w:shd w:val="clear" w:color="auto" w:fill="auto"/>
          </w:tcPr>
          <w:p w:rsidR="00E048C1" w:rsidRPr="00E048C1" w:rsidRDefault="00E048C1" w:rsidP="00E048C1">
            <w:pPr>
              <w:keepNext/>
              <w:ind w:firstLine="0"/>
            </w:pPr>
            <w:r>
              <w:t>Wells</w:t>
            </w:r>
          </w:p>
        </w:tc>
        <w:tc>
          <w:tcPr>
            <w:tcW w:w="2179" w:type="dxa"/>
            <w:shd w:val="clear" w:color="auto" w:fill="auto"/>
          </w:tcPr>
          <w:p w:rsidR="00E048C1" w:rsidRPr="00E048C1" w:rsidRDefault="00E048C1" w:rsidP="00E048C1">
            <w:pPr>
              <w:keepNext/>
              <w:ind w:firstLine="0"/>
            </w:pPr>
            <w:r>
              <w:t>Willis</w:t>
            </w:r>
          </w:p>
        </w:tc>
        <w:tc>
          <w:tcPr>
            <w:tcW w:w="2180" w:type="dxa"/>
            <w:shd w:val="clear" w:color="auto" w:fill="auto"/>
          </w:tcPr>
          <w:p w:rsidR="00E048C1" w:rsidRPr="00E048C1" w:rsidRDefault="00E048C1" w:rsidP="00E048C1">
            <w:pPr>
              <w:keepNext/>
              <w:ind w:firstLine="0"/>
            </w:pPr>
            <w:r>
              <w:t>Wood</w:t>
            </w:r>
          </w:p>
        </w:tc>
      </w:tr>
    </w:tbl>
    <w:p w:rsidR="00E048C1" w:rsidRDefault="00E048C1" w:rsidP="00E048C1"/>
    <w:p w:rsidR="00E048C1" w:rsidRDefault="00E048C1" w:rsidP="00E048C1">
      <w:pPr>
        <w:jc w:val="center"/>
        <w:rPr>
          <w:b/>
        </w:rPr>
      </w:pPr>
      <w:r w:rsidRPr="00E048C1">
        <w:rPr>
          <w:b/>
        </w:rPr>
        <w:t>Total--42</w:t>
      </w:r>
    </w:p>
    <w:p w:rsidR="00E048C1" w:rsidRDefault="00E048C1" w:rsidP="00E048C1">
      <w:pPr>
        <w:jc w:val="center"/>
        <w:rPr>
          <w:b/>
        </w:rPr>
      </w:pPr>
    </w:p>
    <w:p w:rsidR="00E048C1" w:rsidRDefault="00E048C1" w:rsidP="00E048C1">
      <w:pPr>
        <w:ind w:firstLine="0"/>
      </w:pPr>
      <w:r w:rsidRPr="00E048C1">
        <w:t xml:space="preserve"> </w:t>
      </w:r>
      <w:r>
        <w:t>Those who voted in the negative are:</w:t>
      </w:r>
    </w:p>
    <w:p w:rsidR="00E048C1" w:rsidRDefault="00E048C1" w:rsidP="00E048C1"/>
    <w:p w:rsidR="00E048C1" w:rsidRDefault="00E048C1" w:rsidP="00E048C1">
      <w:pPr>
        <w:jc w:val="center"/>
        <w:rPr>
          <w:b/>
        </w:rPr>
      </w:pPr>
      <w:r w:rsidRPr="00E048C1">
        <w:rPr>
          <w:b/>
        </w:rPr>
        <w:t>Total--0</w:t>
      </w:r>
    </w:p>
    <w:p w:rsidR="00E048C1" w:rsidRDefault="00E048C1" w:rsidP="00E048C1">
      <w:pPr>
        <w:jc w:val="center"/>
        <w:rPr>
          <w:b/>
        </w:rPr>
      </w:pPr>
    </w:p>
    <w:p w:rsidR="00E048C1" w:rsidRDefault="00E048C1" w:rsidP="00E048C1">
      <w:r>
        <w:t xml:space="preserve">So, the Joint Resolution was read the second time and ordered to third reading.  </w:t>
      </w:r>
    </w:p>
    <w:p w:rsidR="00E048C1" w:rsidRDefault="00E048C1" w:rsidP="00E048C1"/>
    <w:p w:rsidR="00E048C1" w:rsidRDefault="00E048C1" w:rsidP="00E048C1">
      <w:pPr>
        <w:keepNext/>
        <w:jc w:val="center"/>
        <w:rPr>
          <w:b/>
        </w:rPr>
      </w:pPr>
      <w:r w:rsidRPr="00E048C1">
        <w:rPr>
          <w:b/>
        </w:rPr>
        <w:t>H. 4033--DEBATE ADJOURNED</w:t>
      </w:r>
    </w:p>
    <w:p w:rsidR="00E048C1" w:rsidRDefault="00E048C1" w:rsidP="00E048C1">
      <w:pPr>
        <w:keepNext/>
      </w:pPr>
      <w:r>
        <w:t>The following Bill was taken up:</w:t>
      </w:r>
    </w:p>
    <w:p w:rsidR="00E048C1" w:rsidRDefault="00E048C1" w:rsidP="00E048C1">
      <w:pPr>
        <w:keepNext/>
      </w:pPr>
      <w:bookmarkStart w:id="46" w:name="include_clip_start_108"/>
      <w:bookmarkEnd w:id="46"/>
    </w:p>
    <w:p w:rsidR="00E048C1" w:rsidRDefault="00E048C1" w:rsidP="00E048C1">
      <w:r>
        <w:t>H. 4033 -- Rep. Merrill: A BILL TO AMEND THE CODE OF LAWS OF SOUTH CAROLINA, 1976, BY ADDING SECTION 12-21-2426 SO AS TO PROVIDE THAT ONE-HALF OF THE PAID ADMISSIONS TO A SOCCER SPECIFIC STADIUM IS EXEMPT FROM THE ADMISSION LICENSE TAX IMPOSED PURSUANT TO SECTION 12-21-2420, AND TO DEFINE THE TERM "SOCCER SPECIFIC STADIUM".</w:t>
      </w:r>
    </w:p>
    <w:p w:rsidR="00E048C1" w:rsidRDefault="00E048C1" w:rsidP="00E048C1">
      <w:bookmarkStart w:id="47" w:name="include_clip_end_108"/>
      <w:bookmarkEnd w:id="47"/>
    </w:p>
    <w:p w:rsidR="00E048C1" w:rsidRDefault="00E048C1" w:rsidP="00E048C1">
      <w:r>
        <w:t>Rep. MERRILL moved to adjourn debate on the Bill until Tuesday, March 25, which was agreed to.</w:t>
      </w:r>
    </w:p>
    <w:p w:rsidR="00E048C1" w:rsidRDefault="00E048C1" w:rsidP="00E048C1"/>
    <w:p w:rsidR="00E048C1" w:rsidRDefault="00E048C1" w:rsidP="00E048C1">
      <w:pPr>
        <w:keepNext/>
        <w:jc w:val="center"/>
        <w:rPr>
          <w:b/>
        </w:rPr>
      </w:pPr>
      <w:r w:rsidRPr="00E048C1">
        <w:rPr>
          <w:b/>
        </w:rPr>
        <w:t>H. 4543--DEBATE ADJOURNED</w:t>
      </w:r>
    </w:p>
    <w:p w:rsidR="00E048C1" w:rsidRDefault="00E048C1" w:rsidP="00E048C1">
      <w:pPr>
        <w:keepNext/>
      </w:pPr>
      <w:r>
        <w:t>The following Bill was taken up:</w:t>
      </w:r>
    </w:p>
    <w:p w:rsidR="00E048C1" w:rsidRDefault="00E048C1" w:rsidP="00E048C1">
      <w:pPr>
        <w:keepNext/>
      </w:pPr>
      <w:bookmarkStart w:id="48" w:name="include_clip_start_111"/>
      <w:bookmarkEnd w:id="48"/>
    </w:p>
    <w:p w:rsidR="00E048C1" w:rsidRDefault="00E048C1" w:rsidP="00E048C1">
      <w:r>
        <w:t>H. 4543 -- Reps. Southard, R. L. Ott, Jefferson, H. A. Crawford, M. S. McLeod, Vick, Hardwick, Williams, Robinson-Simpson, George, Daning, Munnerlyn, Long, Crosby, Felder, Gagnon, Hayes, Hixon, Howard, Norman, Stavrinakis, V. S. Moss and Knight: A BILL TO AMEND SECTION 50-13-640, CODE OF LAWS OF SOUTH CAROLINA, 1976, RELATING TO THE UNLAWFUL POSSESSION OF BLUE CATFISH, SO AS TO DECREASE THE MAXIMUM LENGTH OF A BLUE CATFISH THAT MAY BE TAKEN ON CERTAIN BODIES OF WATER, TO MAKE A TECHNICAL CHANGE, AND TO ESTABLISH THE DAILY POSSESSION LIMIT FOR BLUE CATFISH TAKEN FROM LAKE MARION AND LAKE MOULTRIE; AND TO AMEND SECTION 50-9-1120, AS AMENDED, RELATING TO THE ESTABLISHMENT OF THE POINT SYSTEM FOR VIOLATING CERTAIN PROVISIONS THAT REGULATE FISHING AND HUNTING, SO AS TO PROVIDE THAT TAKING OR POSSESSING MORE THAN THE LEGAL CREEL OR SIZE LIMIT OF BLUE CATFISH IS A FOURTEEN POINT VIOLATION.</w:t>
      </w:r>
    </w:p>
    <w:p w:rsidR="00E048C1" w:rsidRDefault="00E048C1" w:rsidP="00E048C1">
      <w:bookmarkStart w:id="49" w:name="include_clip_end_111"/>
      <w:bookmarkEnd w:id="49"/>
    </w:p>
    <w:p w:rsidR="00E048C1" w:rsidRDefault="00E048C1" w:rsidP="00E048C1">
      <w:r>
        <w:t>Rep. PITTS moved to adjourn debate on the Bill, which was adopted.</w:t>
      </w:r>
    </w:p>
    <w:p w:rsidR="00E048C1" w:rsidRDefault="00E048C1" w:rsidP="00E048C1"/>
    <w:p w:rsidR="00E048C1" w:rsidRDefault="00E048C1" w:rsidP="00E048C1">
      <w:pPr>
        <w:keepNext/>
        <w:jc w:val="center"/>
        <w:rPr>
          <w:b/>
        </w:rPr>
      </w:pPr>
      <w:r w:rsidRPr="00E048C1">
        <w:rPr>
          <w:b/>
        </w:rPr>
        <w:t>LEAVE OF ABSENCE</w:t>
      </w:r>
    </w:p>
    <w:p w:rsidR="00E048C1" w:rsidRDefault="00E048C1" w:rsidP="00E048C1">
      <w:r>
        <w:t>The SPEAKER granted Rep. CHUMLEY a temporary leave of absence.</w:t>
      </w:r>
    </w:p>
    <w:p w:rsidR="00E048C1" w:rsidRDefault="00E048C1" w:rsidP="00E048C1"/>
    <w:p w:rsidR="00E048C1" w:rsidRDefault="00E048C1" w:rsidP="00E048C1">
      <w:pPr>
        <w:keepNext/>
        <w:jc w:val="center"/>
        <w:rPr>
          <w:b/>
        </w:rPr>
      </w:pPr>
      <w:r w:rsidRPr="00E048C1">
        <w:rPr>
          <w:b/>
        </w:rPr>
        <w:t>H. 4551--AMENDED AND ORDERED TO THIRD READING</w:t>
      </w:r>
    </w:p>
    <w:p w:rsidR="00E048C1" w:rsidRDefault="00E048C1" w:rsidP="00E048C1">
      <w:pPr>
        <w:keepNext/>
      </w:pPr>
      <w:r>
        <w:t>The following Bill was taken up:</w:t>
      </w:r>
    </w:p>
    <w:p w:rsidR="00E048C1" w:rsidRDefault="00E048C1" w:rsidP="00E048C1">
      <w:pPr>
        <w:keepNext/>
      </w:pPr>
      <w:bookmarkStart w:id="50" w:name="include_clip_start_116"/>
      <w:bookmarkEnd w:id="50"/>
    </w:p>
    <w:p w:rsidR="00E048C1" w:rsidRDefault="00E048C1" w:rsidP="00E048C1">
      <w:r>
        <w:t>H. 4551 -- Reps. Limehouse, Sottile and Hardwick: A BILL TO AMEND SECTION 50-5-1705, AS AMENDED, CODE OF LAWS OF SOUTH CAROLINA, 1976, RELATING TO CATCH LIMITS FOR CERTAIN SPECIES OF FISH, SO AS TO PROVIDE THAT IT IS UNLAWFUL TO TAKE OR POSSESS A GREAT WHITE SHARK (CARCHARODON CARCHARIAS), AND TO PROVIDE THAT ANY GREAT WHITE SHARK THAT IS CAUGHT MUST BE RELEASED IMMEDIATELY AND MUST REMAIN COMPLETELY IN THE WATER AT ALL TIMES WHILE BEING UNHOOKED AND RELEASED.</w:t>
      </w:r>
    </w:p>
    <w:p w:rsidR="00E048C1" w:rsidRDefault="00E048C1" w:rsidP="00E048C1"/>
    <w:p w:rsidR="00E048C1" w:rsidRPr="007B4322" w:rsidRDefault="00E048C1" w:rsidP="00E048C1">
      <w:r w:rsidRPr="007B4322">
        <w:t xml:space="preserve">The Committee on Agriculture, Natural Resources and Environmental Affairs proposed the following Amendment No. 1 </w:t>
      </w:r>
      <w:r>
        <w:t xml:space="preserve">to </w:t>
      </w:r>
      <w:r w:rsidRPr="007B4322">
        <w:t>H.</w:t>
      </w:r>
      <w:r>
        <w:t> </w:t>
      </w:r>
      <w:r w:rsidRPr="007B4322">
        <w:t>4551 (COUNCIL\SWB\4551C001.SWB.CM14), which was adopted:</w:t>
      </w:r>
    </w:p>
    <w:p w:rsidR="00E048C1" w:rsidRPr="007B4322" w:rsidRDefault="00E048C1" w:rsidP="00E048C1">
      <w:bookmarkStart w:id="51" w:name="temp"/>
      <w:bookmarkEnd w:id="51"/>
      <w:r w:rsidRPr="007B4322">
        <w:t>Amend the bill, as and if amended, Section 50</w:t>
      </w:r>
      <w:r w:rsidRPr="007B4322">
        <w:noBreakHyphen/>
        <w:t>5</w:t>
      </w:r>
      <w:r w:rsidRPr="007B4322">
        <w:noBreakHyphen/>
        <w:t xml:space="preserve">1705(L), as contained in SECTION 1, by deleting / </w:t>
      </w:r>
      <w:r w:rsidRPr="007B4322">
        <w:rPr>
          <w:u w:val="single"/>
        </w:rPr>
        <w:t>unhooked and</w:t>
      </w:r>
      <w:r w:rsidRPr="007B4322">
        <w:t xml:space="preserve"> / on line 30, page 1.</w:t>
      </w:r>
    </w:p>
    <w:p w:rsidR="00E048C1" w:rsidRPr="007B4322" w:rsidRDefault="00E048C1" w:rsidP="00E048C1">
      <w:r w:rsidRPr="007B4322">
        <w:t>When amended Section 50</w:t>
      </w:r>
      <w:r w:rsidRPr="007B4322">
        <w:noBreakHyphen/>
        <w:t>5</w:t>
      </w:r>
      <w:r w:rsidRPr="007B4322">
        <w:noBreakHyphen/>
        <w:t>1705(L) shall read:</w:t>
      </w:r>
    </w:p>
    <w:p w:rsidR="00E048C1" w:rsidRPr="007B4322" w:rsidRDefault="00E048C1" w:rsidP="00E048C1">
      <w:pPr>
        <w:rPr>
          <w:color w:val="000000" w:themeColor="text1"/>
          <w:u w:color="000000" w:themeColor="text1"/>
        </w:rPr>
      </w:pPr>
      <w:r w:rsidRPr="007B4322">
        <w:t xml:space="preserve">/ </w:t>
      </w:r>
      <w:r w:rsidRPr="007B4322">
        <w:rPr>
          <w:color w:val="000000" w:themeColor="text1"/>
          <w:u w:color="000000" w:themeColor="text1"/>
        </w:rPr>
        <w:t>(L)</w:t>
      </w:r>
      <w:r w:rsidRPr="007B4322">
        <w:rPr>
          <w:color w:val="000000" w:themeColor="text1"/>
          <w:u w:color="000000" w:themeColor="text1"/>
        </w:rPr>
        <w:tab/>
      </w:r>
      <w:r w:rsidRPr="007B4322">
        <w:rPr>
          <w:color w:val="000000" w:themeColor="text1"/>
          <w:u w:val="single" w:color="000000" w:themeColor="text1"/>
        </w:rPr>
        <w:t>It is unlawful to take or possess a great white shark (Carcharodon carcharias).  Any great white shark that is caught must be released immediately and must remain completely in the water at all times while being released.</w:t>
      </w:r>
      <w:r w:rsidRPr="007B4322">
        <w:rPr>
          <w:color w:val="000000" w:themeColor="text1"/>
          <w:u w:color="000000" w:themeColor="text1"/>
        </w:rPr>
        <w:t xml:space="preserve"> /</w:t>
      </w:r>
    </w:p>
    <w:p w:rsidR="00E048C1" w:rsidRPr="007B4322" w:rsidRDefault="00E048C1" w:rsidP="00E048C1">
      <w:r w:rsidRPr="007B4322">
        <w:rPr>
          <w:color w:val="000000" w:themeColor="text1"/>
          <w:u w:color="000000" w:themeColor="text1"/>
        </w:rPr>
        <w:tab/>
      </w:r>
      <w:r w:rsidRPr="007B4322">
        <w:t>Renumber sections to conform.</w:t>
      </w:r>
    </w:p>
    <w:p w:rsidR="00E048C1" w:rsidRDefault="00F74E8C" w:rsidP="00E048C1">
      <w:r>
        <w:tab/>
      </w:r>
      <w:r w:rsidR="00E048C1" w:rsidRPr="007B4322">
        <w:t>Amend title to conform.</w:t>
      </w:r>
    </w:p>
    <w:p w:rsidR="00E048C1" w:rsidRDefault="00E048C1" w:rsidP="00E048C1"/>
    <w:p w:rsidR="00E048C1" w:rsidRDefault="00E048C1" w:rsidP="00E048C1">
      <w:r>
        <w:t>Rep. VICK explained the amendment.</w:t>
      </w:r>
    </w:p>
    <w:p w:rsidR="00E048C1" w:rsidRDefault="00E048C1" w:rsidP="00E048C1">
      <w:r>
        <w:t>The amendment was then adopted.</w:t>
      </w:r>
    </w:p>
    <w:p w:rsidR="003A72DF" w:rsidRDefault="003A72DF" w:rsidP="00E048C1"/>
    <w:p w:rsidR="00E048C1" w:rsidRDefault="00E048C1" w:rsidP="00E048C1">
      <w:r>
        <w:t>The question then recurred to the passage of the Bill.</w:t>
      </w:r>
    </w:p>
    <w:p w:rsidR="00E048C1" w:rsidRDefault="00E048C1" w:rsidP="00E048C1"/>
    <w:p w:rsidR="00E048C1" w:rsidRDefault="00E048C1" w:rsidP="00E048C1">
      <w:r>
        <w:t xml:space="preserve">The yeas and nays were taken resulting as follows: </w:t>
      </w:r>
    </w:p>
    <w:p w:rsidR="00E048C1" w:rsidRDefault="00E048C1" w:rsidP="00E048C1">
      <w:pPr>
        <w:jc w:val="center"/>
      </w:pPr>
      <w:r>
        <w:t xml:space="preserve"> </w:t>
      </w:r>
      <w:bookmarkStart w:id="52" w:name="vote_start121"/>
      <w:bookmarkEnd w:id="52"/>
      <w:r>
        <w:t>Yeas 94; Nays 0</w:t>
      </w:r>
    </w:p>
    <w:p w:rsidR="00E048C1" w:rsidRDefault="00E048C1" w:rsidP="00E048C1">
      <w:pPr>
        <w:jc w:val="center"/>
      </w:pPr>
    </w:p>
    <w:p w:rsidR="00E048C1" w:rsidRDefault="00E048C1" w:rsidP="00E048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048C1" w:rsidRPr="00E048C1" w:rsidTr="00E048C1">
        <w:tc>
          <w:tcPr>
            <w:tcW w:w="2179" w:type="dxa"/>
            <w:shd w:val="clear" w:color="auto" w:fill="auto"/>
          </w:tcPr>
          <w:p w:rsidR="00E048C1" w:rsidRPr="00E048C1" w:rsidRDefault="00E048C1" w:rsidP="00E048C1">
            <w:pPr>
              <w:keepNext/>
              <w:ind w:firstLine="0"/>
            </w:pPr>
            <w:r>
              <w:t>Allison</w:t>
            </w:r>
          </w:p>
        </w:tc>
        <w:tc>
          <w:tcPr>
            <w:tcW w:w="2179" w:type="dxa"/>
            <w:shd w:val="clear" w:color="auto" w:fill="auto"/>
          </w:tcPr>
          <w:p w:rsidR="00E048C1" w:rsidRPr="00E048C1" w:rsidRDefault="00E048C1" w:rsidP="00E048C1">
            <w:pPr>
              <w:keepNext/>
              <w:ind w:firstLine="0"/>
            </w:pPr>
            <w:r>
              <w:t>Anthony</w:t>
            </w:r>
          </w:p>
        </w:tc>
        <w:tc>
          <w:tcPr>
            <w:tcW w:w="2180" w:type="dxa"/>
            <w:shd w:val="clear" w:color="auto" w:fill="auto"/>
          </w:tcPr>
          <w:p w:rsidR="00E048C1" w:rsidRPr="00E048C1" w:rsidRDefault="00E048C1" w:rsidP="00E048C1">
            <w:pPr>
              <w:keepNext/>
              <w:ind w:firstLine="0"/>
            </w:pPr>
            <w:r>
              <w:t>Atwater</w:t>
            </w:r>
          </w:p>
        </w:tc>
      </w:tr>
      <w:tr w:rsidR="00E048C1" w:rsidRPr="00E048C1" w:rsidTr="00E048C1">
        <w:tc>
          <w:tcPr>
            <w:tcW w:w="2179" w:type="dxa"/>
            <w:shd w:val="clear" w:color="auto" w:fill="auto"/>
          </w:tcPr>
          <w:p w:rsidR="00E048C1" w:rsidRPr="00E048C1" w:rsidRDefault="00E048C1" w:rsidP="00E048C1">
            <w:pPr>
              <w:ind w:firstLine="0"/>
            </w:pPr>
            <w:r>
              <w:t>Bales</w:t>
            </w:r>
          </w:p>
        </w:tc>
        <w:tc>
          <w:tcPr>
            <w:tcW w:w="2179" w:type="dxa"/>
            <w:shd w:val="clear" w:color="auto" w:fill="auto"/>
          </w:tcPr>
          <w:p w:rsidR="00E048C1" w:rsidRPr="00E048C1" w:rsidRDefault="00E048C1" w:rsidP="00E048C1">
            <w:pPr>
              <w:ind w:firstLine="0"/>
            </w:pPr>
            <w:r>
              <w:t>Ballentine</w:t>
            </w:r>
          </w:p>
        </w:tc>
        <w:tc>
          <w:tcPr>
            <w:tcW w:w="2180" w:type="dxa"/>
            <w:shd w:val="clear" w:color="auto" w:fill="auto"/>
          </w:tcPr>
          <w:p w:rsidR="00E048C1" w:rsidRPr="00E048C1" w:rsidRDefault="00E048C1" w:rsidP="00E048C1">
            <w:pPr>
              <w:ind w:firstLine="0"/>
            </w:pPr>
            <w:r>
              <w:t>Bannister</w:t>
            </w:r>
          </w:p>
        </w:tc>
      </w:tr>
      <w:tr w:rsidR="00E048C1" w:rsidRPr="00E048C1" w:rsidTr="00E048C1">
        <w:tc>
          <w:tcPr>
            <w:tcW w:w="2179" w:type="dxa"/>
            <w:shd w:val="clear" w:color="auto" w:fill="auto"/>
          </w:tcPr>
          <w:p w:rsidR="00E048C1" w:rsidRPr="00E048C1" w:rsidRDefault="00E048C1" w:rsidP="00E048C1">
            <w:pPr>
              <w:ind w:firstLine="0"/>
            </w:pPr>
            <w:r>
              <w:t>Barfield</w:t>
            </w:r>
          </w:p>
        </w:tc>
        <w:tc>
          <w:tcPr>
            <w:tcW w:w="2179" w:type="dxa"/>
            <w:shd w:val="clear" w:color="auto" w:fill="auto"/>
          </w:tcPr>
          <w:p w:rsidR="00E048C1" w:rsidRPr="00E048C1" w:rsidRDefault="00E048C1" w:rsidP="00E048C1">
            <w:pPr>
              <w:ind w:firstLine="0"/>
            </w:pPr>
            <w:r>
              <w:t>Bedingfield</w:t>
            </w:r>
          </w:p>
        </w:tc>
        <w:tc>
          <w:tcPr>
            <w:tcW w:w="2180" w:type="dxa"/>
            <w:shd w:val="clear" w:color="auto" w:fill="auto"/>
          </w:tcPr>
          <w:p w:rsidR="00E048C1" w:rsidRPr="00E048C1" w:rsidRDefault="00E048C1" w:rsidP="00E048C1">
            <w:pPr>
              <w:ind w:firstLine="0"/>
            </w:pPr>
            <w:r>
              <w:t>Bernstein</w:t>
            </w:r>
          </w:p>
        </w:tc>
      </w:tr>
      <w:tr w:rsidR="00E048C1" w:rsidRPr="00E048C1" w:rsidTr="00E048C1">
        <w:tc>
          <w:tcPr>
            <w:tcW w:w="2179" w:type="dxa"/>
            <w:shd w:val="clear" w:color="auto" w:fill="auto"/>
          </w:tcPr>
          <w:p w:rsidR="00E048C1" w:rsidRPr="00E048C1" w:rsidRDefault="00E048C1" w:rsidP="00E048C1">
            <w:pPr>
              <w:ind w:firstLine="0"/>
            </w:pPr>
            <w:r>
              <w:t>Bingham</w:t>
            </w:r>
          </w:p>
        </w:tc>
        <w:tc>
          <w:tcPr>
            <w:tcW w:w="2179" w:type="dxa"/>
            <w:shd w:val="clear" w:color="auto" w:fill="auto"/>
          </w:tcPr>
          <w:p w:rsidR="00E048C1" w:rsidRPr="00E048C1" w:rsidRDefault="00E048C1" w:rsidP="00E048C1">
            <w:pPr>
              <w:ind w:firstLine="0"/>
            </w:pPr>
            <w:r>
              <w:t>Bowen</w:t>
            </w:r>
          </w:p>
        </w:tc>
        <w:tc>
          <w:tcPr>
            <w:tcW w:w="2180" w:type="dxa"/>
            <w:shd w:val="clear" w:color="auto" w:fill="auto"/>
          </w:tcPr>
          <w:p w:rsidR="00E048C1" w:rsidRPr="00E048C1" w:rsidRDefault="00E048C1" w:rsidP="00E048C1">
            <w:pPr>
              <w:ind w:firstLine="0"/>
            </w:pPr>
            <w:r>
              <w:t>Bowers</w:t>
            </w:r>
          </w:p>
        </w:tc>
      </w:tr>
      <w:tr w:rsidR="00E048C1" w:rsidRPr="00E048C1" w:rsidTr="00E048C1">
        <w:tc>
          <w:tcPr>
            <w:tcW w:w="2179" w:type="dxa"/>
            <w:shd w:val="clear" w:color="auto" w:fill="auto"/>
          </w:tcPr>
          <w:p w:rsidR="00E048C1" w:rsidRPr="00E048C1" w:rsidRDefault="00E048C1" w:rsidP="00E048C1">
            <w:pPr>
              <w:ind w:firstLine="0"/>
            </w:pPr>
            <w:r>
              <w:t>Brannon</w:t>
            </w:r>
          </w:p>
        </w:tc>
        <w:tc>
          <w:tcPr>
            <w:tcW w:w="2179" w:type="dxa"/>
            <w:shd w:val="clear" w:color="auto" w:fill="auto"/>
          </w:tcPr>
          <w:p w:rsidR="00E048C1" w:rsidRPr="00E048C1" w:rsidRDefault="00E048C1" w:rsidP="00E048C1">
            <w:pPr>
              <w:ind w:firstLine="0"/>
            </w:pPr>
            <w:r>
              <w:t>G. A. Brown</w:t>
            </w:r>
          </w:p>
        </w:tc>
        <w:tc>
          <w:tcPr>
            <w:tcW w:w="2180" w:type="dxa"/>
            <w:shd w:val="clear" w:color="auto" w:fill="auto"/>
          </w:tcPr>
          <w:p w:rsidR="00E048C1" w:rsidRPr="00E048C1" w:rsidRDefault="00E048C1" w:rsidP="00E048C1">
            <w:pPr>
              <w:ind w:firstLine="0"/>
            </w:pPr>
            <w:r>
              <w:t>R. L. Brown</w:t>
            </w:r>
          </w:p>
        </w:tc>
      </w:tr>
      <w:tr w:rsidR="00E048C1" w:rsidRPr="00E048C1" w:rsidTr="00E048C1">
        <w:tc>
          <w:tcPr>
            <w:tcW w:w="2179" w:type="dxa"/>
            <w:shd w:val="clear" w:color="auto" w:fill="auto"/>
          </w:tcPr>
          <w:p w:rsidR="00E048C1" w:rsidRPr="00E048C1" w:rsidRDefault="00E048C1" w:rsidP="00E048C1">
            <w:pPr>
              <w:ind w:firstLine="0"/>
            </w:pPr>
            <w:r>
              <w:t>Burns</w:t>
            </w:r>
          </w:p>
        </w:tc>
        <w:tc>
          <w:tcPr>
            <w:tcW w:w="2179" w:type="dxa"/>
            <w:shd w:val="clear" w:color="auto" w:fill="auto"/>
          </w:tcPr>
          <w:p w:rsidR="00E048C1" w:rsidRPr="00E048C1" w:rsidRDefault="00E048C1" w:rsidP="00E048C1">
            <w:pPr>
              <w:ind w:firstLine="0"/>
            </w:pPr>
            <w:r>
              <w:t>Clemmons</w:t>
            </w:r>
          </w:p>
        </w:tc>
        <w:tc>
          <w:tcPr>
            <w:tcW w:w="2180" w:type="dxa"/>
            <w:shd w:val="clear" w:color="auto" w:fill="auto"/>
          </w:tcPr>
          <w:p w:rsidR="00E048C1" w:rsidRPr="00E048C1" w:rsidRDefault="00E048C1" w:rsidP="00E048C1">
            <w:pPr>
              <w:ind w:firstLine="0"/>
            </w:pPr>
            <w:r>
              <w:t>Clyburn</w:t>
            </w:r>
          </w:p>
        </w:tc>
      </w:tr>
      <w:tr w:rsidR="00E048C1" w:rsidRPr="00E048C1" w:rsidTr="00E048C1">
        <w:tc>
          <w:tcPr>
            <w:tcW w:w="2179" w:type="dxa"/>
            <w:shd w:val="clear" w:color="auto" w:fill="auto"/>
          </w:tcPr>
          <w:p w:rsidR="00E048C1" w:rsidRPr="00E048C1" w:rsidRDefault="00E048C1" w:rsidP="00E048C1">
            <w:pPr>
              <w:ind w:firstLine="0"/>
            </w:pPr>
            <w:r>
              <w:t>Cobb-Hunter</w:t>
            </w:r>
          </w:p>
        </w:tc>
        <w:tc>
          <w:tcPr>
            <w:tcW w:w="2179" w:type="dxa"/>
            <w:shd w:val="clear" w:color="auto" w:fill="auto"/>
          </w:tcPr>
          <w:p w:rsidR="00E048C1" w:rsidRPr="00E048C1" w:rsidRDefault="00E048C1" w:rsidP="00E048C1">
            <w:pPr>
              <w:ind w:firstLine="0"/>
            </w:pPr>
            <w:r>
              <w:t>Cole</w:t>
            </w:r>
          </w:p>
        </w:tc>
        <w:tc>
          <w:tcPr>
            <w:tcW w:w="2180" w:type="dxa"/>
            <w:shd w:val="clear" w:color="auto" w:fill="auto"/>
          </w:tcPr>
          <w:p w:rsidR="00E048C1" w:rsidRPr="00E048C1" w:rsidRDefault="00E048C1" w:rsidP="00E048C1">
            <w:pPr>
              <w:ind w:firstLine="0"/>
            </w:pPr>
            <w:r>
              <w:t>K. R. Crawford</w:t>
            </w:r>
          </w:p>
        </w:tc>
      </w:tr>
      <w:tr w:rsidR="00E048C1" w:rsidRPr="00E048C1" w:rsidTr="00E048C1">
        <w:tc>
          <w:tcPr>
            <w:tcW w:w="2179" w:type="dxa"/>
            <w:shd w:val="clear" w:color="auto" w:fill="auto"/>
          </w:tcPr>
          <w:p w:rsidR="00E048C1" w:rsidRPr="00E048C1" w:rsidRDefault="00E048C1" w:rsidP="00E048C1">
            <w:pPr>
              <w:ind w:firstLine="0"/>
            </w:pPr>
            <w:r>
              <w:t>Crosby</w:t>
            </w:r>
          </w:p>
        </w:tc>
        <w:tc>
          <w:tcPr>
            <w:tcW w:w="2179" w:type="dxa"/>
            <w:shd w:val="clear" w:color="auto" w:fill="auto"/>
          </w:tcPr>
          <w:p w:rsidR="00E048C1" w:rsidRPr="00E048C1" w:rsidRDefault="00E048C1" w:rsidP="00E048C1">
            <w:pPr>
              <w:ind w:firstLine="0"/>
            </w:pPr>
            <w:r>
              <w:t>Daning</w:t>
            </w:r>
          </w:p>
        </w:tc>
        <w:tc>
          <w:tcPr>
            <w:tcW w:w="2180" w:type="dxa"/>
            <w:shd w:val="clear" w:color="auto" w:fill="auto"/>
          </w:tcPr>
          <w:p w:rsidR="00E048C1" w:rsidRPr="00E048C1" w:rsidRDefault="00E048C1" w:rsidP="00E048C1">
            <w:pPr>
              <w:ind w:firstLine="0"/>
            </w:pPr>
            <w:r>
              <w:t>Delleney</w:t>
            </w:r>
          </w:p>
        </w:tc>
      </w:tr>
      <w:tr w:rsidR="00E048C1" w:rsidRPr="00E048C1" w:rsidTr="00E048C1">
        <w:tc>
          <w:tcPr>
            <w:tcW w:w="2179" w:type="dxa"/>
            <w:shd w:val="clear" w:color="auto" w:fill="auto"/>
          </w:tcPr>
          <w:p w:rsidR="00E048C1" w:rsidRPr="00E048C1" w:rsidRDefault="00E048C1" w:rsidP="00E048C1">
            <w:pPr>
              <w:ind w:firstLine="0"/>
            </w:pPr>
            <w:r>
              <w:t>Dillard</w:t>
            </w:r>
          </w:p>
        </w:tc>
        <w:tc>
          <w:tcPr>
            <w:tcW w:w="2179" w:type="dxa"/>
            <w:shd w:val="clear" w:color="auto" w:fill="auto"/>
          </w:tcPr>
          <w:p w:rsidR="00E048C1" w:rsidRPr="00E048C1" w:rsidRDefault="00E048C1" w:rsidP="00E048C1">
            <w:pPr>
              <w:ind w:firstLine="0"/>
            </w:pPr>
            <w:r>
              <w:t>Douglas</w:t>
            </w:r>
          </w:p>
        </w:tc>
        <w:tc>
          <w:tcPr>
            <w:tcW w:w="2180" w:type="dxa"/>
            <w:shd w:val="clear" w:color="auto" w:fill="auto"/>
          </w:tcPr>
          <w:p w:rsidR="00E048C1" w:rsidRPr="00E048C1" w:rsidRDefault="00E048C1" w:rsidP="00E048C1">
            <w:pPr>
              <w:ind w:firstLine="0"/>
            </w:pPr>
            <w:r>
              <w:t>Finlay</w:t>
            </w:r>
          </w:p>
        </w:tc>
      </w:tr>
      <w:tr w:rsidR="00E048C1" w:rsidRPr="00E048C1" w:rsidTr="00E048C1">
        <w:tc>
          <w:tcPr>
            <w:tcW w:w="2179" w:type="dxa"/>
            <w:shd w:val="clear" w:color="auto" w:fill="auto"/>
          </w:tcPr>
          <w:p w:rsidR="00E048C1" w:rsidRPr="00E048C1" w:rsidRDefault="00E048C1" w:rsidP="00E048C1">
            <w:pPr>
              <w:ind w:firstLine="0"/>
            </w:pPr>
            <w:r>
              <w:t>Forrester</w:t>
            </w:r>
          </w:p>
        </w:tc>
        <w:tc>
          <w:tcPr>
            <w:tcW w:w="2179" w:type="dxa"/>
            <w:shd w:val="clear" w:color="auto" w:fill="auto"/>
          </w:tcPr>
          <w:p w:rsidR="00E048C1" w:rsidRPr="00E048C1" w:rsidRDefault="00E048C1" w:rsidP="00E048C1">
            <w:pPr>
              <w:ind w:firstLine="0"/>
            </w:pPr>
            <w:r>
              <w:t>Funderburk</w:t>
            </w:r>
          </w:p>
        </w:tc>
        <w:tc>
          <w:tcPr>
            <w:tcW w:w="2180" w:type="dxa"/>
            <w:shd w:val="clear" w:color="auto" w:fill="auto"/>
          </w:tcPr>
          <w:p w:rsidR="00E048C1" w:rsidRPr="00E048C1" w:rsidRDefault="00E048C1" w:rsidP="00E048C1">
            <w:pPr>
              <w:ind w:firstLine="0"/>
            </w:pPr>
            <w:r>
              <w:t>Gagnon</w:t>
            </w:r>
          </w:p>
        </w:tc>
      </w:tr>
      <w:tr w:rsidR="00E048C1" w:rsidRPr="00E048C1" w:rsidTr="00E048C1">
        <w:tc>
          <w:tcPr>
            <w:tcW w:w="2179" w:type="dxa"/>
            <w:shd w:val="clear" w:color="auto" w:fill="auto"/>
          </w:tcPr>
          <w:p w:rsidR="00E048C1" w:rsidRPr="00E048C1" w:rsidRDefault="00E048C1" w:rsidP="00E048C1">
            <w:pPr>
              <w:ind w:firstLine="0"/>
            </w:pPr>
            <w:r>
              <w:t>Gambrell</w:t>
            </w:r>
          </w:p>
        </w:tc>
        <w:tc>
          <w:tcPr>
            <w:tcW w:w="2179" w:type="dxa"/>
            <w:shd w:val="clear" w:color="auto" w:fill="auto"/>
          </w:tcPr>
          <w:p w:rsidR="00E048C1" w:rsidRPr="00E048C1" w:rsidRDefault="00E048C1" w:rsidP="00E048C1">
            <w:pPr>
              <w:ind w:firstLine="0"/>
            </w:pPr>
            <w:r>
              <w:t>George</w:t>
            </w:r>
          </w:p>
        </w:tc>
        <w:tc>
          <w:tcPr>
            <w:tcW w:w="2180" w:type="dxa"/>
            <w:shd w:val="clear" w:color="auto" w:fill="auto"/>
          </w:tcPr>
          <w:p w:rsidR="00E048C1" w:rsidRPr="00E048C1" w:rsidRDefault="00E048C1" w:rsidP="00E048C1">
            <w:pPr>
              <w:ind w:firstLine="0"/>
            </w:pPr>
            <w:r>
              <w:t>Gilliard</w:t>
            </w:r>
          </w:p>
        </w:tc>
      </w:tr>
      <w:tr w:rsidR="00E048C1" w:rsidRPr="00E048C1" w:rsidTr="00E048C1">
        <w:tc>
          <w:tcPr>
            <w:tcW w:w="2179" w:type="dxa"/>
            <w:shd w:val="clear" w:color="auto" w:fill="auto"/>
          </w:tcPr>
          <w:p w:rsidR="00E048C1" w:rsidRPr="00E048C1" w:rsidRDefault="00E048C1" w:rsidP="00E048C1">
            <w:pPr>
              <w:ind w:firstLine="0"/>
            </w:pPr>
            <w:r>
              <w:t>Goldfinch</w:t>
            </w:r>
          </w:p>
        </w:tc>
        <w:tc>
          <w:tcPr>
            <w:tcW w:w="2179" w:type="dxa"/>
            <w:shd w:val="clear" w:color="auto" w:fill="auto"/>
          </w:tcPr>
          <w:p w:rsidR="00E048C1" w:rsidRPr="00E048C1" w:rsidRDefault="00E048C1" w:rsidP="00E048C1">
            <w:pPr>
              <w:ind w:firstLine="0"/>
            </w:pPr>
            <w:r>
              <w:t>Hamilton</w:t>
            </w:r>
          </w:p>
        </w:tc>
        <w:tc>
          <w:tcPr>
            <w:tcW w:w="2180" w:type="dxa"/>
            <w:shd w:val="clear" w:color="auto" w:fill="auto"/>
          </w:tcPr>
          <w:p w:rsidR="00E048C1" w:rsidRPr="00E048C1" w:rsidRDefault="00E048C1" w:rsidP="00E048C1">
            <w:pPr>
              <w:ind w:firstLine="0"/>
            </w:pPr>
            <w:r>
              <w:t>Hardee</w:t>
            </w:r>
          </w:p>
        </w:tc>
      </w:tr>
      <w:tr w:rsidR="00E048C1" w:rsidRPr="00E048C1" w:rsidTr="00E048C1">
        <w:tc>
          <w:tcPr>
            <w:tcW w:w="2179" w:type="dxa"/>
            <w:shd w:val="clear" w:color="auto" w:fill="auto"/>
          </w:tcPr>
          <w:p w:rsidR="00E048C1" w:rsidRPr="00E048C1" w:rsidRDefault="00E048C1" w:rsidP="00E048C1">
            <w:pPr>
              <w:ind w:firstLine="0"/>
            </w:pPr>
            <w:r>
              <w:t>Hardwick</w:t>
            </w:r>
          </w:p>
        </w:tc>
        <w:tc>
          <w:tcPr>
            <w:tcW w:w="2179" w:type="dxa"/>
            <w:shd w:val="clear" w:color="auto" w:fill="auto"/>
          </w:tcPr>
          <w:p w:rsidR="00E048C1" w:rsidRPr="00E048C1" w:rsidRDefault="00E048C1" w:rsidP="00E048C1">
            <w:pPr>
              <w:ind w:firstLine="0"/>
            </w:pPr>
            <w:r>
              <w:t>Harrell</w:t>
            </w:r>
          </w:p>
        </w:tc>
        <w:tc>
          <w:tcPr>
            <w:tcW w:w="2180" w:type="dxa"/>
            <w:shd w:val="clear" w:color="auto" w:fill="auto"/>
          </w:tcPr>
          <w:p w:rsidR="00E048C1" w:rsidRPr="00E048C1" w:rsidRDefault="00E048C1" w:rsidP="00E048C1">
            <w:pPr>
              <w:ind w:firstLine="0"/>
            </w:pPr>
            <w:r>
              <w:t>Hart</w:t>
            </w:r>
          </w:p>
        </w:tc>
      </w:tr>
      <w:tr w:rsidR="00E048C1" w:rsidRPr="00E048C1" w:rsidTr="00E048C1">
        <w:tc>
          <w:tcPr>
            <w:tcW w:w="2179" w:type="dxa"/>
            <w:shd w:val="clear" w:color="auto" w:fill="auto"/>
          </w:tcPr>
          <w:p w:rsidR="00E048C1" w:rsidRPr="00E048C1" w:rsidRDefault="00E048C1" w:rsidP="00E048C1">
            <w:pPr>
              <w:ind w:firstLine="0"/>
            </w:pPr>
            <w:r>
              <w:t>Henderson</w:t>
            </w:r>
          </w:p>
        </w:tc>
        <w:tc>
          <w:tcPr>
            <w:tcW w:w="2179" w:type="dxa"/>
            <w:shd w:val="clear" w:color="auto" w:fill="auto"/>
          </w:tcPr>
          <w:p w:rsidR="00E048C1" w:rsidRPr="00E048C1" w:rsidRDefault="00E048C1" w:rsidP="00E048C1">
            <w:pPr>
              <w:ind w:firstLine="0"/>
            </w:pPr>
            <w:r>
              <w:t>Herbkersman</w:t>
            </w:r>
          </w:p>
        </w:tc>
        <w:tc>
          <w:tcPr>
            <w:tcW w:w="2180" w:type="dxa"/>
            <w:shd w:val="clear" w:color="auto" w:fill="auto"/>
          </w:tcPr>
          <w:p w:rsidR="00E048C1" w:rsidRPr="00E048C1" w:rsidRDefault="00E048C1" w:rsidP="00E048C1">
            <w:pPr>
              <w:ind w:firstLine="0"/>
            </w:pPr>
            <w:r>
              <w:t>Hiott</w:t>
            </w:r>
          </w:p>
        </w:tc>
      </w:tr>
      <w:tr w:rsidR="00E048C1" w:rsidRPr="00E048C1" w:rsidTr="00E048C1">
        <w:tc>
          <w:tcPr>
            <w:tcW w:w="2179" w:type="dxa"/>
            <w:shd w:val="clear" w:color="auto" w:fill="auto"/>
          </w:tcPr>
          <w:p w:rsidR="00E048C1" w:rsidRPr="00E048C1" w:rsidRDefault="00E048C1" w:rsidP="00E048C1">
            <w:pPr>
              <w:ind w:firstLine="0"/>
            </w:pPr>
            <w:r>
              <w:t>Hixon</w:t>
            </w:r>
          </w:p>
        </w:tc>
        <w:tc>
          <w:tcPr>
            <w:tcW w:w="2179" w:type="dxa"/>
            <w:shd w:val="clear" w:color="auto" w:fill="auto"/>
          </w:tcPr>
          <w:p w:rsidR="00E048C1" w:rsidRPr="00E048C1" w:rsidRDefault="00E048C1" w:rsidP="00E048C1">
            <w:pPr>
              <w:ind w:firstLine="0"/>
            </w:pPr>
            <w:r>
              <w:t>Hodges</w:t>
            </w:r>
          </w:p>
        </w:tc>
        <w:tc>
          <w:tcPr>
            <w:tcW w:w="2180" w:type="dxa"/>
            <w:shd w:val="clear" w:color="auto" w:fill="auto"/>
          </w:tcPr>
          <w:p w:rsidR="00E048C1" w:rsidRPr="00E048C1" w:rsidRDefault="00E048C1" w:rsidP="00E048C1">
            <w:pPr>
              <w:ind w:firstLine="0"/>
            </w:pPr>
            <w:r>
              <w:t>Horne</w:t>
            </w:r>
          </w:p>
        </w:tc>
      </w:tr>
      <w:tr w:rsidR="00E048C1" w:rsidRPr="00E048C1" w:rsidTr="00E048C1">
        <w:tc>
          <w:tcPr>
            <w:tcW w:w="2179" w:type="dxa"/>
            <w:shd w:val="clear" w:color="auto" w:fill="auto"/>
          </w:tcPr>
          <w:p w:rsidR="00E048C1" w:rsidRPr="00E048C1" w:rsidRDefault="00E048C1" w:rsidP="00E048C1">
            <w:pPr>
              <w:ind w:firstLine="0"/>
            </w:pPr>
            <w:r>
              <w:t>Hosey</w:t>
            </w:r>
          </w:p>
        </w:tc>
        <w:tc>
          <w:tcPr>
            <w:tcW w:w="2179" w:type="dxa"/>
            <w:shd w:val="clear" w:color="auto" w:fill="auto"/>
          </w:tcPr>
          <w:p w:rsidR="00E048C1" w:rsidRPr="00E048C1" w:rsidRDefault="00E048C1" w:rsidP="00E048C1">
            <w:pPr>
              <w:ind w:firstLine="0"/>
            </w:pPr>
            <w:r>
              <w:t>Huggins</w:t>
            </w:r>
          </w:p>
        </w:tc>
        <w:tc>
          <w:tcPr>
            <w:tcW w:w="2180" w:type="dxa"/>
            <w:shd w:val="clear" w:color="auto" w:fill="auto"/>
          </w:tcPr>
          <w:p w:rsidR="00E048C1" w:rsidRPr="00E048C1" w:rsidRDefault="00E048C1" w:rsidP="00E048C1">
            <w:pPr>
              <w:ind w:firstLine="0"/>
            </w:pPr>
            <w:r>
              <w:t>Kennedy</w:t>
            </w:r>
          </w:p>
        </w:tc>
      </w:tr>
      <w:tr w:rsidR="00E048C1" w:rsidRPr="00E048C1" w:rsidTr="00E048C1">
        <w:tc>
          <w:tcPr>
            <w:tcW w:w="2179" w:type="dxa"/>
            <w:shd w:val="clear" w:color="auto" w:fill="auto"/>
          </w:tcPr>
          <w:p w:rsidR="00E048C1" w:rsidRPr="00E048C1" w:rsidRDefault="00E048C1" w:rsidP="00E048C1">
            <w:pPr>
              <w:ind w:firstLine="0"/>
            </w:pPr>
            <w:r>
              <w:t>King</w:t>
            </w:r>
          </w:p>
        </w:tc>
        <w:tc>
          <w:tcPr>
            <w:tcW w:w="2179" w:type="dxa"/>
            <w:shd w:val="clear" w:color="auto" w:fill="auto"/>
          </w:tcPr>
          <w:p w:rsidR="00E048C1" w:rsidRPr="00E048C1" w:rsidRDefault="00E048C1" w:rsidP="00E048C1">
            <w:pPr>
              <w:ind w:firstLine="0"/>
            </w:pPr>
            <w:r>
              <w:t>Loftis</w:t>
            </w:r>
          </w:p>
        </w:tc>
        <w:tc>
          <w:tcPr>
            <w:tcW w:w="2180" w:type="dxa"/>
            <w:shd w:val="clear" w:color="auto" w:fill="auto"/>
          </w:tcPr>
          <w:p w:rsidR="00E048C1" w:rsidRPr="00E048C1" w:rsidRDefault="00E048C1" w:rsidP="00E048C1">
            <w:pPr>
              <w:ind w:firstLine="0"/>
            </w:pPr>
            <w:r>
              <w:t>Lowe</w:t>
            </w:r>
          </w:p>
        </w:tc>
      </w:tr>
      <w:tr w:rsidR="00E048C1" w:rsidRPr="00E048C1" w:rsidTr="00E048C1">
        <w:tc>
          <w:tcPr>
            <w:tcW w:w="2179" w:type="dxa"/>
            <w:shd w:val="clear" w:color="auto" w:fill="auto"/>
          </w:tcPr>
          <w:p w:rsidR="00E048C1" w:rsidRPr="00E048C1" w:rsidRDefault="00E048C1" w:rsidP="00E048C1">
            <w:pPr>
              <w:ind w:firstLine="0"/>
            </w:pPr>
            <w:r>
              <w:t>Lucas</w:t>
            </w:r>
          </w:p>
        </w:tc>
        <w:tc>
          <w:tcPr>
            <w:tcW w:w="2179" w:type="dxa"/>
            <w:shd w:val="clear" w:color="auto" w:fill="auto"/>
          </w:tcPr>
          <w:p w:rsidR="00E048C1" w:rsidRPr="00E048C1" w:rsidRDefault="00E048C1" w:rsidP="00E048C1">
            <w:pPr>
              <w:ind w:firstLine="0"/>
            </w:pPr>
            <w:r>
              <w:t>McCoy</w:t>
            </w:r>
          </w:p>
        </w:tc>
        <w:tc>
          <w:tcPr>
            <w:tcW w:w="2180" w:type="dxa"/>
            <w:shd w:val="clear" w:color="auto" w:fill="auto"/>
          </w:tcPr>
          <w:p w:rsidR="00E048C1" w:rsidRPr="00E048C1" w:rsidRDefault="00E048C1" w:rsidP="00E048C1">
            <w:pPr>
              <w:ind w:firstLine="0"/>
            </w:pPr>
            <w:r>
              <w:t>McEachern</w:t>
            </w:r>
          </w:p>
        </w:tc>
      </w:tr>
      <w:tr w:rsidR="00E048C1" w:rsidRPr="00E048C1" w:rsidTr="00E048C1">
        <w:tc>
          <w:tcPr>
            <w:tcW w:w="2179" w:type="dxa"/>
            <w:shd w:val="clear" w:color="auto" w:fill="auto"/>
          </w:tcPr>
          <w:p w:rsidR="00E048C1" w:rsidRPr="00E048C1" w:rsidRDefault="00E048C1" w:rsidP="00E048C1">
            <w:pPr>
              <w:ind w:firstLine="0"/>
            </w:pPr>
            <w:r>
              <w:t>Merrill</w:t>
            </w:r>
          </w:p>
        </w:tc>
        <w:tc>
          <w:tcPr>
            <w:tcW w:w="2179" w:type="dxa"/>
            <w:shd w:val="clear" w:color="auto" w:fill="auto"/>
          </w:tcPr>
          <w:p w:rsidR="00E048C1" w:rsidRPr="00E048C1" w:rsidRDefault="00E048C1" w:rsidP="00E048C1">
            <w:pPr>
              <w:ind w:firstLine="0"/>
            </w:pPr>
            <w:r>
              <w:t>D. C. Moss</w:t>
            </w:r>
          </w:p>
        </w:tc>
        <w:tc>
          <w:tcPr>
            <w:tcW w:w="2180" w:type="dxa"/>
            <w:shd w:val="clear" w:color="auto" w:fill="auto"/>
          </w:tcPr>
          <w:p w:rsidR="00E048C1" w:rsidRPr="00E048C1" w:rsidRDefault="00E048C1" w:rsidP="00E048C1">
            <w:pPr>
              <w:ind w:firstLine="0"/>
            </w:pPr>
            <w:r>
              <w:t>V. S. Moss</w:t>
            </w:r>
          </w:p>
        </w:tc>
      </w:tr>
      <w:tr w:rsidR="00E048C1" w:rsidRPr="00E048C1" w:rsidTr="00E048C1">
        <w:tc>
          <w:tcPr>
            <w:tcW w:w="2179" w:type="dxa"/>
            <w:shd w:val="clear" w:color="auto" w:fill="auto"/>
          </w:tcPr>
          <w:p w:rsidR="00E048C1" w:rsidRPr="00E048C1" w:rsidRDefault="00E048C1" w:rsidP="00E048C1">
            <w:pPr>
              <w:ind w:firstLine="0"/>
            </w:pPr>
            <w:r>
              <w:t>Munnerlyn</w:t>
            </w:r>
          </w:p>
        </w:tc>
        <w:tc>
          <w:tcPr>
            <w:tcW w:w="2179" w:type="dxa"/>
            <w:shd w:val="clear" w:color="auto" w:fill="auto"/>
          </w:tcPr>
          <w:p w:rsidR="00E048C1" w:rsidRPr="00E048C1" w:rsidRDefault="00E048C1" w:rsidP="00E048C1">
            <w:pPr>
              <w:ind w:firstLine="0"/>
            </w:pPr>
            <w:r>
              <w:t>Murphy</w:t>
            </w:r>
          </w:p>
        </w:tc>
        <w:tc>
          <w:tcPr>
            <w:tcW w:w="2180" w:type="dxa"/>
            <w:shd w:val="clear" w:color="auto" w:fill="auto"/>
          </w:tcPr>
          <w:p w:rsidR="00E048C1" w:rsidRPr="00E048C1" w:rsidRDefault="00E048C1" w:rsidP="00E048C1">
            <w:pPr>
              <w:ind w:firstLine="0"/>
            </w:pPr>
            <w:r>
              <w:t>Nanney</w:t>
            </w:r>
          </w:p>
        </w:tc>
      </w:tr>
      <w:tr w:rsidR="00E048C1" w:rsidRPr="00E048C1" w:rsidTr="00E048C1">
        <w:tc>
          <w:tcPr>
            <w:tcW w:w="2179" w:type="dxa"/>
            <w:shd w:val="clear" w:color="auto" w:fill="auto"/>
          </w:tcPr>
          <w:p w:rsidR="00E048C1" w:rsidRPr="00E048C1" w:rsidRDefault="00E048C1" w:rsidP="00E048C1">
            <w:pPr>
              <w:ind w:firstLine="0"/>
            </w:pPr>
            <w:r>
              <w:t>Newton</w:t>
            </w:r>
          </w:p>
        </w:tc>
        <w:tc>
          <w:tcPr>
            <w:tcW w:w="2179" w:type="dxa"/>
            <w:shd w:val="clear" w:color="auto" w:fill="auto"/>
          </w:tcPr>
          <w:p w:rsidR="00E048C1" w:rsidRPr="00E048C1" w:rsidRDefault="00E048C1" w:rsidP="00E048C1">
            <w:pPr>
              <w:ind w:firstLine="0"/>
            </w:pPr>
            <w:r>
              <w:t>Norman</w:t>
            </w:r>
          </w:p>
        </w:tc>
        <w:tc>
          <w:tcPr>
            <w:tcW w:w="2180" w:type="dxa"/>
            <w:shd w:val="clear" w:color="auto" w:fill="auto"/>
          </w:tcPr>
          <w:p w:rsidR="00E048C1" w:rsidRPr="00E048C1" w:rsidRDefault="00E048C1" w:rsidP="00E048C1">
            <w:pPr>
              <w:ind w:firstLine="0"/>
            </w:pPr>
            <w:r>
              <w:t>R. L. Ott</w:t>
            </w:r>
          </w:p>
        </w:tc>
      </w:tr>
      <w:tr w:rsidR="00E048C1" w:rsidRPr="00E048C1" w:rsidTr="00E048C1">
        <w:tc>
          <w:tcPr>
            <w:tcW w:w="2179" w:type="dxa"/>
            <w:shd w:val="clear" w:color="auto" w:fill="auto"/>
          </w:tcPr>
          <w:p w:rsidR="00E048C1" w:rsidRPr="00E048C1" w:rsidRDefault="00E048C1" w:rsidP="00E048C1">
            <w:pPr>
              <w:ind w:firstLine="0"/>
            </w:pPr>
            <w:r>
              <w:t>Owens</w:t>
            </w:r>
          </w:p>
        </w:tc>
        <w:tc>
          <w:tcPr>
            <w:tcW w:w="2179" w:type="dxa"/>
            <w:shd w:val="clear" w:color="auto" w:fill="auto"/>
          </w:tcPr>
          <w:p w:rsidR="00E048C1" w:rsidRPr="00E048C1" w:rsidRDefault="00E048C1" w:rsidP="00E048C1">
            <w:pPr>
              <w:ind w:firstLine="0"/>
            </w:pPr>
            <w:r>
              <w:t>Parks</w:t>
            </w:r>
          </w:p>
        </w:tc>
        <w:tc>
          <w:tcPr>
            <w:tcW w:w="2180" w:type="dxa"/>
            <w:shd w:val="clear" w:color="auto" w:fill="auto"/>
          </w:tcPr>
          <w:p w:rsidR="00E048C1" w:rsidRPr="00E048C1" w:rsidRDefault="00E048C1" w:rsidP="00E048C1">
            <w:pPr>
              <w:ind w:firstLine="0"/>
            </w:pPr>
            <w:r>
              <w:t>Patrick</w:t>
            </w:r>
          </w:p>
        </w:tc>
      </w:tr>
      <w:tr w:rsidR="00E048C1" w:rsidRPr="00E048C1" w:rsidTr="00E048C1">
        <w:tc>
          <w:tcPr>
            <w:tcW w:w="2179" w:type="dxa"/>
            <w:shd w:val="clear" w:color="auto" w:fill="auto"/>
          </w:tcPr>
          <w:p w:rsidR="00E048C1" w:rsidRPr="00E048C1" w:rsidRDefault="00E048C1" w:rsidP="00E048C1">
            <w:pPr>
              <w:ind w:firstLine="0"/>
            </w:pPr>
            <w:r>
              <w:t>Pitts</w:t>
            </w:r>
          </w:p>
        </w:tc>
        <w:tc>
          <w:tcPr>
            <w:tcW w:w="2179" w:type="dxa"/>
            <w:shd w:val="clear" w:color="auto" w:fill="auto"/>
          </w:tcPr>
          <w:p w:rsidR="00E048C1" w:rsidRPr="00E048C1" w:rsidRDefault="00E048C1" w:rsidP="00E048C1">
            <w:pPr>
              <w:ind w:firstLine="0"/>
            </w:pPr>
            <w:r>
              <w:t>Pope</w:t>
            </w:r>
          </w:p>
        </w:tc>
        <w:tc>
          <w:tcPr>
            <w:tcW w:w="2180" w:type="dxa"/>
            <w:shd w:val="clear" w:color="auto" w:fill="auto"/>
          </w:tcPr>
          <w:p w:rsidR="00E048C1" w:rsidRPr="00E048C1" w:rsidRDefault="00E048C1" w:rsidP="00E048C1">
            <w:pPr>
              <w:ind w:firstLine="0"/>
            </w:pPr>
            <w:r>
              <w:t>Putnam</w:t>
            </w:r>
          </w:p>
        </w:tc>
      </w:tr>
      <w:tr w:rsidR="00E048C1" w:rsidRPr="00E048C1" w:rsidTr="00E048C1">
        <w:tc>
          <w:tcPr>
            <w:tcW w:w="2179" w:type="dxa"/>
            <w:shd w:val="clear" w:color="auto" w:fill="auto"/>
          </w:tcPr>
          <w:p w:rsidR="00E048C1" w:rsidRPr="00E048C1" w:rsidRDefault="00E048C1" w:rsidP="00E048C1">
            <w:pPr>
              <w:ind w:firstLine="0"/>
            </w:pPr>
            <w:r>
              <w:t>Quinn</w:t>
            </w:r>
          </w:p>
        </w:tc>
        <w:tc>
          <w:tcPr>
            <w:tcW w:w="2179" w:type="dxa"/>
            <w:shd w:val="clear" w:color="auto" w:fill="auto"/>
          </w:tcPr>
          <w:p w:rsidR="00E048C1" w:rsidRPr="00E048C1" w:rsidRDefault="00E048C1" w:rsidP="00E048C1">
            <w:pPr>
              <w:ind w:firstLine="0"/>
            </w:pPr>
            <w:r>
              <w:t>Ridgeway</w:t>
            </w:r>
          </w:p>
        </w:tc>
        <w:tc>
          <w:tcPr>
            <w:tcW w:w="2180" w:type="dxa"/>
            <w:shd w:val="clear" w:color="auto" w:fill="auto"/>
          </w:tcPr>
          <w:p w:rsidR="00E048C1" w:rsidRPr="00E048C1" w:rsidRDefault="00E048C1" w:rsidP="00E048C1">
            <w:pPr>
              <w:ind w:firstLine="0"/>
            </w:pPr>
            <w:r>
              <w:t>Riley</w:t>
            </w:r>
          </w:p>
        </w:tc>
      </w:tr>
      <w:tr w:rsidR="00E048C1" w:rsidRPr="00E048C1" w:rsidTr="00E048C1">
        <w:tc>
          <w:tcPr>
            <w:tcW w:w="2179" w:type="dxa"/>
            <w:shd w:val="clear" w:color="auto" w:fill="auto"/>
          </w:tcPr>
          <w:p w:rsidR="00E048C1" w:rsidRPr="00E048C1" w:rsidRDefault="00E048C1" w:rsidP="00E048C1">
            <w:pPr>
              <w:ind w:firstLine="0"/>
            </w:pPr>
            <w:r>
              <w:t>Rivers</w:t>
            </w:r>
          </w:p>
        </w:tc>
        <w:tc>
          <w:tcPr>
            <w:tcW w:w="2179" w:type="dxa"/>
            <w:shd w:val="clear" w:color="auto" w:fill="auto"/>
          </w:tcPr>
          <w:p w:rsidR="00E048C1" w:rsidRPr="00E048C1" w:rsidRDefault="00E048C1" w:rsidP="00E048C1">
            <w:pPr>
              <w:ind w:firstLine="0"/>
            </w:pPr>
            <w:r>
              <w:t>Rutherford</w:t>
            </w:r>
          </w:p>
        </w:tc>
        <w:tc>
          <w:tcPr>
            <w:tcW w:w="2180" w:type="dxa"/>
            <w:shd w:val="clear" w:color="auto" w:fill="auto"/>
          </w:tcPr>
          <w:p w:rsidR="00E048C1" w:rsidRPr="00E048C1" w:rsidRDefault="00E048C1" w:rsidP="00E048C1">
            <w:pPr>
              <w:ind w:firstLine="0"/>
            </w:pPr>
            <w:r>
              <w:t>Ryhal</w:t>
            </w:r>
          </w:p>
        </w:tc>
      </w:tr>
      <w:tr w:rsidR="00E048C1" w:rsidRPr="00E048C1" w:rsidTr="00E048C1">
        <w:tc>
          <w:tcPr>
            <w:tcW w:w="2179" w:type="dxa"/>
            <w:shd w:val="clear" w:color="auto" w:fill="auto"/>
          </w:tcPr>
          <w:p w:rsidR="00E048C1" w:rsidRPr="00E048C1" w:rsidRDefault="00E048C1" w:rsidP="00E048C1">
            <w:pPr>
              <w:ind w:firstLine="0"/>
            </w:pPr>
            <w:r>
              <w:t>Sandifer</w:t>
            </w:r>
          </w:p>
        </w:tc>
        <w:tc>
          <w:tcPr>
            <w:tcW w:w="2179" w:type="dxa"/>
            <w:shd w:val="clear" w:color="auto" w:fill="auto"/>
          </w:tcPr>
          <w:p w:rsidR="00E048C1" w:rsidRPr="00E048C1" w:rsidRDefault="00E048C1" w:rsidP="00E048C1">
            <w:pPr>
              <w:ind w:firstLine="0"/>
            </w:pPr>
            <w:r>
              <w:t>Simrill</w:t>
            </w:r>
          </w:p>
        </w:tc>
        <w:tc>
          <w:tcPr>
            <w:tcW w:w="2180" w:type="dxa"/>
            <w:shd w:val="clear" w:color="auto" w:fill="auto"/>
          </w:tcPr>
          <w:p w:rsidR="00E048C1" w:rsidRPr="00E048C1" w:rsidRDefault="00E048C1" w:rsidP="00E048C1">
            <w:pPr>
              <w:ind w:firstLine="0"/>
            </w:pPr>
            <w:r>
              <w:t>Skelton</w:t>
            </w:r>
          </w:p>
        </w:tc>
      </w:tr>
      <w:tr w:rsidR="00E048C1" w:rsidRPr="00E048C1" w:rsidTr="00E048C1">
        <w:tc>
          <w:tcPr>
            <w:tcW w:w="2179" w:type="dxa"/>
            <w:shd w:val="clear" w:color="auto" w:fill="auto"/>
          </w:tcPr>
          <w:p w:rsidR="00E048C1" w:rsidRPr="00E048C1" w:rsidRDefault="00E048C1" w:rsidP="00E048C1">
            <w:pPr>
              <w:ind w:firstLine="0"/>
            </w:pPr>
            <w:r>
              <w:t>G. R. Smith</w:t>
            </w:r>
          </w:p>
        </w:tc>
        <w:tc>
          <w:tcPr>
            <w:tcW w:w="2179" w:type="dxa"/>
            <w:shd w:val="clear" w:color="auto" w:fill="auto"/>
          </w:tcPr>
          <w:p w:rsidR="00E048C1" w:rsidRPr="00E048C1" w:rsidRDefault="00E048C1" w:rsidP="00E048C1">
            <w:pPr>
              <w:ind w:firstLine="0"/>
            </w:pPr>
            <w:r>
              <w:t>J. E. Smith</w:t>
            </w:r>
          </w:p>
        </w:tc>
        <w:tc>
          <w:tcPr>
            <w:tcW w:w="2180" w:type="dxa"/>
            <w:shd w:val="clear" w:color="auto" w:fill="auto"/>
          </w:tcPr>
          <w:p w:rsidR="00E048C1" w:rsidRPr="00E048C1" w:rsidRDefault="00E048C1" w:rsidP="00E048C1">
            <w:pPr>
              <w:ind w:firstLine="0"/>
            </w:pPr>
            <w:r>
              <w:t>J. R. Smith</w:t>
            </w:r>
          </w:p>
        </w:tc>
      </w:tr>
      <w:tr w:rsidR="00E048C1" w:rsidRPr="00E048C1" w:rsidTr="00E048C1">
        <w:tc>
          <w:tcPr>
            <w:tcW w:w="2179" w:type="dxa"/>
            <w:shd w:val="clear" w:color="auto" w:fill="auto"/>
          </w:tcPr>
          <w:p w:rsidR="00E048C1" w:rsidRPr="00E048C1" w:rsidRDefault="00E048C1" w:rsidP="00E048C1">
            <w:pPr>
              <w:ind w:firstLine="0"/>
            </w:pPr>
            <w:r>
              <w:t>Sottile</w:t>
            </w:r>
          </w:p>
        </w:tc>
        <w:tc>
          <w:tcPr>
            <w:tcW w:w="2179" w:type="dxa"/>
            <w:shd w:val="clear" w:color="auto" w:fill="auto"/>
          </w:tcPr>
          <w:p w:rsidR="00E048C1" w:rsidRPr="00E048C1" w:rsidRDefault="00E048C1" w:rsidP="00E048C1">
            <w:pPr>
              <w:ind w:firstLine="0"/>
            </w:pPr>
            <w:r>
              <w:t>Spires</w:t>
            </w:r>
          </w:p>
        </w:tc>
        <w:tc>
          <w:tcPr>
            <w:tcW w:w="2180" w:type="dxa"/>
            <w:shd w:val="clear" w:color="auto" w:fill="auto"/>
          </w:tcPr>
          <w:p w:rsidR="00E048C1" w:rsidRPr="00E048C1" w:rsidRDefault="00E048C1" w:rsidP="00E048C1">
            <w:pPr>
              <w:ind w:firstLine="0"/>
            </w:pPr>
            <w:r>
              <w:t>Stavrinakis</w:t>
            </w:r>
          </w:p>
        </w:tc>
      </w:tr>
      <w:tr w:rsidR="00E048C1" w:rsidRPr="00E048C1" w:rsidTr="00E048C1">
        <w:tc>
          <w:tcPr>
            <w:tcW w:w="2179" w:type="dxa"/>
            <w:shd w:val="clear" w:color="auto" w:fill="auto"/>
          </w:tcPr>
          <w:p w:rsidR="00E048C1" w:rsidRPr="00E048C1" w:rsidRDefault="00E048C1" w:rsidP="00E048C1">
            <w:pPr>
              <w:ind w:firstLine="0"/>
            </w:pPr>
            <w:r>
              <w:t>Stringer</w:t>
            </w:r>
          </w:p>
        </w:tc>
        <w:tc>
          <w:tcPr>
            <w:tcW w:w="2179" w:type="dxa"/>
            <w:shd w:val="clear" w:color="auto" w:fill="auto"/>
          </w:tcPr>
          <w:p w:rsidR="00E048C1" w:rsidRPr="00E048C1" w:rsidRDefault="00E048C1" w:rsidP="00E048C1">
            <w:pPr>
              <w:ind w:firstLine="0"/>
            </w:pPr>
            <w:r>
              <w:t>Taylor</w:t>
            </w:r>
          </w:p>
        </w:tc>
        <w:tc>
          <w:tcPr>
            <w:tcW w:w="2180" w:type="dxa"/>
            <w:shd w:val="clear" w:color="auto" w:fill="auto"/>
          </w:tcPr>
          <w:p w:rsidR="00E048C1" w:rsidRPr="00E048C1" w:rsidRDefault="00E048C1" w:rsidP="00E048C1">
            <w:pPr>
              <w:ind w:firstLine="0"/>
            </w:pPr>
            <w:r>
              <w:t>Thayer</w:t>
            </w:r>
          </w:p>
        </w:tc>
      </w:tr>
      <w:tr w:rsidR="00E048C1" w:rsidRPr="00E048C1" w:rsidTr="00E048C1">
        <w:tc>
          <w:tcPr>
            <w:tcW w:w="2179" w:type="dxa"/>
            <w:shd w:val="clear" w:color="auto" w:fill="auto"/>
          </w:tcPr>
          <w:p w:rsidR="00E048C1" w:rsidRPr="00E048C1" w:rsidRDefault="00E048C1" w:rsidP="00E048C1">
            <w:pPr>
              <w:ind w:firstLine="0"/>
            </w:pPr>
            <w:r>
              <w:t>Toole</w:t>
            </w:r>
          </w:p>
        </w:tc>
        <w:tc>
          <w:tcPr>
            <w:tcW w:w="2179" w:type="dxa"/>
            <w:shd w:val="clear" w:color="auto" w:fill="auto"/>
          </w:tcPr>
          <w:p w:rsidR="00E048C1" w:rsidRPr="00E048C1" w:rsidRDefault="00E048C1" w:rsidP="00E048C1">
            <w:pPr>
              <w:ind w:firstLine="0"/>
            </w:pPr>
            <w:r>
              <w:t>Vick</w:t>
            </w:r>
          </w:p>
        </w:tc>
        <w:tc>
          <w:tcPr>
            <w:tcW w:w="2180" w:type="dxa"/>
            <w:shd w:val="clear" w:color="auto" w:fill="auto"/>
          </w:tcPr>
          <w:p w:rsidR="00E048C1" w:rsidRPr="00E048C1" w:rsidRDefault="00E048C1" w:rsidP="00E048C1">
            <w:pPr>
              <w:ind w:firstLine="0"/>
            </w:pPr>
            <w:r>
              <w:t>Weeks</w:t>
            </w:r>
          </w:p>
        </w:tc>
      </w:tr>
      <w:tr w:rsidR="00E048C1" w:rsidRPr="00E048C1" w:rsidTr="00E048C1">
        <w:tc>
          <w:tcPr>
            <w:tcW w:w="2179" w:type="dxa"/>
            <w:shd w:val="clear" w:color="auto" w:fill="auto"/>
          </w:tcPr>
          <w:p w:rsidR="00E048C1" w:rsidRPr="00E048C1" w:rsidRDefault="00E048C1" w:rsidP="00E048C1">
            <w:pPr>
              <w:keepNext/>
              <w:ind w:firstLine="0"/>
            </w:pPr>
            <w:r>
              <w:t>Wells</w:t>
            </w:r>
          </w:p>
        </w:tc>
        <w:tc>
          <w:tcPr>
            <w:tcW w:w="2179" w:type="dxa"/>
            <w:shd w:val="clear" w:color="auto" w:fill="auto"/>
          </w:tcPr>
          <w:p w:rsidR="00E048C1" w:rsidRPr="00E048C1" w:rsidRDefault="00E048C1" w:rsidP="00E048C1">
            <w:pPr>
              <w:keepNext/>
              <w:ind w:firstLine="0"/>
            </w:pPr>
            <w:r>
              <w:t>Whitmire</w:t>
            </w:r>
          </w:p>
        </w:tc>
        <w:tc>
          <w:tcPr>
            <w:tcW w:w="2180" w:type="dxa"/>
            <w:shd w:val="clear" w:color="auto" w:fill="auto"/>
          </w:tcPr>
          <w:p w:rsidR="00E048C1" w:rsidRPr="00E048C1" w:rsidRDefault="00E048C1" w:rsidP="00E048C1">
            <w:pPr>
              <w:keepNext/>
              <w:ind w:firstLine="0"/>
            </w:pPr>
            <w:r>
              <w:t>Williams</w:t>
            </w:r>
          </w:p>
        </w:tc>
      </w:tr>
      <w:tr w:rsidR="00E048C1" w:rsidRPr="00E048C1" w:rsidTr="00E048C1">
        <w:tc>
          <w:tcPr>
            <w:tcW w:w="2179" w:type="dxa"/>
            <w:shd w:val="clear" w:color="auto" w:fill="auto"/>
          </w:tcPr>
          <w:p w:rsidR="00E048C1" w:rsidRPr="00E048C1" w:rsidRDefault="00E048C1" w:rsidP="00E048C1">
            <w:pPr>
              <w:keepNext/>
              <w:ind w:firstLine="0"/>
            </w:pPr>
            <w:r>
              <w:t>Willis</w:t>
            </w:r>
          </w:p>
        </w:tc>
        <w:tc>
          <w:tcPr>
            <w:tcW w:w="2179" w:type="dxa"/>
            <w:shd w:val="clear" w:color="auto" w:fill="auto"/>
          </w:tcPr>
          <w:p w:rsidR="00E048C1" w:rsidRPr="00E048C1" w:rsidRDefault="00E048C1" w:rsidP="00E048C1">
            <w:pPr>
              <w:keepNext/>
              <w:ind w:firstLine="0"/>
            </w:pPr>
          </w:p>
        </w:tc>
        <w:tc>
          <w:tcPr>
            <w:tcW w:w="2180" w:type="dxa"/>
            <w:shd w:val="clear" w:color="auto" w:fill="auto"/>
          </w:tcPr>
          <w:p w:rsidR="00E048C1" w:rsidRPr="00E048C1" w:rsidRDefault="00E048C1" w:rsidP="00E048C1">
            <w:pPr>
              <w:keepNext/>
              <w:ind w:firstLine="0"/>
            </w:pPr>
          </w:p>
        </w:tc>
      </w:tr>
    </w:tbl>
    <w:p w:rsidR="00E048C1" w:rsidRDefault="00E048C1" w:rsidP="00E048C1"/>
    <w:p w:rsidR="00E048C1" w:rsidRDefault="00E048C1" w:rsidP="00E048C1">
      <w:pPr>
        <w:jc w:val="center"/>
        <w:rPr>
          <w:b/>
        </w:rPr>
      </w:pPr>
      <w:r w:rsidRPr="00E048C1">
        <w:rPr>
          <w:b/>
        </w:rPr>
        <w:t>Total--94</w:t>
      </w:r>
    </w:p>
    <w:p w:rsidR="00E048C1" w:rsidRDefault="00E048C1" w:rsidP="00E048C1">
      <w:pPr>
        <w:jc w:val="center"/>
        <w:rPr>
          <w:b/>
        </w:rPr>
      </w:pPr>
    </w:p>
    <w:p w:rsidR="00E048C1" w:rsidRDefault="00E048C1" w:rsidP="00E048C1">
      <w:pPr>
        <w:ind w:firstLine="0"/>
      </w:pPr>
      <w:r w:rsidRPr="00E048C1">
        <w:t xml:space="preserve"> </w:t>
      </w:r>
      <w:r>
        <w:t>Those who voted in the negative are:</w:t>
      </w:r>
    </w:p>
    <w:p w:rsidR="00E048C1" w:rsidRDefault="00E048C1" w:rsidP="00E048C1"/>
    <w:p w:rsidR="00E048C1" w:rsidRDefault="00E048C1" w:rsidP="00E048C1">
      <w:pPr>
        <w:jc w:val="center"/>
        <w:rPr>
          <w:b/>
        </w:rPr>
      </w:pPr>
      <w:r w:rsidRPr="00E048C1">
        <w:rPr>
          <w:b/>
        </w:rPr>
        <w:t>Total--0</w:t>
      </w:r>
    </w:p>
    <w:p w:rsidR="00E048C1" w:rsidRDefault="00E048C1" w:rsidP="00E048C1">
      <w:pPr>
        <w:jc w:val="center"/>
        <w:rPr>
          <w:b/>
        </w:rPr>
      </w:pPr>
    </w:p>
    <w:p w:rsidR="00E048C1" w:rsidRDefault="00E048C1" w:rsidP="00E048C1">
      <w:r>
        <w:t>So, the Bill, as amended, was read the second time and ordered to third reading.</w:t>
      </w:r>
    </w:p>
    <w:p w:rsidR="00E048C1" w:rsidRDefault="00E048C1" w:rsidP="00E048C1"/>
    <w:p w:rsidR="003A72DF" w:rsidRPr="00BB38DE" w:rsidRDefault="003A72DF" w:rsidP="003A72DF">
      <w:pPr>
        <w:pStyle w:val="Title"/>
        <w:keepNext/>
      </w:pPr>
      <w:r w:rsidRPr="00BB38DE">
        <w:t>RECORD FOR VOTING</w:t>
      </w:r>
    </w:p>
    <w:p w:rsidR="003A72DF" w:rsidRPr="00BB38DE" w:rsidRDefault="003A72DF" w:rsidP="003A72DF">
      <w:pPr>
        <w:tabs>
          <w:tab w:val="left" w:pos="360"/>
          <w:tab w:val="left" w:pos="630"/>
          <w:tab w:val="left" w:pos="900"/>
          <w:tab w:val="left" w:pos="1260"/>
          <w:tab w:val="left" w:pos="1620"/>
          <w:tab w:val="left" w:pos="1980"/>
          <w:tab w:val="left" w:pos="2340"/>
          <w:tab w:val="left" w:pos="2700"/>
        </w:tabs>
        <w:ind w:firstLine="0"/>
      </w:pPr>
      <w:r w:rsidRPr="00BB38DE">
        <w:tab/>
        <w:t xml:space="preserve">Due to </w:t>
      </w:r>
      <w:r>
        <w:t xml:space="preserve">Appropriation Bill </w:t>
      </w:r>
      <w:r w:rsidRPr="00BB38DE">
        <w:t>matters this morning, I was unable to vote on H. 4551. If I had been present, I would have voted in favor of the Bill.</w:t>
      </w:r>
    </w:p>
    <w:p w:rsidR="003A72DF" w:rsidRDefault="003A72DF" w:rsidP="003A72DF">
      <w:pPr>
        <w:tabs>
          <w:tab w:val="left" w:pos="360"/>
          <w:tab w:val="left" w:pos="630"/>
          <w:tab w:val="left" w:pos="900"/>
          <w:tab w:val="left" w:pos="1260"/>
          <w:tab w:val="left" w:pos="1620"/>
          <w:tab w:val="left" w:pos="1980"/>
          <w:tab w:val="left" w:pos="2340"/>
          <w:tab w:val="left" w:pos="2700"/>
        </w:tabs>
        <w:ind w:firstLine="0"/>
      </w:pPr>
      <w:r w:rsidRPr="00BB38DE">
        <w:tab/>
        <w:t>Rep. Chip Limehouse</w:t>
      </w:r>
    </w:p>
    <w:p w:rsidR="00E048C1" w:rsidRDefault="00E048C1" w:rsidP="00E048C1">
      <w:pPr>
        <w:keepNext/>
        <w:jc w:val="center"/>
        <w:rPr>
          <w:b/>
        </w:rPr>
      </w:pPr>
      <w:r w:rsidRPr="00E048C1">
        <w:rPr>
          <w:b/>
        </w:rPr>
        <w:t>H. 4561--INTERRUPTED DEBATE</w:t>
      </w:r>
    </w:p>
    <w:p w:rsidR="00E048C1" w:rsidRDefault="00E048C1" w:rsidP="00E048C1">
      <w:pPr>
        <w:keepNext/>
      </w:pPr>
      <w:r>
        <w:t>The following Bill was taken up:</w:t>
      </w:r>
    </w:p>
    <w:p w:rsidR="00E048C1" w:rsidRDefault="00E048C1" w:rsidP="00E048C1">
      <w:pPr>
        <w:keepNext/>
      </w:pPr>
      <w:bookmarkStart w:id="53" w:name="include_clip_start_124"/>
      <w:bookmarkEnd w:id="53"/>
    </w:p>
    <w:p w:rsidR="00E048C1" w:rsidRDefault="00E048C1" w:rsidP="00E048C1">
      <w:r>
        <w:t>H. 4561 -- Reps. Hixon, King, Hodges, Simrill, Huggins, Ballentine, Brannon, Hiott, Hardwick, Bales, Knight, Clyburn, Southard, Tallon, Skelton, Erickson, Sottile, Limehouse, Stavrinakis, McCoy, Parks, Crosby, Anthony, Mitchell, Bowen, H. A. Crawford, Robinson-Simpson, Toole, Kennedy, Patrick, Bowers, Atwater, Bedingfield, Williams, M. S. McLeod, G. R. Smith, George, Putnam, Allison, Burns, Chumley, Clemmons, Cobb-Hunter, Daning, Delleney, Dillard, Edge, Felder, Forrester, Funderburk, Gagnon, Hamilton, Hardee, Hart, Hayes, Henderson, Horne, Hosey, Jefferson, Loftis, Long, Lowe, Lucas, W. J. McLeod, V. S. Moss, Murphy, Newton, Norman, Owens, Pitts, Pope, Ridgeway, Riley, Rutherford, Sabb, Sandifer, J. R. Smith, Taylor, Thayer, Wells, White, Whitmire, Willis, Wood and R. L. Brown: A BILL TO AMEND THE CODE OF LAWS OF SOUTH CAROLINA, 1976, BY ADDING CHAPTER 20 TO TITLE 50 SO AS TO AUTHORIZE THE SOUTH CAROLINA DEPARTMENT OF NATURAL RESOURCES TO ENTER INTO THE INTERSTATE BOATING VIOLATOR COMPACT.</w:t>
      </w:r>
    </w:p>
    <w:p w:rsidR="00E048C1" w:rsidRDefault="00E048C1" w:rsidP="00E048C1">
      <w:bookmarkStart w:id="54" w:name="include_clip_end_124"/>
      <w:bookmarkEnd w:id="54"/>
    </w:p>
    <w:p w:rsidR="00E048C1" w:rsidRDefault="00E048C1" w:rsidP="00E048C1">
      <w:r>
        <w:t>Rep. PITTS moved to adjourn debate on the Bill.</w:t>
      </w:r>
    </w:p>
    <w:p w:rsidR="00F74E8C" w:rsidRDefault="00F74E8C" w:rsidP="00E048C1"/>
    <w:p w:rsidR="00E048C1" w:rsidRDefault="00E048C1" w:rsidP="00E048C1">
      <w:r>
        <w:t xml:space="preserve">Rep. HIXON moved to table the motion.  </w:t>
      </w:r>
    </w:p>
    <w:p w:rsidR="00E048C1" w:rsidRDefault="00E048C1" w:rsidP="00E048C1"/>
    <w:p w:rsidR="00E048C1" w:rsidRDefault="00E048C1" w:rsidP="00E048C1">
      <w:r>
        <w:t>Rep. PITTS demanded the yeas and nays which were taken, resulting as follows:</w:t>
      </w:r>
    </w:p>
    <w:p w:rsidR="00E048C1" w:rsidRDefault="00E048C1" w:rsidP="00E048C1">
      <w:pPr>
        <w:jc w:val="center"/>
      </w:pPr>
      <w:bookmarkStart w:id="55" w:name="vote_start127"/>
      <w:bookmarkEnd w:id="55"/>
      <w:r>
        <w:t>Yeas 58; Nays 36</w:t>
      </w:r>
    </w:p>
    <w:p w:rsidR="00E048C1" w:rsidRDefault="00E048C1" w:rsidP="00E048C1">
      <w:pPr>
        <w:jc w:val="center"/>
      </w:pPr>
    </w:p>
    <w:p w:rsidR="00E048C1" w:rsidRDefault="00E048C1" w:rsidP="00E048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048C1" w:rsidRPr="00E048C1" w:rsidTr="00E048C1">
        <w:tc>
          <w:tcPr>
            <w:tcW w:w="2179" w:type="dxa"/>
            <w:shd w:val="clear" w:color="auto" w:fill="auto"/>
          </w:tcPr>
          <w:p w:rsidR="00E048C1" w:rsidRPr="00E048C1" w:rsidRDefault="00E048C1" w:rsidP="00E048C1">
            <w:pPr>
              <w:keepNext/>
              <w:ind w:firstLine="0"/>
            </w:pPr>
            <w:r>
              <w:t>Anthony</w:t>
            </w:r>
          </w:p>
        </w:tc>
        <w:tc>
          <w:tcPr>
            <w:tcW w:w="2179" w:type="dxa"/>
            <w:shd w:val="clear" w:color="auto" w:fill="auto"/>
          </w:tcPr>
          <w:p w:rsidR="00E048C1" w:rsidRPr="00E048C1" w:rsidRDefault="00E048C1" w:rsidP="00E048C1">
            <w:pPr>
              <w:keepNext/>
              <w:ind w:firstLine="0"/>
            </w:pPr>
            <w:r>
              <w:t>Atwater</w:t>
            </w:r>
          </w:p>
        </w:tc>
        <w:tc>
          <w:tcPr>
            <w:tcW w:w="2180" w:type="dxa"/>
            <w:shd w:val="clear" w:color="auto" w:fill="auto"/>
          </w:tcPr>
          <w:p w:rsidR="00E048C1" w:rsidRPr="00E048C1" w:rsidRDefault="00E048C1" w:rsidP="00E048C1">
            <w:pPr>
              <w:keepNext/>
              <w:ind w:firstLine="0"/>
            </w:pPr>
            <w:r>
              <w:t>Bales</w:t>
            </w:r>
          </w:p>
        </w:tc>
      </w:tr>
      <w:tr w:rsidR="00E048C1" w:rsidRPr="00E048C1" w:rsidTr="00E048C1">
        <w:tc>
          <w:tcPr>
            <w:tcW w:w="2179" w:type="dxa"/>
            <w:shd w:val="clear" w:color="auto" w:fill="auto"/>
          </w:tcPr>
          <w:p w:rsidR="00E048C1" w:rsidRPr="00E048C1" w:rsidRDefault="00E048C1" w:rsidP="00E048C1">
            <w:pPr>
              <w:ind w:firstLine="0"/>
            </w:pPr>
            <w:r>
              <w:t>Ballentine</w:t>
            </w:r>
          </w:p>
        </w:tc>
        <w:tc>
          <w:tcPr>
            <w:tcW w:w="2179" w:type="dxa"/>
            <w:shd w:val="clear" w:color="auto" w:fill="auto"/>
          </w:tcPr>
          <w:p w:rsidR="00E048C1" w:rsidRPr="00E048C1" w:rsidRDefault="00E048C1" w:rsidP="00E048C1">
            <w:pPr>
              <w:ind w:firstLine="0"/>
            </w:pPr>
            <w:r>
              <w:t>Bannister</w:t>
            </w:r>
          </w:p>
        </w:tc>
        <w:tc>
          <w:tcPr>
            <w:tcW w:w="2180" w:type="dxa"/>
            <w:shd w:val="clear" w:color="auto" w:fill="auto"/>
          </w:tcPr>
          <w:p w:rsidR="00E048C1" w:rsidRPr="00E048C1" w:rsidRDefault="00E048C1" w:rsidP="00E048C1">
            <w:pPr>
              <w:ind w:firstLine="0"/>
            </w:pPr>
            <w:r>
              <w:t>Barfield</w:t>
            </w:r>
          </w:p>
        </w:tc>
      </w:tr>
      <w:tr w:rsidR="00E048C1" w:rsidRPr="00E048C1" w:rsidTr="00E048C1">
        <w:tc>
          <w:tcPr>
            <w:tcW w:w="2179" w:type="dxa"/>
            <w:shd w:val="clear" w:color="auto" w:fill="auto"/>
          </w:tcPr>
          <w:p w:rsidR="00E048C1" w:rsidRPr="00E048C1" w:rsidRDefault="00E048C1" w:rsidP="00E048C1">
            <w:pPr>
              <w:ind w:firstLine="0"/>
            </w:pPr>
            <w:r>
              <w:t>Bedingfield</w:t>
            </w:r>
          </w:p>
        </w:tc>
        <w:tc>
          <w:tcPr>
            <w:tcW w:w="2179" w:type="dxa"/>
            <w:shd w:val="clear" w:color="auto" w:fill="auto"/>
          </w:tcPr>
          <w:p w:rsidR="00E048C1" w:rsidRPr="00E048C1" w:rsidRDefault="00E048C1" w:rsidP="00E048C1">
            <w:pPr>
              <w:ind w:firstLine="0"/>
            </w:pPr>
            <w:r>
              <w:t>Bingham</w:t>
            </w:r>
          </w:p>
        </w:tc>
        <w:tc>
          <w:tcPr>
            <w:tcW w:w="2180" w:type="dxa"/>
            <w:shd w:val="clear" w:color="auto" w:fill="auto"/>
          </w:tcPr>
          <w:p w:rsidR="00E048C1" w:rsidRPr="00E048C1" w:rsidRDefault="00E048C1" w:rsidP="00E048C1">
            <w:pPr>
              <w:ind w:firstLine="0"/>
            </w:pPr>
            <w:r>
              <w:t>G. A. Brown</w:t>
            </w:r>
          </w:p>
        </w:tc>
      </w:tr>
      <w:tr w:rsidR="00E048C1" w:rsidRPr="00E048C1" w:rsidTr="00E048C1">
        <w:tc>
          <w:tcPr>
            <w:tcW w:w="2179" w:type="dxa"/>
            <w:shd w:val="clear" w:color="auto" w:fill="auto"/>
          </w:tcPr>
          <w:p w:rsidR="00E048C1" w:rsidRPr="00E048C1" w:rsidRDefault="00E048C1" w:rsidP="00E048C1">
            <w:pPr>
              <w:ind w:firstLine="0"/>
            </w:pPr>
            <w:r>
              <w:t>R. L. Brown</w:t>
            </w:r>
          </w:p>
        </w:tc>
        <w:tc>
          <w:tcPr>
            <w:tcW w:w="2179" w:type="dxa"/>
            <w:shd w:val="clear" w:color="auto" w:fill="auto"/>
          </w:tcPr>
          <w:p w:rsidR="00E048C1" w:rsidRPr="00E048C1" w:rsidRDefault="00E048C1" w:rsidP="00E048C1">
            <w:pPr>
              <w:ind w:firstLine="0"/>
            </w:pPr>
            <w:r>
              <w:t>Burns</w:t>
            </w:r>
          </w:p>
        </w:tc>
        <w:tc>
          <w:tcPr>
            <w:tcW w:w="2180" w:type="dxa"/>
            <w:shd w:val="clear" w:color="auto" w:fill="auto"/>
          </w:tcPr>
          <w:p w:rsidR="00E048C1" w:rsidRPr="00E048C1" w:rsidRDefault="00E048C1" w:rsidP="00E048C1">
            <w:pPr>
              <w:ind w:firstLine="0"/>
            </w:pPr>
            <w:r>
              <w:t>Clemmons</w:t>
            </w:r>
          </w:p>
        </w:tc>
      </w:tr>
      <w:tr w:rsidR="00E048C1" w:rsidRPr="00E048C1" w:rsidTr="00E048C1">
        <w:tc>
          <w:tcPr>
            <w:tcW w:w="2179" w:type="dxa"/>
            <w:shd w:val="clear" w:color="auto" w:fill="auto"/>
          </w:tcPr>
          <w:p w:rsidR="00E048C1" w:rsidRPr="00E048C1" w:rsidRDefault="00E048C1" w:rsidP="00E048C1">
            <w:pPr>
              <w:ind w:firstLine="0"/>
            </w:pPr>
            <w:r>
              <w:t>Clyburn</w:t>
            </w:r>
          </w:p>
        </w:tc>
        <w:tc>
          <w:tcPr>
            <w:tcW w:w="2179" w:type="dxa"/>
            <w:shd w:val="clear" w:color="auto" w:fill="auto"/>
          </w:tcPr>
          <w:p w:rsidR="00E048C1" w:rsidRPr="00E048C1" w:rsidRDefault="00E048C1" w:rsidP="00E048C1">
            <w:pPr>
              <w:ind w:firstLine="0"/>
            </w:pPr>
            <w:r>
              <w:t>Delleney</w:t>
            </w:r>
          </w:p>
        </w:tc>
        <w:tc>
          <w:tcPr>
            <w:tcW w:w="2180" w:type="dxa"/>
            <w:shd w:val="clear" w:color="auto" w:fill="auto"/>
          </w:tcPr>
          <w:p w:rsidR="00E048C1" w:rsidRPr="00E048C1" w:rsidRDefault="00E048C1" w:rsidP="00E048C1">
            <w:pPr>
              <w:ind w:firstLine="0"/>
            </w:pPr>
            <w:r>
              <w:t>Felder</w:t>
            </w:r>
          </w:p>
        </w:tc>
      </w:tr>
      <w:tr w:rsidR="00E048C1" w:rsidRPr="00E048C1" w:rsidTr="00E048C1">
        <w:tc>
          <w:tcPr>
            <w:tcW w:w="2179" w:type="dxa"/>
            <w:shd w:val="clear" w:color="auto" w:fill="auto"/>
          </w:tcPr>
          <w:p w:rsidR="00E048C1" w:rsidRPr="00E048C1" w:rsidRDefault="00E048C1" w:rsidP="00E048C1">
            <w:pPr>
              <w:ind w:firstLine="0"/>
            </w:pPr>
            <w:r>
              <w:t>George</w:t>
            </w:r>
          </w:p>
        </w:tc>
        <w:tc>
          <w:tcPr>
            <w:tcW w:w="2179" w:type="dxa"/>
            <w:shd w:val="clear" w:color="auto" w:fill="auto"/>
          </w:tcPr>
          <w:p w:rsidR="00E048C1" w:rsidRPr="00E048C1" w:rsidRDefault="00E048C1" w:rsidP="00E048C1">
            <w:pPr>
              <w:ind w:firstLine="0"/>
            </w:pPr>
            <w:r>
              <w:t>Goldfinch</w:t>
            </w:r>
          </w:p>
        </w:tc>
        <w:tc>
          <w:tcPr>
            <w:tcW w:w="2180" w:type="dxa"/>
            <w:shd w:val="clear" w:color="auto" w:fill="auto"/>
          </w:tcPr>
          <w:p w:rsidR="00E048C1" w:rsidRPr="00E048C1" w:rsidRDefault="00E048C1" w:rsidP="00E048C1">
            <w:pPr>
              <w:ind w:firstLine="0"/>
            </w:pPr>
            <w:r>
              <w:t>Hamilton</w:t>
            </w:r>
          </w:p>
        </w:tc>
      </w:tr>
      <w:tr w:rsidR="00E048C1" w:rsidRPr="00E048C1" w:rsidTr="00E048C1">
        <w:tc>
          <w:tcPr>
            <w:tcW w:w="2179" w:type="dxa"/>
            <w:shd w:val="clear" w:color="auto" w:fill="auto"/>
          </w:tcPr>
          <w:p w:rsidR="00E048C1" w:rsidRPr="00E048C1" w:rsidRDefault="00E048C1" w:rsidP="00E048C1">
            <w:pPr>
              <w:ind w:firstLine="0"/>
            </w:pPr>
            <w:r>
              <w:t>Hardee</w:t>
            </w:r>
          </w:p>
        </w:tc>
        <w:tc>
          <w:tcPr>
            <w:tcW w:w="2179" w:type="dxa"/>
            <w:shd w:val="clear" w:color="auto" w:fill="auto"/>
          </w:tcPr>
          <w:p w:rsidR="00E048C1" w:rsidRPr="00E048C1" w:rsidRDefault="00E048C1" w:rsidP="00E048C1">
            <w:pPr>
              <w:ind w:firstLine="0"/>
            </w:pPr>
            <w:r>
              <w:t>Hardwick</w:t>
            </w:r>
          </w:p>
        </w:tc>
        <w:tc>
          <w:tcPr>
            <w:tcW w:w="2180" w:type="dxa"/>
            <w:shd w:val="clear" w:color="auto" w:fill="auto"/>
          </w:tcPr>
          <w:p w:rsidR="00E048C1" w:rsidRPr="00E048C1" w:rsidRDefault="00E048C1" w:rsidP="00E048C1">
            <w:pPr>
              <w:ind w:firstLine="0"/>
            </w:pPr>
            <w:r>
              <w:t>Henderson</w:t>
            </w:r>
          </w:p>
        </w:tc>
      </w:tr>
      <w:tr w:rsidR="00E048C1" w:rsidRPr="00E048C1" w:rsidTr="00E048C1">
        <w:tc>
          <w:tcPr>
            <w:tcW w:w="2179" w:type="dxa"/>
            <w:shd w:val="clear" w:color="auto" w:fill="auto"/>
          </w:tcPr>
          <w:p w:rsidR="00E048C1" w:rsidRPr="00E048C1" w:rsidRDefault="00E048C1" w:rsidP="00E048C1">
            <w:pPr>
              <w:ind w:firstLine="0"/>
            </w:pPr>
            <w:r>
              <w:t>Herbkersman</w:t>
            </w:r>
          </w:p>
        </w:tc>
        <w:tc>
          <w:tcPr>
            <w:tcW w:w="2179" w:type="dxa"/>
            <w:shd w:val="clear" w:color="auto" w:fill="auto"/>
          </w:tcPr>
          <w:p w:rsidR="00E048C1" w:rsidRPr="00E048C1" w:rsidRDefault="00E048C1" w:rsidP="00E048C1">
            <w:pPr>
              <w:ind w:firstLine="0"/>
            </w:pPr>
            <w:r>
              <w:t>Hiott</w:t>
            </w:r>
          </w:p>
        </w:tc>
        <w:tc>
          <w:tcPr>
            <w:tcW w:w="2180" w:type="dxa"/>
            <w:shd w:val="clear" w:color="auto" w:fill="auto"/>
          </w:tcPr>
          <w:p w:rsidR="00E048C1" w:rsidRPr="00E048C1" w:rsidRDefault="00E048C1" w:rsidP="00E048C1">
            <w:pPr>
              <w:ind w:firstLine="0"/>
            </w:pPr>
            <w:r>
              <w:t>Hixon</w:t>
            </w:r>
          </w:p>
        </w:tc>
      </w:tr>
      <w:tr w:rsidR="00E048C1" w:rsidRPr="00E048C1" w:rsidTr="00E048C1">
        <w:tc>
          <w:tcPr>
            <w:tcW w:w="2179" w:type="dxa"/>
            <w:shd w:val="clear" w:color="auto" w:fill="auto"/>
          </w:tcPr>
          <w:p w:rsidR="00E048C1" w:rsidRPr="00E048C1" w:rsidRDefault="00E048C1" w:rsidP="00E048C1">
            <w:pPr>
              <w:ind w:firstLine="0"/>
            </w:pPr>
            <w:r>
              <w:t>Hodges</w:t>
            </w:r>
          </w:p>
        </w:tc>
        <w:tc>
          <w:tcPr>
            <w:tcW w:w="2179" w:type="dxa"/>
            <w:shd w:val="clear" w:color="auto" w:fill="auto"/>
          </w:tcPr>
          <w:p w:rsidR="00E048C1" w:rsidRPr="00E048C1" w:rsidRDefault="00E048C1" w:rsidP="00E048C1">
            <w:pPr>
              <w:ind w:firstLine="0"/>
            </w:pPr>
            <w:r>
              <w:t>Horne</w:t>
            </w:r>
          </w:p>
        </w:tc>
        <w:tc>
          <w:tcPr>
            <w:tcW w:w="2180" w:type="dxa"/>
            <w:shd w:val="clear" w:color="auto" w:fill="auto"/>
          </w:tcPr>
          <w:p w:rsidR="00E048C1" w:rsidRPr="00E048C1" w:rsidRDefault="00E048C1" w:rsidP="00E048C1">
            <w:pPr>
              <w:ind w:firstLine="0"/>
            </w:pPr>
            <w:r>
              <w:t>Huggins</w:t>
            </w:r>
          </w:p>
        </w:tc>
      </w:tr>
      <w:tr w:rsidR="00E048C1" w:rsidRPr="00E048C1" w:rsidTr="00E048C1">
        <w:tc>
          <w:tcPr>
            <w:tcW w:w="2179" w:type="dxa"/>
            <w:shd w:val="clear" w:color="auto" w:fill="auto"/>
          </w:tcPr>
          <w:p w:rsidR="00E048C1" w:rsidRPr="00E048C1" w:rsidRDefault="00E048C1" w:rsidP="00E048C1">
            <w:pPr>
              <w:ind w:firstLine="0"/>
            </w:pPr>
            <w:r>
              <w:t>Limehouse</w:t>
            </w:r>
          </w:p>
        </w:tc>
        <w:tc>
          <w:tcPr>
            <w:tcW w:w="2179" w:type="dxa"/>
            <w:shd w:val="clear" w:color="auto" w:fill="auto"/>
          </w:tcPr>
          <w:p w:rsidR="00E048C1" w:rsidRPr="00E048C1" w:rsidRDefault="00E048C1" w:rsidP="00E048C1">
            <w:pPr>
              <w:ind w:firstLine="0"/>
            </w:pPr>
            <w:r>
              <w:t>Lucas</w:t>
            </w:r>
          </w:p>
        </w:tc>
        <w:tc>
          <w:tcPr>
            <w:tcW w:w="2180" w:type="dxa"/>
            <w:shd w:val="clear" w:color="auto" w:fill="auto"/>
          </w:tcPr>
          <w:p w:rsidR="00E048C1" w:rsidRPr="00E048C1" w:rsidRDefault="00E048C1" w:rsidP="00E048C1">
            <w:pPr>
              <w:ind w:firstLine="0"/>
            </w:pPr>
            <w:r>
              <w:t>M. S. McLeod</w:t>
            </w:r>
          </w:p>
        </w:tc>
      </w:tr>
      <w:tr w:rsidR="00E048C1" w:rsidRPr="00E048C1" w:rsidTr="00E048C1">
        <w:tc>
          <w:tcPr>
            <w:tcW w:w="2179" w:type="dxa"/>
            <w:shd w:val="clear" w:color="auto" w:fill="auto"/>
          </w:tcPr>
          <w:p w:rsidR="00E048C1" w:rsidRPr="00E048C1" w:rsidRDefault="00E048C1" w:rsidP="00E048C1">
            <w:pPr>
              <w:ind w:firstLine="0"/>
            </w:pPr>
            <w:r>
              <w:t>D. C. Moss</w:t>
            </w:r>
          </w:p>
        </w:tc>
        <w:tc>
          <w:tcPr>
            <w:tcW w:w="2179" w:type="dxa"/>
            <w:shd w:val="clear" w:color="auto" w:fill="auto"/>
          </w:tcPr>
          <w:p w:rsidR="00E048C1" w:rsidRPr="00E048C1" w:rsidRDefault="00E048C1" w:rsidP="00E048C1">
            <w:pPr>
              <w:ind w:firstLine="0"/>
            </w:pPr>
            <w:r>
              <w:t>V. S. Moss</w:t>
            </w:r>
          </w:p>
        </w:tc>
        <w:tc>
          <w:tcPr>
            <w:tcW w:w="2180" w:type="dxa"/>
            <w:shd w:val="clear" w:color="auto" w:fill="auto"/>
          </w:tcPr>
          <w:p w:rsidR="00E048C1" w:rsidRPr="00E048C1" w:rsidRDefault="00E048C1" w:rsidP="00E048C1">
            <w:pPr>
              <w:ind w:firstLine="0"/>
            </w:pPr>
            <w:r>
              <w:t>Munnerlyn</w:t>
            </w:r>
          </w:p>
        </w:tc>
      </w:tr>
      <w:tr w:rsidR="00E048C1" w:rsidRPr="00E048C1" w:rsidTr="00E048C1">
        <w:tc>
          <w:tcPr>
            <w:tcW w:w="2179" w:type="dxa"/>
            <w:shd w:val="clear" w:color="auto" w:fill="auto"/>
          </w:tcPr>
          <w:p w:rsidR="00E048C1" w:rsidRPr="00E048C1" w:rsidRDefault="00E048C1" w:rsidP="00E048C1">
            <w:pPr>
              <w:ind w:firstLine="0"/>
            </w:pPr>
            <w:r>
              <w:t>Murphy</w:t>
            </w:r>
          </w:p>
        </w:tc>
        <w:tc>
          <w:tcPr>
            <w:tcW w:w="2179" w:type="dxa"/>
            <w:shd w:val="clear" w:color="auto" w:fill="auto"/>
          </w:tcPr>
          <w:p w:rsidR="00E048C1" w:rsidRPr="00E048C1" w:rsidRDefault="00E048C1" w:rsidP="00E048C1">
            <w:pPr>
              <w:ind w:firstLine="0"/>
            </w:pPr>
            <w:r>
              <w:t>Nanney</w:t>
            </w:r>
          </w:p>
        </w:tc>
        <w:tc>
          <w:tcPr>
            <w:tcW w:w="2180" w:type="dxa"/>
            <w:shd w:val="clear" w:color="auto" w:fill="auto"/>
          </w:tcPr>
          <w:p w:rsidR="00E048C1" w:rsidRPr="00E048C1" w:rsidRDefault="00E048C1" w:rsidP="00E048C1">
            <w:pPr>
              <w:ind w:firstLine="0"/>
            </w:pPr>
            <w:r>
              <w:t>Norman</w:t>
            </w:r>
          </w:p>
        </w:tc>
      </w:tr>
      <w:tr w:rsidR="00E048C1" w:rsidRPr="00E048C1" w:rsidTr="00E048C1">
        <w:tc>
          <w:tcPr>
            <w:tcW w:w="2179" w:type="dxa"/>
            <w:shd w:val="clear" w:color="auto" w:fill="auto"/>
          </w:tcPr>
          <w:p w:rsidR="00E048C1" w:rsidRPr="00E048C1" w:rsidRDefault="00E048C1" w:rsidP="00E048C1">
            <w:pPr>
              <w:ind w:firstLine="0"/>
            </w:pPr>
            <w:r>
              <w:t>Norrell</w:t>
            </w:r>
          </w:p>
        </w:tc>
        <w:tc>
          <w:tcPr>
            <w:tcW w:w="2179" w:type="dxa"/>
            <w:shd w:val="clear" w:color="auto" w:fill="auto"/>
          </w:tcPr>
          <w:p w:rsidR="00E048C1" w:rsidRPr="00E048C1" w:rsidRDefault="00E048C1" w:rsidP="00E048C1">
            <w:pPr>
              <w:ind w:firstLine="0"/>
            </w:pPr>
            <w:r>
              <w:t>R. L. Ott</w:t>
            </w:r>
          </w:p>
        </w:tc>
        <w:tc>
          <w:tcPr>
            <w:tcW w:w="2180" w:type="dxa"/>
            <w:shd w:val="clear" w:color="auto" w:fill="auto"/>
          </w:tcPr>
          <w:p w:rsidR="00E048C1" w:rsidRPr="00E048C1" w:rsidRDefault="00E048C1" w:rsidP="00E048C1">
            <w:pPr>
              <w:ind w:firstLine="0"/>
            </w:pPr>
            <w:r>
              <w:t>Owens</w:t>
            </w:r>
          </w:p>
        </w:tc>
      </w:tr>
      <w:tr w:rsidR="00E048C1" w:rsidRPr="00E048C1" w:rsidTr="00E048C1">
        <w:tc>
          <w:tcPr>
            <w:tcW w:w="2179" w:type="dxa"/>
            <w:shd w:val="clear" w:color="auto" w:fill="auto"/>
          </w:tcPr>
          <w:p w:rsidR="00E048C1" w:rsidRPr="00E048C1" w:rsidRDefault="00E048C1" w:rsidP="00E048C1">
            <w:pPr>
              <w:ind w:firstLine="0"/>
            </w:pPr>
            <w:r>
              <w:t>Patrick</w:t>
            </w:r>
          </w:p>
        </w:tc>
        <w:tc>
          <w:tcPr>
            <w:tcW w:w="2179" w:type="dxa"/>
            <w:shd w:val="clear" w:color="auto" w:fill="auto"/>
          </w:tcPr>
          <w:p w:rsidR="00E048C1" w:rsidRPr="00E048C1" w:rsidRDefault="00E048C1" w:rsidP="00E048C1">
            <w:pPr>
              <w:ind w:firstLine="0"/>
            </w:pPr>
            <w:r>
              <w:t>Pope</w:t>
            </w:r>
          </w:p>
        </w:tc>
        <w:tc>
          <w:tcPr>
            <w:tcW w:w="2180" w:type="dxa"/>
            <w:shd w:val="clear" w:color="auto" w:fill="auto"/>
          </w:tcPr>
          <w:p w:rsidR="00E048C1" w:rsidRPr="00E048C1" w:rsidRDefault="00E048C1" w:rsidP="00E048C1">
            <w:pPr>
              <w:ind w:firstLine="0"/>
            </w:pPr>
            <w:r>
              <w:t>Quinn</w:t>
            </w:r>
          </w:p>
        </w:tc>
      </w:tr>
      <w:tr w:rsidR="00E048C1" w:rsidRPr="00E048C1" w:rsidTr="00E048C1">
        <w:tc>
          <w:tcPr>
            <w:tcW w:w="2179" w:type="dxa"/>
            <w:shd w:val="clear" w:color="auto" w:fill="auto"/>
          </w:tcPr>
          <w:p w:rsidR="00E048C1" w:rsidRPr="00E048C1" w:rsidRDefault="00E048C1" w:rsidP="00E048C1">
            <w:pPr>
              <w:ind w:firstLine="0"/>
            </w:pPr>
            <w:r>
              <w:t>Ridgeway</w:t>
            </w:r>
          </w:p>
        </w:tc>
        <w:tc>
          <w:tcPr>
            <w:tcW w:w="2179" w:type="dxa"/>
            <w:shd w:val="clear" w:color="auto" w:fill="auto"/>
          </w:tcPr>
          <w:p w:rsidR="00E048C1" w:rsidRPr="00E048C1" w:rsidRDefault="00E048C1" w:rsidP="00E048C1">
            <w:pPr>
              <w:ind w:firstLine="0"/>
            </w:pPr>
            <w:r>
              <w:t>Rivers</w:t>
            </w:r>
          </w:p>
        </w:tc>
        <w:tc>
          <w:tcPr>
            <w:tcW w:w="2180" w:type="dxa"/>
            <w:shd w:val="clear" w:color="auto" w:fill="auto"/>
          </w:tcPr>
          <w:p w:rsidR="00E048C1" w:rsidRPr="00E048C1" w:rsidRDefault="00E048C1" w:rsidP="00E048C1">
            <w:pPr>
              <w:ind w:firstLine="0"/>
            </w:pPr>
            <w:r>
              <w:t>Sandifer</w:t>
            </w:r>
          </w:p>
        </w:tc>
      </w:tr>
      <w:tr w:rsidR="00E048C1" w:rsidRPr="00E048C1" w:rsidTr="00E048C1">
        <w:tc>
          <w:tcPr>
            <w:tcW w:w="2179" w:type="dxa"/>
            <w:shd w:val="clear" w:color="auto" w:fill="auto"/>
          </w:tcPr>
          <w:p w:rsidR="00E048C1" w:rsidRPr="00E048C1" w:rsidRDefault="00E048C1" w:rsidP="00E048C1">
            <w:pPr>
              <w:ind w:firstLine="0"/>
            </w:pPr>
            <w:r>
              <w:t>Simrill</w:t>
            </w:r>
          </w:p>
        </w:tc>
        <w:tc>
          <w:tcPr>
            <w:tcW w:w="2179" w:type="dxa"/>
            <w:shd w:val="clear" w:color="auto" w:fill="auto"/>
          </w:tcPr>
          <w:p w:rsidR="00E048C1" w:rsidRPr="00E048C1" w:rsidRDefault="00E048C1" w:rsidP="00E048C1">
            <w:pPr>
              <w:ind w:firstLine="0"/>
            </w:pPr>
            <w:r>
              <w:t>Skelton</w:t>
            </w:r>
          </w:p>
        </w:tc>
        <w:tc>
          <w:tcPr>
            <w:tcW w:w="2180" w:type="dxa"/>
            <w:shd w:val="clear" w:color="auto" w:fill="auto"/>
          </w:tcPr>
          <w:p w:rsidR="00E048C1" w:rsidRPr="00E048C1" w:rsidRDefault="00E048C1" w:rsidP="00E048C1">
            <w:pPr>
              <w:ind w:firstLine="0"/>
            </w:pPr>
            <w:r>
              <w:t>G. R. Smith</w:t>
            </w:r>
          </w:p>
        </w:tc>
      </w:tr>
      <w:tr w:rsidR="00E048C1" w:rsidRPr="00E048C1" w:rsidTr="00E048C1">
        <w:tc>
          <w:tcPr>
            <w:tcW w:w="2179" w:type="dxa"/>
            <w:shd w:val="clear" w:color="auto" w:fill="auto"/>
          </w:tcPr>
          <w:p w:rsidR="00E048C1" w:rsidRPr="00E048C1" w:rsidRDefault="00E048C1" w:rsidP="00E048C1">
            <w:pPr>
              <w:ind w:firstLine="0"/>
            </w:pPr>
            <w:r>
              <w:t>J. R. Smith</w:t>
            </w:r>
          </w:p>
        </w:tc>
        <w:tc>
          <w:tcPr>
            <w:tcW w:w="2179" w:type="dxa"/>
            <w:shd w:val="clear" w:color="auto" w:fill="auto"/>
          </w:tcPr>
          <w:p w:rsidR="00E048C1" w:rsidRPr="00E048C1" w:rsidRDefault="00E048C1" w:rsidP="00E048C1">
            <w:pPr>
              <w:ind w:firstLine="0"/>
            </w:pPr>
            <w:r>
              <w:t>Sottile</w:t>
            </w:r>
          </w:p>
        </w:tc>
        <w:tc>
          <w:tcPr>
            <w:tcW w:w="2180" w:type="dxa"/>
            <w:shd w:val="clear" w:color="auto" w:fill="auto"/>
          </w:tcPr>
          <w:p w:rsidR="00E048C1" w:rsidRPr="00E048C1" w:rsidRDefault="00E048C1" w:rsidP="00E048C1">
            <w:pPr>
              <w:ind w:firstLine="0"/>
            </w:pPr>
            <w:r>
              <w:t>Southard</w:t>
            </w:r>
          </w:p>
        </w:tc>
      </w:tr>
      <w:tr w:rsidR="00E048C1" w:rsidRPr="00E048C1" w:rsidTr="00E048C1">
        <w:tc>
          <w:tcPr>
            <w:tcW w:w="2179" w:type="dxa"/>
            <w:shd w:val="clear" w:color="auto" w:fill="auto"/>
          </w:tcPr>
          <w:p w:rsidR="00E048C1" w:rsidRPr="00E048C1" w:rsidRDefault="00E048C1" w:rsidP="00E048C1">
            <w:pPr>
              <w:ind w:firstLine="0"/>
            </w:pPr>
            <w:r>
              <w:t>Spires</w:t>
            </w:r>
          </w:p>
        </w:tc>
        <w:tc>
          <w:tcPr>
            <w:tcW w:w="2179" w:type="dxa"/>
            <w:shd w:val="clear" w:color="auto" w:fill="auto"/>
          </w:tcPr>
          <w:p w:rsidR="00E048C1" w:rsidRPr="00E048C1" w:rsidRDefault="00E048C1" w:rsidP="00E048C1">
            <w:pPr>
              <w:ind w:firstLine="0"/>
            </w:pPr>
            <w:r>
              <w:t>Stringer</w:t>
            </w:r>
          </w:p>
        </w:tc>
        <w:tc>
          <w:tcPr>
            <w:tcW w:w="2180" w:type="dxa"/>
            <w:shd w:val="clear" w:color="auto" w:fill="auto"/>
          </w:tcPr>
          <w:p w:rsidR="00E048C1" w:rsidRPr="00E048C1" w:rsidRDefault="00E048C1" w:rsidP="00E048C1">
            <w:pPr>
              <w:ind w:firstLine="0"/>
            </w:pPr>
            <w:r>
              <w:t>Tallon</w:t>
            </w:r>
          </w:p>
        </w:tc>
      </w:tr>
      <w:tr w:rsidR="00E048C1" w:rsidRPr="00E048C1" w:rsidTr="00E048C1">
        <w:tc>
          <w:tcPr>
            <w:tcW w:w="2179" w:type="dxa"/>
            <w:shd w:val="clear" w:color="auto" w:fill="auto"/>
          </w:tcPr>
          <w:p w:rsidR="00E048C1" w:rsidRPr="00E048C1" w:rsidRDefault="00E048C1" w:rsidP="00E048C1">
            <w:pPr>
              <w:keepNext/>
              <w:ind w:firstLine="0"/>
            </w:pPr>
            <w:r>
              <w:t>Taylor</w:t>
            </w:r>
          </w:p>
        </w:tc>
        <w:tc>
          <w:tcPr>
            <w:tcW w:w="2179" w:type="dxa"/>
            <w:shd w:val="clear" w:color="auto" w:fill="auto"/>
          </w:tcPr>
          <w:p w:rsidR="00E048C1" w:rsidRPr="00E048C1" w:rsidRDefault="00E048C1" w:rsidP="00E048C1">
            <w:pPr>
              <w:keepNext/>
              <w:ind w:firstLine="0"/>
            </w:pPr>
            <w:r>
              <w:t>Toole</w:t>
            </w:r>
          </w:p>
        </w:tc>
        <w:tc>
          <w:tcPr>
            <w:tcW w:w="2180" w:type="dxa"/>
            <w:shd w:val="clear" w:color="auto" w:fill="auto"/>
          </w:tcPr>
          <w:p w:rsidR="00E048C1" w:rsidRPr="00E048C1" w:rsidRDefault="00E048C1" w:rsidP="00E048C1">
            <w:pPr>
              <w:keepNext/>
              <w:ind w:firstLine="0"/>
            </w:pPr>
            <w:r>
              <w:t>Vick</w:t>
            </w:r>
          </w:p>
        </w:tc>
      </w:tr>
      <w:tr w:rsidR="00E048C1" w:rsidRPr="00E048C1" w:rsidTr="00E048C1">
        <w:tc>
          <w:tcPr>
            <w:tcW w:w="2179" w:type="dxa"/>
            <w:shd w:val="clear" w:color="auto" w:fill="auto"/>
          </w:tcPr>
          <w:p w:rsidR="00E048C1" w:rsidRPr="00E048C1" w:rsidRDefault="00E048C1" w:rsidP="00E048C1">
            <w:pPr>
              <w:keepNext/>
              <w:ind w:firstLine="0"/>
            </w:pPr>
            <w:r>
              <w:t>Wells</w:t>
            </w:r>
          </w:p>
        </w:tc>
        <w:tc>
          <w:tcPr>
            <w:tcW w:w="2179" w:type="dxa"/>
            <w:shd w:val="clear" w:color="auto" w:fill="auto"/>
          </w:tcPr>
          <w:p w:rsidR="00E048C1" w:rsidRPr="00E048C1" w:rsidRDefault="00E048C1" w:rsidP="00E048C1">
            <w:pPr>
              <w:keepNext/>
              <w:ind w:firstLine="0"/>
            </w:pPr>
          </w:p>
        </w:tc>
        <w:tc>
          <w:tcPr>
            <w:tcW w:w="2180" w:type="dxa"/>
            <w:shd w:val="clear" w:color="auto" w:fill="auto"/>
          </w:tcPr>
          <w:p w:rsidR="00E048C1" w:rsidRPr="00E048C1" w:rsidRDefault="00E048C1" w:rsidP="00E048C1">
            <w:pPr>
              <w:keepNext/>
              <w:ind w:firstLine="0"/>
            </w:pPr>
          </w:p>
        </w:tc>
      </w:tr>
    </w:tbl>
    <w:p w:rsidR="00E048C1" w:rsidRDefault="00E048C1" w:rsidP="00E048C1"/>
    <w:p w:rsidR="00E048C1" w:rsidRDefault="00E048C1" w:rsidP="00E048C1">
      <w:pPr>
        <w:jc w:val="center"/>
        <w:rPr>
          <w:b/>
        </w:rPr>
      </w:pPr>
      <w:r w:rsidRPr="00E048C1">
        <w:rPr>
          <w:b/>
        </w:rPr>
        <w:t>Total--58</w:t>
      </w:r>
    </w:p>
    <w:p w:rsidR="00E048C1" w:rsidRDefault="00E048C1" w:rsidP="00E048C1">
      <w:pPr>
        <w:jc w:val="center"/>
        <w:rPr>
          <w:b/>
        </w:rPr>
      </w:pPr>
    </w:p>
    <w:p w:rsidR="00E048C1" w:rsidRDefault="00E048C1" w:rsidP="00E048C1">
      <w:pPr>
        <w:ind w:firstLine="0"/>
      </w:pPr>
      <w:r w:rsidRPr="00E048C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048C1" w:rsidRPr="00E048C1" w:rsidTr="00E048C1">
        <w:tc>
          <w:tcPr>
            <w:tcW w:w="2179" w:type="dxa"/>
            <w:shd w:val="clear" w:color="auto" w:fill="auto"/>
          </w:tcPr>
          <w:p w:rsidR="00E048C1" w:rsidRPr="00E048C1" w:rsidRDefault="00E048C1" w:rsidP="00E048C1">
            <w:pPr>
              <w:keepNext/>
              <w:ind w:firstLine="0"/>
            </w:pPr>
            <w:r>
              <w:t>Alexander</w:t>
            </w:r>
          </w:p>
        </w:tc>
        <w:tc>
          <w:tcPr>
            <w:tcW w:w="2179" w:type="dxa"/>
            <w:shd w:val="clear" w:color="auto" w:fill="auto"/>
          </w:tcPr>
          <w:p w:rsidR="00E048C1" w:rsidRPr="00E048C1" w:rsidRDefault="00E048C1" w:rsidP="00E048C1">
            <w:pPr>
              <w:keepNext/>
              <w:ind w:firstLine="0"/>
            </w:pPr>
            <w:r>
              <w:t>Allison</w:t>
            </w:r>
          </w:p>
        </w:tc>
        <w:tc>
          <w:tcPr>
            <w:tcW w:w="2180" w:type="dxa"/>
            <w:shd w:val="clear" w:color="auto" w:fill="auto"/>
          </w:tcPr>
          <w:p w:rsidR="00E048C1" w:rsidRPr="00E048C1" w:rsidRDefault="00E048C1" w:rsidP="00E048C1">
            <w:pPr>
              <w:keepNext/>
              <w:ind w:firstLine="0"/>
            </w:pPr>
            <w:r>
              <w:t>Bowers</w:t>
            </w:r>
          </w:p>
        </w:tc>
      </w:tr>
      <w:tr w:rsidR="00E048C1" w:rsidRPr="00E048C1" w:rsidTr="00E048C1">
        <w:tc>
          <w:tcPr>
            <w:tcW w:w="2179" w:type="dxa"/>
            <w:shd w:val="clear" w:color="auto" w:fill="auto"/>
          </w:tcPr>
          <w:p w:rsidR="00E048C1" w:rsidRPr="00E048C1" w:rsidRDefault="00E048C1" w:rsidP="00E048C1">
            <w:pPr>
              <w:ind w:firstLine="0"/>
            </w:pPr>
            <w:r>
              <w:t>Brannon</w:t>
            </w:r>
          </w:p>
        </w:tc>
        <w:tc>
          <w:tcPr>
            <w:tcW w:w="2179" w:type="dxa"/>
            <w:shd w:val="clear" w:color="auto" w:fill="auto"/>
          </w:tcPr>
          <w:p w:rsidR="00E048C1" w:rsidRPr="00E048C1" w:rsidRDefault="00E048C1" w:rsidP="00E048C1">
            <w:pPr>
              <w:ind w:firstLine="0"/>
            </w:pPr>
            <w:r>
              <w:t>Cobb-Hunter</w:t>
            </w:r>
          </w:p>
        </w:tc>
        <w:tc>
          <w:tcPr>
            <w:tcW w:w="2180" w:type="dxa"/>
            <w:shd w:val="clear" w:color="auto" w:fill="auto"/>
          </w:tcPr>
          <w:p w:rsidR="00E048C1" w:rsidRPr="00E048C1" w:rsidRDefault="00E048C1" w:rsidP="00E048C1">
            <w:pPr>
              <w:ind w:firstLine="0"/>
            </w:pPr>
            <w:r>
              <w:t>Cole</w:t>
            </w:r>
          </w:p>
        </w:tc>
      </w:tr>
      <w:tr w:rsidR="00E048C1" w:rsidRPr="00E048C1" w:rsidTr="00E048C1">
        <w:tc>
          <w:tcPr>
            <w:tcW w:w="2179" w:type="dxa"/>
            <w:shd w:val="clear" w:color="auto" w:fill="auto"/>
          </w:tcPr>
          <w:p w:rsidR="00E048C1" w:rsidRPr="00E048C1" w:rsidRDefault="00E048C1" w:rsidP="00E048C1">
            <w:pPr>
              <w:ind w:firstLine="0"/>
            </w:pPr>
            <w:r>
              <w:t>K. R. Crawford</w:t>
            </w:r>
          </w:p>
        </w:tc>
        <w:tc>
          <w:tcPr>
            <w:tcW w:w="2179" w:type="dxa"/>
            <w:shd w:val="clear" w:color="auto" w:fill="auto"/>
          </w:tcPr>
          <w:p w:rsidR="00E048C1" w:rsidRPr="00E048C1" w:rsidRDefault="00E048C1" w:rsidP="00E048C1">
            <w:pPr>
              <w:ind w:firstLine="0"/>
            </w:pPr>
            <w:r>
              <w:t>Crosby</w:t>
            </w:r>
          </w:p>
        </w:tc>
        <w:tc>
          <w:tcPr>
            <w:tcW w:w="2180" w:type="dxa"/>
            <w:shd w:val="clear" w:color="auto" w:fill="auto"/>
          </w:tcPr>
          <w:p w:rsidR="00E048C1" w:rsidRPr="00E048C1" w:rsidRDefault="00E048C1" w:rsidP="00E048C1">
            <w:pPr>
              <w:ind w:firstLine="0"/>
            </w:pPr>
            <w:r>
              <w:t>Daning</w:t>
            </w:r>
          </w:p>
        </w:tc>
      </w:tr>
      <w:tr w:rsidR="00E048C1" w:rsidRPr="00E048C1" w:rsidTr="00E048C1">
        <w:tc>
          <w:tcPr>
            <w:tcW w:w="2179" w:type="dxa"/>
            <w:shd w:val="clear" w:color="auto" w:fill="auto"/>
          </w:tcPr>
          <w:p w:rsidR="00E048C1" w:rsidRPr="00E048C1" w:rsidRDefault="00E048C1" w:rsidP="00E048C1">
            <w:pPr>
              <w:ind w:firstLine="0"/>
            </w:pPr>
            <w:r>
              <w:t>Dillard</w:t>
            </w:r>
          </w:p>
        </w:tc>
        <w:tc>
          <w:tcPr>
            <w:tcW w:w="2179" w:type="dxa"/>
            <w:shd w:val="clear" w:color="auto" w:fill="auto"/>
          </w:tcPr>
          <w:p w:rsidR="00E048C1" w:rsidRPr="00E048C1" w:rsidRDefault="00E048C1" w:rsidP="00E048C1">
            <w:pPr>
              <w:ind w:firstLine="0"/>
            </w:pPr>
            <w:r>
              <w:t>Douglas</w:t>
            </w:r>
          </w:p>
        </w:tc>
        <w:tc>
          <w:tcPr>
            <w:tcW w:w="2180" w:type="dxa"/>
            <w:shd w:val="clear" w:color="auto" w:fill="auto"/>
          </w:tcPr>
          <w:p w:rsidR="00E048C1" w:rsidRPr="00E048C1" w:rsidRDefault="00E048C1" w:rsidP="00E048C1">
            <w:pPr>
              <w:ind w:firstLine="0"/>
            </w:pPr>
            <w:r>
              <w:t>Finlay</w:t>
            </w:r>
          </w:p>
        </w:tc>
      </w:tr>
      <w:tr w:rsidR="00E048C1" w:rsidRPr="00E048C1" w:rsidTr="00E048C1">
        <w:tc>
          <w:tcPr>
            <w:tcW w:w="2179" w:type="dxa"/>
            <w:shd w:val="clear" w:color="auto" w:fill="auto"/>
          </w:tcPr>
          <w:p w:rsidR="00E048C1" w:rsidRPr="00E048C1" w:rsidRDefault="00E048C1" w:rsidP="00E048C1">
            <w:pPr>
              <w:ind w:firstLine="0"/>
            </w:pPr>
            <w:r>
              <w:t>Forrester</w:t>
            </w:r>
          </w:p>
        </w:tc>
        <w:tc>
          <w:tcPr>
            <w:tcW w:w="2179" w:type="dxa"/>
            <w:shd w:val="clear" w:color="auto" w:fill="auto"/>
          </w:tcPr>
          <w:p w:rsidR="00E048C1" w:rsidRPr="00E048C1" w:rsidRDefault="00E048C1" w:rsidP="00E048C1">
            <w:pPr>
              <w:ind w:firstLine="0"/>
            </w:pPr>
            <w:r>
              <w:t>Funderburk</w:t>
            </w:r>
          </w:p>
        </w:tc>
        <w:tc>
          <w:tcPr>
            <w:tcW w:w="2180" w:type="dxa"/>
            <w:shd w:val="clear" w:color="auto" w:fill="auto"/>
          </w:tcPr>
          <w:p w:rsidR="00E048C1" w:rsidRPr="00E048C1" w:rsidRDefault="00E048C1" w:rsidP="00E048C1">
            <w:pPr>
              <w:ind w:firstLine="0"/>
            </w:pPr>
            <w:r>
              <w:t>Gagnon</w:t>
            </w:r>
          </w:p>
        </w:tc>
      </w:tr>
      <w:tr w:rsidR="00E048C1" w:rsidRPr="00E048C1" w:rsidTr="00E048C1">
        <w:tc>
          <w:tcPr>
            <w:tcW w:w="2179" w:type="dxa"/>
            <w:shd w:val="clear" w:color="auto" w:fill="auto"/>
          </w:tcPr>
          <w:p w:rsidR="00E048C1" w:rsidRPr="00E048C1" w:rsidRDefault="00E048C1" w:rsidP="00E048C1">
            <w:pPr>
              <w:ind w:firstLine="0"/>
            </w:pPr>
            <w:r>
              <w:t>Gilliard</w:t>
            </w:r>
          </w:p>
        </w:tc>
        <w:tc>
          <w:tcPr>
            <w:tcW w:w="2179" w:type="dxa"/>
            <w:shd w:val="clear" w:color="auto" w:fill="auto"/>
          </w:tcPr>
          <w:p w:rsidR="00E048C1" w:rsidRPr="00E048C1" w:rsidRDefault="00E048C1" w:rsidP="00E048C1">
            <w:pPr>
              <w:ind w:firstLine="0"/>
            </w:pPr>
            <w:r>
              <w:t>Hart</w:t>
            </w:r>
          </w:p>
        </w:tc>
        <w:tc>
          <w:tcPr>
            <w:tcW w:w="2180" w:type="dxa"/>
            <w:shd w:val="clear" w:color="auto" w:fill="auto"/>
          </w:tcPr>
          <w:p w:rsidR="00E048C1" w:rsidRPr="00E048C1" w:rsidRDefault="00E048C1" w:rsidP="00E048C1">
            <w:pPr>
              <w:ind w:firstLine="0"/>
            </w:pPr>
            <w:r>
              <w:t>Hosey</w:t>
            </w:r>
          </w:p>
        </w:tc>
      </w:tr>
      <w:tr w:rsidR="00E048C1" w:rsidRPr="00E048C1" w:rsidTr="00E048C1">
        <w:tc>
          <w:tcPr>
            <w:tcW w:w="2179" w:type="dxa"/>
            <w:shd w:val="clear" w:color="auto" w:fill="auto"/>
          </w:tcPr>
          <w:p w:rsidR="00E048C1" w:rsidRPr="00E048C1" w:rsidRDefault="00E048C1" w:rsidP="00E048C1">
            <w:pPr>
              <w:ind w:firstLine="0"/>
            </w:pPr>
            <w:r>
              <w:t>King</w:t>
            </w:r>
          </w:p>
        </w:tc>
        <w:tc>
          <w:tcPr>
            <w:tcW w:w="2179" w:type="dxa"/>
            <w:shd w:val="clear" w:color="auto" w:fill="auto"/>
          </w:tcPr>
          <w:p w:rsidR="00E048C1" w:rsidRPr="00E048C1" w:rsidRDefault="00E048C1" w:rsidP="00E048C1">
            <w:pPr>
              <w:ind w:firstLine="0"/>
            </w:pPr>
            <w:r>
              <w:t>Loftis</w:t>
            </w:r>
          </w:p>
        </w:tc>
        <w:tc>
          <w:tcPr>
            <w:tcW w:w="2180" w:type="dxa"/>
            <w:shd w:val="clear" w:color="auto" w:fill="auto"/>
          </w:tcPr>
          <w:p w:rsidR="00E048C1" w:rsidRPr="00E048C1" w:rsidRDefault="00E048C1" w:rsidP="00E048C1">
            <w:pPr>
              <w:ind w:firstLine="0"/>
            </w:pPr>
            <w:r>
              <w:t>McEachern</w:t>
            </w:r>
          </w:p>
        </w:tc>
      </w:tr>
      <w:tr w:rsidR="00E048C1" w:rsidRPr="00E048C1" w:rsidTr="00E048C1">
        <w:tc>
          <w:tcPr>
            <w:tcW w:w="2179" w:type="dxa"/>
            <w:shd w:val="clear" w:color="auto" w:fill="auto"/>
          </w:tcPr>
          <w:p w:rsidR="00E048C1" w:rsidRPr="00E048C1" w:rsidRDefault="00E048C1" w:rsidP="00E048C1">
            <w:pPr>
              <w:ind w:firstLine="0"/>
            </w:pPr>
            <w:r>
              <w:t>W. J. McLeod</w:t>
            </w:r>
          </w:p>
        </w:tc>
        <w:tc>
          <w:tcPr>
            <w:tcW w:w="2179" w:type="dxa"/>
            <w:shd w:val="clear" w:color="auto" w:fill="auto"/>
          </w:tcPr>
          <w:p w:rsidR="00E048C1" w:rsidRPr="00E048C1" w:rsidRDefault="00E048C1" w:rsidP="00E048C1">
            <w:pPr>
              <w:ind w:firstLine="0"/>
            </w:pPr>
            <w:r>
              <w:t>Merrill</w:t>
            </w:r>
          </w:p>
        </w:tc>
        <w:tc>
          <w:tcPr>
            <w:tcW w:w="2180" w:type="dxa"/>
            <w:shd w:val="clear" w:color="auto" w:fill="auto"/>
          </w:tcPr>
          <w:p w:rsidR="00E048C1" w:rsidRPr="00E048C1" w:rsidRDefault="00E048C1" w:rsidP="00E048C1">
            <w:pPr>
              <w:ind w:firstLine="0"/>
            </w:pPr>
            <w:r>
              <w:t>Neal</w:t>
            </w:r>
          </w:p>
        </w:tc>
      </w:tr>
      <w:tr w:rsidR="00E048C1" w:rsidRPr="00E048C1" w:rsidTr="00E048C1">
        <w:tc>
          <w:tcPr>
            <w:tcW w:w="2179" w:type="dxa"/>
            <w:shd w:val="clear" w:color="auto" w:fill="auto"/>
          </w:tcPr>
          <w:p w:rsidR="00E048C1" w:rsidRPr="00E048C1" w:rsidRDefault="00E048C1" w:rsidP="00E048C1">
            <w:pPr>
              <w:ind w:firstLine="0"/>
            </w:pPr>
            <w:r>
              <w:t>Newton</w:t>
            </w:r>
          </w:p>
        </w:tc>
        <w:tc>
          <w:tcPr>
            <w:tcW w:w="2179" w:type="dxa"/>
            <w:shd w:val="clear" w:color="auto" w:fill="auto"/>
          </w:tcPr>
          <w:p w:rsidR="00E048C1" w:rsidRPr="00E048C1" w:rsidRDefault="00E048C1" w:rsidP="00E048C1">
            <w:pPr>
              <w:ind w:firstLine="0"/>
            </w:pPr>
            <w:r>
              <w:t>Parks</w:t>
            </w:r>
          </w:p>
        </w:tc>
        <w:tc>
          <w:tcPr>
            <w:tcW w:w="2180" w:type="dxa"/>
            <w:shd w:val="clear" w:color="auto" w:fill="auto"/>
          </w:tcPr>
          <w:p w:rsidR="00E048C1" w:rsidRPr="00E048C1" w:rsidRDefault="00E048C1" w:rsidP="00E048C1">
            <w:pPr>
              <w:ind w:firstLine="0"/>
            </w:pPr>
            <w:r>
              <w:t>Pitts</w:t>
            </w:r>
          </w:p>
        </w:tc>
      </w:tr>
      <w:tr w:rsidR="00E048C1" w:rsidRPr="00E048C1" w:rsidTr="00E048C1">
        <w:tc>
          <w:tcPr>
            <w:tcW w:w="2179" w:type="dxa"/>
            <w:shd w:val="clear" w:color="auto" w:fill="auto"/>
          </w:tcPr>
          <w:p w:rsidR="00E048C1" w:rsidRPr="00E048C1" w:rsidRDefault="00E048C1" w:rsidP="00E048C1">
            <w:pPr>
              <w:ind w:firstLine="0"/>
            </w:pPr>
            <w:r>
              <w:t>Putnam</w:t>
            </w:r>
          </w:p>
        </w:tc>
        <w:tc>
          <w:tcPr>
            <w:tcW w:w="2179" w:type="dxa"/>
            <w:shd w:val="clear" w:color="auto" w:fill="auto"/>
          </w:tcPr>
          <w:p w:rsidR="00E048C1" w:rsidRPr="00E048C1" w:rsidRDefault="00E048C1" w:rsidP="00E048C1">
            <w:pPr>
              <w:ind w:firstLine="0"/>
            </w:pPr>
            <w:r>
              <w:t>Robinson-Simpson</w:t>
            </w:r>
          </w:p>
        </w:tc>
        <w:tc>
          <w:tcPr>
            <w:tcW w:w="2180" w:type="dxa"/>
            <w:shd w:val="clear" w:color="auto" w:fill="auto"/>
          </w:tcPr>
          <w:p w:rsidR="00E048C1" w:rsidRPr="00E048C1" w:rsidRDefault="00E048C1" w:rsidP="00E048C1">
            <w:pPr>
              <w:ind w:firstLine="0"/>
            </w:pPr>
            <w:r>
              <w:t>Rutherford</w:t>
            </w:r>
          </w:p>
        </w:tc>
      </w:tr>
      <w:tr w:rsidR="00E048C1" w:rsidRPr="00E048C1" w:rsidTr="00E048C1">
        <w:tc>
          <w:tcPr>
            <w:tcW w:w="2179" w:type="dxa"/>
            <w:shd w:val="clear" w:color="auto" w:fill="auto"/>
          </w:tcPr>
          <w:p w:rsidR="00E048C1" w:rsidRPr="00E048C1" w:rsidRDefault="00E048C1" w:rsidP="00E048C1">
            <w:pPr>
              <w:keepNext/>
              <w:ind w:firstLine="0"/>
            </w:pPr>
            <w:r>
              <w:t>Stavrinakis</w:t>
            </w:r>
          </w:p>
        </w:tc>
        <w:tc>
          <w:tcPr>
            <w:tcW w:w="2179" w:type="dxa"/>
            <w:shd w:val="clear" w:color="auto" w:fill="auto"/>
          </w:tcPr>
          <w:p w:rsidR="00E048C1" w:rsidRPr="00E048C1" w:rsidRDefault="00E048C1" w:rsidP="00E048C1">
            <w:pPr>
              <w:keepNext/>
              <w:ind w:firstLine="0"/>
            </w:pPr>
            <w:r>
              <w:t>Thayer</w:t>
            </w:r>
          </w:p>
        </w:tc>
        <w:tc>
          <w:tcPr>
            <w:tcW w:w="2180" w:type="dxa"/>
            <w:shd w:val="clear" w:color="auto" w:fill="auto"/>
          </w:tcPr>
          <w:p w:rsidR="00E048C1" w:rsidRPr="00E048C1" w:rsidRDefault="00E048C1" w:rsidP="00E048C1">
            <w:pPr>
              <w:keepNext/>
              <w:ind w:firstLine="0"/>
            </w:pPr>
            <w:r>
              <w:t>Weeks</w:t>
            </w:r>
          </w:p>
        </w:tc>
      </w:tr>
      <w:tr w:rsidR="00E048C1" w:rsidRPr="00E048C1" w:rsidTr="00E048C1">
        <w:tc>
          <w:tcPr>
            <w:tcW w:w="2179" w:type="dxa"/>
            <w:shd w:val="clear" w:color="auto" w:fill="auto"/>
          </w:tcPr>
          <w:p w:rsidR="00E048C1" w:rsidRPr="00E048C1" w:rsidRDefault="00E048C1" w:rsidP="00E048C1">
            <w:pPr>
              <w:keepNext/>
              <w:ind w:firstLine="0"/>
            </w:pPr>
            <w:r>
              <w:t>Williams</w:t>
            </w:r>
          </w:p>
        </w:tc>
        <w:tc>
          <w:tcPr>
            <w:tcW w:w="2179" w:type="dxa"/>
            <w:shd w:val="clear" w:color="auto" w:fill="auto"/>
          </w:tcPr>
          <w:p w:rsidR="00E048C1" w:rsidRPr="00E048C1" w:rsidRDefault="00E048C1" w:rsidP="00E048C1">
            <w:pPr>
              <w:keepNext/>
              <w:ind w:firstLine="0"/>
            </w:pPr>
            <w:r>
              <w:t>Willis</w:t>
            </w:r>
          </w:p>
        </w:tc>
        <w:tc>
          <w:tcPr>
            <w:tcW w:w="2180" w:type="dxa"/>
            <w:shd w:val="clear" w:color="auto" w:fill="auto"/>
          </w:tcPr>
          <w:p w:rsidR="00E048C1" w:rsidRPr="00E048C1" w:rsidRDefault="00E048C1" w:rsidP="00E048C1">
            <w:pPr>
              <w:keepNext/>
              <w:ind w:firstLine="0"/>
            </w:pPr>
            <w:r>
              <w:t>Wood</w:t>
            </w:r>
          </w:p>
        </w:tc>
      </w:tr>
    </w:tbl>
    <w:p w:rsidR="00E048C1" w:rsidRDefault="00E048C1" w:rsidP="00E048C1"/>
    <w:p w:rsidR="00E048C1" w:rsidRDefault="00E048C1" w:rsidP="00E048C1">
      <w:pPr>
        <w:jc w:val="center"/>
        <w:rPr>
          <w:b/>
        </w:rPr>
      </w:pPr>
      <w:r w:rsidRPr="00E048C1">
        <w:rPr>
          <w:b/>
        </w:rPr>
        <w:t>Total--36</w:t>
      </w:r>
    </w:p>
    <w:p w:rsidR="00E048C1" w:rsidRDefault="00E048C1" w:rsidP="00E048C1">
      <w:pPr>
        <w:jc w:val="center"/>
        <w:rPr>
          <w:b/>
        </w:rPr>
      </w:pPr>
    </w:p>
    <w:p w:rsidR="00E048C1" w:rsidRDefault="00E048C1" w:rsidP="00E048C1">
      <w:r>
        <w:t>So, the motion to adjourn debate was tabled.</w:t>
      </w:r>
    </w:p>
    <w:p w:rsidR="00E048C1" w:rsidRDefault="00E048C1" w:rsidP="00E048C1"/>
    <w:p w:rsidR="00E048C1" w:rsidRDefault="00E048C1" w:rsidP="00E048C1">
      <w:r>
        <w:t xml:space="preserve">Further proceedings were interrupted by the Joint Assembly. </w:t>
      </w:r>
    </w:p>
    <w:p w:rsidR="00E048C1" w:rsidRDefault="00E048C1" w:rsidP="00E048C1"/>
    <w:p w:rsidR="00E048C1" w:rsidRDefault="00E048C1" w:rsidP="00E048C1">
      <w:pPr>
        <w:keepNext/>
        <w:jc w:val="center"/>
        <w:rPr>
          <w:b/>
        </w:rPr>
      </w:pPr>
      <w:r w:rsidRPr="00E048C1">
        <w:rPr>
          <w:b/>
        </w:rPr>
        <w:t>JOINT ASSEMBLY</w:t>
      </w:r>
    </w:p>
    <w:p w:rsidR="00E048C1" w:rsidRDefault="00E048C1" w:rsidP="00E048C1">
      <w:r>
        <w:t>At 1:00 p.m. the Senate appeared in the Hall of the House.  The President of the Senate called the Joint Assembly to order and announced that it had convened under the terms of a Concurrent Resolution adopted by both Houses.</w:t>
      </w:r>
    </w:p>
    <w:p w:rsidR="00F74E8C" w:rsidRDefault="00F74E8C" w:rsidP="00E048C1"/>
    <w:p w:rsidR="003A72DF" w:rsidRDefault="003A72DF">
      <w:pPr>
        <w:ind w:firstLine="0"/>
        <w:jc w:val="left"/>
      </w:pPr>
      <w:r>
        <w:br w:type="page"/>
      </w:r>
    </w:p>
    <w:p w:rsidR="00E048C1" w:rsidRDefault="00E048C1" w:rsidP="00E048C1">
      <w:r>
        <w:t>The Reading Clerk of the House read the following Concurrent Resolution:</w:t>
      </w:r>
    </w:p>
    <w:p w:rsidR="00E048C1" w:rsidRDefault="00E048C1" w:rsidP="00E048C1">
      <w:pPr>
        <w:keepNext/>
      </w:pPr>
      <w:r>
        <w:t>S. 943 -- Senators Bryant and Alexander: A CONCURRENT RESOLUTION TO INVITE THE NATIONAL COMMANDER OF THE AMERICAN LEGION, THE HONORABLE DAN DELLINGER, TO ADDRESS THE GENERAL ASSEMBLY IN JOINT SESSION IN THE CHAMBER OF THE SOUTH CAROLINA HOUSE OF REPRESENTATIVES AT 12:00 P.M. ON TUESDAY, MARCH 4, 2014.</w:t>
      </w:r>
    </w:p>
    <w:p w:rsidR="00E048C1" w:rsidRDefault="00E048C1" w:rsidP="00E048C1"/>
    <w:p w:rsidR="00E048C1" w:rsidRDefault="00E048C1" w:rsidP="00E048C1">
      <w:r>
        <w:t>The Honorable Dan Dellinger and distinguished party were escorted to the rostrum by Senators Peeler, Courson, Hayes, Johnson and Shealy and REPRESENTATIVES WILLIAMS, TALLON and ERICKSON</w:t>
      </w:r>
      <w:r w:rsidR="00F74E8C">
        <w:t>.</w:t>
      </w:r>
      <w:r>
        <w:t xml:space="preserve"> The Lieutenant Governor recognized our special guests and then introduced the Honorable Dan Dellinger, the National Commander of the American Legion, who addressed the Joint Assembly as follows:</w:t>
      </w:r>
    </w:p>
    <w:p w:rsidR="00E048C1" w:rsidRDefault="00E048C1" w:rsidP="00E048C1"/>
    <w:p w:rsidR="00E048C1" w:rsidRPr="00092354" w:rsidRDefault="00E048C1" w:rsidP="00E048C1">
      <w:pPr>
        <w:keepNext/>
        <w:ind w:firstLine="270"/>
        <w:jc w:val="center"/>
        <w:rPr>
          <w:b/>
          <w:bCs/>
          <w:szCs w:val="22"/>
        </w:rPr>
      </w:pPr>
      <w:bookmarkStart w:id="56" w:name="file_start133"/>
      <w:bookmarkEnd w:id="56"/>
      <w:r w:rsidRPr="00092354">
        <w:rPr>
          <w:b/>
          <w:bCs/>
          <w:szCs w:val="22"/>
        </w:rPr>
        <w:t>ADDRESS BY THE NATIONAL COMMANDER</w:t>
      </w:r>
    </w:p>
    <w:p w:rsidR="00E048C1" w:rsidRPr="00092354" w:rsidRDefault="00E048C1" w:rsidP="00E048C1">
      <w:pPr>
        <w:keepNext/>
        <w:ind w:firstLine="270"/>
        <w:jc w:val="center"/>
        <w:rPr>
          <w:b/>
          <w:bCs/>
          <w:szCs w:val="22"/>
        </w:rPr>
      </w:pPr>
      <w:r w:rsidRPr="00092354">
        <w:rPr>
          <w:b/>
          <w:bCs/>
          <w:szCs w:val="22"/>
        </w:rPr>
        <w:t>OF THE AMERICAN LEGION</w:t>
      </w:r>
    </w:p>
    <w:p w:rsidR="00E048C1" w:rsidRPr="00092354" w:rsidRDefault="00E048C1" w:rsidP="00E048C1">
      <w:pPr>
        <w:ind w:firstLine="270"/>
        <w:rPr>
          <w:bCs/>
          <w:szCs w:val="22"/>
        </w:rPr>
      </w:pPr>
      <w:r w:rsidRPr="00092354">
        <w:rPr>
          <w:bCs/>
          <w:szCs w:val="22"/>
        </w:rPr>
        <w:tab/>
        <w:t xml:space="preserve">Lt. Governor McConnell, I thank you for that introduction……It’s truly an honor to speak to such a distinguished body in this historic statehouse. </w:t>
      </w:r>
    </w:p>
    <w:p w:rsidR="00E048C1" w:rsidRPr="00092354" w:rsidRDefault="00E048C1" w:rsidP="00E048C1">
      <w:pPr>
        <w:pStyle w:val="HTMLPreformatted"/>
        <w:ind w:firstLine="270"/>
        <w:jc w:val="both"/>
        <w:rPr>
          <w:rFonts w:ascii="Times New Roman" w:hAnsi="Times New Roman" w:cs="Times New Roman"/>
          <w:bCs/>
          <w:sz w:val="22"/>
          <w:szCs w:val="22"/>
        </w:rPr>
      </w:pPr>
      <w:r w:rsidRPr="00092354">
        <w:rPr>
          <w:rFonts w:ascii="Times New Roman" w:hAnsi="Times New Roman" w:cs="Times New Roman"/>
          <w:bCs/>
          <w:sz w:val="22"/>
          <w:szCs w:val="22"/>
        </w:rPr>
        <w:t>Before I begin, please allow me to take a moment to introduce members of The American Legion family who are with me today.</w:t>
      </w:r>
    </w:p>
    <w:p w:rsidR="00E048C1" w:rsidRPr="00092354" w:rsidRDefault="00E048C1" w:rsidP="00E048C1">
      <w:pPr>
        <w:pStyle w:val="HTMLPreformatted"/>
        <w:ind w:firstLine="270"/>
        <w:jc w:val="both"/>
        <w:rPr>
          <w:rFonts w:ascii="Times New Roman" w:hAnsi="Times New Roman" w:cs="Times New Roman"/>
          <w:bCs/>
          <w:sz w:val="22"/>
          <w:szCs w:val="22"/>
        </w:rPr>
      </w:pPr>
      <w:r w:rsidRPr="00092354">
        <w:rPr>
          <w:rFonts w:ascii="Times New Roman" w:hAnsi="Times New Roman" w:cs="Times New Roman"/>
          <w:bCs/>
          <w:sz w:val="22"/>
          <w:szCs w:val="22"/>
        </w:rPr>
        <w:t>First, it’s a real pleasure for me to introduce the Commander of the South Carolina American Legion, James E. ‘Gene’ McDaniel of Greenwood.</w:t>
      </w:r>
    </w:p>
    <w:p w:rsidR="00E048C1" w:rsidRPr="00092354" w:rsidRDefault="00E048C1" w:rsidP="00E048C1">
      <w:pPr>
        <w:pStyle w:val="HTMLPreformatted"/>
        <w:ind w:firstLine="270"/>
        <w:jc w:val="both"/>
        <w:rPr>
          <w:rFonts w:ascii="Times New Roman" w:hAnsi="Times New Roman" w:cs="Times New Roman"/>
          <w:bCs/>
          <w:sz w:val="22"/>
          <w:szCs w:val="22"/>
        </w:rPr>
      </w:pPr>
      <w:r w:rsidRPr="00092354">
        <w:rPr>
          <w:rFonts w:ascii="Times New Roman" w:hAnsi="Times New Roman" w:cs="Times New Roman"/>
          <w:bCs/>
          <w:sz w:val="22"/>
          <w:szCs w:val="22"/>
        </w:rPr>
        <w:t>The National Executive Committeeman for the Department of South Carolina, Mickey C. Taylor of Myrtle Beach.</w:t>
      </w:r>
    </w:p>
    <w:p w:rsidR="00E048C1" w:rsidRPr="00092354" w:rsidRDefault="00E048C1" w:rsidP="00E048C1">
      <w:pPr>
        <w:pStyle w:val="HTMLPreformatted"/>
        <w:ind w:firstLine="270"/>
        <w:jc w:val="both"/>
        <w:rPr>
          <w:rFonts w:ascii="Times New Roman" w:hAnsi="Times New Roman" w:cs="Times New Roman"/>
          <w:bCs/>
          <w:sz w:val="22"/>
          <w:szCs w:val="22"/>
        </w:rPr>
      </w:pPr>
      <w:r w:rsidRPr="00092354">
        <w:rPr>
          <w:rFonts w:ascii="Times New Roman" w:hAnsi="Times New Roman" w:cs="Times New Roman"/>
          <w:bCs/>
          <w:sz w:val="22"/>
          <w:szCs w:val="22"/>
        </w:rPr>
        <w:t>Alternate NECman Cecil F. ‘Bud’ Hennis from Murrells Inlet.</w:t>
      </w:r>
    </w:p>
    <w:p w:rsidR="00E048C1" w:rsidRPr="00092354" w:rsidRDefault="00E048C1" w:rsidP="00E048C1">
      <w:pPr>
        <w:pStyle w:val="HTMLPreformatted"/>
        <w:ind w:firstLine="270"/>
        <w:jc w:val="both"/>
        <w:rPr>
          <w:rFonts w:ascii="Times New Roman" w:hAnsi="Times New Roman" w:cs="Times New Roman"/>
          <w:bCs/>
          <w:sz w:val="22"/>
          <w:szCs w:val="22"/>
        </w:rPr>
      </w:pPr>
      <w:r w:rsidRPr="00092354">
        <w:rPr>
          <w:rFonts w:ascii="Times New Roman" w:hAnsi="Times New Roman" w:cs="Times New Roman"/>
          <w:bCs/>
          <w:sz w:val="22"/>
          <w:szCs w:val="22"/>
        </w:rPr>
        <w:t>Department Adjutant Lloyd H. Woods of Columbia.</w:t>
      </w:r>
    </w:p>
    <w:p w:rsidR="00E048C1" w:rsidRPr="00092354" w:rsidRDefault="00E048C1" w:rsidP="00E048C1">
      <w:pPr>
        <w:pStyle w:val="HTMLPreformatted"/>
        <w:ind w:firstLine="270"/>
        <w:jc w:val="both"/>
        <w:rPr>
          <w:rFonts w:ascii="Times New Roman" w:hAnsi="Times New Roman" w:cs="Times New Roman"/>
          <w:bCs/>
          <w:sz w:val="22"/>
          <w:szCs w:val="22"/>
        </w:rPr>
      </w:pPr>
      <w:r w:rsidRPr="00092354">
        <w:rPr>
          <w:rFonts w:ascii="Times New Roman" w:hAnsi="Times New Roman" w:cs="Times New Roman"/>
          <w:bCs/>
          <w:sz w:val="22"/>
          <w:szCs w:val="22"/>
        </w:rPr>
        <w:t>Also here is his predecessor, Past Department Adjutant and Past Department Commander Jim Hawk of Irmo.</w:t>
      </w:r>
    </w:p>
    <w:p w:rsidR="00E048C1" w:rsidRPr="00092354" w:rsidRDefault="00E048C1" w:rsidP="00E048C1">
      <w:pPr>
        <w:pStyle w:val="HTMLPreformatted"/>
        <w:ind w:firstLine="270"/>
        <w:jc w:val="both"/>
        <w:rPr>
          <w:rFonts w:ascii="Times New Roman" w:hAnsi="Times New Roman" w:cs="Times New Roman"/>
          <w:bCs/>
          <w:sz w:val="22"/>
          <w:szCs w:val="22"/>
        </w:rPr>
      </w:pPr>
      <w:r w:rsidRPr="00092354">
        <w:rPr>
          <w:rFonts w:ascii="Times New Roman" w:hAnsi="Times New Roman" w:cs="Times New Roman"/>
          <w:bCs/>
          <w:sz w:val="22"/>
          <w:szCs w:val="22"/>
        </w:rPr>
        <w:t>My trusted aide and fellow Virginian, Bob Renner.</w:t>
      </w:r>
    </w:p>
    <w:p w:rsidR="00E048C1" w:rsidRPr="00092354" w:rsidRDefault="00E048C1" w:rsidP="00E048C1">
      <w:pPr>
        <w:pStyle w:val="HTMLPreformatted"/>
        <w:ind w:firstLine="270"/>
        <w:jc w:val="both"/>
        <w:rPr>
          <w:rFonts w:ascii="Times New Roman" w:hAnsi="Times New Roman" w:cs="Times New Roman"/>
          <w:bCs/>
          <w:sz w:val="22"/>
          <w:szCs w:val="22"/>
        </w:rPr>
      </w:pPr>
      <w:r w:rsidRPr="00092354">
        <w:rPr>
          <w:rFonts w:ascii="Times New Roman" w:hAnsi="Times New Roman" w:cs="Times New Roman"/>
          <w:bCs/>
          <w:sz w:val="22"/>
          <w:szCs w:val="22"/>
        </w:rPr>
        <w:t>The American Legion Auxiliary Department of South Carolina President Linda N. Smiley of North Augusta.</w:t>
      </w:r>
    </w:p>
    <w:p w:rsidR="00E048C1" w:rsidRPr="00092354" w:rsidRDefault="00E048C1" w:rsidP="00E048C1">
      <w:pPr>
        <w:pStyle w:val="HTMLPreformatted"/>
        <w:ind w:firstLine="270"/>
        <w:jc w:val="both"/>
        <w:rPr>
          <w:rFonts w:ascii="Times New Roman" w:hAnsi="Times New Roman" w:cs="Times New Roman"/>
          <w:bCs/>
          <w:sz w:val="22"/>
          <w:szCs w:val="22"/>
        </w:rPr>
      </w:pPr>
      <w:r w:rsidRPr="00092354">
        <w:rPr>
          <w:rFonts w:ascii="Times New Roman" w:hAnsi="Times New Roman" w:cs="Times New Roman"/>
          <w:bCs/>
          <w:sz w:val="22"/>
          <w:szCs w:val="22"/>
        </w:rPr>
        <w:t>Department Auxiliary Secretary and Alternate NEC</w:t>
      </w:r>
      <w:r w:rsidR="003A72DF">
        <w:rPr>
          <w:rFonts w:ascii="Times New Roman" w:hAnsi="Times New Roman" w:cs="Times New Roman"/>
          <w:bCs/>
          <w:sz w:val="22"/>
          <w:szCs w:val="22"/>
        </w:rPr>
        <w:t>w</w:t>
      </w:r>
      <w:r w:rsidRPr="00092354">
        <w:rPr>
          <w:rFonts w:ascii="Times New Roman" w:hAnsi="Times New Roman" w:cs="Times New Roman"/>
          <w:bCs/>
          <w:sz w:val="22"/>
          <w:szCs w:val="22"/>
        </w:rPr>
        <w:t>oman Louise Winesett of Columbia.</w:t>
      </w:r>
    </w:p>
    <w:p w:rsidR="00E048C1" w:rsidRPr="00092354" w:rsidRDefault="00E048C1" w:rsidP="00E048C1">
      <w:pPr>
        <w:pStyle w:val="HTMLPreformatted"/>
        <w:ind w:firstLine="270"/>
        <w:jc w:val="both"/>
        <w:rPr>
          <w:rFonts w:ascii="Times New Roman" w:hAnsi="Times New Roman" w:cs="Times New Roman"/>
          <w:bCs/>
          <w:sz w:val="22"/>
          <w:szCs w:val="22"/>
        </w:rPr>
      </w:pPr>
      <w:r w:rsidRPr="00092354">
        <w:rPr>
          <w:rFonts w:ascii="Times New Roman" w:hAnsi="Times New Roman" w:cs="Times New Roman"/>
          <w:bCs/>
          <w:sz w:val="22"/>
          <w:szCs w:val="22"/>
        </w:rPr>
        <w:t>We also have with us the Director of The American Legion Riders of South Carolina, Joe Dipasqua of Loris.</w:t>
      </w:r>
    </w:p>
    <w:p w:rsidR="00E048C1" w:rsidRPr="00092354" w:rsidRDefault="00E048C1" w:rsidP="00E048C1">
      <w:pPr>
        <w:pStyle w:val="HTMLPreformatted"/>
        <w:ind w:firstLine="270"/>
        <w:jc w:val="both"/>
        <w:rPr>
          <w:rFonts w:ascii="Times New Roman" w:hAnsi="Times New Roman" w:cs="Times New Roman"/>
          <w:bCs/>
          <w:sz w:val="22"/>
          <w:szCs w:val="22"/>
        </w:rPr>
      </w:pPr>
      <w:r w:rsidRPr="00092354">
        <w:rPr>
          <w:rFonts w:ascii="Times New Roman" w:hAnsi="Times New Roman" w:cs="Times New Roman"/>
          <w:bCs/>
          <w:sz w:val="22"/>
          <w:szCs w:val="22"/>
        </w:rPr>
        <w:t xml:space="preserve">And, our South Carolina liaison with the military, Bill Heil – adjutant of Post 195 in Lugoff.  </w:t>
      </w:r>
    </w:p>
    <w:p w:rsidR="00E048C1" w:rsidRPr="00092354" w:rsidRDefault="00E048C1" w:rsidP="00E048C1">
      <w:pPr>
        <w:pStyle w:val="HTMLPreformatted"/>
        <w:ind w:firstLine="270"/>
        <w:jc w:val="both"/>
        <w:rPr>
          <w:rFonts w:ascii="Times New Roman" w:hAnsi="Times New Roman" w:cs="Times New Roman"/>
          <w:bCs/>
          <w:sz w:val="22"/>
          <w:szCs w:val="22"/>
        </w:rPr>
      </w:pPr>
      <w:r w:rsidRPr="00092354">
        <w:rPr>
          <w:rFonts w:ascii="Times New Roman" w:hAnsi="Times New Roman" w:cs="Times New Roman"/>
          <w:bCs/>
          <w:sz w:val="22"/>
          <w:szCs w:val="22"/>
        </w:rPr>
        <w:t>And last but not least, Howard Metcalf, Director of the South Carolina Office of Veterans Affairs.</w:t>
      </w:r>
    </w:p>
    <w:p w:rsidR="00E048C1" w:rsidRPr="00092354" w:rsidRDefault="00E048C1" w:rsidP="00E048C1">
      <w:pPr>
        <w:pStyle w:val="HTMLPreformatted"/>
        <w:ind w:firstLine="270"/>
        <w:jc w:val="both"/>
        <w:rPr>
          <w:rFonts w:ascii="Times New Roman" w:hAnsi="Times New Roman" w:cs="Times New Roman"/>
          <w:bCs/>
          <w:sz w:val="22"/>
          <w:szCs w:val="22"/>
        </w:rPr>
      </w:pPr>
      <w:r w:rsidRPr="00092354">
        <w:rPr>
          <w:rFonts w:ascii="Times New Roman" w:hAnsi="Times New Roman" w:cs="Times New Roman"/>
          <w:bCs/>
          <w:sz w:val="22"/>
          <w:szCs w:val="22"/>
        </w:rPr>
        <w:t>On behalf of the more than 2.3 million Legionnaires around the world and the nearly 200 Legion posts throughout the state of South Carolina, I want to thank each of you for what you do for our men and women who serve in our military and our veterans from past wars.</w:t>
      </w:r>
    </w:p>
    <w:p w:rsidR="00E048C1" w:rsidRPr="00092354" w:rsidRDefault="00E048C1" w:rsidP="00E048C1">
      <w:pPr>
        <w:pStyle w:val="HTMLPreformatted"/>
        <w:ind w:firstLine="270"/>
        <w:jc w:val="both"/>
        <w:rPr>
          <w:rFonts w:ascii="Times New Roman" w:hAnsi="Times New Roman" w:cs="Times New Roman"/>
          <w:bCs/>
          <w:sz w:val="22"/>
          <w:szCs w:val="22"/>
        </w:rPr>
      </w:pPr>
      <w:r w:rsidRPr="00092354">
        <w:rPr>
          <w:rFonts w:ascii="Times New Roman" w:hAnsi="Times New Roman" w:cs="Times New Roman"/>
          <w:bCs/>
          <w:sz w:val="22"/>
          <w:szCs w:val="22"/>
        </w:rPr>
        <w:t xml:space="preserve">Ladies and gentlemen, in preparation of my appearance before you today, I visited the website of the South Carolina Division of Veterans’ Affairs. What struck me wasn’t the homepage, the benefits page, resources or information about local VA news and events. I printed the section that really caused me to reflect on why I am here today. </w:t>
      </w:r>
    </w:p>
    <w:p w:rsidR="00E048C1" w:rsidRPr="00092354" w:rsidRDefault="00E048C1" w:rsidP="00E048C1">
      <w:pPr>
        <w:pStyle w:val="HTMLPreformatted"/>
        <w:ind w:firstLine="270"/>
        <w:jc w:val="both"/>
        <w:rPr>
          <w:rFonts w:ascii="Times New Roman" w:hAnsi="Times New Roman" w:cs="Times New Roman"/>
          <w:bCs/>
          <w:sz w:val="22"/>
          <w:szCs w:val="22"/>
        </w:rPr>
      </w:pPr>
      <w:r w:rsidRPr="00092354">
        <w:rPr>
          <w:rFonts w:ascii="Times New Roman" w:hAnsi="Times New Roman" w:cs="Times New Roman"/>
          <w:bCs/>
          <w:sz w:val="22"/>
          <w:szCs w:val="22"/>
        </w:rPr>
        <w:t xml:space="preserve">Almost 10 pages with 15 images each. Each image is a head-and-shoulder photograph of a young military hero on the South Carolina Wall of Valor. 140 names as of last week.  The first image placed on the website belonged to Marine Captain Daniel G. McCollum of Irmo. He was killed in Operation Enduring Freedom on January 9, 2002. </w:t>
      </w:r>
    </w:p>
    <w:p w:rsidR="00E048C1" w:rsidRPr="00092354" w:rsidRDefault="00E048C1" w:rsidP="00E048C1">
      <w:pPr>
        <w:pStyle w:val="HTMLPreformatted"/>
        <w:ind w:firstLine="270"/>
        <w:jc w:val="both"/>
        <w:rPr>
          <w:rFonts w:ascii="Times New Roman" w:hAnsi="Times New Roman" w:cs="Times New Roman"/>
          <w:bCs/>
          <w:sz w:val="22"/>
          <w:szCs w:val="22"/>
        </w:rPr>
      </w:pPr>
      <w:r w:rsidRPr="00092354">
        <w:rPr>
          <w:rFonts w:ascii="Times New Roman" w:hAnsi="Times New Roman" w:cs="Times New Roman"/>
          <w:bCs/>
          <w:sz w:val="22"/>
          <w:szCs w:val="22"/>
        </w:rPr>
        <w:t>Since my predecessor, Past National Commander James Koutz, spoke to you on March 5, 2013, six more names have been added to that Wall. Most recently was Army Specialist Hilda Clayton of Augusta. Just 22 years old, she was a wife and a combat photographer. She attended training right here at Fort Jackson. She made the Supreme Sacrifice in Afghanistan on July 2 of last year.</w:t>
      </w:r>
    </w:p>
    <w:p w:rsidR="00E048C1" w:rsidRPr="00092354" w:rsidRDefault="00E048C1" w:rsidP="00E048C1">
      <w:pPr>
        <w:pStyle w:val="HTMLPreformatted"/>
        <w:ind w:firstLine="270"/>
        <w:jc w:val="both"/>
        <w:rPr>
          <w:rFonts w:ascii="Times New Roman" w:hAnsi="Times New Roman" w:cs="Times New Roman"/>
          <w:bCs/>
          <w:sz w:val="22"/>
          <w:szCs w:val="22"/>
        </w:rPr>
      </w:pPr>
      <w:r w:rsidRPr="00092354">
        <w:rPr>
          <w:rFonts w:ascii="Times New Roman" w:hAnsi="Times New Roman" w:cs="Times New Roman"/>
          <w:bCs/>
          <w:sz w:val="22"/>
          <w:szCs w:val="22"/>
        </w:rPr>
        <w:t>Whether it was through service in Iraq, Afghanistan, World War II or any other American battleground, those who made these sacrifices delivered what President Lincoln called, “the last best measure of devotion.”</w:t>
      </w:r>
    </w:p>
    <w:p w:rsidR="00E048C1" w:rsidRPr="00092354" w:rsidRDefault="00E048C1" w:rsidP="00E048C1">
      <w:pPr>
        <w:pStyle w:val="HTMLPreformatted"/>
        <w:ind w:firstLine="270"/>
        <w:jc w:val="both"/>
        <w:rPr>
          <w:rFonts w:ascii="Times New Roman" w:hAnsi="Times New Roman" w:cs="Times New Roman"/>
          <w:bCs/>
          <w:sz w:val="22"/>
          <w:szCs w:val="22"/>
        </w:rPr>
      </w:pPr>
      <w:r w:rsidRPr="00092354">
        <w:rPr>
          <w:rFonts w:ascii="Times New Roman" w:hAnsi="Times New Roman" w:cs="Times New Roman"/>
          <w:bCs/>
          <w:sz w:val="22"/>
          <w:szCs w:val="22"/>
        </w:rPr>
        <w:t>They died for their country. They died for their family. They died for you and me.</w:t>
      </w:r>
    </w:p>
    <w:p w:rsidR="00E048C1" w:rsidRPr="00092354" w:rsidRDefault="00E048C1" w:rsidP="00E048C1">
      <w:pPr>
        <w:ind w:firstLine="270"/>
        <w:rPr>
          <w:szCs w:val="22"/>
        </w:rPr>
      </w:pPr>
      <w:r w:rsidRPr="00092354">
        <w:rPr>
          <w:szCs w:val="22"/>
        </w:rPr>
        <w:t>They bring to mind a famous definition that, “A Veteran is someone, who at one point in their life, wrote a blank check payable to the USA for an amount up to, and including, their life.”</w:t>
      </w:r>
    </w:p>
    <w:p w:rsidR="00E048C1" w:rsidRPr="00092354" w:rsidRDefault="00E048C1" w:rsidP="00E048C1">
      <w:pPr>
        <w:ind w:firstLine="270"/>
        <w:rPr>
          <w:szCs w:val="22"/>
        </w:rPr>
      </w:pPr>
      <w:r w:rsidRPr="00092354">
        <w:rPr>
          <w:szCs w:val="22"/>
        </w:rPr>
        <w:t>The American Legion vows to always remember the sacrifice of this nation’s heroes and their families.</w:t>
      </w:r>
    </w:p>
    <w:p w:rsidR="00E048C1" w:rsidRPr="00092354" w:rsidRDefault="00E048C1" w:rsidP="00E048C1">
      <w:pPr>
        <w:ind w:firstLine="270"/>
        <w:rPr>
          <w:szCs w:val="22"/>
        </w:rPr>
      </w:pPr>
      <w:r w:rsidRPr="00092354">
        <w:rPr>
          <w:szCs w:val="22"/>
        </w:rPr>
        <w:t>But whether a veteran serves in combat or in garrison, during peacetime or wartime, they all took an oath to defend the Constitution against all enemies, foreign and domestic. That willingness to offer up one’s life for his or her country is one of the many differences between military life and private sector careers.</w:t>
      </w:r>
    </w:p>
    <w:p w:rsidR="00E048C1" w:rsidRPr="00092354" w:rsidRDefault="00E048C1" w:rsidP="00E048C1">
      <w:pPr>
        <w:ind w:firstLine="270"/>
        <w:rPr>
          <w:szCs w:val="22"/>
        </w:rPr>
      </w:pPr>
      <w:r w:rsidRPr="00092354">
        <w:rPr>
          <w:szCs w:val="22"/>
        </w:rPr>
        <w:t>I bring this up because of the all too frequent suggestions coming from Washington and other quarters that military and veterans benefits are too generous and should be comparable to the private sector.</w:t>
      </w:r>
    </w:p>
    <w:p w:rsidR="00E048C1" w:rsidRPr="00092354" w:rsidRDefault="00E048C1" w:rsidP="00E048C1">
      <w:pPr>
        <w:ind w:firstLine="270"/>
        <w:rPr>
          <w:szCs w:val="22"/>
        </w:rPr>
      </w:pPr>
      <w:r w:rsidRPr="00092354">
        <w:rPr>
          <w:szCs w:val="22"/>
        </w:rPr>
        <w:t xml:space="preserve">I can think of no other occupation where members are not allowed to quit on the spot. Unlike civilians, military members are subject to the Uniform Code of Military Justice and face prison if they disrespect their employers. </w:t>
      </w:r>
    </w:p>
    <w:p w:rsidR="00E048C1" w:rsidRPr="00092354" w:rsidRDefault="00E048C1" w:rsidP="00E048C1">
      <w:pPr>
        <w:ind w:firstLine="270"/>
        <w:rPr>
          <w:szCs w:val="22"/>
        </w:rPr>
      </w:pPr>
      <w:r w:rsidRPr="00092354">
        <w:rPr>
          <w:szCs w:val="22"/>
        </w:rPr>
        <w:t>The so-called “generous benefits” of military life are available to anyone willing to enlist, uproot their children from their schools and friends every two or three years; live in undesired locations,  frequently separate from family members for long periods of time and expect spouses to begin a new career with each change of duty station.</w:t>
      </w:r>
    </w:p>
    <w:p w:rsidR="00E048C1" w:rsidRPr="00092354" w:rsidRDefault="00E048C1" w:rsidP="00E048C1">
      <w:pPr>
        <w:ind w:firstLine="270"/>
        <w:rPr>
          <w:szCs w:val="22"/>
        </w:rPr>
      </w:pPr>
      <w:r w:rsidRPr="00092354">
        <w:rPr>
          <w:szCs w:val="22"/>
        </w:rPr>
        <w:t>Despite the hardships, most serve proudly and without complaint.</w:t>
      </w:r>
    </w:p>
    <w:p w:rsidR="00E048C1" w:rsidRPr="00092354" w:rsidRDefault="00E048C1" w:rsidP="00E048C1">
      <w:pPr>
        <w:ind w:firstLine="270"/>
        <w:rPr>
          <w:szCs w:val="22"/>
        </w:rPr>
      </w:pPr>
      <w:r w:rsidRPr="00092354">
        <w:rPr>
          <w:szCs w:val="22"/>
        </w:rPr>
        <w:t>But make no mistake, The American Legion is very frustrated by the latest round of military cuts being proposed by the Pentagon.</w:t>
      </w:r>
    </w:p>
    <w:p w:rsidR="00E048C1" w:rsidRPr="00092354" w:rsidRDefault="00E048C1" w:rsidP="00E048C1">
      <w:pPr>
        <w:ind w:firstLine="270"/>
        <w:rPr>
          <w:szCs w:val="22"/>
        </w:rPr>
      </w:pPr>
      <w:r w:rsidRPr="00092354">
        <w:rPr>
          <w:szCs w:val="22"/>
        </w:rPr>
        <w:t>At a press conference last week, the Secretary of Defense warned against becoming a hollow force. The American Legion believes that the administration’s 2015 budget is leading us in that direction.</w:t>
      </w:r>
    </w:p>
    <w:p w:rsidR="00E048C1" w:rsidRPr="00092354" w:rsidRDefault="00E048C1" w:rsidP="00E048C1">
      <w:pPr>
        <w:ind w:firstLine="270"/>
        <w:rPr>
          <w:szCs w:val="22"/>
        </w:rPr>
      </w:pPr>
      <w:r w:rsidRPr="00092354">
        <w:rPr>
          <w:szCs w:val="22"/>
        </w:rPr>
        <w:t>Cutting forces to pre-World War II levels makes no sense in a world where countries such as North Korea, Iran and Pakistan could become viable nuclear threats to our very existence. Moreover, we do not know the exact nature of future wars and conflicts. The American Legion believes that we must be prepared for any scenario.</w:t>
      </w:r>
    </w:p>
    <w:p w:rsidR="00E048C1" w:rsidRPr="00092354" w:rsidRDefault="00E048C1" w:rsidP="00E048C1">
      <w:pPr>
        <w:ind w:firstLine="270"/>
        <w:rPr>
          <w:szCs w:val="22"/>
        </w:rPr>
      </w:pPr>
      <w:r w:rsidRPr="00092354">
        <w:rPr>
          <w:szCs w:val="22"/>
        </w:rPr>
        <w:t>It is also unconscionable to propose that members of the military pay for part of their housing allowances out of their own pockets. Cuts to commissaries and increasing TRI-CARE fees send the wrong message when you are trying to encourage quality men and women to pursue a career in our all-volunteer force.</w:t>
      </w:r>
    </w:p>
    <w:p w:rsidR="00E048C1" w:rsidRPr="00092354" w:rsidRDefault="00E048C1" w:rsidP="00E048C1">
      <w:pPr>
        <w:ind w:firstLine="270"/>
        <w:rPr>
          <w:szCs w:val="22"/>
        </w:rPr>
      </w:pPr>
      <w:r w:rsidRPr="00092354">
        <w:rPr>
          <w:szCs w:val="22"/>
        </w:rPr>
        <w:t>The American Legion will continue to call for an end to sequestration and insufficient defense budgets. Providing for the common defense of our nation is a responsibility required by the U.S. Constitution.</w:t>
      </w:r>
    </w:p>
    <w:p w:rsidR="00E048C1" w:rsidRPr="00092354" w:rsidRDefault="00E048C1" w:rsidP="00E048C1">
      <w:pPr>
        <w:ind w:firstLine="270"/>
        <w:rPr>
          <w:szCs w:val="22"/>
        </w:rPr>
      </w:pPr>
      <w:r w:rsidRPr="00092354">
        <w:rPr>
          <w:szCs w:val="22"/>
        </w:rPr>
        <w:t>One reason I am so happy to be here is because this state really seems to understand the value of military service.</w:t>
      </w:r>
    </w:p>
    <w:p w:rsidR="00E048C1" w:rsidRPr="00092354" w:rsidRDefault="00E048C1" w:rsidP="00E048C1">
      <w:pPr>
        <w:ind w:firstLine="270"/>
        <w:rPr>
          <w:szCs w:val="22"/>
        </w:rPr>
      </w:pPr>
      <w:r w:rsidRPr="00092354">
        <w:rPr>
          <w:szCs w:val="22"/>
        </w:rPr>
        <w:t>With about 413,000 military veterans in South Carolina, the people of the Palmetto State know all about patriotism and sacrifice.</w:t>
      </w:r>
    </w:p>
    <w:p w:rsidR="00E048C1" w:rsidRPr="00092354" w:rsidRDefault="00E048C1" w:rsidP="00E048C1">
      <w:pPr>
        <w:ind w:firstLine="270"/>
        <w:rPr>
          <w:szCs w:val="22"/>
        </w:rPr>
      </w:pPr>
      <w:r w:rsidRPr="00092354">
        <w:rPr>
          <w:szCs w:val="22"/>
        </w:rPr>
        <w:t xml:space="preserve">Sadly, South Carolina lost a great veteran last month. General Pete Spragins of Beaufort was beloved by his Army Rangers. His military career spanned 32 years. A veteran of both the Korean and Vietnam Wars, he introduced the Rangers’ signature black beret. </w:t>
      </w:r>
    </w:p>
    <w:p w:rsidR="00E048C1" w:rsidRPr="00092354" w:rsidRDefault="00E048C1" w:rsidP="00E048C1">
      <w:pPr>
        <w:ind w:firstLine="270"/>
        <w:rPr>
          <w:szCs w:val="22"/>
        </w:rPr>
      </w:pPr>
      <w:r w:rsidRPr="00092354">
        <w:rPr>
          <w:szCs w:val="22"/>
        </w:rPr>
        <w:t>He came from a family lineage of military heroes that dates back to the Civil War. From Francis Marion to William Westmoreland, some of America’s greatest military leaders have at one time called South Carolina home. This state is also home to bases from every military branch, including Fort Jackson, where I visited yesterday. The young men and women there represent the best that America has to offer. When their military service ends, we need to serve these people as well as they have served their country.</w:t>
      </w:r>
    </w:p>
    <w:p w:rsidR="00E048C1" w:rsidRPr="00092354" w:rsidRDefault="00E048C1" w:rsidP="00E048C1">
      <w:pPr>
        <w:ind w:firstLine="270"/>
        <w:rPr>
          <w:szCs w:val="22"/>
        </w:rPr>
      </w:pPr>
      <w:r w:rsidRPr="00092354">
        <w:rPr>
          <w:szCs w:val="22"/>
        </w:rPr>
        <w:t>That means jobs, education and access to quality health care. The American Legion is a proud sponsor of hundreds of veterans job fairs each year, and we salute U.S. Representative Joe Wilson for hosting a fair yesterday in Aiken.</w:t>
      </w:r>
    </w:p>
    <w:p w:rsidR="00E048C1" w:rsidRPr="00092354" w:rsidRDefault="00E048C1" w:rsidP="00E048C1">
      <w:pPr>
        <w:ind w:firstLine="270"/>
        <w:rPr>
          <w:szCs w:val="22"/>
        </w:rPr>
      </w:pPr>
      <w:r w:rsidRPr="00092354">
        <w:rPr>
          <w:szCs w:val="22"/>
        </w:rPr>
        <w:t>We also want to express our appreciation and encouragement to Rep. Stephen Goldfinch for his work on the South Carolina Military Service Integrity and Preservation Act – which adds state criminal penalties to those who fraudulently represent themselves as veterans to obtain financial benefits.</w:t>
      </w:r>
    </w:p>
    <w:p w:rsidR="00E048C1" w:rsidRPr="00092354" w:rsidRDefault="00E048C1" w:rsidP="00E048C1">
      <w:pPr>
        <w:pStyle w:val="HTMLPreformatted"/>
        <w:ind w:firstLine="270"/>
        <w:jc w:val="both"/>
        <w:rPr>
          <w:rFonts w:ascii="Times New Roman" w:hAnsi="Times New Roman" w:cs="Times New Roman"/>
          <w:sz w:val="22"/>
          <w:szCs w:val="22"/>
        </w:rPr>
      </w:pPr>
      <w:r w:rsidRPr="00092354">
        <w:rPr>
          <w:rFonts w:ascii="Times New Roman" w:hAnsi="Times New Roman" w:cs="Times New Roman"/>
          <w:bCs/>
          <w:sz w:val="22"/>
          <w:szCs w:val="22"/>
        </w:rPr>
        <w:t xml:space="preserve">Finally, I want to thank this great body for including veteran status on South Carolina drivers licenses. </w:t>
      </w:r>
    </w:p>
    <w:p w:rsidR="00E048C1" w:rsidRPr="00092354" w:rsidRDefault="00E048C1" w:rsidP="00E048C1">
      <w:pPr>
        <w:pStyle w:val="HTMLPreformatted"/>
        <w:ind w:firstLine="270"/>
        <w:jc w:val="both"/>
        <w:rPr>
          <w:rFonts w:ascii="Times New Roman" w:hAnsi="Times New Roman" w:cs="Times New Roman"/>
          <w:bCs/>
          <w:sz w:val="22"/>
          <w:szCs w:val="22"/>
        </w:rPr>
      </w:pPr>
      <w:r w:rsidRPr="00092354">
        <w:rPr>
          <w:rFonts w:ascii="Times New Roman" w:hAnsi="Times New Roman" w:cs="Times New Roman"/>
          <w:bCs/>
          <w:sz w:val="22"/>
          <w:szCs w:val="22"/>
        </w:rPr>
        <w:t>Now, if you would allow me for one moment to call to the dais two men who have been designated by The American Legion Department of South Carolina as the Outstanding Members of the Legislature for 2014. This is in recognition for their dedicated service to their community, state and nation.  They are true friends of veterans and The American Legion.</w:t>
      </w:r>
    </w:p>
    <w:p w:rsidR="00E048C1" w:rsidRPr="00092354" w:rsidRDefault="00E048C1" w:rsidP="00E048C1">
      <w:pPr>
        <w:pStyle w:val="HTMLPreformatted"/>
        <w:ind w:firstLine="270"/>
        <w:jc w:val="both"/>
        <w:rPr>
          <w:rFonts w:ascii="Times New Roman" w:hAnsi="Times New Roman" w:cs="Times New Roman"/>
          <w:bCs/>
          <w:sz w:val="22"/>
          <w:szCs w:val="22"/>
        </w:rPr>
      </w:pPr>
      <w:r w:rsidRPr="00092354">
        <w:rPr>
          <w:rFonts w:ascii="Times New Roman" w:hAnsi="Times New Roman" w:cs="Times New Roman"/>
          <w:bCs/>
          <w:sz w:val="22"/>
          <w:szCs w:val="22"/>
        </w:rPr>
        <w:t>Senator William O’Dell and Representative William Hixon would you please join me?</w:t>
      </w:r>
    </w:p>
    <w:p w:rsidR="00E048C1" w:rsidRPr="00092354" w:rsidRDefault="00E048C1" w:rsidP="00E048C1">
      <w:pPr>
        <w:pStyle w:val="HTMLPreformatted"/>
        <w:ind w:firstLine="270"/>
        <w:jc w:val="both"/>
        <w:rPr>
          <w:rFonts w:ascii="Times New Roman" w:hAnsi="Times New Roman" w:cs="Times New Roman"/>
          <w:bCs/>
          <w:sz w:val="22"/>
          <w:szCs w:val="22"/>
        </w:rPr>
      </w:pPr>
      <w:r w:rsidRPr="00092354">
        <w:rPr>
          <w:rFonts w:ascii="Times New Roman" w:hAnsi="Times New Roman" w:cs="Times New Roman"/>
          <w:bCs/>
          <w:sz w:val="22"/>
          <w:szCs w:val="22"/>
        </w:rPr>
        <w:t xml:space="preserve">Plaques are presented to Senator O’Dell and Representative Hixon </w:t>
      </w:r>
    </w:p>
    <w:p w:rsidR="00E048C1" w:rsidRPr="00092354" w:rsidRDefault="00E048C1" w:rsidP="00E048C1">
      <w:pPr>
        <w:pStyle w:val="HTMLPreformatted"/>
        <w:ind w:firstLine="270"/>
        <w:jc w:val="both"/>
        <w:rPr>
          <w:rFonts w:ascii="Times New Roman" w:hAnsi="Times New Roman" w:cs="Times New Roman"/>
          <w:bCs/>
          <w:sz w:val="22"/>
          <w:szCs w:val="22"/>
        </w:rPr>
      </w:pPr>
      <w:r w:rsidRPr="00092354">
        <w:rPr>
          <w:rFonts w:ascii="Times New Roman" w:hAnsi="Times New Roman" w:cs="Times New Roman"/>
          <w:bCs/>
          <w:sz w:val="22"/>
          <w:szCs w:val="22"/>
        </w:rPr>
        <w:t>We appreciate all that you do on behalf of veterans.</w:t>
      </w:r>
    </w:p>
    <w:p w:rsidR="00E048C1" w:rsidRPr="00092354" w:rsidRDefault="00E048C1" w:rsidP="00E048C1">
      <w:pPr>
        <w:pStyle w:val="HTMLPreformatted"/>
        <w:ind w:firstLine="270"/>
        <w:jc w:val="both"/>
        <w:rPr>
          <w:rFonts w:ascii="Times New Roman" w:hAnsi="Times New Roman" w:cs="Times New Roman"/>
          <w:bCs/>
          <w:sz w:val="22"/>
          <w:szCs w:val="22"/>
        </w:rPr>
      </w:pPr>
      <w:r w:rsidRPr="00092354">
        <w:rPr>
          <w:rFonts w:ascii="Times New Roman" w:hAnsi="Times New Roman" w:cs="Times New Roman"/>
          <w:bCs/>
          <w:sz w:val="22"/>
          <w:szCs w:val="22"/>
        </w:rPr>
        <w:t>Thank you so much, South Carolina Legislature.</w:t>
      </w:r>
    </w:p>
    <w:p w:rsidR="00E048C1" w:rsidRPr="00092354" w:rsidRDefault="00E048C1" w:rsidP="00E048C1">
      <w:pPr>
        <w:ind w:firstLine="270"/>
        <w:rPr>
          <w:color w:val="00B050"/>
          <w:szCs w:val="22"/>
        </w:rPr>
      </w:pPr>
      <w:r w:rsidRPr="00092354">
        <w:rPr>
          <w:szCs w:val="22"/>
        </w:rPr>
        <w:t>God Bless you and God Bless America.</w:t>
      </w:r>
    </w:p>
    <w:p w:rsidR="00E048C1" w:rsidRDefault="00E048C1" w:rsidP="00E048C1">
      <w:bookmarkStart w:id="57" w:name="file_end133"/>
      <w:bookmarkEnd w:id="57"/>
    </w:p>
    <w:p w:rsidR="00E048C1" w:rsidRDefault="00E048C1" w:rsidP="00E048C1">
      <w:pPr>
        <w:keepNext/>
        <w:jc w:val="center"/>
        <w:rPr>
          <w:b/>
        </w:rPr>
      </w:pPr>
      <w:r w:rsidRPr="00E048C1">
        <w:rPr>
          <w:b/>
        </w:rPr>
        <w:t>JOINT ASSEMBLY RECEDES</w:t>
      </w:r>
    </w:p>
    <w:p w:rsidR="00E048C1" w:rsidRDefault="00E048C1" w:rsidP="00E048C1">
      <w:r>
        <w:t>The purposes of the Joint Assembly having been accomplished, the PRESIDENT announced that under the terms of the Concurrent Resolution the Joint Assembly would recede from business.</w:t>
      </w:r>
    </w:p>
    <w:p w:rsidR="00E048C1" w:rsidRDefault="00E048C1" w:rsidP="00E048C1">
      <w:r>
        <w:t xml:space="preserve">The Senate accordingly retired to its Chamber.  </w:t>
      </w:r>
    </w:p>
    <w:p w:rsidR="003A72DF" w:rsidRDefault="003A72DF" w:rsidP="00E048C1">
      <w:pPr>
        <w:keepNext/>
        <w:jc w:val="center"/>
        <w:rPr>
          <w:b/>
        </w:rPr>
      </w:pPr>
    </w:p>
    <w:p w:rsidR="00E048C1" w:rsidRDefault="00E048C1" w:rsidP="00E048C1">
      <w:pPr>
        <w:keepNext/>
        <w:jc w:val="center"/>
        <w:rPr>
          <w:b/>
        </w:rPr>
      </w:pPr>
      <w:r w:rsidRPr="00E048C1">
        <w:rPr>
          <w:b/>
        </w:rPr>
        <w:t>THE HOUSE RESUMES</w:t>
      </w:r>
    </w:p>
    <w:p w:rsidR="00E048C1" w:rsidRDefault="00E048C1" w:rsidP="00E048C1">
      <w:r>
        <w:t>At 1:15 p.m. the House resumed, the SPEAKER in the Chair.</w:t>
      </w:r>
    </w:p>
    <w:p w:rsidR="00E048C1" w:rsidRDefault="00E048C1" w:rsidP="00E048C1"/>
    <w:p w:rsidR="00E048C1" w:rsidRDefault="00E048C1" w:rsidP="00E048C1">
      <w:r>
        <w:t>Rep. COBB-HUNTER moved that the House recede until 2:45 p.m., which was agreed to.</w:t>
      </w:r>
    </w:p>
    <w:p w:rsidR="00E048C1" w:rsidRDefault="00E048C1" w:rsidP="00E048C1"/>
    <w:p w:rsidR="00E048C1" w:rsidRDefault="00E048C1" w:rsidP="00E048C1">
      <w:r>
        <w:t>Further proceedings were interrupted by the House receding, the pending question being consideration of H. 4561.</w:t>
      </w:r>
    </w:p>
    <w:p w:rsidR="00E048C1" w:rsidRDefault="00E048C1" w:rsidP="00E048C1"/>
    <w:p w:rsidR="00E048C1" w:rsidRDefault="00E048C1" w:rsidP="00E048C1">
      <w:pPr>
        <w:keepNext/>
        <w:jc w:val="center"/>
        <w:rPr>
          <w:b/>
        </w:rPr>
      </w:pPr>
      <w:r w:rsidRPr="00E048C1">
        <w:rPr>
          <w:b/>
        </w:rPr>
        <w:t>THE HOUSE RESUMES</w:t>
      </w:r>
    </w:p>
    <w:p w:rsidR="00E048C1" w:rsidRDefault="00E048C1" w:rsidP="00E048C1">
      <w:r>
        <w:t xml:space="preserve">At 2:45 p.m. the House resumed, </w:t>
      </w:r>
      <w:r w:rsidR="00F74E8C">
        <w:t xml:space="preserve">ACTING </w:t>
      </w:r>
      <w:r>
        <w:t>SPEAKER GOLDFINCH in the Chair.</w:t>
      </w:r>
    </w:p>
    <w:p w:rsidR="00E048C1" w:rsidRDefault="00E048C1" w:rsidP="00E048C1"/>
    <w:p w:rsidR="00E048C1" w:rsidRDefault="00E048C1" w:rsidP="00E048C1">
      <w:pPr>
        <w:keepNext/>
        <w:jc w:val="center"/>
        <w:rPr>
          <w:b/>
        </w:rPr>
      </w:pPr>
      <w:r w:rsidRPr="00E048C1">
        <w:rPr>
          <w:b/>
        </w:rPr>
        <w:t>POINT OF QUORUM</w:t>
      </w:r>
    </w:p>
    <w:p w:rsidR="00E048C1" w:rsidRDefault="00E048C1" w:rsidP="00E048C1">
      <w:r>
        <w:t>The question of a quorum was raised.</w:t>
      </w:r>
    </w:p>
    <w:p w:rsidR="00E048C1" w:rsidRDefault="00E048C1" w:rsidP="00E048C1">
      <w:r>
        <w:t>A quorum was later present.</w:t>
      </w:r>
    </w:p>
    <w:p w:rsidR="00E048C1" w:rsidRDefault="00E048C1" w:rsidP="00E048C1"/>
    <w:p w:rsidR="00E048C1" w:rsidRDefault="00E048C1" w:rsidP="00E048C1">
      <w:pPr>
        <w:keepNext/>
        <w:jc w:val="center"/>
        <w:rPr>
          <w:b/>
        </w:rPr>
      </w:pPr>
      <w:r w:rsidRPr="00E048C1">
        <w:rPr>
          <w:b/>
        </w:rPr>
        <w:t>SPEAKER IN CHAIR</w:t>
      </w:r>
    </w:p>
    <w:p w:rsidR="00E048C1" w:rsidRDefault="00E048C1" w:rsidP="00E048C1"/>
    <w:p w:rsidR="00E048C1" w:rsidRDefault="00E048C1" w:rsidP="00E048C1">
      <w:pPr>
        <w:keepNext/>
        <w:jc w:val="center"/>
        <w:rPr>
          <w:b/>
        </w:rPr>
      </w:pPr>
      <w:r w:rsidRPr="00E048C1">
        <w:rPr>
          <w:b/>
        </w:rPr>
        <w:t>LEAVE OF ABSENCE</w:t>
      </w:r>
    </w:p>
    <w:p w:rsidR="00E048C1" w:rsidRDefault="00E048C1" w:rsidP="00E048C1">
      <w:r>
        <w:t xml:space="preserve">The SPEAKER granted Rep. G. M. SMITH a leave of absence for the remainder of the day. </w:t>
      </w:r>
    </w:p>
    <w:p w:rsidR="00E048C1" w:rsidRDefault="00E048C1" w:rsidP="00E048C1"/>
    <w:p w:rsidR="00E048C1" w:rsidRDefault="00E048C1" w:rsidP="00E048C1">
      <w:r>
        <w:t>Further proceedings were interrupted by expiration of time on the uncontested Calendar, the pending question being consideration of H. 4561.</w:t>
      </w:r>
    </w:p>
    <w:p w:rsidR="00E048C1" w:rsidRDefault="00E048C1" w:rsidP="00E048C1"/>
    <w:p w:rsidR="00E048C1" w:rsidRDefault="00E048C1" w:rsidP="00E048C1">
      <w:pPr>
        <w:keepNext/>
        <w:jc w:val="center"/>
        <w:rPr>
          <w:b/>
        </w:rPr>
      </w:pPr>
      <w:r w:rsidRPr="00E048C1">
        <w:rPr>
          <w:b/>
        </w:rPr>
        <w:t>RECURRENCE TO THE MORNING HOUR</w:t>
      </w:r>
    </w:p>
    <w:p w:rsidR="00E048C1" w:rsidRDefault="00E048C1" w:rsidP="00E048C1">
      <w:r>
        <w:t>Rep. SABB moved that the House recur to the morning hour, which was agreed to.</w:t>
      </w:r>
    </w:p>
    <w:p w:rsidR="00E048C1" w:rsidRDefault="00E048C1" w:rsidP="00E048C1"/>
    <w:p w:rsidR="00E048C1" w:rsidRDefault="00E048C1" w:rsidP="00E048C1">
      <w:pPr>
        <w:keepNext/>
        <w:jc w:val="center"/>
        <w:rPr>
          <w:b/>
        </w:rPr>
      </w:pPr>
      <w:r w:rsidRPr="00E048C1">
        <w:rPr>
          <w:b/>
        </w:rPr>
        <w:t>HOUSE RESOLUTION</w:t>
      </w:r>
    </w:p>
    <w:p w:rsidR="00E048C1" w:rsidRDefault="00E048C1" w:rsidP="00E048C1">
      <w:pPr>
        <w:keepNext/>
      </w:pPr>
      <w:r>
        <w:t>The following was introduced:</w:t>
      </w:r>
    </w:p>
    <w:p w:rsidR="00E048C1" w:rsidRDefault="00E048C1" w:rsidP="00E048C1">
      <w:pPr>
        <w:keepNext/>
      </w:pPr>
      <w:bookmarkStart w:id="58" w:name="include_clip_start_151"/>
      <w:bookmarkEnd w:id="58"/>
    </w:p>
    <w:p w:rsidR="00E048C1" w:rsidRDefault="00E048C1" w:rsidP="00E048C1">
      <w:r>
        <w:t>H. 4821 -- Reps. G. A. Brown, Alexander, Allison, Anderson, Anthony, Atwater, Bales, Ballentine, Bannister, Barfield, Bedingfield, Bernstein, Bingham, Bowen, Bowers, Branham, Brannon,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PASSING OF THE HONORABLE JESSE EDISON HINES, SR., OF FLORENCE COUNTY AND TO EXTEND THEIR DEEPEST SYMPATHY TO HIS LARGE AND LOVING FAMILY AND HIS MANY FRIENDS.</w:t>
      </w:r>
    </w:p>
    <w:p w:rsidR="00E048C1" w:rsidRDefault="00E048C1" w:rsidP="00E048C1"/>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the members of the House of Representatives of the State of South Carolina were saddened to learn of the death of the Honorable Jesse Edison Hines, Sr., at the age of eighty on Sunday, September 1, 2013; and</w:t>
      </w: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born in Florence County on May 23, 1933, he was the devoted son of Columbus Hines and Amy Hines McAllister, and he graduated from Wilson High School in Florence in 1951; and</w:t>
      </w: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Jesse Hines earned a bachelor of science and agriculture from South Carolina State College in 1955, and after graduation, he worked in the steel industry in Bridgeport, Connecticut; and</w:t>
      </w: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he was drafted to serve his country during the Korean Conflict and deployed to Korea where he served for more than fourteen months, and he was honorably discharged in 1959; and</w:t>
      </w: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upon returning to South Carolina, Mr. Hines taught agriculture at Spaulding High School for eighteen years, mentoring many award</w:t>
      </w:r>
      <w:r>
        <w:noBreakHyphen/>
        <w:t>winning students through the Future Farmers of America; and</w:t>
      </w: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he returned to his alma mater where he earned a master</w:t>
      </w:r>
      <w:r w:rsidRPr="00AE3D59">
        <w:t>’</w:t>
      </w:r>
      <w:r>
        <w:t>s in education in 1967, and then he completed certification in administration at the University of South Carolina and Clemson University; and</w:t>
      </w: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from 1977 until he retired in 1989, Mr. Hines served as the Vocational Director of the Lee County Career and Technology Center, but he returned to education as the Director of Adult and Community Education for Darlington and then as the interim Superintendent of Florence County District Four; and</w:t>
      </w: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in 1991, he was elected to represent District 62 in the South Carolina House of Representatives where he served faithfully for fourteen years, lending his insight and expertise to numerous committees, including the Education and Public Works Committee and as 2</w:t>
      </w:r>
      <w:r w:rsidRPr="002432A4">
        <w:rPr>
          <w:vertAlign w:val="superscript"/>
        </w:rPr>
        <w:t>nd</w:t>
      </w:r>
      <w:r>
        <w:t xml:space="preserve"> vice chairman of the Agriculture, Natural Resources and Environmental Affairs Committee; and</w:t>
      </w: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Jesse Hines</w:t>
      </w:r>
      <w:r w:rsidRPr="00AE3D59">
        <w:t>’</w:t>
      </w:r>
      <w:r>
        <w:t xml:space="preserve"> many awards for outstanding service to his community and State culminated in his receiving the prestigious Order of the Palmetto, the state</w:t>
      </w:r>
      <w:r w:rsidRPr="00AE3D59">
        <w:t>’</w:t>
      </w:r>
      <w:r>
        <w:t>s highest civilian award; and</w:t>
      </w: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he was a member of the NAACP; Phi Beta Sigma Fraternity, Inc.; Meadow Prong Lodge #246 Free and Accepted Masons; Meadow Prong Baptist Church; and a founding member of New Christian Fellowship Baptist Church; and</w:t>
      </w: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for more than fifty</w:t>
      </w:r>
      <w:r>
        <w:noBreakHyphen/>
        <w:t>three years, he was married to his beloved wife, Neverseen K. Hines, and together they reared two fine children, Wanda H. Robinson and Jesse E. Hines, Jr.  They blessed their parents with four adoring grandchildren; and</w:t>
      </w: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House of Representatives of the State of South Carolina are grateful for the life and legacy of the Honorable Jesse Edison Hines, Sr., and for the example of dedication and excellence he set for all who knew him.  Now, therefore,</w:t>
      </w: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w:t>
      </w:r>
      <w:r w:rsidRPr="00C90AA3">
        <w:t xml:space="preserve">the members of the South Carolina House of Representatives, by this resolution, </w:t>
      </w:r>
      <w:r>
        <w:t>express their profound sorrow upon the passing of the Honorable Jesse Edison Hines, Sr., of Florence County</w:t>
      </w:r>
      <w:r>
        <w:rPr>
          <w:color w:val="000000" w:themeColor="text1"/>
          <w:u w:color="000000" w:themeColor="text1"/>
        </w:rPr>
        <w:t xml:space="preserve"> </w:t>
      </w:r>
      <w:r>
        <w:t>and extend their deepest sympathy to his large and loving family and his many friends.</w:t>
      </w: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provided to the family of the Honorable Jesse Edison Hines, Sr.</w:t>
      </w: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48C1" w:rsidRDefault="00E048C1" w:rsidP="00E048C1">
      <w:r>
        <w:t>The Resolution was adopted.</w:t>
      </w:r>
    </w:p>
    <w:p w:rsidR="00E048C1" w:rsidRDefault="00E048C1" w:rsidP="00E048C1"/>
    <w:p w:rsidR="00E048C1" w:rsidRDefault="00E048C1" w:rsidP="00E048C1">
      <w:pPr>
        <w:keepNext/>
        <w:jc w:val="center"/>
        <w:rPr>
          <w:b/>
        </w:rPr>
      </w:pPr>
      <w:r w:rsidRPr="00E048C1">
        <w:rPr>
          <w:b/>
        </w:rPr>
        <w:t>HOUSE RESOLUTION</w:t>
      </w:r>
    </w:p>
    <w:p w:rsidR="00E048C1" w:rsidRDefault="00E048C1" w:rsidP="00E048C1">
      <w:pPr>
        <w:keepNext/>
      </w:pPr>
      <w:r>
        <w:t>The following was introduced:</w:t>
      </w:r>
    </w:p>
    <w:p w:rsidR="00E048C1" w:rsidRDefault="00E048C1" w:rsidP="00E048C1">
      <w:pPr>
        <w:keepNext/>
      </w:pPr>
      <w:bookmarkStart w:id="59" w:name="include_clip_start_154"/>
      <w:bookmarkEnd w:id="59"/>
    </w:p>
    <w:p w:rsidR="00E048C1" w:rsidRDefault="00E048C1" w:rsidP="00E048C1">
      <w:r>
        <w:t>H. 4822 -- Reps. G. A. Brown, Alexander, Allison, Anderson, Anthony, Atwater, Bales, Ballentine, Bannister, Barfield, Bedingfield, Bernstein, Bingham, Bowen, Bowers, Branham, Brannon,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DEATH OF ALFRED H. "FREDDY" VANG OF COLUMBIA, FORMER DIRECTOR OF THE SOUTH CAROLINA WATER RESOURCES COMMISSION, AND TO EXTEND THE DEEPEST SYMPATHY TO HIS FAMILY AND MANY FRIENDS.</w:t>
      </w:r>
    </w:p>
    <w:p w:rsidR="00E048C1" w:rsidRDefault="00E048C1" w:rsidP="00E048C1">
      <w:bookmarkStart w:id="60" w:name="include_clip_end_154"/>
      <w:bookmarkEnd w:id="60"/>
    </w:p>
    <w:p w:rsidR="00E048C1" w:rsidRDefault="00E048C1" w:rsidP="00E048C1">
      <w:r>
        <w:t>The Resolution was adopted.</w:t>
      </w:r>
    </w:p>
    <w:p w:rsidR="00E048C1" w:rsidRDefault="00E048C1" w:rsidP="00E048C1"/>
    <w:p w:rsidR="00E048C1" w:rsidRDefault="00E048C1" w:rsidP="00E048C1">
      <w:pPr>
        <w:keepNext/>
        <w:jc w:val="center"/>
        <w:rPr>
          <w:b/>
        </w:rPr>
      </w:pPr>
      <w:r w:rsidRPr="00E048C1">
        <w:rPr>
          <w:b/>
        </w:rPr>
        <w:t>HOUSE RESOLUTION</w:t>
      </w:r>
    </w:p>
    <w:p w:rsidR="00E048C1" w:rsidRDefault="00E048C1" w:rsidP="00E048C1">
      <w:pPr>
        <w:keepNext/>
      </w:pPr>
      <w:r>
        <w:t>The following was introduced:</w:t>
      </w:r>
    </w:p>
    <w:p w:rsidR="00E048C1" w:rsidRDefault="00E048C1" w:rsidP="00E048C1">
      <w:pPr>
        <w:keepNext/>
      </w:pPr>
      <w:bookmarkStart w:id="61" w:name="include_clip_start_157"/>
      <w:bookmarkEnd w:id="61"/>
    </w:p>
    <w:p w:rsidR="00E048C1" w:rsidRDefault="00E048C1" w:rsidP="00E048C1">
      <w:r>
        <w:t>H. 4823 -- Rep. Tallon: A HOUSE RESOLUTION TO RECOGNIZE AND COMMEND NINA SRIVASTAVA OF SPARTANBURG FOR HER OUTSTANDING COMMUNITY SERVICE AND TO CONGRATULATE HER UPON BEING NAMED A 2014 PRUDENTIAL SPIRIT OF COMMUNITY AWARD DISTINGUISHED FINALIST.</w:t>
      </w:r>
    </w:p>
    <w:p w:rsidR="00E048C1" w:rsidRDefault="00E048C1" w:rsidP="00E048C1">
      <w:bookmarkStart w:id="62" w:name="include_clip_end_157"/>
      <w:bookmarkEnd w:id="62"/>
    </w:p>
    <w:p w:rsidR="00E048C1" w:rsidRDefault="00E048C1" w:rsidP="00E048C1">
      <w:r>
        <w:t>The Resolution was adopted.</w:t>
      </w:r>
    </w:p>
    <w:p w:rsidR="00E048C1" w:rsidRDefault="00E048C1" w:rsidP="00E048C1"/>
    <w:p w:rsidR="00E048C1" w:rsidRDefault="00E048C1" w:rsidP="00E048C1">
      <w:pPr>
        <w:keepNext/>
        <w:jc w:val="center"/>
        <w:rPr>
          <w:b/>
        </w:rPr>
      </w:pPr>
      <w:r w:rsidRPr="00E048C1">
        <w:rPr>
          <w:b/>
        </w:rPr>
        <w:t>HOUSE RESOLUTION</w:t>
      </w:r>
    </w:p>
    <w:p w:rsidR="00E048C1" w:rsidRDefault="00E048C1" w:rsidP="00E048C1">
      <w:pPr>
        <w:keepNext/>
      </w:pPr>
      <w:r>
        <w:t>The following was introduced:</w:t>
      </w:r>
    </w:p>
    <w:p w:rsidR="00E048C1" w:rsidRDefault="00E048C1" w:rsidP="00E048C1">
      <w:pPr>
        <w:keepNext/>
      </w:pPr>
      <w:bookmarkStart w:id="63" w:name="include_clip_start_160"/>
      <w:bookmarkEnd w:id="63"/>
    </w:p>
    <w:p w:rsidR="00E048C1" w:rsidRDefault="00E048C1" w:rsidP="00E048C1">
      <w:r>
        <w:t>H. 4824 -- Reps. Norman, D. C. Moss, Delleney, Pope and Simrill: A HOUSE RESOLUTION TO CONGRATULATE MICHAEL WAIKSNIS, PRINCIPAL OF SULLIVAN MIDDLE SCHOOL IN ROCK HILL SCHOOL DISTRICT THREE OF YORK COUNTY, ON BEING NAMED 2014 MIDDLE SCHOOL PRINCIPAL OF THE YEAR BY THE SOUTH CAROLINA ASSOCIATION OF SCHOOL ADMINISTRATORS.</w:t>
      </w:r>
    </w:p>
    <w:p w:rsidR="00E048C1" w:rsidRDefault="00E048C1" w:rsidP="00E048C1">
      <w:bookmarkStart w:id="64" w:name="include_clip_end_160"/>
      <w:bookmarkEnd w:id="64"/>
    </w:p>
    <w:p w:rsidR="00E048C1" w:rsidRDefault="00E048C1" w:rsidP="00E048C1">
      <w:r>
        <w:t>The Resolution was adopted.</w:t>
      </w:r>
    </w:p>
    <w:p w:rsidR="00E048C1" w:rsidRDefault="00E048C1" w:rsidP="00E048C1"/>
    <w:p w:rsidR="00E048C1" w:rsidRDefault="00E048C1" w:rsidP="00E048C1">
      <w:pPr>
        <w:keepNext/>
        <w:jc w:val="center"/>
        <w:rPr>
          <w:b/>
        </w:rPr>
      </w:pPr>
      <w:r w:rsidRPr="00E048C1">
        <w:rPr>
          <w:b/>
        </w:rPr>
        <w:t>HOUSE RESOLUTION</w:t>
      </w:r>
    </w:p>
    <w:p w:rsidR="00E048C1" w:rsidRDefault="00E048C1" w:rsidP="00E048C1">
      <w:pPr>
        <w:keepNext/>
      </w:pPr>
      <w:r>
        <w:t>The following was introduced:</w:t>
      </w:r>
    </w:p>
    <w:p w:rsidR="00E048C1" w:rsidRDefault="00E048C1" w:rsidP="00E048C1">
      <w:pPr>
        <w:keepNext/>
      </w:pPr>
      <w:bookmarkStart w:id="65" w:name="include_clip_start_163"/>
      <w:bookmarkEnd w:id="65"/>
    </w:p>
    <w:p w:rsidR="00E048C1" w:rsidRDefault="00E048C1" w:rsidP="00E048C1">
      <w:r>
        <w:t>H. 4825 -- Rep. Bowers: A HOUSE RESOLUTION TO RECOGNIZE AND HONOR LIEUTENANT HARVEY LAWRENCE BETHEA, OF THE HILTON HEAD FIRE DEPARTMENT, UPON THE OCCASION OF HIS RETIREMENT AFTER MORE THAN THREE DECADES OF OUTSTANDING SERVICE, AND TO WISH HIM CONTINUED SUCCESS AND HAPPINESS IN ALL HIS FUTURE ENDEAVORS.</w:t>
      </w:r>
    </w:p>
    <w:p w:rsidR="00E048C1" w:rsidRDefault="00E048C1" w:rsidP="00E048C1">
      <w:bookmarkStart w:id="66" w:name="include_clip_end_163"/>
      <w:bookmarkEnd w:id="66"/>
    </w:p>
    <w:p w:rsidR="00E048C1" w:rsidRDefault="00E048C1" w:rsidP="00E048C1">
      <w:r>
        <w:t>The Resolution was adopted.</w:t>
      </w:r>
    </w:p>
    <w:p w:rsidR="00E048C1" w:rsidRDefault="00E048C1" w:rsidP="00E048C1"/>
    <w:p w:rsidR="00E048C1" w:rsidRDefault="00E048C1" w:rsidP="00E048C1">
      <w:pPr>
        <w:keepNext/>
        <w:jc w:val="center"/>
        <w:rPr>
          <w:b/>
        </w:rPr>
      </w:pPr>
      <w:r w:rsidRPr="00E048C1">
        <w:rPr>
          <w:b/>
        </w:rPr>
        <w:t>HOUSE RESOLUTION</w:t>
      </w:r>
    </w:p>
    <w:p w:rsidR="00E048C1" w:rsidRDefault="00E048C1" w:rsidP="00E048C1">
      <w:pPr>
        <w:keepNext/>
      </w:pPr>
      <w:r>
        <w:t>The following was introduced:</w:t>
      </w:r>
    </w:p>
    <w:p w:rsidR="00E048C1" w:rsidRDefault="00E048C1" w:rsidP="00E048C1">
      <w:pPr>
        <w:keepNext/>
      </w:pPr>
      <w:bookmarkStart w:id="67" w:name="include_clip_start_166"/>
      <w:bookmarkEnd w:id="67"/>
    </w:p>
    <w:p w:rsidR="00E048C1" w:rsidRDefault="00E048C1" w:rsidP="00E048C1">
      <w:r>
        <w:t>H. 4826 -- Rep. Bowers: A HOUSE RESOLUTION TO RECOGNIZE AND HONOR G. THOMAS "TOM" UPSHAW, PRESIDENT AND CEO OF PALMETTO ELECTRIC COOPERATIVE, INC., UPON THE OCCASION OF HIS RETIREMENT AFTER THIRTY-THREE YEARS OF EXEMPLARY SERVICE, AND TO WISH HIM CONTINUED SUCCESS AND HAPPINESS IN ALL HIS FUTURE ENDEAVORS.</w:t>
      </w:r>
    </w:p>
    <w:p w:rsidR="00E048C1" w:rsidRDefault="00E048C1" w:rsidP="00E048C1">
      <w:bookmarkStart w:id="68" w:name="include_clip_end_166"/>
      <w:bookmarkEnd w:id="68"/>
    </w:p>
    <w:p w:rsidR="00E048C1" w:rsidRDefault="00E048C1" w:rsidP="00E048C1">
      <w:r>
        <w:t>The Resolution was adopted.</w:t>
      </w:r>
    </w:p>
    <w:p w:rsidR="00E048C1" w:rsidRDefault="00E048C1" w:rsidP="00E048C1"/>
    <w:p w:rsidR="00E048C1" w:rsidRDefault="00E048C1" w:rsidP="00E048C1">
      <w:pPr>
        <w:keepNext/>
        <w:jc w:val="center"/>
        <w:rPr>
          <w:b/>
        </w:rPr>
      </w:pPr>
      <w:r w:rsidRPr="00E048C1">
        <w:rPr>
          <w:b/>
        </w:rPr>
        <w:t>CONCURRENT RESOLUTION</w:t>
      </w:r>
    </w:p>
    <w:p w:rsidR="00E048C1" w:rsidRDefault="00E048C1" w:rsidP="00E048C1">
      <w:r>
        <w:t>The Senate sent to the House the following:</w:t>
      </w:r>
    </w:p>
    <w:p w:rsidR="00E048C1" w:rsidRDefault="00E048C1" w:rsidP="00E048C1">
      <w:bookmarkStart w:id="69" w:name="include_clip_start_169"/>
      <w:bookmarkEnd w:id="69"/>
    </w:p>
    <w:p w:rsidR="00E048C1" w:rsidRDefault="00E048C1" w:rsidP="00E048C1">
      <w:r>
        <w:t>S. 975 -- Senator Cleary: A CONCURRENT RESOLUTION TO RECOGNIZE THE LAST SATURDAY OF SEPTEMBER EACH YEAR AS GREEN APPLE DAY OF SERVICE IN SOUTH CAROLINA.</w:t>
      </w:r>
    </w:p>
    <w:p w:rsidR="00E048C1" w:rsidRDefault="00E048C1" w:rsidP="00E048C1">
      <w:bookmarkStart w:id="70" w:name="include_clip_end_169"/>
      <w:bookmarkEnd w:id="70"/>
    </w:p>
    <w:p w:rsidR="00E048C1" w:rsidRDefault="00E048C1" w:rsidP="00E048C1">
      <w:r>
        <w:t>The Concurrent Resolution was agreed to and ordered returned to the Senate with concurrence.</w:t>
      </w:r>
    </w:p>
    <w:p w:rsidR="00E048C1" w:rsidRDefault="00E048C1" w:rsidP="00E048C1"/>
    <w:p w:rsidR="00E048C1" w:rsidRDefault="00E048C1" w:rsidP="00E048C1">
      <w:pPr>
        <w:keepNext/>
        <w:jc w:val="center"/>
        <w:rPr>
          <w:b/>
        </w:rPr>
      </w:pPr>
      <w:r w:rsidRPr="00E048C1">
        <w:rPr>
          <w:b/>
        </w:rPr>
        <w:t xml:space="preserve">INTRODUCTION OF BILLS  </w:t>
      </w:r>
    </w:p>
    <w:p w:rsidR="00E048C1" w:rsidRDefault="00E048C1" w:rsidP="00E048C1">
      <w:r>
        <w:t>The following Bills and Joint Resolutions were introduced, read the first time, and referred to appropriate committees:</w:t>
      </w:r>
    </w:p>
    <w:p w:rsidR="00E048C1" w:rsidRDefault="00E048C1" w:rsidP="00E048C1"/>
    <w:p w:rsidR="00E048C1" w:rsidRDefault="00E048C1" w:rsidP="00E048C1">
      <w:pPr>
        <w:keepNext/>
      </w:pPr>
      <w:bookmarkStart w:id="71" w:name="include_clip_start_173"/>
      <w:bookmarkEnd w:id="71"/>
      <w:r>
        <w:t>H. 4827 -- Reps. Gagnon and Gambrell: A JOINT RESOLUTION TO PROVIDE FOR THE WAIVER OF SEVEN OR FEWER DAYS THAT SCHOOLS IN THE ABBEVILLE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E048C1" w:rsidRDefault="00E048C1" w:rsidP="00E048C1">
      <w:bookmarkStart w:id="72" w:name="include_clip_end_173"/>
      <w:bookmarkEnd w:id="72"/>
      <w:r>
        <w:t>On motion of Rep. GAGNON, with unanimous consent, the Joint Resolution was ordered placed on the Calendar without reference.</w:t>
      </w:r>
    </w:p>
    <w:p w:rsidR="00E048C1" w:rsidRDefault="00E048C1" w:rsidP="00E048C1"/>
    <w:p w:rsidR="00E048C1" w:rsidRDefault="00E048C1" w:rsidP="00E048C1">
      <w:pPr>
        <w:keepNext/>
      </w:pPr>
      <w:bookmarkStart w:id="73" w:name="include_clip_start_175"/>
      <w:bookmarkEnd w:id="73"/>
      <w:r>
        <w:t>H. 4828 -- Rep. Pitts: A BILL TO AMEND SECTION 9-8-10, AS AMENDED, CODE OF LAWS OF SOUTH CAROLINA, 1976, RELATING TO DEFINITIONS PERTAINING TO THE RETIREMENT SYSTEM FOR JUDGES AND SOLICITORS, SO AS TO INCLUDE ADMINISTRATIVE LAW JUDGES IN THE DEFINITION OF "JUDGE"; AND TO AMEND SECTION 9-8-40, AS AMENDED, RELATING TO MEMBERSHIP IN THE SYSTEM, SO AS TO ALLOW ADMINISTRATIVE LAW JUDGES SERVING ON JULY 1, 2014, TO ELECT TO BECOME A MEMBER.</w:t>
      </w:r>
    </w:p>
    <w:p w:rsidR="00E048C1" w:rsidRDefault="00E048C1" w:rsidP="00E048C1">
      <w:bookmarkStart w:id="74" w:name="include_clip_end_175"/>
      <w:bookmarkEnd w:id="74"/>
      <w:r>
        <w:t>Referred to Committee on Ways and Means</w:t>
      </w:r>
    </w:p>
    <w:p w:rsidR="00E048C1" w:rsidRDefault="00E048C1" w:rsidP="00E048C1"/>
    <w:p w:rsidR="00E048C1" w:rsidRDefault="00E048C1" w:rsidP="00E048C1">
      <w:pPr>
        <w:keepNext/>
      </w:pPr>
      <w:bookmarkStart w:id="75" w:name="include_clip_start_177"/>
      <w:bookmarkEnd w:id="75"/>
      <w:r>
        <w:t>H. 4829 -- Reps. Erickson, Newton, Patrick and Herbkersman: A BILL TO AMEND SECTION 54-3-700, AS AMENDED, CODE OF LAWS OF SOUTH CAROLINA, 1976, RELATING TO THE CESSATION OF MARINE TERMINAL OPERATIONS AND THE SALE OF PROPERTY AT PORT ROYAL, SO AS TO RECOGNIZE THAT THE STATE PORTS AUTHORITY HAS CEASED OPERATIONS AT PORT ROYAL, TO DIRECT THE STATE PORTS AUTHORITY TO SELL THE PORT ROYAL PROPERTY AS SOON AS PRACTICABLE ON OR BEFORE JUNE 30, 2015, TO PROVIDE THAT IF THE PROPERTY IS NOT SOLD BY JUNE 30, 2015, THE AUTHORITY MUST TRANSFER THE PROPERTY TO THE GENERAL SERVICES DIVISION TO BE SOLD AT AUCTION, TO PROVIDE THAT THE SALES PRICE AT AUCTION IS DEEMED THE FAIR MARKET VALUE OF THE PROPERTY THUS SATISFYING ALL FIDUCIARY DUTIES, TO PROVIDE THAT ALL SALES MUST BE MADE ACCORDING TO STATE PROCEDURES, AND TO PROVIDE THAT A SALE OF THE PROPERTY PURSUANT TO THIS ACT SATISFIES THE STATE PORTS AUTHORITY BOARD'S FIDUCIARY DUTIES TO THE AUTHORITY AND TO THE AUTHORITY'S BOND HOLDERS.</w:t>
      </w:r>
    </w:p>
    <w:p w:rsidR="00E048C1" w:rsidRDefault="00E048C1" w:rsidP="00E048C1">
      <w:bookmarkStart w:id="76" w:name="include_clip_end_177"/>
      <w:bookmarkEnd w:id="76"/>
      <w:r>
        <w:t>Referred to Committee on Ways and Means</w:t>
      </w:r>
    </w:p>
    <w:p w:rsidR="00E048C1" w:rsidRDefault="00E048C1" w:rsidP="00E048C1"/>
    <w:p w:rsidR="00E048C1" w:rsidRDefault="00E048C1" w:rsidP="00E048C1">
      <w:pPr>
        <w:keepNext/>
      </w:pPr>
      <w:bookmarkStart w:id="77" w:name="include_clip_start_179"/>
      <w:bookmarkEnd w:id="77"/>
      <w:r>
        <w:t>H. 4830 -- Rep. G. A. Brown: A JOINT RESOLUTION TO PROVIDE FOR THE WAIVER OF THREE OR FEWER DAYS THAT SCHOOLS IN THE LEE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E048C1" w:rsidRDefault="00E048C1" w:rsidP="00E048C1">
      <w:bookmarkStart w:id="78" w:name="include_clip_end_179"/>
      <w:bookmarkEnd w:id="78"/>
      <w:r>
        <w:t>On motion of Rep. G. A. BROWN, with unanimous consent, the Joint Resolution was ordered placed on the Calendar without reference.</w:t>
      </w:r>
    </w:p>
    <w:p w:rsidR="00E048C1" w:rsidRDefault="00E048C1" w:rsidP="00E048C1"/>
    <w:p w:rsidR="00E048C1" w:rsidRDefault="00E048C1" w:rsidP="00E048C1">
      <w:pPr>
        <w:keepNext/>
      </w:pPr>
      <w:bookmarkStart w:id="79" w:name="include_clip_start_181"/>
      <w:bookmarkEnd w:id="79"/>
      <w:r>
        <w:t>H. 4831 -- Rep. White: A BILL TO AMEND SECTION 56-3-790, CODE OF LAWS OF SOUTH CAROLINA, 1976, RELATING TO THE ISSUANCE OF LICENSE PLATES BY THE DEPARTMENT OF MOTOR VEHICLES TO CHARTERED VOLUNTEER RESCUE LEAGUES FOR MOTOR VEHICLES OWNED AND OPERATED FOR RESCUE WORK WITHOUT CHARGE, SO AS TO REVISE THIS PROVISION TO ALLOW THE DEPARTMENT TO ISSUE A NONPROFIT OR FOR PROFIT RESCUE LICENSE PLATE TO A RESCUE ENTITY OR BUSINESS.</w:t>
      </w:r>
    </w:p>
    <w:p w:rsidR="00E048C1" w:rsidRDefault="00E048C1" w:rsidP="00E048C1">
      <w:bookmarkStart w:id="80" w:name="include_clip_end_181"/>
      <w:bookmarkEnd w:id="80"/>
      <w:r>
        <w:t>Referred to Committee on Education and Public Works</w:t>
      </w:r>
    </w:p>
    <w:p w:rsidR="00E048C1" w:rsidRDefault="00E048C1" w:rsidP="00E048C1"/>
    <w:p w:rsidR="00E048C1" w:rsidRDefault="00E048C1" w:rsidP="00E048C1">
      <w:pPr>
        <w:keepNext/>
      </w:pPr>
      <w:bookmarkStart w:id="81" w:name="include_clip_start_183"/>
      <w:bookmarkEnd w:id="81"/>
      <w:r>
        <w:t>S. 995 -- Senator Hayes: A BILL TO AMEND SECTION 7-7-530, AS AMENDED, CODE OF LAWS OF SOUTH CAROLINA, 1976, RELATING TO THE DESIGNATION OF VOTING PRECINCTS IN YORK COUNTY, SO AS TO REVISE BOUNDARIES OF EXISTING PRECINCTS AND TO DESIGNATE THE MAP NUMBER ON WHICH THE BOUNDARIES OF YORK COUNTY VOTING PRECINCTS AS REVISED BY THIS ACT MAY BE FOUND AND MAINTAINED BY THE OFFICE OF RESEARCH AND STATISTICS OF THE STATE BUDGET AND CONTROL BOARD.</w:t>
      </w:r>
    </w:p>
    <w:p w:rsidR="00E048C1" w:rsidRDefault="00E048C1" w:rsidP="00E048C1">
      <w:bookmarkStart w:id="82" w:name="include_clip_end_183"/>
      <w:bookmarkEnd w:id="82"/>
      <w:r>
        <w:t>On motion of Rep. SIMRILL, with unanimous consent, the Bill was ordered placed on the Calendar without reference.</w:t>
      </w:r>
    </w:p>
    <w:p w:rsidR="00E048C1" w:rsidRDefault="00E048C1" w:rsidP="00E048C1"/>
    <w:p w:rsidR="00E048C1" w:rsidRDefault="00E048C1" w:rsidP="00E048C1">
      <w:pPr>
        <w:keepNext/>
        <w:jc w:val="center"/>
        <w:rPr>
          <w:b/>
        </w:rPr>
      </w:pPr>
      <w:r w:rsidRPr="00E048C1">
        <w:rPr>
          <w:b/>
        </w:rPr>
        <w:t>H. 4561--ORDERED TO THIRD READING</w:t>
      </w:r>
    </w:p>
    <w:p w:rsidR="00E048C1" w:rsidRDefault="00E048C1" w:rsidP="00E048C1">
      <w:pPr>
        <w:keepNext/>
      </w:pPr>
      <w:r>
        <w:t>Debate was resumed on the following Bill, the pending question being the consideration of the Bill:</w:t>
      </w:r>
    </w:p>
    <w:p w:rsidR="00E048C1" w:rsidRDefault="00E048C1" w:rsidP="00E048C1">
      <w:pPr>
        <w:keepNext/>
      </w:pPr>
      <w:bookmarkStart w:id="83" w:name="include_clip_start_186"/>
      <w:bookmarkEnd w:id="83"/>
    </w:p>
    <w:p w:rsidR="00E048C1" w:rsidRDefault="00E048C1" w:rsidP="00E048C1">
      <w:r>
        <w:t>H. 4561 -- Reps. Hixon, King, Hodges, Simrill, Huggins, Ballentine, Brannon, Hiott, Hardwick, Bales, Knight, Clyburn, Southard, Tallon, Skelton, Erickson, Sottile, Limehouse, Stavrinakis, McCoy, Parks, Crosby, Anthony, Mitchell, Bowen, H. A. Crawford, Robinson-Simpson, Toole, Kennedy, Patrick, Bowers, Atwater, Bedingfield, Williams, M. S. McLeod, G. R. Smith, George, Putnam, Allison, Burns, Chumley, Clemmons, Cobb-Hunter, Daning, Delleney, Dillard, Edge, Felder, Forrester, Funderburk, Gagnon, Hamilton, Hardee, Hart, Hayes, Henderson, Horne, Hosey, Jefferson, Loftis, Long, Lowe, Lucas, W. J. McLeod, V. S. Moss, Murphy, Newton, Norman, Owens, Pitts, Pope, Ridgeway, Riley, Rutherford, Sabb, Sandifer, J. R. Smith, Taylor, Thayer, Wells, White, Whitmire, Willis, Wood and R. L. Brown: A BILL TO AMEND THE CODE OF LAWS OF SOUTH CAROLINA, 1976, BY ADDING CHAPTER 20 TO TITLE 50 SO AS TO AUTHORIZE THE SOUTH CAROLINA DEPARTMENT OF NATURAL RESOURCES TO ENTER INTO THE INTERSTATE BOATING VIOLATOR COMPACT.</w:t>
      </w:r>
    </w:p>
    <w:p w:rsidR="00E048C1" w:rsidRDefault="00E048C1" w:rsidP="00E048C1">
      <w:bookmarkStart w:id="84" w:name="include_clip_end_186"/>
      <w:bookmarkEnd w:id="84"/>
    </w:p>
    <w:p w:rsidR="00E048C1" w:rsidRDefault="00E048C1" w:rsidP="00E048C1">
      <w:r>
        <w:t>Rep. VICK explained the Bill.</w:t>
      </w:r>
    </w:p>
    <w:p w:rsidR="00E048C1" w:rsidRDefault="00E048C1" w:rsidP="00E048C1"/>
    <w:p w:rsidR="00E048C1" w:rsidRDefault="00E048C1" w:rsidP="00E048C1">
      <w:r>
        <w:t>The question then recurred to the passage of the Bill.</w:t>
      </w:r>
    </w:p>
    <w:p w:rsidR="00E048C1" w:rsidRDefault="00E048C1" w:rsidP="00E048C1"/>
    <w:p w:rsidR="00E048C1" w:rsidRDefault="00E048C1" w:rsidP="00E048C1">
      <w:r>
        <w:t xml:space="preserve">The yeas and nays were taken resulting as follows: </w:t>
      </w:r>
    </w:p>
    <w:p w:rsidR="00E048C1" w:rsidRDefault="00E048C1" w:rsidP="00E048C1">
      <w:pPr>
        <w:jc w:val="center"/>
      </w:pPr>
      <w:r>
        <w:t xml:space="preserve"> </w:t>
      </w:r>
      <w:bookmarkStart w:id="85" w:name="vote_start189"/>
      <w:bookmarkEnd w:id="85"/>
      <w:r>
        <w:t>Yeas 96; Nays 0</w:t>
      </w:r>
    </w:p>
    <w:p w:rsidR="00E048C1" w:rsidRDefault="00E048C1" w:rsidP="00E048C1">
      <w:pPr>
        <w:jc w:val="center"/>
      </w:pPr>
    </w:p>
    <w:p w:rsidR="00E048C1" w:rsidRDefault="00E048C1" w:rsidP="00E048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048C1" w:rsidRPr="00E048C1" w:rsidTr="00E048C1">
        <w:tc>
          <w:tcPr>
            <w:tcW w:w="2179" w:type="dxa"/>
            <w:shd w:val="clear" w:color="auto" w:fill="auto"/>
          </w:tcPr>
          <w:p w:rsidR="00E048C1" w:rsidRPr="00E048C1" w:rsidRDefault="00E048C1" w:rsidP="00E048C1">
            <w:pPr>
              <w:keepNext/>
              <w:ind w:firstLine="0"/>
            </w:pPr>
            <w:r>
              <w:t>Alexander</w:t>
            </w:r>
          </w:p>
        </w:tc>
        <w:tc>
          <w:tcPr>
            <w:tcW w:w="2179" w:type="dxa"/>
            <w:shd w:val="clear" w:color="auto" w:fill="auto"/>
          </w:tcPr>
          <w:p w:rsidR="00E048C1" w:rsidRPr="00E048C1" w:rsidRDefault="00E048C1" w:rsidP="00E048C1">
            <w:pPr>
              <w:keepNext/>
              <w:ind w:firstLine="0"/>
            </w:pPr>
            <w:r>
              <w:t>Allison</w:t>
            </w:r>
          </w:p>
        </w:tc>
        <w:tc>
          <w:tcPr>
            <w:tcW w:w="2180" w:type="dxa"/>
            <w:shd w:val="clear" w:color="auto" w:fill="auto"/>
          </w:tcPr>
          <w:p w:rsidR="00E048C1" w:rsidRPr="00E048C1" w:rsidRDefault="00E048C1" w:rsidP="00E048C1">
            <w:pPr>
              <w:keepNext/>
              <w:ind w:firstLine="0"/>
            </w:pPr>
            <w:r>
              <w:t>Anthony</w:t>
            </w:r>
          </w:p>
        </w:tc>
      </w:tr>
      <w:tr w:rsidR="00E048C1" w:rsidRPr="00E048C1" w:rsidTr="00E048C1">
        <w:tc>
          <w:tcPr>
            <w:tcW w:w="2179" w:type="dxa"/>
            <w:shd w:val="clear" w:color="auto" w:fill="auto"/>
          </w:tcPr>
          <w:p w:rsidR="00E048C1" w:rsidRPr="00E048C1" w:rsidRDefault="00E048C1" w:rsidP="00E048C1">
            <w:pPr>
              <w:ind w:firstLine="0"/>
            </w:pPr>
            <w:r>
              <w:t>Atwater</w:t>
            </w:r>
          </w:p>
        </w:tc>
        <w:tc>
          <w:tcPr>
            <w:tcW w:w="2179" w:type="dxa"/>
            <w:shd w:val="clear" w:color="auto" w:fill="auto"/>
          </w:tcPr>
          <w:p w:rsidR="00E048C1" w:rsidRPr="00E048C1" w:rsidRDefault="00E048C1" w:rsidP="00E048C1">
            <w:pPr>
              <w:ind w:firstLine="0"/>
            </w:pPr>
            <w:r>
              <w:t>Ballentine</w:t>
            </w:r>
          </w:p>
        </w:tc>
        <w:tc>
          <w:tcPr>
            <w:tcW w:w="2180" w:type="dxa"/>
            <w:shd w:val="clear" w:color="auto" w:fill="auto"/>
          </w:tcPr>
          <w:p w:rsidR="00E048C1" w:rsidRPr="00E048C1" w:rsidRDefault="00E048C1" w:rsidP="00E048C1">
            <w:pPr>
              <w:ind w:firstLine="0"/>
            </w:pPr>
            <w:r>
              <w:t>Barfield</w:t>
            </w:r>
          </w:p>
        </w:tc>
      </w:tr>
      <w:tr w:rsidR="00E048C1" w:rsidRPr="00E048C1" w:rsidTr="00E048C1">
        <w:tc>
          <w:tcPr>
            <w:tcW w:w="2179" w:type="dxa"/>
            <w:shd w:val="clear" w:color="auto" w:fill="auto"/>
          </w:tcPr>
          <w:p w:rsidR="00E048C1" w:rsidRPr="00E048C1" w:rsidRDefault="00E048C1" w:rsidP="00E048C1">
            <w:pPr>
              <w:ind w:firstLine="0"/>
            </w:pPr>
            <w:r>
              <w:t>Bedingfield</w:t>
            </w:r>
          </w:p>
        </w:tc>
        <w:tc>
          <w:tcPr>
            <w:tcW w:w="2179" w:type="dxa"/>
            <w:shd w:val="clear" w:color="auto" w:fill="auto"/>
          </w:tcPr>
          <w:p w:rsidR="00E048C1" w:rsidRPr="00E048C1" w:rsidRDefault="00E048C1" w:rsidP="00E048C1">
            <w:pPr>
              <w:ind w:firstLine="0"/>
            </w:pPr>
            <w:r>
              <w:t>Bernstein</w:t>
            </w:r>
          </w:p>
        </w:tc>
        <w:tc>
          <w:tcPr>
            <w:tcW w:w="2180" w:type="dxa"/>
            <w:shd w:val="clear" w:color="auto" w:fill="auto"/>
          </w:tcPr>
          <w:p w:rsidR="00E048C1" w:rsidRPr="00E048C1" w:rsidRDefault="00E048C1" w:rsidP="00E048C1">
            <w:pPr>
              <w:ind w:firstLine="0"/>
            </w:pPr>
            <w:r>
              <w:t>Bingham</w:t>
            </w:r>
          </w:p>
        </w:tc>
      </w:tr>
      <w:tr w:rsidR="00E048C1" w:rsidRPr="00E048C1" w:rsidTr="00E048C1">
        <w:tc>
          <w:tcPr>
            <w:tcW w:w="2179" w:type="dxa"/>
            <w:shd w:val="clear" w:color="auto" w:fill="auto"/>
          </w:tcPr>
          <w:p w:rsidR="00E048C1" w:rsidRPr="00E048C1" w:rsidRDefault="00E048C1" w:rsidP="00E048C1">
            <w:pPr>
              <w:ind w:firstLine="0"/>
            </w:pPr>
            <w:r>
              <w:t>Bowen</w:t>
            </w:r>
          </w:p>
        </w:tc>
        <w:tc>
          <w:tcPr>
            <w:tcW w:w="2179" w:type="dxa"/>
            <w:shd w:val="clear" w:color="auto" w:fill="auto"/>
          </w:tcPr>
          <w:p w:rsidR="00E048C1" w:rsidRPr="00E048C1" w:rsidRDefault="00E048C1" w:rsidP="00E048C1">
            <w:pPr>
              <w:ind w:firstLine="0"/>
            </w:pPr>
            <w:r>
              <w:t>Bowers</w:t>
            </w:r>
          </w:p>
        </w:tc>
        <w:tc>
          <w:tcPr>
            <w:tcW w:w="2180" w:type="dxa"/>
            <w:shd w:val="clear" w:color="auto" w:fill="auto"/>
          </w:tcPr>
          <w:p w:rsidR="00E048C1" w:rsidRPr="00E048C1" w:rsidRDefault="00E048C1" w:rsidP="00E048C1">
            <w:pPr>
              <w:ind w:firstLine="0"/>
            </w:pPr>
            <w:r>
              <w:t>R. L. Brown</w:t>
            </w:r>
          </w:p>
        </w:tc>
      </w:tr>
      <w:tr w:rsidR="00E048C1" w:rsidRPr="00E048C1" w:rsidTr="00E048C1">
        <w:tc>
          <w:tcPr>
            <w:tcW w:w="2179" w:type="dxa"/>
            <w:shd w:val="clear" w:color="auto" w:fill="auto"/>
          </w:tcPr>
          <w:p w:rsidR="00E048C1" w:rsidRPr="00E048C1" w:rsidRDefault="00E048C1" w:rsidP="00E048C1">
            <w:pPr>
              <w:ind w:firstLine="0"/>
            </w:pPr>
            <w:r>
              <w:t>Burns</w:t>
            </w:r>
          </w:p>
        </w:tc>
        <w:tc>
          <w:tcPr>
            <w:tcW w:w="2179" w:type="dxa"/>
            <w:shd w:val="clear" w:color="auto" w:fill="auto"/>
          </w:tcPr>
          <w:p w:rsidR="00E048C1" w:rsidRPr="00E048C1" w:rsidRDefault="00E048C1" w:rsidP="00E048C1">
            <w:pPr>
              <w:ind w:firstLine="0"/>
            </w:pPr>
            <w:r>
              <w:t>Chumley</w:t>
            </w:r>
          </w:p>
        </w:tc>
        <w:tc>
          <w:tcPr>
            <w:tcW w:w="2180" w:type="dxa"/>
            <w:shd w:val="clear" w:color="auto" w:fill="auto"/>
          </w:tcPr>
          <w:p w:rsidR="00E048C1" w:rsidRPr="00E048C1" w:rsidRDefault="00E048C1" w:rsidP="00E048C1">
            <w:pPr>
              <w:ind w:firstLine="0"/>
            </w:pPr>
            <w:r>
              <w:t>Clemmons</w:t>
            </w:r>
          </w:p>
        </w:tc>
      </w:tr>
      <w:tr w:rsidR="00E048C1" w:rsidRPr="00E048C1" w:rsidTr="00E048C1">
        <w:tc>
          <w:tcPr>
            <w:tcW w:w="2179" w:type="dxa"/>
            <w:shd w:val="clear" w:color="auto" w:fill="auto"/>
          </w:tcPr>
          <w:p w:rsidR="00E048C1" w:rsidRPr="00E048C1" w:rsidRDefault="00E048C1" w:rsidP="00E048C1">
            <w:pPr>
              <w:ind w:firstLine="0"/>
            </w:pPr>
            <w:r>
              <w:t>Clyburn</w:t>
            </w:r>
          </w:p>
        </w:tc>
        <w:tc>
          <w:tcPr>
            <w:tcW w:w="2179" w:type="dxa"/>
            <w:shd w:val="clear" w:color="auto" w:fill="auto"/>
          </w:tcPr>
          <w:p w:rsidR="00E048C1" w:rsidRPr="00E048C1" w:rsidRDefault="00E048C1" w:rsidP="00E048C1">
            <w:pPr>
              <w:ind w:firstLine="0"/>
            </w:pPr>
            <w:r>
              <w:t>Cobb-Hunter</w:t>
            </w:r>
          </w:p>
        </w:tc>
        <w:tc>
          <w:tcPr>
            <w:tcW w:w="2180" w:type="dxa"/>
            <w:shd w:val="clear" w:color="auto" w:fill="auto"/>
          </w:tcPr>
          <w:p w:rsidR="00E048C1" w:rsidRPr="00E048C1" w:rsidRDefault="00E048C1" w:rsidP="00E048C1">
            <w:pPr>
              <w:ind w:firstLine="0"/>
            </w:pPr>
            <w:r>
              <w:t>Cole</w:t>
            </w:r>
          </w:p>
        </w:tc>
      </w:tr>
      <w:tr w:rsidR="00E048C1" w:rsidRPr="00E048C1" w:rsidTr="00E048C1">
        <w:tc>
          <w:tcPr>
            <w:tcW w:w="2179" w:type="dxa"/>
            <w:shd w:val="clear" w:color="auto" w:fill="auto"/>
          </w:tcPr>
          <w:p w:rsidR="00E048C1" w:rsidRPr="00E048C1" w:rsidRDefault="00E048C1" w:rsidP="00E048C1">
            <w:pPr>
              <w:ind w:firstLine="0"/>
            </w:pPr>
            <w:r>
              <w:t>H. A. Crawford</w:t>
            </w:r>
          </w:p>
        </w:tc>
        <w:tc>
          <w:tcPr>
            <w:tcW w:w="2179" w:type="dxa"/>
            <w:shd w:val="clear" w:color="auto" w:fill="auto"/>
          </w:tcPr>
          <w:p w:rsidR="00E048C1" w:rsidRPr="00E048C1" w:rsidRDefault="00E048C1" w:rsidP="00E048C1">
            <w:pPr>
              <w:ind w:firstLine="0"/>
            </w:pPr>
            <w:r>
              <w:t>K. R. Crawford</w:t>
            </w:r>
          </w:p>
        </w:tc>
        <w:tc>
          <w:tcPr>
            <w:tcW w:w="2180" w:type="dxa"/>
            <w:shd w:val="clear" w:color="auto" w:fill="auto"/>
          </w:tcPr>
          <w:p w:rsidR="00E048C1" w:rsidRPr="00E048C1" w:rsidRDefault="00E048C1" w:rsidP="00E048C1">
            <w:pPr>
              <w:ind w:firstLine="0"/>
            </w:pPr>
            <w:r>
              <w:t>Crosby</w:t>
            </w:r>
          </w:p>
        </w:tc>
      </w:tr>
      <w:tr w:rsidR="00E048C1" w:rsidRPr="00E048C1" w:rsidTr="00E048C1">
        <w:tc>
          <w:tcPr>
            <w:tcW w:w="2179" w:type="dxa"/>
            <w:shd w:val="clear" w:color="auto" w:fill="auto"/>
          </w:tcPr>
          <w:p w:rsidR="00E048C1" w:rsidRPr="00E048C1" w:rsidRDefault="00E048C1" w:rsidP="00E048C1">
            <w:pPr>
              <w:ind w:firstLine="0"/>
            </w:pPr>
            <w:r>
              <w:t>Daning</w:t>
            </w:r>
          </w:p>
        </w:tc>
        <w:tc>
          <w:tcPr>
            <w:tcW w:w="2179" w:type="dxa"/>
            <w:shd w:val="clear" w:color="auto" w:fill="auto"/>
          </w:tcPr>
          <w:p w:rsidR="00E048C1" w:rsidRPr="00E048C1" w:rsidRDefault="00E048C1" w:rsidP="00E048C1">
            <w:pPr>
              <w:ind w:firstLine="0"/>
            </w:pPr>
            <w:r>
              <w:t>Delleney</w:t>
            </w:r>
          </w:p>
        </w:tc>
        <w:tc>
          <w:tcPr>
            <w:tcW w:w="2180" w:type="dxa"/>
            <w:shd w:val="clear" w:color="auto" w:fill="auto"/>
          </w:tcPr>
          <w:p w:rsidR="00E048C1" w:rsidRPr="00E048C1" w:rsidRDefault="00E048C1" w:rsidP="00E048C1">
            <w:pPr>
              <w:ind w:firstLine="0"/>
            </w:pPr>
            <w:r>
              <w:t>Dillard</w:t>
            </w:r>
          </w:p>
        </w:tc>
      </w:tr>
      <w:tr w:rsidR="00E048C1" w:rsidRPr="00E048C1" w:rsidTr="00E048C1">
        <w:tc>
          <w:tcPr>
            <w:tcW w:w="2179" w:type="dxa"/>
            <w:shd w:val="clear" w:color="auto" w:fill="auto"/>
          </w:tcPr>
          <w:p w:rsidR="00E048C1" w:rsidRPr="00E048C1" w:rsidRDefault="00E048C1" w:rsidP="00E048C1">
            <w:pPr>
              <w:ind w:firstLine="0"/>
            </w:pPr>
            <w:r>
              <w:t>Douglas</w:t>
            </w:r>
          </w:p>
        </w:tc>
        <w:tc>
          <w:tcPr>
            <w:tcW w:w="2179" w:type="dxa"/>
            <w:shd w:val="clear" w:color="auto" w:fill="auto"/>
          </w:tcPr>
          <w:p w:rsidR="00E048C1" w:rsidRPr="00E048C1" w:rsidRDefault="00E048C1" w:rsidP="00E048C1">
            <w:pPr>
              <w:ind w:firstLine="0"/>
            </w:pPr>
            <w:r>
              <w:t>Erickson</w:t>
            </w:r>
          </w:p>
        </w:tc>
        <w:tc>
          <w:tcPr>
            <w:tcW w:w="2180" w:type="dxa"/>
            <w:shd w:val="clear" w:color="auto" w:fill="auto"/>
          </w:tcPr>
          <w:p w:rsidR="00E048C1" w:rsidRPr="00E048C1" w:rsidRDefault="00E048C1" w:rsidP="00E048C1">
            <w:pPr>
              <w:ind w:firstLine="0"/>
            </w:pPr>
            <w:r>
              <w:t>Felder</w:t>
            </w:r>
          </w:p>
        </w:tc>
      </w:tr>
      <w:tr w:rsidR="00E048C1" w:rsidRPr="00E048C1" w:rsidTr="00E048C1">
        <w:tc>
          <w:tcPr>
            <w:tcW w:w="2179" w:type="dxa"/>
            <w:shd w:val="clear" w:color="auto" w:fill="auto"/>
          </w:tcPr>
          <w:p w:rsidR="00E048C1" w:rsidRPr="00E048C1" w:rsidRDefault="00E048C1" w:rsidP="00E048C1">
            <w:pPr>
              <w:ind w:firstLine="0"/>
            </w:pPr>
            <w:r>
              <w:t>Forrester</w:t>
            </w:r>
          </w:p>
        </w:tc>
        <w:tc>
          <w:tcPr>
            <w:tcW w:w="2179" w:type="dxa"/>
            <w:shd w:val="clear" w:color="auto" w:fill="auto"/>
          </w:tcPr>
          <w:p w:rsidR="00E048C1" w:rsidRPr="00E048C1" w:rsidRDefault="00E048C1" w:rsidP="00E048C1">
            <w:pPr>
              <w:ind w:firstLine="0"/>
            </w:pPr>
            <w:r>
              <w:t>Funderburk</w:t>
            </w:r>
          </w:p>
        </w:tc>
        <w:tc>
          <w:tcPr>
            <w:tcW w:w="2180" w:type="dxa"/>
            <w:shd w:val="clear" w:color="auto" w:fill="auto"/>
          </w:tcPr>
          <w:p w:rsidR="00E048C1" w:rsidRPr="00E048C1" w:rsidRDefault="00E048C1" w:rsidP="00E048C1">
            <w:pPr>
              <w:ind w:firstLine="0"/>
            </w:pPr>
            <w:r>
              <w:t>Gagnon</w:t>
            </w:r>
          </w:p>
        </w:tc>
      </w:tr>
      <w:tr w:rsidR="00E048C1" w:rsidRPr="00E048C1" w:rsidTr="00E048C1">
        <w:tc>
          <w:tcPr>
            <w:tcW w:w="2179" w:type="dxa"/>
            <w:shd w:val="clear" w:color="auto" w:fill="auto"/>
          </w:tcPr>
          <w:p w:rsidR="00E048C1" w:rsidRPr="00E048C1" w:rsidRDefault="00E048C1" w:rsidP="00E048C1">
            <w:pPr>
              <w:ind w:firstLine="0"/>
            </w:pPr>
            <w:r>
              <w:t>Gambrell</w:t>
            </w:r>
          </w:p>
        </w:tc>
        <w:tc>
          <w:tcPr>
            <w:tcW w:w="2179" w:type="dxa"/>
            <w:shd w:val="clear" w:color="auto" w:fill="auto"/>
          </w:tcPr>
          <w:p w:rsidR="00E048C1" w:rsidRPr="00E048C1" w:rsidRDefault="00E048C1" w:rsidP="00E048C1">
            <w:pPr>
              <w:ind w:firstLine="0"/>
            </w:pPr>
            <w:r>
              <w:t>George</w:t>
            </w:r>
          </w:p>
        </w:tc>
        <w:tc>
          <w:tcPr>
            <w:tcW w:w="2180" w:type="dxa"/>
            <w:shd w:val="clear" w:color="auto" w:fill="auto"/>
          </w:tcPr>
          <w:p w:rsidR="00E048C1" w:rsidRPr="00E048C1" w:rsidRDefault="00E048C1" w:rsidP="00E048C1">
            <w:pPr>
              <w:ind w:firstLine="0"/>
            </w:pPr>
            <w:r>
              <w:t>Goldfinch</w:t>
            </w:r>
          </w:p>
        </w:tc>
      </w:tr>
      <w:tr w:rsidR="00E048C1" w:rsidRPr="00E048C1" w:rsidTr="00E048C1">
        <w:tc>
          <w:tcPr>
            <w:tcW w:w="2179" w:type="dxa"/>
            <w:shd w:val="clear" w:color="auto" w:fill="auto"/>
          </w:tcPr>
          <w:p w:rsidR="00E048C1" w:rsidRPr="00E048C1" w:rsidRDefault="00E048C1" w:rsidP="00E048C1">
            <w:pPr>
              <w:ind w:firstLine="0"/>
            </w:pPr>
            <w:r>
              <w:t>Hardee</w:t>
            </w:r>
          </w:p>
        </w:tc>
        <w:tc>
          <w:tcPr>
            <w:tcW w:w="2179" w:type="dxa"/>
            <w:shd w:val="clear" w:color="auto" w:fill="auto"/>
          </w:tcPr>
          <w:p w:rsidR="00E048C1" w:rsidRPr="00E048C1" w:rsidRDefault="00E048C1" w:rsidP="00E048C1">
            <w:pPr>
              <w:ind w:firstLine="0"/>
            </w:pPr>
            <w:r>
              <w:t>Hardwick</w:t>
            </w:r>
          </w:p>
        </w:tc>
        <w:tc>
          <w:tcPr>
            <w:tcW w:w="2180" w:type="dxa"/>
            <w:shd w:val="clear" w:color="auto" w:fill="auto"/>
          </w:tcPr>
          <w:p w:rsidR="00E048C1" w:rsidRPr="00E048C1" w:rsidRDefault="00E048C1" w:rsidP="00E048C1">
            <w:pPr>
              <w:ind w:firstLine="0"/>
            </w:pPr>
            <w:r>
              <w:t>Harrell</w:t>
            </w:r>
          </w:p>
        </w:tc>
      </w:tr>
      <w:tr w:rsidR="00E048C1" w:rsidRPr="00E048C1" w:rsidTr="00E048C1">
        <w:tc>
          <w:tcPr>
            <w:tcW w:w="2179" w:type="dxa"/>
            <w:shd w:val="clear" w:color="auto" w:fill="auto"/>
          </w:tcPr>
          <w:p w:rsidR="00E048C1" w:rsidRPr="00E048C1" w:rsidRDefault="00E048C1" w:rsidP="00E048C1">
            <w:pPr>
              <w:ind w:firstLine="0"/>
            </w:pPr>
            <w:r>
              <w:t>Hayes</w:t>
            </w:r>
          </w:p>
        </w:tc>
        <w:tc>
          <w:tcPr>
            <w:tcW w:w="2179" w:type="dxa"/>
            <w:shd w:val="clear" w:color="auto" w:fill="auto"/>
          </w:tcPr>
          <w:p w:rsidR="00E048C1" w:rsidRPr="00E048C1" w:rsidRDefault="00E048C1" w:rsidP="00E048C1">
            <w:pPr>
              <w:ind w:firstLine="0"/>
            </w:pPr>
            <w:r>
              <w:t>Henderson</w:t>
            </w:r>
          </w:p>
        </w:tc>
        <w:tc>
          <w:tcPr>
            <w:tcW w:w="2180" w:type="dxa"/>
            <w:shd w:val="clear" w:color="auto" w:fill="auto"/>
          </w:tcPr>
          <w:p w:rsidR="00E048C1" w:rsidRPr="00E048C1" w:rsidRDefault="00E048C1" w:rsidP="00E048C1">
            <w:pPr>
              <w:ind w:firstLine="0"/>
            </w:pPr>
            <w:r>
              <w:t>Herbkersman</w:t>
            </w:r>
          </w:p>
        </w:tc>
      </w:tr>
      <w:tr w:rsidR="00E048C1" w:rsidRPr="00E048C1" w:rsidTr="00E048C1">
        <w:tc>
          <w:tcPr>
            <w:tcW w:w="2179" w:type="dxa"/>
            <w:shd w:val="clear" w:color="auto" w:fill="auto"/>
          </w:tcPr>
          <w:p w:rsidR="00E048C1" w:rsidRPr="00E048C1" w:rsidRDefault="00E048C1" w:rsidP="00E048C1">
            <w:pPr>
              <w:ind w:firstLine="0"/>
            </w:pPr>
            <w:r>
              <w:t>Hiott</w:t>
            </w:r>
          </w:p>
        </w:tc>
        <w:tc>
          <w:tcPr>
            <w:tcW w:w="2179" w:type="dxa"/>
            <w:shd w:val="clear" w:color="auto" w:fill="auto"/>
          </w:tcPr>
          <w:p w:rsidR="00E048C1" w:rsidRPr="00E048C1" w:rsidRDefault="00E048C1" w:rsidP="00E048C1">
            <w:pPr>
              <w:ind w:firstLine="0"/>
            </w:pPr>
            <w:r>
              <w:t>Hixon</w:t>
            </w:r>
          </w:p>
        </w:tc>
        <w:tc>
          <w:tcPr>
            <w:tcW w:w="2180" w:type="dxa"/>
            <w:shd w:val="clear" w:color="auto" w:fill="auto"/>
          </w:tcPr>
          <w:p w:rsidR="00E048C1" w:rsidRPr="00E048C1" w:rsidRDefault="00E048C1" w:rsidP="00E048C1">
            <w:pPr>
              <w:ind w:firstLine="0"/>
            </w:pPr>
            <w:r>
              <w:t>Hodges</w:t>
            </w:r>
          </w:p>
        </w:tc>
      </w:tr>
      <w:tr w:rsidR="00E048C1" w:rsidRPr="00E048C1" w:rsidTr="00E048C1">
        <w:tc>
          <w:tcPr>
            <w:tcW w:w="2179" w:type="dxa"/>
            <w:shd w:val="clear" w:color="auto" w:fill="auto"/>
          </w:tcPr>
          <w:p w:rsidR="00E048C1" w:rsidRPr="00E048C1" w:rsidRDefault="00E048C1" w:rsidP="00E048C1">
            <w:pPr>
              <w:ind w:firstLine="0"/>
            </w:pPr>
            <w:r>
              <w:t>Horne</w:t>
            </w:r>
          </w:p>
        </w:tc>
        <w:tc>
          <w:tcPr>
            <w:tcW w:w="2179" w:type="dxa"/>
            <w:shd w:val="clear" w:color="auto" w:fill="auto"/>
          </w:tcPr>
          <w:p w:rsidR="00E048C1" w:rsidRPr="00E048C1" w:rsidRDefault="00E048C1" w:rsidP="00E048C1">
            <w:pPr>
              <w:ind w:firstLine="0"/>
            </w:pPr>
            <w:r>
              <w:t>Hosey</w:t>
            </w:r>
          </w:p>
        </w:tc>
        <w:tc>
          <w:tcPr>
            <w:tcW w:w="2180" w:type="dxa"/>
            <w:shd w:val="clear" w:color="auto" w:fill="auto"/>
          </w:tcPr>
          <w:p w:rsidR="00E048C1" w:rsidRPr="00E048C1" w:rsidRDefault="00E048C1" w:rsidP="00E048C1">
            <w:pPr>
              <w:ind w:firstLine="0"/>
            </w:pPr>
            <w:r>
              <w:t>Kennedy</w:t>
            </w:r>
          </w:p>
        </w:tc>
      </w:tr>
      <w:tr w:rsidR="00E048C1" w:rsidRPr="00E048C1" w:rsidTr="00E048C1">
        <w:tc>
          <w:tcPr>
            <w:tcW w:w="2179" w:type="dxa"/>
            <w:shd w:val="clear" w:color="auto" w:fill="auto"/>
          </w:tcPr>
          <w:p w:rsidR="00E048C1" w:rsidRPr="00E048C1" w:rsidRDefault="00E048C1" w:rsidP="00E048C1">
            <w:pPr>
              <w:ind w:firstLine="0"/>
            </w:pPr>
            <w:r>
              <w:t>Knight</w:t>
            </w:r>
          </w:p>
        </w:tc>
        <w:tc>
          <w:tcPr>
            <w:tcW w:w="2179" w:type="dxa"/>
            <w:shd w:val="clear" w:color="auto" w:fill="auto"/>
          </w:tcPr>
          <w:p w:rsidR="00E048C1" w:rsidRPr="00E048C1" w:rsidRDefault="00E048C1" w:rsidP="00E048C1">
            <w:pPr>
              <w:ind w:firstLine="0"/>
            </w:pPr>
            <w:r>
              <w:t>Loftis</w:t>
            </w:r>
          </w:p>
        </w:tc>
        <w:tc>
          <w:tcPr>
            <w:tcW w:w="2180" w:type="dxa"/>
            <w:shd w:val="clear" w:color="auto" w:fill="auto"/>
          </w:tcPr>
          <w:p w:rsidR="00E048C1" w:rsidRPr="00E048C1" w:rsidRDefault="00E048C1" w:rsidP="00E048C1">
            <w:pPr>
              <w:ind w:firstLine="0"/>
            </w:pPr>
            <w:r>
              <w:t>Long</w:t>
            </w:r>
          </w:p>
        </w:tc>
      </w:tr>
      <w:tr w:rsidR="00E048C1" w:rsidRPr="00E048C1" w:rsidTr="00E048C1">
        <w:tc>
          <w:tcPr>
            <w:tcW w:w="2179" w:type="dxa"/>
            <w:shd w:val="clear" w:color="auto" w:fill="auto"/>
          </w:tcPr>
          <w:p w:rsidR="00E048C1" w:rsidRPr="00E048C1" w:rsidRDefault="00E048C1" w:rsidP="00E048C1">
            <w:pPr>
              <w:ind w:firstLine="0"/>
            </w:pPr>
            <w:r>
              <w:t>Lowe</w:t>
            </w:r>
          </w:p>
        </w:tc>
        <w:tc>
          <w:tcPr>
            <w:tcW w:w="2179" w:type="dxa"/>
            <w:shd w:val="clear" w:color="auto" w:fill="auto"/>
          </w:tcPr>
          <w:p w:rsidR="00E048C1" w:rsidRPr="00E048C1" w:rsidRDefault="00E048C1" w:rsidP="00E048C1">
            <w:pPr>
              <w:ind w:firstLine="0"/>
            </w:pPr>
            <w:r>
              <w:t>Lucas</w:t>
            </w:r>
          </w:p>
        </w:tc>
        <w:tc>
          <w:tcPr>
            <w:tcW w:w="2180" w:type="dxa"/>
            <w:shd w:val="clear" w:color="auto" w:fill="auto"/>
          </w:tcPr>
          <w:p w:rsidR="00E048C1" w:rsidRPr="00E048C1" w:rsidRDefault="00E048C1" w:rsidP="00E048C1">
            <w:pPr>
              <w:ind w:firstLine="0"/>
            </w:pPr>
            <w:r>
              <w:t>McCoy</w:t>
            </w:r>
          </w:p>
        </w:tc>
      </w:tr>
      <w:tr w:rsidR="00E048C1" w:rsidRPr="00E048C1" w:rsidTr="00E048C1">
        <w:tc>
          <w:tcPr>
            <w:tcW w:w="2179" w:type="dxa"/>
            <w:shd w:val="clear" w:color="auto" w:fill="auto"/>
          </w:tcPr>
          <w:p w:rsidR="00E048C1" w:rsidRPr="00E048C1" w:rsidRDefault="00E048C1" w:rsidP="00E048C1">
            <w:pPr>
              <w:ind w:firstLine="0"/>
            </w:pPr>
            <w:r>
              <w:t>McEachern</w:t>
            </w:r>
          </w:p>
        </w:tc>
        <w:tc>
          <w:tcPr>
            <w:tcW w:w="2179" w:type="dxa"/>
            <w:shd w:val="clear" w:color="auto" w:fill="auto"/>
          </w:tcPr>
          <w:p w:rsidR="00E048C1" w:rsidRPr="00E048C1" w:rsidRDefault="00E048C1" w:rsidP="00E048C1">
            <w:pPr>
              <w:ind w:firstLine="0"/>
            </w:pPr>
            <w:r>
              <w:t>M. S. McLeod</w:t>
            </w:r>
          </w:p>
        </w:tc>
        <w:tc>
          <w:tcPr>
            <w:tcW w:w="2180" w:type="dxa"/>
            <w:shd w:val="clear" w:color="auto" w:fill="auto"/>
          </w:tcPr>
          <w:p w:rsidR="00E048C1" w:rsidRPr="00E048C1" w:rsidRDefault="00E048C1" w:rsidP="00E048C1">
            <w:pPr>
              <w:ind w:firstLine="0"/>
            </w:pPr>
            <w:r>
              <w:t>W. J. McLeod</w:t>
            </w:r>
          </w:p>
        </w:tc>
      </w:tr>
      <w:tr w:rsidR="00E048C1" w:rsidRPr="00E048C1" w:rsidTr="00E048C1">
        <w:tc>
          <w:tcPr>
            <w:tcW w:w="2179" w:type="dxa"/>
            <w:shd w:val="clear" w:color="auto" w:fill="auto"/>
          </w:tcPr>
          <w:p w:rsidR="00E048C1" w:rsidRPr="00E048C1" w:rsidRDefault="00E048C1" w:rsidP="00E048C1">
            <w:pPr>
              <w:ind w:firstLine="0"/>
            </w:pPr>
            <w:r>
              <w:t>Mitchell</w:t>
            </w:r>
          </w:p>
        </w:tc>
        <w:tc>
          <w:tcPr>
            <w:tcW w:w="2179" w:type="dxa"/>
            <w:shd w:val="clear" w:color="auto" w:fill="auto"/>
          </w:tcPr>
          <w:p w:rsidR="00E048C1" w:rsidRPr="00E048C1" w:rsidRDefault="00E048C1" w:rsidP="00E048C1">
            <w:pPr>
              <w:ind w:firstLine="0"/>
            </w:pPr>
            <w:r>
              <w:t>D. C. Moss</w:t>
            </w:r>
          </w:p>
        </w:tc>
        <w:tc>
          <w:tcPr>
            <w:tcW w:w="2180" w:type="dxa"/>
            <w:shd w:val="clear" w:color="auto" w:fill="auto"/>
          </w:tcPr>
          <w:p w:rsidR="00E048C1" w:rsidRPr="00E048C1" w:rsidRDefault="00E048C1" w:rsidP="00E048C1">
            <w:pPr>
              <w:ind w:firstLine="0"/>
            </w:pPr>
            <w:r>
              <w:t>V. S. Moss</w:t>
            </w:r>
          </w:p>
        </w:tc>
      </w:tr>
      <w:tr w:rsidR="00E048C1" w:rsidRPr="00E048C1" w:rsidTr="00E048C1">
        <w:tc>
          <w:tcPr>
            <w:tcW w:w="2179" w:type="dxa"/>
            <w:shd w:val="clear" w:color="auto" w:fill="auto"/>
          </w:tcPr>
          <w:p w:rsidR="00E048C1" w:rsidRPr="00E048C1" w:rsidRDefault="00E048C1" w:rsidP="00E048C1">
            <w:pPr>
              <w:ind w:firstLine="0"/>
            </w:pPr>
            <w:r>
              <w:t>Munnerlyn</w:t>
            </w:r>
          </w:p>
        </w:tc>
        <w:tc>
          <w:tcPr>
            <w:tcW w:w="2179" w:type="dxa"/>
            <w:shd w:val="clear" w:color="auto" w:fill="auto"/>
          </w:tcPr>
          <w:p w:rsidR="00E048C1" w:rsidRPr="00E048C1" w:rsidRDefault="00E048C1" w:rsidP="00E048C1">
            <w:pPr>
              <w:ind w:firstLine="0"/>
            </w:pPr>
            <w:r>
              <w:t>Nanney</w:t>
            </w:r>
          </w:p>
        </w:tc>
        <w:tc>
          <w:tcPr>
            <w:tcW w:w="2180" w:type="dxa"/>
            <w:shd w:val="clear" w:color="auto" w:fill="auto"/>
          </w:tcPr>
          <w:p w:rsidR="00E048C1" w:rsidRPr="00E048C1" w:rsidRDefault="00E048C1" w:rsidP="00E048C1">
            <w:pPr>
              <w:ind w:firstLine="0"/>
            </w:pPr>
            <w:r>
              <w:t>Newton</w:t>
            </w:r>
          </w:p>
        </w:tc>
      </w:tr>
      <w:tr w:rsidR="00E048C1" w:rsidRPr="00E048C1" w:rsidTr="00E048C1">
        <w:tc>
          <w:tcPr>
            <w:tcW w:w="2179" w:type="dxa"/>
            <w:shd w:val="clear" w:color="auto" w:fill="auto"/>
          </w:tcPr>
          <w:p w:rsidR="00E048C1" w:rsidRPr="00E048C1" w:rsidRDefault="00E048C1" w:rsidP="00E048C1">
            <w:pPr>
              <w:ind w:firstLine="0"/>
            </w:pPr>
            <w:r>
              <w:t>Norman</w:t>
            </w:r>
          </w:p>
        </w:tc>
        <w:tc>
          <w:tcPr>
            <w:tcW w:w="2179" w:type="dxa"/>
            <w:shd w:val="clear" w:color="auto" w:fill="auto"/>
          </w:tcPr>
          <w:p w:rsidR="00E048C1" w:rsidRPr="00E048C1" w:rsidRDefault="00E048C1" w:rsidP="00E048C1">
            <w:pPr>
              <w:ind w:firstLine="0"/>
            </w:pPr>
            <w:r>
              <w:t>Norrell</w:t>
            </w:r>
          </w:p>
        </w:tc>
        <w:tc>
          <w:tcPr>
            <w:tcW w:w="2180" w:type="dxa"/>
            <w:shd w:val="clear" w:color="auto" w:fill="auto"/>
          </w:tcPr>
          <w:p w:rsidR="00E048C1" w:rsidRPr="00E048C1" w:rsidRDefault="00E048C1" w:rsidP="00E048C1">
            <w:pPr>
              <w:ind w:firstLine="0"/>
            </w:pPr>
            <w:r>
              <w:t>R. L. Ott</w:t>
            </w:r>
          </w:p>
        </w:tc>
      </w:tr>
      <w:tr w:rsidR="00E048C1" w:rsidRPr="00E048C1" w:rsidTr="00E048C1">
        <w:tc>
          <w:tcPr>
            <w:tcW w:w="2179" w:type="dxa"/>
            <w:shd w:val="clear" w:color="auto" w:fill="auto"/>
          </w:tcPr>
          <w:p w:rsidR="00E048C1" w:rsidRPr="00E048C1" w:rsidRDefault="00E048C1" w:rsidP="00E048C1">
            <w:pPr>
              <w:ind w:firstLine="0"/>
            </w:pPr>
            <w:r>
              <w:t>Owens</w:t>
            </w:r>
          </w:p>
        </w:tc>
        <w:tc>
          <w:tcPr>
            <w:tcW w:w="2179" w:type="dxa"/>
            <w:shd w:val="clear" w:color="auto" w:fill="auto"/>
          </w:tcPr>
          <w:p w:rsidR="00E048C1" w:rsidRPr="00E048C1" w:rsidRDefault="00E048C1" w:rsidP="00E048C1">
            <w:pPr>
              <w:ind w:firstLine="0"/>
            </w:pPr>
            <w:r>
              <w:t>Patrick</w:t>
            </w:r>
          </w:p>
        </w:tc>
        <w:tc>
          <w:tcPr>
            <w:tcW w:w="2180" w:type="dxa"/>
            <w:shd w:val="clear" w:color="auto" w:fill="auto"/>
          </w:tcPr>
          <w:p w:rsidR="00E048C1" w:rsidRPr="00E048C1" w:rsidRDefault="00E048C1" w:rsidP="00E048C1">
            <w:pPr>
              <w:ind w:firstLine="0"/>
            </w:pPr>
            <w:r>
              <w:t>Pope</w:t>
            </w:r>
          </w:p>
        </w:tc>
      </w:tr>
      <w:tr w:rsidR="00E048C1" w:rsidRPr="00E048C1" w:rsidTr="00E048C1">
        <w:tc>
          <w:tcPr>
            <w:tcW w:w="2179" w:type="dxa"/>
            <w:shd w:val="clear" w:color="auto" w:fill="auto"/>
          </w:tcPr>
          <w:p w:rsidR="00E048C1" w:rsidRPr="00E048C1" w:rsidRDefault="00E048C1" w:rsidP="00E048C1">
            <w:pPr>
              <w:ind w:firstLine="0"/>
            </w:pPr>
            <w:r>
              <w:t>Putnam</w:t>
            </w:r>
          </w:p>
        </w:tc>
        <w:tc>
          <w:tcPr>
            <w:tcW w:w="2179" w:type="dxa"/>
            <w:shd w:val="clear" w:color="auto" w:fill="auto"/>
          </w:tcPr>
          <w:p w:rsidR="00E048C1" w:rsidRPr="00E048C1" w:rsidRDefault="00E048C1" w:rsidP="00E048C1">
            <w:pPr>
              <w:ind w:firstLine="0"/>
            </w:pPr>
            <w:r>
              <w:t>Quinn</w:t>
            </w:r>
          </w:p>
        </w:tc>
        <w:tc>
          <w:tcPr>
            <w:tcW w:w="2180" w:type="dxa"/>
            <w:shd w:val="clear" w:color="auto" w:fill="auto"/>
          </w:tcPr>
          <w:p w:rsidR="00E048C1" w:rsidRPr="00E048C1" w:rsidRDefault="00E048C1" w:rsidP="00E048C1">
            <w:pPr>
              <w:ind w:firstLine="0"/>
            </w:pPr>
            <w:r>
              <w:t>Ridgeway</w:t>
            </w:r>
          </w:p>
        </w:tc>
      </w:tr>
      <w:tr w:rsidR="00E048C1" w:rsidRPr="00E048C1" w:rsidTr="00E048C1">
        <w:tc>
          <w:tcPr>
            <w:tcW w:w="2179" w:type="dxa"/>
            <w:shd w:val="clear" w:color="auto" w:fill="auto"/>
          </w:tcPr>
          <w:p w:rsidR="00E048C1" w:rsidRPr="00E048C1" w:rsidRDefault="00E048C1" w:rsidP="00E048C1">
            <w:pPr>
              <w:ind w:firstLine="0"/>
            </w:pPr>
            <w:r>
              <w:t>Riley</w:t>
            </w:r>
          </w:p>
        </w:tc>
        <w:tc>
          <w:tcPr>
            <w:tcW w:w="2179" w:type="dxa"/>
            <w:shd w:val="clear" w:color="auto" w:fill="auto"/>
          </w:tcPr>
          <w:p w:rsidR="00E048C1" w:rsidRPr="00E048C1" w:rsidRDefault="00E048C1" w:rsidP="00E048C1">
            <w:pPr>
              <w:ind w:firstLine="0"/>
            </w:pPr>
            <w:r>
              <w:t>Rivers</w:t>
            </w:r>
          </w:p>
        </w:tc>
        <w:tc>
          <w:tcPr>
            <w:tcW w:w="2180" w:type="dxa"/>
            <w:shd w:val="clear" w:color="auto" w:fill="auto"/>
          </w:tcPr>
          <w:p w:rsidR="00E048C1" w:rsidRPr="00E048C1" w:rsidRDefault="00E048C1" w:rsidP="00E048C1">
            <w:pPr>
              <w:ind w:firstLine="0"/>
            </w:pPr>
            <w:r>
              <w:t>Ryhal</w:t>
            </w:r>
          </w:p>
        </w:tc>
      </w:tr>
      <w:tr w:rsidR="00E048C1" w:rsidRPr="00E048C1" w:rsidTr="00E048C1">
        <w:tc>
          <w:tcPr>
            <w:tcW w:w="2179" w:type="dxa"/>
            <w:shd w:val="clear" w:color="auto" w:fill="auto"/>
          </w:tcPr>
          <w:p w:rsidR="00E048C1" w:rsidRPr="00E048C1" w:rsidRDefault="00E048C1" w:rsidP="00E048C1">
            <w:pPr>
              <w:ind w:firstLine="0"/>
            </w:pPr>
            <w:r>
              <w:t>Sabb</w:t>
            </w:r>
          </w:p>
        </w:tc>
        <w:tc>
          <w:tcPr>
            <w:tcW w:w="2179" w:type="dxa"/>
            <w:shd w:val="clear" w:color="auto" w:fill="auto"/>
          </w:tcPr>
          <w:p w:rsidR="00E048C1" w:rsidRPr="00E048C1" w:rsidRDefault="00E048C1" w:rsidP="00E048C1">
            <w:pPr>
              <w:ind w:firstLine="0"/>
            </w:pPr>
            <w:r>
              <w:t>Sandifer</w:t>
            </w:r>
          </w:p>
        </w:tc>
        <w:tc>
          <w:tcPr>
            <w:tcW w:w="2180" w:type="dxa"/>
            <w:shd w:val="clear" w:color="auto" w:fill="auto"/>
          </w:tcPr>
          <w:p w:rsidR="00E048C1" w:rsidRPr="00E048C1" w:rsidRDefault="00E048C1" w:rsidP="00E048C1">
            <w:pPr>
              <w:ind w:firstLine="0"/>
            </w:pPr>
            <w:r>
              <w:t>Simrill</w:t>
            </w:r>
          </w:p>
        </w:tc>
      </w:tr>
      <w:tr w:rsidR="00E048C1" w:rsidRPr="00E048C1" w:rsidTr="00E048C1">
        <w:tc>
          <w:tcPr>
            <w:tcW w:w="2179" w:type="dxa"/>
            <w:shd w:val="clear" w:color="auto" w:fill="auto"/>
          </w:tcPr>
          <w:p w:rsidR="00E048C1" w:rsidRPr="00E048C1" w:rsidRDefault="00E048C1" w:rsidP="00E048C1">
            <w:pPr>
              <w:ind w:firstLine="0"/>
            </w:pPr>
            <w:r>
              <w:t>Skelton</w:t>
            </w:r>
          </w:p>
        </w:tc>
        <w:tc>
          <w:tcPr>
            <w:tcW w:w="2179" w:type="dxa"/>
            <w:shd w:val="clear" w:color="auto" w:fill="auto"/>
          </w:tcPr>
          <w:p w:rsidR="00E048C1" w:rsidRPr="00E048C1" w:rsidRDefault="00E048C1" w:rsidP="00E048C1">
            <w:pPr>
              <w:ind w:firstLine="0"/>
            </w:pPr>
            <w:r>
              <w:t>G. R. Smith</w:t>
            </w:r>
          </w:p>
        </w:tc>
        <w:tc>
          <w:tcPr>
            <w:tcW w:w="2180" w:type="dxa"/>
            <w:shd w:val="clear" w:color="auto" w:fill="auto"/>
          </w:tcPr>
          <w:p w:rsidR="00E048C1" w:rsidRPr="00E048C1" w:rsidRDefault="00E048C1" w:rsidP="00E048C1">
            <w:pPr>
              <w:ind w:firstLine="0"/>
            </w:pPr>
            <w:r>
              <w:t>J. E. Smith</w:t>
            </w:r>
          </w:p>
        </w:tc>
      </w:tr>
      <w:tr w:rsidR="00E048C1" w:rsidRPr="00E048C1" w:rsidTr="00E048C1">
        <w:tc>
          <w:tcPr>
            <w:tcW w:w="2179" w:type="dxa"/>
            <w:shd w:val="clear" w:color="auto" w:fill="auto"/>
          </w:tcPr>
          <w:p w:rsidR="00E048C1" w:rsidRPr="00E048C1" w:rsidRDefault="00E048C1" w:rsidP="00E048C1">
            <w:pPr>
              <w:ind w:firstLine="0"/>
            </w:pPr>
            <w:r>
              <w:t>J. R. Smith</w:t>
            </w:r>
          </w:p>
        </w:tc>
        <w:tc>
          <w:tcPr>
            <w:tcW w:w="2179" w:type="dxa"/>
            <w:shd w:val="clear" w:color="auto" w:fill="auto"/>
          </w:tcPr>
          <w:p w:rsidR="00E048C1" w:rsidRPr="00E048C1" w:rsidRDefault="00E048C1" w:rsidP="00E048C1">
            <w:pPr>
              <w:ind w:firstLine="0"/>
            </w:pPr>
            <w:r>
              <w:t>Sottile</w:t>
            </w:r>
          </w:p>
        </w:tc>
        <w:tc>
          <w:tcPr>
            <w:tcW w:w="2180" w:type="dxa"/>
            <w:shd w:val="clear" w:color="auto" w:fill="auto"/>
          </w:tcPr>
          <w:p w:rsidR="00E048C1" w:rsidRPr="00E048C1" w:rsidRDefault="00E048C1" w:rsidP="00E048C1">
            <w:pPr>
              <w:ind w:firstLine="0"/>
            </w:pPr>
            <w:r>
              <w:t>Southard</w:t>
            </w:r>
          </w:p>
        </w:tc>
      </w:tr>
      <w:tr w:rsidR="00E048C1" w:rsidRPr="00E048C1" w:rsidTr="00E048C1">
        <w:tc>
          <w:tcPr>
            <w:tcW w:w="2179" w:type="dxa"/>
            <w:shd w:val="clear" w:color="auto" w:fill="auto"/>
          </w:tcPr>
          <w:p w:rsidR="00E048C1" w:rsidRPr="00E048C1" w:rsidRDefault="00E048C1" w:rsidP="00E048C1">
            <w:pPr>
              <w:ind w:firstLine="0"/>
            </w:pPr>
            <w:r>
              <w:t>Spires</w:t>
            </w:r>
          </w:p>
        </w:tc>
        <w:tc>
          <w:tcPr>
            <w:tcW w:w="2179" w:type="dxa"/>
            <w:shd w:val="clear" w:color="auto" w:fill="auto"/>
          </w:tcPr>
          <w:p w:rsidR="00E048C1" w:rsidRPr="00E048C1" w:rsidRDefault="00E048C1" w:rsidP="00E048C1">
            <w:pPr>
              <w:ind w:firstLine="0"/>
            </w:pPr>
            <w:r>
              <w:t>Stavrinakis</w:t>
            </w:r>
          </w:p>
        </w:tc>
        <w:tc>
          <w:tcPr>
            <w:tcW w:w="2180" w:type="dxa"/>
            <w:shd w:val="clear" w:color="auto" w:fill="auto"/>
          </w:tcPr>
          <w:p w:rsidR="00E048C1" w:rsidRPr="00E048C1" w:rsidRDefault="00E048C1" w:rsidP="00E048C1">
            <w:pPr>
              <w:ind w:firstLine="0"/>
            </w:pPr>
            <w:r>
              <w:t>Stringer</w:t>
            </w:r>
          </w:p>
        </w:tc>
      </w:tr>
      <w:tr w:rsidR="00E048C1" w:rsidRPr="00E048C1" w:rsidTr="00E048C1">
        <w:tc>
          <w:tcPr>
            <w:tcW w:w="2179" w:type="dxa"/>
            <w:shd w:val="clear" w:color="auto" w:fill="auto"/>
          </w:tcPr>
          <w:p w:rsidR="00E048C1" w:rsidRPr="00E048C1" w:rsidRDefault="00E048C1" w:rsidP="00E048C1">
            <w:pPr>
              <w:ind w:firstLine="0"/>
            </w:pPr>
            <w:r>
              <w:t>Tallon</w:t>
            </w:r>
          </w:p>
        </w:tc>
        <w:tc>
          <w:tcPr>
            <w:tcW w:w="2179" w:type="dxa"/>
            <w:shd w:val="clear" w:color="auto" w:fill="auto"/>
          </w:tcPr>
          <w:p w:rsidR="00E048C1" w:rsidRPr="00E048C1" w:rsidRDefault="00E048C1" w:rsidP="00E048C1">
            <w:pPr>
              <w:ind w:firstLine="0"/>
            </w:pPr>
            <w:r>
              <w:t>Taylor</w:t>
            </w:r>
          </w:p>
        </w:tc>
        <w:tc>
          <w:tcPr>
            <w:tcW w:w="2180" w:type="dxa"/>
            <w:shd w:val="clear" w:color="auto" w:fill="auto"/>
          </w:tcPr>
          <w:p w:rsidR="00E048C1" w:rsidRPr="00E048C1" w:rsidRDefault="00E048C1" w:rsidP="00E048C1">
            <w:pPr>
              <w:ind w:firstLine="0"/>
            </w:pPr>
            <w:r>
              <w:t>Thayer</w:t>
            </w:r>
          </w:p>
        </w:tc>
      </w:tr>
      <w:tr w:rsidR="00E048C1" w:rsidRPr="00E048C1" w:rsidTr="00E048C1">
        <w:tc>
          <w:tcPr>
            <w:tcW w:w="2179" w:type="dxa"/>
            <w:shd w:val="clear" w:color="auto" w:fill="auto"/>
          </w:tcPr>
          <w:p w:rsidR="00E048C1" w:rsidRPr="00E048C1" w:rsidRDefault="00E048C1" w:rsidP="00E048C1">
            <w:pPr>
              <w:ind w:firstLine="0"/>
            </w:pPr>
            <w:r>
              <w:t>Toole</w:t>
            </w:r>
          </w:p>
        </w:tc>
        <w:tc>
          <w:tcPr>
            <w:tcW w:w="2179" w:type="dxa"/>
            <w:shd w:val="clear" w:color="auto" w:fill="auto"/>
          </w:tcPr>
          <w:p w:rsidR="00E048C1" w:rsidRPr="00E048C1" w:rsidRDefault="00E048C1" w:rsidP="00E048C1">
            <w:pPr>
              <w:ind w:firstLine="0"/>
            </w:pPr>
            <w:r>
              <w:t>Vick</w:t>
            </w:r>
          </w:p>
        </w:tc>
        <w:tc>
          <w:tcPr>
            <w:tcW w:w="2180" w:type="dxa"/>
            <w:shd w:val="clear" w:color="auto" w:fill="auto"/>
          </w:tcPr>
          <w:p w:rsidR="00E048C1" w:rsidRPr="00E048C1" w:rsidRDefault="00E048C1" w:rsidP="00E048C1">
            <w:pPr>
              <w:ind w:firstLine="0"/>
            </w:pPr>
            <w:r>
              <w:t>Weeks</w:t>
            </w:r>
          </w:p>
        </w:tc>
      </w:tr>
      <w:tr w:rsidR="00E048C1" w:rsidRPr="00E048C1" w:rsidTr="00E048C1">
        <w:tc>
          <w:tcPr>
            <w:tcW w:w="2179" w:type="dxa"/>
            <w:shd w:val="clear" w:color="auto" w:fill="auto"/>
          </w:tcPr>
          <w:p w:rsidR="00E048C1" w:rsidRPr="00E048C1" w:rsidRDefault="00E048C1" w:rsidP="00E048C1">
            <w:pPr>
              <w:keepNext/>
              <w:ind w:firstLine="0"/>
            </w:pPr>
            <w:r>
              <w:t>Wells</w:t>
            </w:r>
          </w:p>
        </w:tc>
        <w:tc>
          <w:tcPr>
            <w:tcW w:w="2179" w:type="dxa"/>
            <w:shd w:val="clear" w:color="auto" w:fill="auto"/>
          </w:tcPr>
          <w:p w:rsidR="00E048C1" w:rsidRPr="00E048C1" w:rsidRDefault="00E048C1" w:rsidP="00E048C1">
            <w:pPr>
              <w:keepNext/>
              <w:ind w:firstLine="0"/>
            </w:pPr>
            <w:r>
              <w:t>White</w:t>
            </w:r>
          </w:p>
        </w:tc>
        <w:tc>
          <w:tcPr>
            <w:tcW w:w="2180" w:type="dxa"/>
            <w:shd w:val="clear" w:color="auto" w:fill="auto"/>
          </w:tcPr>
          <w:p w:rsidR="00E048C1" w:rsidRPr="00E048C1" w:rsidRDefault="00E048C1" w:rsidP="00E048C1">
            <w:pPr>
              <w:keepNext/>
              <w:ind w:firstLine="0"/>
            </w:pPr>
            <w:r>
              <w:t>Whitmire</w:t>
            </w:r>
          </w:p>
        </w:tc>
      </w:tr>
      <w:tr w:rsidR="00E048C1" w:rsidRPr="00E048C1" w:rsidTr="00E048C1">
        <w:tc>
          <w:tcPr>
            <w:tcW w:w="2179" w:type="dxa"/>
            <w:shd w:val="clear" w:color="auto" w:fill="auto"/>
          </w:tcPr>
          <w:p w:rsidR="00E048C1" w:rsidRPr="00E048C1" w:rsidRDefault="00E048C1" w:rsidP="00E048C1">
            <w:pPr>
              <w:keepNext/>
              <w:ind w:firstLine="0"/>
            </w:pPr>
            <w:r>
              <w:t>Williams</w:t>
            </w:r>
          </w:p>
        </w:tc>
        <w:tc>
          <w:tcPr>
            <w:tcW w:w="2179" w:type="dxa"/>
            <w:shd w:val="clear" w:color="auto" w:fill="auto"/>
          </w:tcPr>
          <w:p w:rsidR="00E048C1" w:rsidRPr="00E048C1" w:rsidRDefault="00E048C1" w:rsidP="00E048C1">
            <w:pPr>
              <w:keepNext/>
              <w:ind w:firstLine="0"/>
            </w:pPr>
            <w:r>
              <w:t>Willis</w:t>
            </w:r>
          </w:p>
        </w:tc>
        <w:tc>
          <w:tcPr>
            <w:tcW w:w="2180" w:type="dxa"/>
            <w:shd w:val="clear" w:color="auto" w:fill="auto"/>
          </w:tcPr>
          <w:p w:rsidR="00E048C1" w:rsidRPr="00E048C1" w:rsidRDefault="00E048C1" w:rsidP="00E048C1">
            <w:pPr>
              <w:keepNext/>
              <w:ind w:firstLine="0"/>
            </w:pPr>
            <w:r>
              <w:t>Wood</w:t>
            </w:r>
          </w:p>
        </w:tc>
      </w:tr>
    </w:tbl>
    <w:p w:rsidR="00E048C1" w:rsidRDefault="00E048C1" w:rsidP="00E048C1"/>
    <w:p w:rsidR="00E048C1" w:rsidRDefault="00E048C1" w:rsidP="00E048C1">
      <w:pPr>
        <w:jc w:val="center"/>
        <w:rPr>
          <w:b/>
        </w:rPr>
      </w:pPr>
      <w:r w:rsidRPr="00E048C1">
        <w:rPr>
          <w:b/>
        </w:rPr>
        <w:t>Total--96</w:t>
      </w:r>
    </w:p>
    <w:p w:rsidR="00E048C1" w:rsidRDefault="00E048C1" w:rsidP="00E048C1">
      <w:pPr>
        <w:jc w:val="center"/>
        <w:rPr>
          <w:b/>
        </w:rPr>
      </w:pPr>
    </w:p>
    <w:p w:rsidR="00E048C1" w:rsidRDefault="00E048C1" w:rsidP="00E048C1">
      <w:pPr>
        <w:ind w:firstLine="0"/>
      </w:pPr>
      <w:r w:rsidRPr="00E048C1">
        <w:t xml:space="preserve"> </w:t>
      </w:r>
      <w:r>
        <w:t>Those who voted in the negative are:</w:t>
      </w:r>
    </w:p>
    <w:p w:rsidR="00E048C1" w:rsidRDefault="00E048C1" w:rsidP="00E048C1"/>
    <w:p w:rsidR="00E048C1" w:rsidRDefault="00E048C1" w:rsidP="00E048C1">
      <w:pPr>
        <w:jc w:val="center"/>
        <w:rPr>
          <w:b/>
        </w:rPr>
      </w:pPr>
      <w:r w:rsidRPr="00E048C1">
        <w:rPr>
          <w:b/>
        </w:rPr>
        <w:t>Total--0</w:t>
      </w:r>
    </w:p>
    <w:p w:rsidR="00E048C1" w:rsidRDefault="00E048C1" w:rsidP="00E048C1">
      <w:pPr>
        <w:jc w:val="center"/>
        <w:rPr>
          <w:b/>
        </w:rPr>
      </w:pPr>
    </w:p>
    <w:p w:rsidR="00E048C1" w:rsidRDefault="00E048C1" w:rsidP="00E048C1">
      <w:r>
        <w:t xml:space="preserve">So, the Bill was read the second time and ordered to third reading.  </w:t>
      </w:r>
    </w:p>
    <w:p w:rsidR="00E048C1" w:rsidRDefault="00E048C1" w:rsidP="00E048C1"/>
    <w:p w:rsidR="00E048C1" w:rsidRDefault="00E048C1" w:rsidP="00E048C1">
      <w:pPr>
        <w:keepNext/>
        <w:jc w:val="center"/>
        <w:rPr>
          <w:b/>
        </w:rPr>
      </w:pPr>
      <w:r w:rsidRPr="00E048C1">
        <w:rPr>
          <w:b/>
        </w:rPr>
        <w:t>H. 4543--AMENDED AND ORDERED TO THIRD READING</w:t>
      </w:r>
    </w:p>
    <w:p w:rsidR="00E048C1" w:rsidRDefault="00E048C1" w:rsidP="00E048C1">
      <w:pPr>
        <w:keepNext/>
      </w:pPr>
      <w:r>
        <w:t>The following Bill was taken up:</w:t>
      </w:r>
    </w:p>
    <w:p w:rsidR="00E048C1" w:rsidRDefault="00E048C1" w:rsidP="00E048C1">
      <w:pPr>
        <w:keepNext/>
      </w:pPr>
      <w:bookmarkStart w:id="86" w:name="include_clip_start_192"/>
      <w:bookmarkEnd w:id="86"/>
    </w:p>
    <w:p w:rsidR="00E048C1" w:rsidRDefault="00E048C1" w:rsidP="00E048C1">
      <w:r>
        <w:t>H. 4543 -- Reps. Southard, R. L. Ott, Jefferson, H. A. Crawford, M. S. McLeod, Vick, Hardwick, Williams, Robinson-Simpson, George, Daning, Munnerlyn, Long, Crosby, Felder, Gagnon, Hayes, Hixon, Howard, Norman, Stavrinakis, V. S. Moss and Knight: A BILL TO AMEND SECTION 50-13-640, CODE OF LAWS OF SOUTH CAROLINA, 1976, RELATING TO THE UNLAWFUL POSSESSION OF BLUE CATFISH, SO AS TO DECREASE THE MAXIMUM LENGTH OF A BLUE CATFISH THAT MAY BE TAKEN ON CERTAIN BODIES OF WATER, TO MAKE A TECHNICAL CHANGE, AND TO ESTABLISH THE DAILY POSSESSION LIMIT FOR BLUE CATFISH TAKEN FROM LAKE MARION AND LAKE MOULTRIE; AND TO AMEND SECTION 50-9-1120, AS AMENDED, RELATING TO THE ESTABLISHMENT OF THE POINT SYSTEM FOR VIOLATING CERTAIN PROVISIONS THAT REGULATE FISHING AND HUNTING, SO AS TO PROVIDE THAT TAKING OR POSSESSING MORE THAN THE LEGAL CREEL OR SIZE LIMIT OF BLUE CATFISH IS A FOURTEEN POINT VIOLATION.</w:t>
      </w:r>
    </w:p>
    <w:p w:rsidR="00E048C1" w:rsidRDefault="00E048C1" w:rsidP="00E048C1"/>
    <w:p w:rsidR="00E048C1" w:rsidRPr="005810EE" w:rsidRDefault="00E048C1" w:rsidP="00E048C1">
      <w:r w:rsidRPr="005810EE">
        <w:t xml:space="preserve">The Committee on Agriculture, Natural Resources and Environmental Affairs proposed the following Amendment No. 1 </w:t>
      </w:r>
      <w:r w:rsidR="00F74E8C">
        <w:t xml:space="preserve">to </w:t>
      </w:r>
      <w:r w:rsidRPr="005810EE">
        <w:t>H.</w:t>
      </w:r>
      <w:r w:rsidR="00F74E8C">
        <w:t> </w:t>
      </w:r>
      <w:r w:rsidRPr="005810EE">
        <w:t>4543 (COUNCIL\SWB\4543C001.SWB.CM14), which was adopted:</w:t>
      </w:r>
    </w:p>
    <w:p w:rsidR="00E048C1" w:rsidRPr="005810EE" w:rsidRDefault="00E048C1" w:rsidP="00E048C1">
      <w:r w:rsidRPr="005810EE">
        <w:t>Amend the bill, as and if amended, Section 50</w:t>
      </w:r>
      <w:r w:rsidRPr="005810EE">
        <w:noBreakHyphen/>
        <w:t>11</w:t>
      </w:r>
      <w:r w:rsidRPr="005810EE">
        <w:noBreakHyphen/>
        <w:t>640(B), as contained in SECTION 1, by deleting line 39 on page 1, AND INSERTING:</w:t>
      </w:r>
    </w:p>
    <w:p w:rsidR="00E048C1" w:rsidRPr="005810EE" w:rsidRDefault="00E048C1" w:rsidP="00E048C1">
      <w:r w:rsidRPr="005810EE">
        <w:t>/</w:t>
      </w:r>
      <w:r w:rsidRPr="005810EE">
        <w:rPr>
          <w:color w:val="000000"/>
        </w:rPr>
        <w:tab/>
        <w:t>(B)</w:t>
      </w:r>
      <w:r w:rsidRPr="005810EE">
        <w:rPr>
          <w:color w:val="000000"/>
        </w:rPr>
        <w:tab/>
      </w:r>
      <w:r w:rsidRPr="005810EE">
        <w:rPr>
          <w:u w:val="single"/>
        </w:rPr>
        <w:t>furcatus) is not more than ten in Lake Marion, Lake Moultrie, and the upper reach of the Santee River.</w:t>
      </w:r>
      <w:r w:rsidRPr="005810EE">
        <w:t xml:space="preserve"> /</w:t>
      </w:r>
    </w:p>
    <w:p w:rsidR="00E048C1" w:rsidRPr="005810EE" w:rsidRDefault="00E048C1" w:rsidP="00E048C1">
      <w:r w:rsidRPr="005810EE">
        <w:t>When amended, Section 50</w:t>
      </w:r>
      <w:r w:rsidRPr="005810EE">
        <w:noBreakHyphen/>
        <w:t>13</w:t>
      </w:r>
      <w:r w:rsidRPr="005810EE">
        <w:noBreakHyphen/>
        <w:t>640(B) shall read:</w:t>
      </w:r>
    </w:p>
    <w:p w:rsidR="00E048C1" w:rsidRPr="005810EE" w:rsidRDefault="00E048C1" w:rsidP="00E048C1">
      <w:r w:rsidRPr="005810EE">
        <w:rPr>
          <w:color w:val="000000"/>
        </w:rPr>
        <w:t>/</w:t>
      </w:r>
      <w:r w:rsidRPr="005810EE">
        <w:rPr>
          <w:color w:val="000000"/>
        </w:rPr>
        <w:tab/>
        <w:t>(B)</w:t>
      </w:r>
      <w:r w:rsidRPr="005810EE">
        <w:rPr>
          <w:color w:val="000000"/>
        </w:rPr>
        <w:tab/>
      </w:r>
      <w:r w:rsidRPr="005810EE">
        <w:rPr>
          <w:u w:val="single"/>
        </w:rPr>
        <w:t>The daily possession limit for blue catfish (Ictalurus furcatus) is not more than ten in Lake Marion, Lake Moultrie, and the upper reach of the Santee River.</w:t>
      </w:r>
      <w:r w:rsidRPr="005810EE">
        <w:t xml:space="preserve"> /</w:t>
      </w:r>
    </w:p>
    <w:p w:rsidR="00E048C1" w:rsidRPr="005810EE" w:rsidRDefault="00E048C1" w:rsidP="00E048C1">
      <w:r w:rsidRPr="005810EE">
        <w:t>Renumber sections to conform.</w:t>
      </w:r>
    </w:p>
    <w:p w:rsidR="00E048C1" w:rsidRDefault="00E048C1" w:rsidP="00E048C1">
      <w:r w:rsidRPr="005810EE">
        <w:t>Amend title to conform.</w:t>
      </w:r>
    </w:p>
    <w:p w:rsidR="00E048C1" w:rsidRDefault="00E048C1" w:rsidP="00E048C1"/>
    <w:p w:rsidR="00E048C1" w:rsidRDefault="00E048C1" w:rsidP="00E048C1">
      <w:r>
        <w:t>Rep. VICK explained the amendment.</w:t>
      </w:r>
    </w:p>
    <w:p w:rsidR="00E048C1" w:rsidRDefault="00E048C1" w:rsidP="00E048C1">
      <w:r>
        <w:t>The amendment was then adopted.</w:t>
      </w:r>
    </w:p>
    <w:p w:rsidR="00E048C1" w:rsidRDefault="00E048C1" w:rsidP="00E048C1"/>
    <w:p w:rsidR="00E048C1" w:rsidRDefault="00E048C1" w:rsidP="00E048C1">
      <w:r>
        <w:t>Rep. VICK explained the Bill.</w:t>
      </w:r>
    </w:p>
    <w:p w:rsidR="00E048C1" w:rsidRDefault="00E048C1" w:rsidP="00E048C1"/>
    <w:p w:rsidR="00E048C1" w:rsidRDefault="00E048C1" w:rsidP="00E048C1">
      <w:r>
        <w:t>The question then recurred to the passage of the Bill.</w:t>
      </w:r>
    </w:p>
    <w:p w:rsidR="00E048C1" w:rsidRDefault="00E048C1" w:rsidP="00E048C1"/>
    <w:p w:rsidR="00E048C1" w:rsidRDefault="00E048C1" w:rsidP="00E048C1">
      <w:r>
        <w:t xml:space="preserve">The yeas and nays were taken resulting as follows: </w:t>
      </w:r>
    </w:p>
    <w:p w:rsidR="00E048C1" w:rsidRDefault="00E048C1" w:rsidP="00E048C1">
      <w:pPr>
        <w:jc w:val="center"/>
      </w:pPr>
      <w:r>
        <w:t xml:space="preserve"> </w:t>
      </w:r>
      <w:bookmarkStart w:id="87" w:name="vote_start198"/>
      <w:bookmarkEnd w:id="87"/>
      <w:r>
        <w:t>Yeas 103; Nays 4</w:t>
      </w:r>
    </w:p>
    <w:p w:rsidR="00E048C1" w:rsidRDefault="00E048C1" w:rsidP="00E048C1">
      <w:pPr>
        <w:jc w:val="center"/>
      </w:pPr>
    </w:p>
    <w:p w:rsidR="00E048C1" w:rsidRDefault="00E048C1" w:rsidP="00E048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048C1" w:rsidRPr="00E048C1" w:rsidTr="00E048C1">
        <w:tc>
          <w:tcPr>
            <w:tcW w:w="2179" w:type="dxa"/>
            <w:shd w:val="clear" w:color="auto" w:fill="auto"/>
          </w:tcPr>
          <w:p w:rsidR="00E048C1" w:rsidRPr="00E048C1" w:rsidRDefault="00E048C1" w:rsidP="00E048C1">
            <w:pPr>
              <w:keepNext/>
              <w:ind w:firstLine="0"/>
            </w:pPr>
            <w:r>
              <w:t>Alexander</w:t>
            </w:r>
          </w:p>
        </w:tc>
        <w:tc>
          <w:tcPr>
            <w:tcW w:w="2179" w:type="dxa"/>
            <w:shd w:val="clear" w:color="auto" w:fill="auto"/>
          </w:tcPr>
          <w:p w:rsidR="00E048C1" w:rsidRPr="00E048C1" w:rsidRDefault="00E048C1" w:rsidP="00E048C1">
            <w:pPr>
              <w:keepNext/>
              <w:ind w:firstLine="0"/>
            </w:pPr>
            <w:r>
              <w:t>Allison</w:t>
            </w:r>
          </w:p>
        </w:tc>
        <w:tc>
          <w:tcPr>
            <w:tcW w:w="2180" w:type="dxa"/>
            <w:shd w:val="clear" w:color="auto" w:fill="auto"/>
          </w:tcPr>
          <w:p w:rsidR="00E048C1" w:rsidRPr="00E048C1" w:rsidRDefault="00E048C1" w:rsidP="00E048C1">
            <w:pPr>
              <w:keepNext/>
              <w:ind w:firstLine="0"/>
            </w:pPr>
            <w:r>
              <w:t>Anderson</w:t>
            </w:r>
          </w:p>
        </w:tc>
      </w:tr>
      <w:tr w:rsidR="00E048C1" w:rsidRPr="00E048C1" w:rsidTr="00E048C1">
        <w:tc>
          <w:tcPr>
            <w:tcW w:w="2179" w:type="dxa"/>
            <w:shd w:val="clear" w:color="auto" w:fill="auto"/>
          </w:tcPr>
          <w:p w:rsidR="00E048C1" w:rsidRPr="00E048C1" w:rsidRDefault="00E048C1" w:rsidP="00E048C1">
            <w:pPr>
              <w:ind w:firstLine="0"/>
            </w:pPr>
            <w:r>
              <w:t>Anthony</w:t>
            </w:r>
          </w:p>
        </w:tc>
        <w:tc>
          <w:tcPr>
            <w:tcW w:w="2179" w:type="dxa"/>
            <w:shd w:val="clear" w:color="auto" w:fill="auto"/>
          </w:tcPr>
          <w:p w:rsidR="00E048C1" w:rsidRPr="00E048C1" w:rsidRDefault="00E048C1" w:rsidP="00E048C1">
            <w:pPr>
              <w:ind w:firstLine="0"/>
            </w:pPr>
            <w:r>
              <w:t>Atwater</w:t>
            </w:r>
          </w:p>
        </w:tc>
        <w:tc>
          <w:tcPr>
            <w:tcW w:w="2180" w:type="dxa"/>
            <w:shd w:val="clear" w:color="auto" w:fill="auto"/>
          </w:tcPr>
          <w:p w:rsidR="00E048C1" w:rsidRPr="00E048C1" w:rsidRDefault="00E048C1" w:rsidP="00E048C1">
            <w:pPr>
              <w:ind w:firstLine="0"/>
            </w:pPr>
            <w:r>
              <w:t>Bales</w:t>
            </w:r>
          </w:p>
        </w:tc>
      </w:tr>
      <w:tr w:rsidR="00E048C1" w:rsidRPr="00E048C1" w:rsidTr="00E048C1">
        <w:tc>
          <w:tcPr>
            <w:tcW w:w="2179" w:type="dxa"/>
            <w:shd w:val="clear" w:color="auto" w:fill="auto"/>
          </w:tcPr>
          <w:p w:rsidR="00E048C1" w:rsidRPr="00E048C1" w:rsidRDefault="00E048C1" w:rsidP="00E048C1">
            <w:pPr>
              <w:ind w:firstLine="0"/>
            </w:pPr>
            <w:r>
              <w:t>Ballentine</w:t>
            </w:r>
          </w:p>
        </w:tc>
        <w:tc>
          <w:tcPr>
            <w:tcW w:w="2179" w:type="dxa"/>
            <w:shd w:val="clear" w:color="auto" w:fill="auto"/>
          </w:tcPr>
          <w:p w:rsidR="00E048C1" w:rsidRPr="00E048C1" w:rsidRDefault="00E048C1" w:rsidP="00E048C1">
            <w:pPr>
              <w:ind w:firstLine="0"/>
            </w:pPr>
            <w:r>
              <w:t>Bannister</w:t>
            </w:r>
          </w:p>
        </w:tc>
        <w:tc>
          <w:tcPr>
            <w:tcW w:w="2180" w:type="dxa"/>
            <w:shd w:val="clear" w:color="auto" w:fill="auto"/>
          </w:tcPr>
          <w:p w:rsidR="00E048C1" w:rsidRPr="00E048C1" w:rsidRDefault="00E048C1" w:rsidP="00E048C1">
            <w:pPr>
              <w:ind w:firstLine="0"/>
            </w:pPr>
            <w:r>
              <w:t>Bernstein</w:t>
            </w:r>
          </w:p>
        </w:tc>
      </w:tr>
      <w:tr w:rsidR="00E048C1" w:rsidRPr="00E048C1" w:rsidTr="00E048C1">
        <w:tc>
          <w:tcPr>
            <w:tcW w:w="2179" w:type="dxa"/>
            <w:shd w:val="clear" w:color="auto" w:fill="auto"/>
          </w:tcPr>
          <w:p w:rsidR="00E048C1" w:rsidRPr="00E048C1" w:rsidRDefault="00E048C1" w:rsidP="00E048C1">
            <w:pPr>
              <w:ind w:firstLine="0"/>
            </w:pPr>
            <w:r>
              <w:t>Bingham</w:t>
            </w:r>
          </w:p>
        </w:tc>
        <w:tc>
          <w:tcPr>
            <w:tcW w:w="2179" w:type="dxa"/>
            <w:shd w:val="clear" w:color="auto" w:fill="auto"/>
          </w:tcPr>
          <w:p w:rsidR="00E048C1" w:rsidRPr="00E048C1" w:rsidRDefault="00E048C1" w:rsidP="00E048C1">
            <w:pPr>
              <w:ind w:firstLine="0"/>
            </w:pPr>
            <w:r>
              <w:t>Bowen</w:t>
            </w:r>
          </w:p>
        </w:tc>
        <w:tc>
          <w:tcPr>
            <w:tcW w:w="2180" w:type="dxa"/>
            <w:shd w:val="clear" w:color="auto" w:fill="auto"/>
          </w:tcPr>
          <w:p w:rsidR="00E048C1" w:rsidRPr="00E048C1" w:rsidRDefault="00E048C1" w:rsidP="00E048C1">
            <w:pPr>
              <w:ind w:firstLine="0"/>
            </w:pPr>
            <w:r>
              <w:t>Bowers</w:t>
            </w:r>
          </w:p>
        </w:tc>
      </w:tr>
      <w:tr w:rsidR="00E048C1" w:rsidRPr="00E048C1" w:rsidTr="00E048C1">
        <w:tc>
          <w:tcPr>
            <w:tcW w:w="2179" w:type="dxa"/>
            <w:shd w:val="clear" w:color="auto" w:fill="auto"/>
          </w:tcPr>
          <w:p w:rsidR="00E048C1" w:rsidRPr="00E048C1" w:rsidRDefault="00E048C1" w:rsidP="00E048C1">
            <w:pPr>
              <w:ind w:firstLine="0"/>
            </w:pPr>
            <w:r>
              <w:t>Brannon</w:t>
            </w:r>
          </w:p>
        </w:tc>
        <w:tc>
          <w:tcPr>
            <w:tcW w:w="2179" w:type="dxa"/>
            <w:shd w:val="clear" w:color="auto" w:fill="auto"/>
          </w:tcPr>
          <w:p w:rsidR="00E048C1" w:rsidRPr="00E048C1" w:rsidRDefault="00E048C1" w:rsidP="00E048C1">
            <w:pPr>
              <w:ind w:firstLine="0"/>
            </w:pPr>
            <w:r>
              <w:t>G. A. Brown</w:t>
            </w:r>
          </w:p>
        </w:tc>
        <w:tc>
          <w:tcPr>
            <w:tcW w:w="2180" w:type="dxa"/>
            <w:shd w:val="clear" w:color="auto" w:fill="auto"/>
          </w:tcPr>
          <w:p w:rsidR="00E048C1" w:rsidRPr="00E048C1" w:rsidRDefault="00E048C1" w:rsidP="00E048C1">
            <w:pPr>
              <w:ind w:firstLine="0"/>
            </w:pPr>
            <w:r>
              <w:t>R. L. Brown</w:t>
            </w:r>
          </w:p>
        </w:tc>
      </w:tr>
      <w:tr w:rsidR="00E048C1" w:rsidRPr="00E048C1" w:rsidTr="00E048C1">
        <w:tc>
          <w:tcPr>
            <w:tcW w:w="2179" w:type="dxa"/>
            <w:shd w:val="clear" w:color="auto" w:fill="auto"/>
          </w:tcPr>
          <w:p w:rsidR="00E048C1" w:rsidRPr="00E048C1" w:rsidRDefault="00E048C1" w:rsidP="00E048C1">
            <w:pPr>
              <w:ind w:firstLine="0"/>
            </w:pPr>
            <w:r>
              <w:t>Burns</w:t>
            </w:r>
          </w:p>
        </w:tc>
        <w:tc>
          <w:tcPr>
            <w:tcW w:w="2179" w:type="dxa"/>
            <w:shd w:val="clear" w:color="auto" w:fill="auto"/>
          </w:tcPr>
          <w:p w:rsidR="00E048C1" w:rsidRPr="00E048C1" w:rsidRDefault="00E048C1" w:rsidP="00E048C1">
            <w:pPr>
              <w:ind w:firstLine="0"/>
            </w:pPr>
            <w:r>
              <w:t>Chumley</w:t>
            </w:r>
          </w:p>
        </w:tc>
        <w:tc>
          <w:tcPr>
            <w:tcW w:w="2180" w:type="dxa"/>
            <w:shd w:val="clear" w:color="auto" w:fill="auto"/>
          </w:tcPr>
          <w:p w:rsidR="00E048C1" w:rsidRPr="00E048C1" w:rsidRDefault="00E048C1" w:rsidP="00E048C1">
            <w:pPr>
              <w:ind w:firstLine="0"/>
            </w:pPr>
            <w:r>
              <w:t>Clemmons</w:t>
            </w:r>
          </w:p>
        </w:tc>
      </w:tr>
      <w:tr w:rsidR="00E048C1" w:rsidRPr="00E048C1" w:rsidTr="00E048C1">
        <w:tc>
          <w:tcPr>
            <w:tcW w:w="2179" w:type="dxa"/>
            <w:shd w:val="clear" w:color="auto" w:fill="auto"/>
          </w:tcPr>
          <w:p w:rsidR="00E048C1" w:rsidRPr="00E048C1" w:rsidRDefault="00E048C1" w:rsidP="00E048C1">
            <w:pPr>
              <w:ind w:firstLine="0"/>
            </w:pPr>
            <w:r>
              <w:t>Cobb-Hunter</w:t>
            </w:r>
          </w:p>
        </w:tc>
        <w:tc>
          <w:tcPr>
            <w:tcW w:w="2179" w:type="dxa"/>
            <w:shd w:val="clear" w:color="auto" w:fill="auto"/>
          </w:tcPr>
          <w:p w:rsidR="00E048C1" w:rsidRPr="00E048C1" w:rsidRDefault="00E048C1" w:rsidP="00E048C1">
            <w:pPr>
              <w:ind w:firstLine="0"/>
            </w:pPr>
            <w:r>
              <w:t>Cole</w:t>
            </w:r>
          </w:p>
        </w:tc>
        <w:tc>
          <w:tcPr>
            <w:tcW w:w="2180" w:type="dxa"/>
            <w:shd w:val="clear" w:color="auto" w:fill="auto"/>
          </w:tcPr>
          <w:p w:rsidR="00E048C1" w:rsidRPr="00E048C1" w:rsidRDefault="00E048C1" w:rsidP="00E048C1">
            <w:pPr>
              <w:ind w:firstLine="0"/>
            </w:pPr>
            <w:r>
              <w:t>H. A. Crawford</w:t>
            </w:r>
          </w:p>
        </w:tc>
      </w:tr>
      <w:tr w:rsidR="00E048C1" w:rsidRPr="00E048C1" w:rsidTr="00E048C1">
        <w:tc>
          <w:tcPr>
            <w:tcW w:w="2179" w:type="dxa"/>
            <w:shd w:val="clear" w:color="auto" w:fill="auto"/>
          </w:tcPr>
          <w:p w:rsidR="00E048C1" w:rsidRPr="00E048C1" w:rsidRDefault="00E048C1" w:rsidP="00E048C1">
            <w:pPr>
              <w:ind w:firstLine="0"/>
            </w:pPr>
            <w:r>
              <w:t>Crosby</w:t>
            </w:r>
          </w:p>
        </w:tc>
        <w:tc>
          <w:tcPr>
            <w:tcW w:w="2179" w:type="dxa"/>
            <w:shd w:val="clear" w:color="auto" w:fill="auto"/>
          </w:tcPr>
          <w:p w:rsidR="00E048C1" w:rsidRPr="00E048C1" w:rsidRDefault="00E048C1" w:rsidP="00E048C1">
            <w:pPr>
              <w:ind w:firstLine="0"/>
            </w:pPr>
            <w:r>
              <w:t>Daning</w:t>
            </w:r>
          </w:p>
        </w:tc>
        <w:tc>
          <w:tcPr>
            <w:tcW w:w="2180" w:type="dxa"/>
            <w:shd w:val="clear" w:color="auto" w:fill="auto"/>
          </w:tcPr>
          <w:p w:rsidR="00E048C1" w:rsidRPr="00E048C1" w:rsidRDefault="00E048C1" w:rsidP="00E048C1">
            <w:pPr>
              <w:ind w:firstLine="0"/>
            </w:pPr>
            <w:r>
              <w:t>Delleney</w:t>
            </w:r>
          </w:p>
        </w:tc>
      </w:tr>
      <w:tr w:rsidR="00E048C1" w:rsidRPr="00E048C1" w:rsidTr="00E048C1">
        <w:tc>
          <w:tcPr>
            <w:tcW w:w="2179" w:type="dxa"/>
            <w:shd w:val="clear" w:color="auto" w:fill="auto"/>
          </w:tcPr>
          <w:p w:rsidR="00E048C1" w:rsidRPr="00E048C1" w:rsidRDefault="00E048C1" w:rsidP="00E048C1">
            <w:pPr>
              <w:ind w:firstLine="0"/>
            </w:pPr>
            <w:r>
              <w:t>Dillard</w:t>
            </w:r>
          </w:p>
        </w:tc>
        <w:tc>
          <w:tcPr>
            <w:tcW w:w="2179" w:type="dxa"/>
            <w:shd w:val="clear" w:color="auto" w:fill="auto"/>
          </w:tcPr>
          <w:p w:rsidR="00E048C1" w:rsidRPr="00E048C1" w:rsidRDefault="00E048C1" w:rsidP="00E048C1">
            <w:pPr>
              <w:ind w:firstLine="0"/>
            </w:pPr>
            <w:r>
              <w:t>Douglas</w:t>
            </w:r>
          </w:p>
        </w:tc>
        <w:tc>
          <w:tcPr>
            <w:tcW w:w="2180" w:type="dxa"/>
            <w:shd w:val="clear" w:color="auto" w:fill="auto"/>
          </w:tcPr>
          <w:p w:rsidR="00E048C1" w:rsidRPr="00E048C1" w:rsidRDefault="00E048C1" w:rsidP="00E048C1">
            <w:pPr>
              <w:ind w:firstLine="0"/>
            </w:pPr>
            <w:r>
              <w:t>Erickson</w:t>
            </w:r>
          </w:p>
        </w:tc>
      </w:tr>
      <w:tr w:rsidR="00E048C1" w:rsidRPr="00E048C1" w:rsidTr="00E048C1">
        <w:tc>
          <w:tcPr>
            <w:tcW w:w="2179" w:type="dxa"/>
            <w:shd w:val="clear" w:color="auto" w:fill="auto"/>
          </w:tcPr>
          <w:p w:rsidR="00E048C1" w:rsidRPr="00E048C1" w:rsidRDefault="00E048C1" w:rsidP="00E048C1">
            <w:pPr>
              <w:ind w:firstLine="0"/>
            </w:pPr>
            <w:r>
              <w:t>Felder</w:t>
            </w:r>
          </w:p>
        </w:tc>
        <w:tc>
          <w:tcPr>
            <w:tcW w:w="2179" w:type="dxa"/>
            <w:shd w:val="clear" w:color="auto" w:fill="auto"/>
          </w:tcPr>
          <w:p w:rsidR="00E048C1" w:rsidRPr="00E048C1" w:rsidRDefault="00E048C1" w:rsidP="00E048C1">
            <w:pPr>
              <w:ind w:firstLine="0"/>
            </w:pPr>
            <w:r>
              <w:t>Finlay</w:t>
            </w:r>
          </w:p>
        </w:tc>
        <w:tc>
          <w:tcPr>
            <w:tcW w:w="2180" w:type="dxa"/>
            <w:shd w:val="clear" w:color="auto" w:fill="auto"/>
          </w:tcPr>
          <w:p w:rsidR="00E048C1" w:rsidRPr="00E048C1" w:rsidRDefault="00E048C1" w:rsidP="00E048C1">
            <w:pPr>
              <w:ind w:firstLine="0"/>
            </w:pPr>
            <w:r>
              <w:t>Forrester</w:t>
            </w:r>
          </w:p>
        </w:tc>
      </w:tr>
      <w:tr w:rsidR="00E048C1" w:rsidRPr="00E048C1" w:rsidTr="00E048C1">
        <w:tc>
          <w:tcPr>
            <w:tcW w:w="2179" w:type="dxa"/>
            <w:shd w:val="clear" w:color="auto" w:fill="auto"/>
          </w:tcPr>
          <w:p w:rsidR="00E048C1" w:rsidRPr="00E048C1" w:rsidRDefault="00E048C1" w:rsidP="00E048C1">
            <w:pPr>
              <w:ind w:firstLine="0"/>
            </w:pPr>
            <w:r>
              <w:t>Funderburk</w:t>
            </w:r>
          </w:p>
        </w:tc>
        <w:tc>
          <w:tcPr>
            <w:tcW w:w="2179" w:type="dxa"/>
            <w:shd w:val="clear" w:color="auto" w:fill="auto"/>
          </w:tcPr>
          <w:p w:rsidR="00E048C1" w:rsidRPr="00E048C1" w:rsidRDefault="00E048C1" w:rsidP="00E048C1">
            <w:pPr>
              <w:ind w:firstLine="0"/>
            </w:pPr>
            <w:r>
              <w:t>Gagnon</w:t>
            </w:r>
          </w:p>
        </w:tc>
        <w:tc>
          <w:tcPr>
            <w:tcW w:w="2180" w:type="dxa"/>
            <w:shd w:val="clear" w:color="auto" w:fill="auto"/>
          </w:tcPr>
          <w:p w:rsidR="00E048C1" w:rsidRPr="00E048C1" w:rsidRDefault="00E048C1" w:rsidP="00E048C1">
            <w:pPr>
              <w:ind w:firstLine="0"/>
            </w:pPr>
            <w:r>
              <w:t>Gambrell</w:t>
            </w:r>
          </w:p>
        </w:tc>
      </w:tr>
      <w:tr w:rsidR="00E048C1" w:rsidRPr="00E048C1" w:rsidTr="00E048C1">
        <w:tc>
          <w:tcPr>
            <w:tcW w:w="2179" w:type="dxa"/>
            <w:shd w:val="clear" w:color="auto" w:fill="auto"/>
          </w:tcPr>
          <w:p w:rsidR="00E048C1" w:rsidRPr="00E048C1" w:rsidRDefault="00E048C1" w:rsidP="00E048C1">
            <w:pPr>
              <w:ind w:firstLine="0"/>
            </w:pPr>
            <w:r>
              <w:t>George</w:t>
            </w:r>
          </w:p>
        </w:tc>
        <w:tc>
          <w:tcPr>
            <w:tcW w:w="2179" w:type="dxa"/>
            <w:shd w:val="clear" w:color="auto" w:fill="auto"/>
          </w:tcPr>
          <w:p w:rsidR="00E048C1" w:rsidRPr="00E048C1" w:rsidRDefault="00E048C1" w:rsidP="00E048C1">
            <w:pPr>
              <w:ind w:firstLine="0"/>
            </w:pPr>
            <w:r>
              <w:t>Goldfinch</w:t>
            </w:r>
          </w:p>
        </w:tc>
        <w:tc>
          <w:tcPr>
            <w:tcW w:w="2180" w:type="dxa"/>
            <w:shd w:val="clear" w:color="auto" w:fill="auto"/>
          </w:tcPr>
          <w:p w:rsidR="00E048C1" w:rsidRPr="00E048C1" w:rsidRDefault="00E048C1" w:rsidP="00E048C1">
            <w:pPr>
              <w:ind w:firstLine="0"/>
            </w:pPr>
            <w:r>
              <w:t>Hamilton</w:t>
            </w:r>
          </w:p>
        </w:tc>
      </w:tr>
      <w:tr w:rsidR="00E048C1" w:rsidRPr="00E048C1" w:rsidTr="00E048C1">
        <w:tc>
          <w:tcPr>
            <w:tcW w:w="2179" w:type="dxa"/>
            <w:shd w:val="clear" w:color="auto" w:fill="auto"/>
          </w:tcPr>
          <w:p w:rsidR="00E048C1" w:rsidRPr="00E048C1" w:rsidRDefault="00E048C1" w:rsidP="00E048C1">
            <w:pPr>
              <w:ind w:firstLine="0"/>
            </w:pPr>
            <w:r>
              <w:t>Hardee</w:t>
            </w:r>
          </w:p>
        </w:tc>
        <w:tc>
          <w:tcPr>
            <w:tcW w:w="2179" w:type="dxa"/>
            <w:shd w:val="clear" w:color="auto" w:fill="auto"/>
          </w:tcPr>
          <w:p w:rsidR="00E048C1" w:rsidRPr="00E048C1" w:rsidRDefault="00E048C1" w:rsidP="00E048C1">
            <w:pPr>
              <w:ind w:firstLine="0"/>
            </w:pPr>
            <w:r>
              <w:t>Hardwick</w:t>
            </w:r>
          </w:p>
        </w:tc>
        <w:tc>
          <w:tcPr>
            <w:tcW w:w="2180" w:type="dxa"/>
            <w:shd w:val="clear" w:color="auto" w:fill="auto"/>
          </w:tcPr>
          <w:p w:rsidR="00E048C1" w:rsidRPr="00E048C1" w:rsidRDefault="00E048C1" w:rsidP="00E048C1">
            <w:pPr>
              <w:ind w:firstLine="0"/>
            </w:pPr>
            <w:r>
              <w:t>Harrell</w:t>
            </w:r>
          </w:p>
        </w:tc>
      </w:tr>
      <w:tr w:rsidR="00E048C1" w:rsidRPr="00E048C1" w:rsidTr="00E048C1">
        <w:tc>
          <w:tcPr>
            <w:tcW w:w="2179" w:type="dxa"/>
            <w:shd w:val="clear" w:color="auto" w:fill="auto"/>
          </w:tcPr>
          <w:p w:rsidR="00E048C1" w:rsidRPr="00E048C1" w:rsidRDefault="00E048C1" w:rsidP="00E048C1">
            <w:pPr>
              <w:ind w:firstLine="0"/>
            </w:pPr>
            <w:r>
              <w:t>Hart</w:t>
            </w:r>
          </w:p>
        </w:tc>
        <w:tc>
          <w:tcPr>
            <w:tcW w:w="2179" w:type="dxa"/>
            <w:shd w:val="clear" w:color="auto" w:fill="auto"/>
          </w:tcPr>
          <w:p w:rsidR="00E048C1" w:rsidRPr="00E048C1" w:rsidRDefault="00E048C1" w:rsidP="00E048C1">
            <w:pPr>
              <w:ind w:firstLine="0"/>
            </w:pPr>
            <w:r>
              <w:t>Hayes</w:t>
            </w:r>
          </w:p>
        </w:tc>
        <w:tc>
          <w:tcPr>
            <w:tcW w:w="2180" w:type="dxa"/>
            <w:shd w:val="clear" w:color="auto" w:fill="auto"/>
          </w:tcPr>
          <w:p w:rsidR="00E048C1" w:rsidRPr="00E048C1" w:rsidRDefault="00E048C1" w:rsidP="00E048C1">
            <w:pPr>
              <w:ind w:firstLine="0"/>
            </w:pPr>
            <w:r>
              <w:t>Henderson</w:t>
            </w:r>
          </w:p>
        </w:tc>
      </w:tr>
      <w:tr w:rsidR="00E048C1" w:rsidRPr="00E048C1" w:rsidTr="00E048C1">
        <w:tc>
          <w:tcPr>
            <w:tcW w:w="2179" w:type="dxa"/>
            <w:shd w:val="clear" w:color="auto" w:fill="auto"/>
          </w:tcPr>
          <w:p w:rsidR="00E048C1" w:rsidRPr="00E048C1" w:rsidRDefault="00E048C1" w:rsidP="00E048C1">
            <w:pPr>
              <w:ind w:firstLine="0"/>
            </w:pPr>
            <w:r>
              <w:t>Herbkersman</w:t>
            </w:r>
          </w:p>
        </w:tc>
        <w:tc>
          <w:tcPr>
            <w:tcW w:w="2179" w:type="dxa"/>
            <w:shd w:val="clear" w:color="auto" w:fill="auto"/>
          </w:tcPr>
          <w:p w:rsidR="00E048C1" w:rsidRPr="00E048C1" w:rsidRDefault="00E048C1" w:rsidP="00E048C1">
            <w:pPr>
              <w:ind w:firstLine="0"/>
            </w:pPr>
            <w:r>
              <w:t>Hiott</w:t>
            </w:r>
          </w:p>
        </w:tc>
        <w:tc>
          <w:tcPr>
            <w:tcW w:w="2180" w:type="dxa"/>
            <w:shd w:val="clear" w:color="auto" w:fill="auto"/>
          </w:tcPr>
          <w:p w:rsidR="00E048C1" w:rsidRPr="00E048C1" w:rsidRDefault="00E048C1" w:rsidP="00E048C1">
            <w:pPr>
              <w:ind w:firstLine="0"/>
            </w:pPr>
            <w:r>
              <w:t>Hixon</w:t>
            </w:r>
          </w:p>
        </w:tc>
      </w:tr>
      <w:tr w:rsidR="00E048C1" w:rsidRPr="00E048C1" w:rsidTr="00E048C1">
        <w:tc>
          <w:tcPr>
            <w:tcW w:w="2179" w:type="dxa"/>
            <w:shd w:val="clear" w:color="auto" w:fill="auto"/>
          </w:tcPr>
          <w:p w:rsidR="00E048C1" w:rsidRPr="00E048C1" w:rsidRDefault="00E048C1" w:rsidP="00E048C1">
            <w:pPr>
              <w:ind w:firstLine="0"/>
            </w:pPr>
            <w:r>
              <w:t>Hodges</w:t>
            </w:r>
          </w:p>
        </w:tc>
        <w:tc>
          <w:tcPr>
            <w:tcW w:w="2179" w:type="dxa"/>
            <w:shd w:val="clear" w:color="auto" w:fill="auto"/>
          </w:tcPr>
          <w:p w:rsidR="00E048C1" w:rsidRPr="00E048C1" w:rsidRDefault="00E048C1" w:rsidP="00E048C1">
            <w:pPr>
              <w:ind w:firstLine="0"/>
            </w:pPr>
            <w:r>
              <w:t>Horne</w:t>
            </w:r>
          </w:p>
        </w:tc>
        <w:tc>
          <w:tcPr>
            <w:tcW w:w="2180" w:type="dxa"/>
            <w:shd w:val="clear" w:color="auto" w:fill="auto"/>
          </w:tcPr>
          <w:p w:rsidR="00E048C1" w:rsidRPr="00E048C1" w:rsidRDefault="00E048C1" w:rsidP="00E048C1">
            <w:pPr>
              <w:ind w:firstLine="0"/>
            </w:pPr>
            <w:r>
              <w:t>Hosey</w:t>
            </w:r>
          </w:p>
        </w:tc>
      </w:tr>
      <w:tr w:rsidR="00E048C1" w:rsidRPr="00E048C1" w:rsidTr="00E048C1">
        <w:tc>
          <w:tcPr>
            <w:tcW w:w="2179" w:type="dxa"/>
            <w:shd w:val="clear" w:color="auto" w:fill="auto"/>
          </w:tcPr>
          <w:p w:rsidR="00E048C1" w:rsidRPr="00E048C1" w:rsidRDefault="00E048C1" w:rsidP="00E048C1">
            <w:pPr>
              <w:ind w:firstLine="0"/>
            </w:pPr>
            <w:r>
              <w:t>Huggins</w:t>
            </w:r>
          </w:p>
        </w:tc>
        <w:tc>
          <w:tcPr>
            <w:tcW w:w="2179" w:type="dxa"/>
            <w:shd w:val="clear" w:color="auto" w:fill="auto"/>
          </w:tcPr>
          <w:p w:rsidR="00E048C1" w:rsidRPr="00E048C1" w:rsidRDefault="00E048C1" w:rsidP="00E048C1">
            <w:pPr>
              <w:ind w:firstLine="0"/>
            </w:pPr>
            <w:r>
              <w:t>Jefferson</w:t>
            </w:r>
          </w:p>
        </w:tc>
        <w:tc>
          <w:tcPr>
            <w:tcW w:w="2180" w:type="dxa"/>
            <w:shd w:val="clear" w:color="auto" w:fill="auto"/>
          </w:tcPr>
          <w:p w:rsidR="00E048C1" w:rsidRPr="00E048C1" w:rsidRDefault="00E048C1" w:rsidP="00E048C1">
            <w:pPr>
              <w:ind w:firstLine="0"/>
            </w:pPr>
            <w:r>
              <w:t>Kennedy</w:t>
            </w:r>
          </w:p>
        </w:tc>
      </w:tr>
      <w:tr w:rsidR="00E048C1" w:rsidRPr="00E048C1" w:rsidTr="00E048C1">
        <w:tc>
          <w:tcPr>
            <w:tcW w:w="2179" w:type="dxa"/>
            <w:shd w:val="clear" w:color="auto" w:fill="auto"/>
          </w:tcPr>
          <w:p w:rsidR="00E048C1" w:rsidRPr="00E048C1" w:rsidRDefault="00E048C1" w:rsidP="00E048C1">
            <w:pPr>
              <w:ind w:firstLine="0"/>
            </w:pPr>
            <w:r>
              <w:t>Knight</w:t>
            </w:r>
          </w:p>
        </w:tc>
        <w:tc>
          <w:tcPr>
            <w:tcW w:w="2179" w:type="dxa"/>
            <w:shd w:val="clear" w:color="auto" w:fill="auto"/>
          </w:tcPr>
          <w:p w:rsidR="00E048C1" w:rsidRPr="00E048C1" w:rsidRDefault="00E048C1" w:rsidP="00E048C1">
            <w:pPr>
              <w:ind w:firstLine="0"/>
            </w:pPr>
            <w:r>
              <w:t>Limehouse</w:t>
            </w:r>
          </w:p>
        </w:tc>
        <w:tc>
          <w:tcPr>
            <w:tcW w:w="2180" w:type="dxa"/>
            <w:shd w:val="clear" w:color="auto" w:fill="auto"/>
          </w:tcPr>
          <w:p w:rsidR="00E048C1" w:rsidRPr="00E048C1" w:rsidRDefault="00E048C1" w:rsidP="00E048C1">
            <w:pPr>
              <w:ind w:firstLine="0"/>
            </w:pPr>
            <w:r>
              <w:t>Loftis</w:t>
            </w:r>
          </w:p>
        </w:tc>
      </w:tr>
      <w:tr w:rsidR="00E048C1" w:rsidRPr="00E048C1" w:rsidTr="00E048C1">
        <w:tc>
          <w:tcPr>
            <w:tcW w:w="2179" w:type="dxa"/>
            <w:shd w:val="clear" w:color="auto" w:fill="auto"/>
          </w:tcPr>
          <w:p w:rsidR="00E048C1" w:rsidRPr="00E048C1" w:rsidRDefault="00E048C1" w:rsidP="00E048C1">
            <w:pPr>
              <w:ind w:firstLine="0"/>
            </w:pPr>
            <w:r>
              <w:t>Long</w:t>
            </w:r>
          </w:p>
        </w:tc>
        <w:tc>
          <w:tcPr>
            <w:tcW w:w="2179" w:type="dxa"/>
            <w:shd w:val="clear" w:color="auto" w:fill="auto"/>
          </w:tcPr>
          <w:p w:rsidR="00E048C1" w:rsidRPr="00E048C1" w:rsidRDefault="00E048C1" w:rsidP="00E048C1">
            <w:pPr>
              <w:ind w:firstLine="0"/>
            </w:pPr>
            <w:r>
              <w:t>Lucas</w:t>
            </w:r>
          </w:p>
        </w:tc>
        <w:tc>
          <w:tcPr>
            <w:tcW w:w="2180" w:type="dxa"/>
            <w:shd w:val="clear" w:color="auto" w:fill="auto"/>
          </w:tcPr>
          <w:p w:rsidR="00E048C1" w:rsidRPr="00E048C1" w:rsidRDefault="00E048C1" w:rsidP="00E048C1">
            <w:pPr>
              <w:ind w:firstLine="0"/>
            </w:pPr>
            <w:r>
              <w:t>Mack</w:t>
            </w:r>
          </w:p>
        </w:tc>
      </w:tr>
      <w:tr w:rsidR="00E048C1" w:rsidRPr="00E048C1" w:rsidTr="00E048C1">
        <w:tc>
          <w:tcPr>
            <w:tcW w:w="2179" w:type="dxa"/>
            <w:shd w:val="clear" w:color="auto" w:fill="auto"/>
          </w:tcPr>
          <w:p w:rsidR="00E048C1" w:rsidRPr="00E048C1" w:rsidRDefault="00E048C1" w:rsidP="00E048C1">
            <w:pPr>
              <w:ind w:firstLine="0"/>
            </w:pPr>
            <w:r>
              <w:t>McCoy</w:t>
            </w:r>
          </w:p>
        </w:tc>
        <w:tc>
          <w:tcPr>
            <w:tcW w:w="2179" w:type="dxa"/>
            <w:shd w:val="clear" w:color="auto" w:fill="auto"/>
          </w:tcPr>
          <w:p w:rsidR="00E048C1" w:rsidRPr="00E048C1" w:rsidRDefault="00E048C1" w:rsidP="00E048C1">
            <w:pPr>
              <w:ind w:firstLine="0"/>
            </w:pPr>
            <w:r>
              <w:t>McEachern</w:t>
            </w:r>
          </w:p>
        </w:tc>
        <w:tc>
          <w:tcPr>
            <w:tcW w:w="2180" w:type="dxa"/>
            <w:shd w:val="clear" w:color="auto" w:fill="auto"/>
          </w:tcPr>
          <w:p w:rsidR="00E048C1" w:rsidRPr="00E048C1" w:rsidRDefault="00E048C1" w:rsidP="00E048C1">
            <w:pPr>
              <w:ind w:firstLine="0"/>
            </w:pPr>
            <w:r>
              <w:t>M. S. McLeod</w:t>
            </w:r>
          </w:p>
        </w:tc>
      </w:tr>
      <w:tr w:rsidR="00E048C1" w:rsidRPr="00E048C1" w:rsidTr="00E048C1">
        <w:tc>
          <w:tcPr>
            <w:tcW w:w="2179" w:type="dxa"/>
            <w:shd w:val="clear" w:color="auto" w:fill="auto"/>
          </w:tcPr>
          <w:p w:rsidR="00E048C1" w:rsidRPr="00E048C1" w:rsidRDefault="00E048C1" w:rsidP="00E048C1">
            <w:pPr>
              <w:ind w:firstLine="0"/>
            </w:pPr>
            <w:r>
              <w:t>W. J. McLeod</w:t>
            </w:r>
          </w:p>
        </w:tc>
        <w:tc>
          <w:tcPr>
            <w:tcW w:w="2179" w:type="dxa"/>
            <w:shd w:val="clear" w:color="auto" w:fill="auto"/>
          </w:tcPr>
          <w:p w:rsidR="00E048C1" w:rsidRPr="00E048C1" w:rsidRDefault="00E048C1" w:rsidP="00E048C1">
            <w:pPr>
              <w:ind w:firstLine="0"/>
            </w:pPr>
            <w:r>
              <w:t>Merrill</w:t>
            </w:r>
          </w:p>
        </w:tc>
        <w:tc>
          <w:tcPr>
            <w:tcW w:w="2180" w:type="dxa"/>
            <w:shd w:val="clear" w:color="auto" w:fill="auto"/>
          </w:tcPr>
          <w:p w:rsidR="00E048C1" w:rsidRPr="00E048C1" w:rsidRDefault="00E048C1" w:rsidP="00E048C1">
            <w:pPr>
              <w:ind w:firstLine="0"/>
            </w:pPr>
            <w:r>
              <w:t>Mitchell</w:t>
            </w:r>
          </w:p>
        </w:tc>
      </w:tr>
      <w:tr w:rsidR="00E048C1" w:rsidRPr="00E048C1" w:rsidTr="00E048C1">
        <w:tc>
          <w:tcPr>
            <w:tcW w:w="2179" w:type="dxa"/>
            <w:shd w:val="clear" w:color="auto" w:fill="auto"/>
          </w:tcPr>
          <w:p w:rsidR="00E048C1" w:rsidRPr="00E048C1" w:rsidRDefault="00E048C1" w:rsidP="00E048C1">
            <w:pPr>
              <w:ind w:firstLine="0"/>
            </w:pPr>
            <w:r>
              <w:t>D. C. Moss</w:t>
            </w:r>
          </w:p>
        </w:tc>
        <w:tc>
          <w:tcPr>
            <w:tcW w:w="2179" w:type="dxa"/>
            <w:shd w:val="clear" w:color="auto" w:fill="auto"/>
          </w:tcPr>
          <w:p w:rsidR="00E048C1" w:rsidRPr="00E048C1" w:rsidRDefault="00E048C1" w:rsidP="00E048C1">
            <w:pPr>
              <w:ind w:firstLine="0"/>
            </w:pPr>
            <w:r>
              <w:t>V. S. Moss</w:t>
            </w:r>
          </w:p>
        </w:tc>
        <w:tc>
          <w:tcPr>
            <w:tcW w:w="2180" w:type="dxa"/>
            <w:shd w:val="clear" w:color="auto" w:fill="auto"/>
          </w:tcPr>
          <w:p w:rsidR="00E048C1" w:rsidRPr="00E048C1" w:rsidRDefault="00E048C1" w:rsidP="00E048C1">
            <w:pPr>
              <w:ind w:firstLine="0"/>
            </w:pPr>
            <w:r>
              <w:t>Munnerlyn</w:t>
            </w:r>
          </w:p>
        </w:tc>
      </w:tr>
      <w:tr w:rsidR="00E048C1" w:rsidRPr="00E048C1" w:rsidTr="00E048C1">
        <w:tc>
          <w:tcPr>
            <w:tcW w:w="2179" w:type="dxa"/>
            <w:shd w:val="clear" w:color="auto" w:fill="auto"/>
          </w:tcPr>
          <w:p w:rsidR="00E048C1" w:rsidRPr="00E048C1" w:rsidRDefault="00E048C1" w:rsidP="00E048C1">
            <w:pPr>
              <w:ind w:firstLine="0"/>
            </w:pPr>
            <w:r>
              <w:t>Nanney</w:t>
            </w:r>
          </w:p>
        </w:tc>
        <w:tc>
          <w:tcPr>
            <w:tcW w:w="2179" w:type="dxa"/>
            <w:shd w:val="clear" w:color="auto" w:fill="auto"/>
          </w:tcPr>
          <w:p w:rsidR="00E048C1" w:rsidRPr="00E048C1" w:rsidRDefault="00E048C1" w:rsidP="00E048C1">
            <w:pPr>
              <w:ind w:firstLine="0"/>
            </w:pPr>
            <w:r>
              <w:t>Newton</w:t>
            </w:r>
          </w:p>
        </w:tc>
        <w:tc>
          <w:tcPr>
            <w:tcW w:w="2180" w:type="dxa"/>
            <w:shd w:val="clear" w:color="auto" w:fill="auto"/>
          </w:tcPr>
          <w:p w:rsidR="00E048C1" w:rsidRPr="00E048C1" w:rsidRDefault="00E048C1" w:rsidP="00E048C1">
            <w:pPr>
              <w:ind w:firstLine="0"/>
            </w:pPr>
            <w:r>
              <w:t>Norman</w:t>
            </w:r>
          </w:p>
        </w:tc>
      </w:tr>
      <w:tr w:rsidR="00E048C1" w:rsidRPr="00E048C1" w:rsidTr="00E048C1">
        <w:tc>
          <w:tcPr>
            <w:tcW w:w="2179" w:type="dxa"/>
            <w:shd w:val="clear" w:color="auto" w:fill="auto"/>
          </w:tcPr>
          <w:p w:rsidR="00E048C1" w:rsidRPr="00E048C1" w:rsidRDefault="00E048C1" w:rsidP="00E048C1">
            <w:pPr>
              <w:ind w:firstLine="0"/>
            </w:pPr>
            <w:r>
              <w:t>Norrell</w:t>
            </w:r>
          </w:p>
        </w:tc>
        <w:tc>
          <w:tcPr>
            <w:tcW w:w="2179" w:type="dxa"/>
            <w:shd w:val="clear" w:color="auto" w:fill="auto"/>
          </w:tcPr>
          <w:p w:rsidR="00E048C1" w:rsidRPr="00E048C1" w:rsidRDefault="00E048C1" w:rsidP="00E048C1">
            <w:pPr>
              <w:ind w:firstLine="0"/>
            </w:pPr>
            <w:r>
              <w:t>R. L. Ott</w:t>
            </w:r>
          </w:p>
        </w:tc>
        <w:tc>
          <w:tcPr>
            <w:tcW w:w="2180" w:type="dxa"/>
            <w:shd w:val="clear" w:color="auto" w:fill="auto"/>
          </w:tcPr>
          <w:p w:rsidR="00E048C1" w:rsidRPr="00E048C1" w:rsidRDefault="00E048C1" w:rsidP="00E048C1">
            <w:pPr>
              <w:ind w:firstLine="0"/>
            </w:pPr>
            <w:r>
              <w:t>Owens</w:t>
            </w:r>
          </w:p>
        </w:tc>
      </w:tr>
      <w:tr w:rsidR="00E048C1" w:rsidRPr="00E048C1" w:rsidTr="00E048C1">
        <w:tc>
          <w:tcPr>
            <w:tcW w:w="2179" w:type="dxa"/>
            <w:shd w:val="clear" w:color="auto" w:fill="auto"/>
          </w:tcPr>
          <w:p w:rsidR="00E048C1" w:rsidRPr="00E048C1" w:rsidRDefault="00E048C1" w:rsidP="00E048C1">
            <w:pPr>
              <w:ind w:firstLine="0"/>
            </w:pPr>
            <w:r>
              <w:t>Parks</w:t>
            </w:r>
          </w:p>
        </w:tc>
        <w:tc>
          <w:tcPr>
            <w:tcW w:w="2179" w:type="dxa"/>
            <w:shd w:val="clear" w:color="auto" w:fill="auto"/>
          </w:tcPr>
          <w:p w:rsidR="00E048C1" w:rsidRPr="00E048C1" w:rsidRDefault="00E048C1" w:rsidP="00E048C1">
            <w:pPr>
              <w:ind w:firstLine="0"/>
            </w:pPr>
            <w:r>
              <w:t>Patrick</w:t>
            </w:r>
          </w:p>
        </w:tc>
        <w:tc>
          <w:tcPr>
            <w:tcW w:w="2180" w:type="dxa"/>
            <w:shd w:val="clear" w:color="auto" w:fill="auto"/>
          </w:tcPr>
          <w:p w:rsidR="00E048C1" w:rsidRPr="00E048C1" w:rsidRDefault="00E048C1" w:rsidP="00E048C1">
            <w:pPr>
              <w:ind w:firstLine="0"/>
            </w:pPr>
            <w:r>
              <w:t>Pitts</w:t>
            </w:r>
          </w:p>
        </w:tc>
      </w:tr>
      <w:tr w:rsidR="00E048C1" w:rsidRPr="00E048C1" w:rsidTr="00E048C1">
        <w:tc>
          <w:tcPr>
            <w:tcW w:w="2179" w:type="dxa"/>
            <w:shd w:val="clear" w:color="auto" w:fill="auto"/>
          </w:tcPr>
          <w:p w:rsidR="00E048C1" w:rsidRPr="00E048C1" w:rsidRDefault="00E048C1" w:rsidP="00E048C1">
            <w:pPr>
              <w:ind w:firstLine="0"/>
            </w:pPr>
            <w:r>
              <w:t>Pope</w:t>
            </w:r>
          </w:p>
        </w:tc>
        <w:tc>
          <w:tcPr>
            <w:tcW w:w="2179" w:type="dxa"/>
            <w:shd w:val="clear" w:color="auto" w:fill="auto"/>
          </w:tcPr>
          <w:p w:rsidR="00E048C1" w:rsidRPr="00E048C1" w:rsidRDefault="00E048C1" w:rsidP="00E048C1">
            <w:pPr>
              <w:ind w:firstLine="0"/>
            </w:pPr>
            <w:r>
              <w:t>Putnam</w:t>
            </w:r>
          </w:p>
        </w:tc>
        <w:tc>
          <w:tcPr>
            <w:tcW w:w="2180" w:type="dxa"/>
            <w:shd w:val="clear" w:color="auto" w:fill="auto"/>
          </w:tcPr>
          <w:p w:rsidR="00E048C1" w:rsidRPr="00E048C1" w:rsidRDefault="00E048C1" w:rsidP="00E048C1">
            <w:pPr>
              <w:ind w:firstLine="0"/>
            </w:pPr>
            <w:r>
              <w:t>Ridgeway</w:t>
            </w:r>
          </w:p>
        </w:tc>
      </w:tr>
      <w:tr w:rsidR="00E048C1" w:rsidRPr="00E048C1" w:rsidTr="00E048C1">
        <w:tc>
          <w:tcPr>
            <w:tcW w:w="2179" w:type="dxa"/>
            <w:shd w:val="clear" w:color="auto" w:fill="auto"/>
          </w:tcPr>
          <w:p w:rsidR="00E048C1" w:rsidRPr="00E048C1" w:rsidRDefault="00E048C1" w:rsidP="00E048C1">
            <w:pPr>
              <w:ind w:firstLine="0"/>
            </w:pPr>
            <w:r>
              <w:t>Riley</w:t>
            </w:r>
          </w:p>
        </w:tc>
        <w:tc>
          <w:tcPr>
            <w:tcW w:w="2179" w:type="dxa"/>
            <w:shd w:val="clear" w:color="auto" w:fill="auto"/>
          </w:tcPr>
          <w:p w:rsidR="00E048C1" w:rsidRPr="00E048C1" w:rsidRDefault="00E048C1" w:rsidP="00E048C1">
            <w:pPr>
              <w:ind w:firstLine="0"/>
            </w:pPr>
            <w:r>
              <w:t>Robinson-Simpson</w:t>
            </w:r>
          </w:p>
        </w:tc>
        <w:tc>
          <w:tcPr>
            <w:tcW w:w="2180" w:type="dxa"/>
            <w:shd w:val="clear" w:color="auto" w:fill="auto"/>
          </w:tcPr>
          <w:p w:rsidR="00E048C1" w:rsidRPr="00E048C1" w:rsidRDefault="00E048C1" w:rsidP="00E048C1">
            <w:pPr>
              <w:ind w:firstLine="0"/>
            </w:pPr>
            <w:r>
              <w:t>Ryhal</w:t>
            </w:r>
          </w:p>
        </w:tc>
      </w:tr>
      <w:tr w:rsidR="00E048C1" w:rsidRPr="00E048C1" w:rsidTr="00E048C1">
        <w:tc>
          <w:tcPr>
            <w:tcW w:w="2179" w:type="dxa"/>
            <w:shd w:val="clear" w:color="auto" w:fill="auto"/>
          </w:tcPr>
          <w:p w:rsidR="00E048C1" w:rsidRPr="00E048C1" w:rsidRDefault="00E048C1" w:rsidP="00E048C1">
            <w:pPr>
              <w:ind w:firstLine="0"/>
            </w:pPr>
            <w:r>
              <w:t>Sabb</w:t>
            </w:r>
          </w:p>
        </w:tc>
        <w:tc>
          <w:tcPr>
            <w:tcW w:w="2179" w:type="dxa"/>
            <w:shd w:val="clear" w:color="auto" w:fill="auto"/>
          </w:tcPr>
          <w:p w:rsidR="00E048C1" w:rsidRPr="00E048C1" w:rsidRDefault="00E048C1" w:rsidP="00E048C1">
            <w:pPr>
              <w:ind w:firstLine="0"/>
            </w:pPr>
            <w:r>
              <w:t>Sandifer</w:t>
            </w:r>
          </w:p>
        </w:tc>
        <w:tc>
          <w:tcPr>
            <w:tcW w:w="2180" w:type="dxa"/>
            <w:shd w:val="clear" w:color="auto" w:fill="auto"/>
          </w:tcPr>
          <w:p w:rsidR="00E048C1" w:rsidRPr="00E048C1" w:rsidRDefault="00E048C1" w:rsidP="00E048C1">
            <w:pPr>
              <w:ind w:firstLine="0"/>
            </w:pPr>
            <w:r>
              <w:t>Simrill</w:t>
            </w:r>
          </w:p>
        </w:tc>
      </w:tr>
      <w:tr w:rsidR="00E048C1" w:rsidRPr="00E048C1" w:rsidTr="00E048C1">
        <w:tc>
          <w:tcPr>
            <w:tcW w:w="2179" w:type="dxa"/>
            <w:shd w:val="clear" w:color="auto" w:fill="auto"/>
          </w:tcPr>
          <w:p w:rsidR="00E048C1" w:rsidRPr="00E048C1" w:rsidRDefault="00E048C1" w:rsidP="00E048C1">
            <w:pPr>
              <w:ind w:firstLine="0"/>
            </w:pPr>
            <w:r>
              <w:t>Skelton</w:t>
            </w:r>
          </w:p>
        </w:tc>
        <w:tc>
          <w:tcPr>
            <w:tcW w:w="2179" w:type="dxa"/>
            <w:shd w:val="clear" w:color="auto" w:fill="auto"/>
          </w:tcPr>
          <w:p w:rsidR="00E048C1" w:rsidRPr="00E048C1" w:rsidRDefault="00E048C1" w:rsidP="00E048C1">
            <w:pPr>
              <w:ind w:firstLine="0"/>
            </w:pPr>
            <w:r>
              <w:t>J. E. Smith</w:t>
            </w:r>
          </w:p>
        </w:tc>
        <w:tc>
          <w:tcPr>
            <w:tcW w:w="2180" w:type="dxa"/>
            <w:shd w:val="clear" w:color="auto" w:fill="auto"/>
          </w:tcPr>
          <w:p w:rsidR="00E048C1" w:rsidRPr="00E048C1" w:rsidRDefault="00E048C1" w:rsidP="00E048C1">
            <w:pPr>
              <w:ind w:firstLine="0"/>
            </w:pPr>
            <w:r>
              <w:t>J. R. Smith</w:t>
            </w:r>
          </w:p>
        </w:tc>
      </w:tr>
      <w:tr w:rsidR="00E048C1" w:rsidRPr="00E048C1" w:rsidTr="00E048C1">
        <w:tc>
          <w:tcPr>
            <w:tcW w:w="2179" w:type="dxa"/>
            <w:shd w:val="clear" w:color="auto" w:fill="auto"/>
          </w:tcPr>
          <w:p w:rsidR="00E048C1" w:rsidRPr="00E048C1" w:rsidRDefault="00E048C1" w:rsidP="00E048C1">
            <w:pPr>
              <w:ind w:firstLine="0"/>
            </w:pPr>
            <w:r>
              <w:t>Sottile</w:t>
            </w:r>
          </w:p>
        </w:tc>
        <w:tc>
          <w:tcPr>
            <w:tcW w:w="2179" w:type="dxa"/>
            <w:shd w:val="clear" w:color="auto" w:fill="auto"/>
          </w:tcPr>
          <w:p w:rsidR="00E048C1" w:rsidRPr="00E048C1" w:rsidRDefault="00E048C1" w:rsidP="00E048C1">
            <w:pPr>
              <w:ind w:firstLine="0"/>
            </w:pPr>
            <w:r>
              <w:t>Southard</w:t>
            </w:r>
          </w:p>
        </w:tc>
        <w:tc>
          <w:tcPr>
            <w:tcW w:w="2180" w:type="dxa"/>
            <w:shd w:val="clear" w:color="auto" w:fill="auto"/>
          </w:tcPr>
          <w:p w:rsidR="00E048C1" w:rsidRPr="00E048C1" w:rsidRDefault="00E048C1" w:rsidP="00E048C1">
            <w:pPr>
              <w:ind w:firstLine="0"/>
            </w:pPr>
            <w:r>
              <w:t>Spires</w:t>
            </w:r>
          </w:p>
        </w:tc>
      </w:tr>
      <w:tr w:rsidR="00E048C1" w:rsidRPr="00E048C1" w:rsidTr="00E048C1">
        <w:tc>
          <w:tcPr>
            <w:tcW w:w="2179" w:type="dxa"/>
            <w:shd w:val="clear" w:color="auto" w:fill="auto"/>
          </w:tcPr>
          <w:p w:rsidR="00E048C1" w:rsidRPr="00E048C1" w:rsidRDefault="00E048C1" w:rsidP="00E048C1">
            <w:pPr>
              <w:ind w:firstLine="0"/>
            </w:pPr>
            <w:r>
              <w:t>Stavrinakis</w:t>
            </w:r>
          </w:p>
        </w:tc>
        <w:tc>
          <w:tcPr>
            <w:tcW w:w="2179" w:type="dxa"/>
            <w:shd w:val="clear" w:color="auto" w:fill="auto"/>
          </w:tcPr>
          <w:p w:rsidR="00E048C1" w:rsidRPr="00E048C1" w:rsidRDefault="00E048C1" w:rsidP="00E048C1">
            <w:pPr>
              <w:ind w:firstLine="0"/>
            </w:pPr>
            <w:r>
              <w:t>Stringer</w:t>
            </w:r>
          </w:p>
        </w:tc>
        <w:tc>
          <w:tcPr>
            <w:tcW w:w="2180" w:type="dxa"/>
            <w:shd w:val="clear" w:color="auto" w:fill="auto"/>
          </w:tcPr>
          <w:p w:rsidR="00E048C1" w:rsidRPr="00E048C1" w:rsidRDefault="00E048C1" w:rsidP="00E048C1">
            <w:pPr>
              <w:ind w:firstLine="0"/>
            </w:pPr>
            <w:r>
              <w:t>Tallon</w:t>
            </w:r>
          </w:p>
        </w:tc>
      </w:tr>
      <w:tr w:rsidR="00E048C1" w:rsidRPr="00E048C1" w:rsidTr="00E048C1">
        <w:tc>
          <w:tcPr>
            <w:tcW w:w="2179" w:type="dxa"/>
            <w:shd w:val="clear" w:color="auto" w:fill="auto"/>
          </w:tcPr>
          <w:p w:rsidR="00E048C1" w:rsidRPr="00E048C1" w:rsidRDefault="00E048C1" w:rsidP="00E048C1">
            <w:pPr>
              <w:ind w:firstLine="0"/>
            </w:pPr>
            <w:r>
              <w:t>Taylor</w:t>
            </w:r>
          </w:p>
        </w:tc>
        <w:tc>
          <w:tcPr>
            <w:tcW w:w="2179" w:type="dxa"/>
            <w:shd w:val="clear" w:color="auto" w:fill="auto"/>
          </w:tcPr>
          <w:p w:rsidR="00E048C1" w:rsidRPr="00E048C1" w:rsidRDefault="00E048C1" w:rsidP="00E048C1">
            <w:pPr>
              <w:ind w:firstLine="0"/>
            </w:pPr>
            <w:r>
              <w:t>Thayer</w:t>
            </w:r>
          </w:p>
        </w:tc>
        <w:tc>
          <w:tcPr>
            <w:tcW w:w="2180" w:type="dxa"/>
            <w:shd w:val="clear" w:color="auto" w:fill="auto"/>
          </w:tcPr>
          <w:p w:rsidR="00E048C1" w:rsidRPr="00E048C1" w:rsidRDefault="00E048C1" w:rsidP="00E048C1">
            <w:pPr>
              <w:ind w:firstLine="0"/>
            </w:pPr>
            <w:r>
              <w:t>Toole</w:t>
            </w:r>
          </w:p>
        </w:tc>
      </w:tr>
      <w:tr w:rsidR="00E048C1" w:rsidRPr="00E048C1" w:rsidTr="00E048C1">
        <w:tc>
          <w:tcPr>
            <w:tcW w:w="2179" w:type="dxa"/>
            <w:shd w:val="clear" w:color="auto" w:fill="auto"/>
          </w:tcPr>
          <w:p w:rsidR="00E048C1" w:rsidRPr="00E048C1" w:rsidRDefault="00E048C1" w:rsidP="00E048C1">
            <w:pPr>
              <w:ind w:firstLine="0"/>
            </w:pPr>
            <w:r>
              <w:t>Vick</w:t>
            </w:r>
          </w:p>
        </w:tc>
        <w:tc>
          <w:tcPr>
            <w:tcW w:w="2179" w:type="dxa"/>
            <w:shd w:val="clear" w:color="auto" w:fill="auto"/>
          </w:tcPr>
          <w:p w:rsidR="00E048C1" w:rsidRPr="00E048C1" w:rsidRDefault="00E048C1" w:rsidP="00E048C1">
            <w:pPr>
              <w:ind w:firstLine="0"/>
            </w:pPr>
            <w:r>
              <w:t>Weeks</w:t>
            </w:r>
          </w:p>
        </w:tc>
        <w:tc>
          <w:tcPr>
            <w:tcW w:w="2180" w:type="dxa"/>
            <w:shd w:val="clear" w:color="auto" w:fill="auto"/>
          </w:tcPr>
          <w:p w:rsidR="00E048C1" w:rsidRPr="00E048C1" w:rsidRDefault="00E048C1" w:rsidP="00E048C1">
            <w:pPr>
              <w:ind w:firstLine="0"/>
            </w:pPr>
            <w:r>
              <w:t>Wells</w:t>
            </w:r>
          </w:p>
        </w:tc>
      </w:tr>
      <w:tr w:rsidR="00E048C1" w:rsidRPr="00E048C1" w:rsidTr="00E048C1">
        <w:tc>
          <w:tcPr>
            <w:tcW w:w="2179" w:type="dxa"/>
            <w:shd w:val="clear" w:color="auto" w:fill="auto"/>
          </w:tcPr>
          <w:p w:rsidR="00E048C1" w:rsidRPr="00E048C1" w:rsidRDefault="00E048C1" w:rsidP="00E048C1">
            <w:pPr>
              <w:keepNext/>
              <w:ind w:firstLine="0"/>
            </w:pPr>
            <w:r>
              <w:t>White</w:t>
            </w:r>
          </w:p>
        </w:tc>
        <w:tc>
          <w:tcPr>
            <w:tcW w:w="2179" w:type="dxa"/>
            <w:shd w:val="clear" w:color="auto" w:fill="auto"/>
          </w:tcPr>
          <w:p w:rsidR="00E048C1" w:rsidRPr="00E048C1" w:rsidRDefault="00E048C1" w:rsidP="00E048C1">
            <w:pPr>
              <w:keepNext/>
              <w:ind w:firstLine="0"/>
            </w:pPr>
            <w:r>
              <w:t>Whitmire</w:t>
            </w:r>
          </w:p>
        </w:tc>
        <w:tc>
          <w:tcPr>
            <w:tcW w:w="2180" w:type="dxa"/>
            <w:shd w:val="clear" w:color="auto" w:fill="auto"/>
          </w:tcPr>
          <w:p w:rsidR="00E048C1" w:rsidRPr="00E048C1" w:rsidRDefault="00E048C1" w:rsidP="00E048C1">
            <w:pPr>
              <w:keepNext/>
              <w:ind w:firstLine="0"/>
            </w:pPr>
            <w:r>
              <w:t>Williams</w:t>
            </w:r>
          </w:p>
        </w:tc>
      </w:tr>
      <w:tr w:rsidR="00E048C1" w:rsidRPr="00E048C1" w:rsidTr="00E048C1">
        <w:tc>
          <w:tcPr>
            <w:tcW w:w="2179" w:type="dxa"/>
            <w:shd w:val="clear" w:color="auto" w:fill="auto"/>
          </w:tcPr>
          <w:p w:rsidR="00E048C1" w:rsidRPr="00E048C1" w:rsidRDefault="00E048C1" w:rsidP="00E048C1">
            <w:pPr>
              <w:keepNext/>
              <w:ind w:firstLine="0"/>
            </w:pPr>
            <w:r>
              <w:t>Willis</w:t>
            </w:r>
          </w:p>
        </w:tc>
        <w:tc>
          <w:tcPr>
            <w:tcW w:w="2179" w:type="dxa"/>
            <w:shd w:val="clear" w:color="auto" w:fill="auto"/>
          </w:tcPr>
          <w:p w:rsidR="00E048C1" w:rsidRPr="00E048C1" w:rsidRDefault="00E048C1" w:rsidP="00E048C1">
            <w:pPr>
              <w:keepNext/>
              <w:ind w:firstLine="0"/>
            </w:pPr>
          </w:p>
        </w:tc>
        <w:tc>
          <w:tcPr>
            <w:tcW w:w="2180" w:type="dxa"/>
            <w:shd w:val="clear" w:color="auto" w:fill="auto"/>
          </w:tcPr>
          <w:p w:rsidR="00E048C1" w:rsidRPr="00E048C1" w:rsidRDefault="00E048C1" w:rsidP="00E048C1">
            <w:pPr>
              <w:keepNext/>
              <w:ind w:firstLine="0"/>
            </w:pPr>
          </w:p>
        </w:tc>
      </w:tr>
    </w:tbl>
    <w:p w:rsidR="00E048C1" w:rsidRDefault="00E048C1" w:rsidP="00E048C1"/>
    <w:p w:rsidR="00E048C1" w:rsidRDefault="00E048C1" w:rsidP="00E048C1">
      <w:pPr>
        <w:jc w:val="center"/>
        <w:rPr>
          <w:b/>
        </w:rPr>
      </w:pPr>
      <w:r w:rsidRPr="00E048C1">
        <w:rPr>
          <w:b/>
        </w:rPr>
        <w:t>Total--103</w:t>
      </w:r>
    </w:p>
    <w:p w:rsidR="00E048C1" w:rsidRDefault="00E048C1" w:rsidP="00E048C1">
      <w:pPr>
        <w:jc w:val="center"/>
        <w:rPr>
          <w:b/>
        </w:rPr>
      </w:pPr>
    </w:p>
    <w:p w:rsidR="00E048C1" w:rsidRDefault="00E048C1" w:rsidP="00E048C1">
      <w:pPr>
        <w:ind w:firstLine="0"/>
      </w:pPr>
      <w:r w:rsidRPr="00E048C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048C1" w:rsidRPr="00E048C1" w:rsidTr="00E048C1">
        <w:tc>
          <w:tcPr>
            <w:tcW w:w="2179" w:type="dxa"/>
            <w:shd w:val="clear" w:color="auto" w:fill="auto"/>
          </w:tcPr>
          <w:p w:rsidR="00E048C1" w:rsidRPr="00E048C1" w:rsidRDefault="00E048C1" w:rsidP="00E048C1">
            <w:pPr>
              <w:keepNext/>
              <w:ind w:firstLine="0"/>
            </w:pPr>
            <w:r>
              <w:t>Barfield</w:t>
            </w:r>
          </w:p>
        </w:tc>
        <w:tc>
          <w:tcPr>
            <w:tcW w:w="2179" w:type="dxa"/>
            <w:shd w:val="clear" w:color="auto" w:fill="auto"/>
          </w:tcPr>
          <w:p w:rsidR="00E048C1" w:rsidRPr="00E048C1" w:rsidRDefault="00E048C1" w:rsidP="00E048C1">
            <w:pPr>
              <w:keepNext/>
              <w:ind w:firstLine="0"/>
            </w:pPr>
            <w:r>
              <w:t>Bedingfield</w:t>
            </w:r>
          </w:p>
        </w:tc>
        <w:tc>
          <w:tcPr>
            <w:tcW w:w="2180" w:type="dxa"/>
            <w:shd w:val="clear" w:color="auto" w:fill="auto"/>
          </w:tcPr>
          <w:p w:rsidR="00E048C1" w:rsidRPr="00E048C1" w:rsidRDefault="00E048C1" w:rsidP="00E048C1">
            <w:pPr>
              <w:keepNext/>
              <w:ind w:firstLine="0"/>
            </w:pPr>
            <w:r>
              <w:t>K. R. Crawford</w:t>
            </w:r>
          </w:p>
        </w:tc>
      </w:tr>
      <w:tr w:rsidR="00E048C1" w:rsidRPr="00E048C1" w:rsidTr="00E048C1">
        <w:tc>
          <w:tcPr>
            <w:tcW w:w="2179" w:type="dxa"/>
            <w:shd w:val="clear" w:color="auto" w:fill="auto"/>
          </w:tcPr>
          <w:p w:rsidR="00E048C1" w:rsidRPr="00E048C1" w:rsidRDefault="00E048C1" w:rsidP="00E048C1">
            <w:pPr>
              <w:keepNext/>
              <w:ind w:firstLine="0"/>
            </w:pPr>
            <w:r>
              <w:t>G. R. Smith</w:t>
            </w:r>
          </w:p>
        </w:tc>
        <w:tc>
          <w:tcPr>
            <w:tcW w:w="2179" w:type="dxa"/>
            <w:shd w:val="clear" w:color="auto" w:fill="auto"/>
          </w:tcPr>
          <w:p w:rsidR="00E048C1" w:rsidRPr="00E048C1" w:rsidRDefault="00E048C1" w:rsidP="00E048C1">
            <w:pPr>
              <w:keepNext/>
              <w:ind w:firstLine="0"/>
            </w:pPr>
          </w:p>
        </w:tc>
        <w:tc>
          <w:tcPr>
            <w:tcW w:w="2180" w:type="dxa"/>
            <w:shd w:val="clear" w:color="auto" w:fill="auto"/>
          </w:tcPr>
          <w:p w:rsidR="00E048C1" w:rsidRPr="00E048C1" w:rsidRDefault="00E048C1" w:rsidP="00E048C1">
            <w:pPr>
              <w:keepNext/>
              <w:ind w:firstLine="0"/>
            </w:pPr>
          </w:p>
        </w:tc>
      </w:tr>
    </w:tbl>
    <w:p w:rsidR="00E048C1" w:rsidRDefault="00E048C1" w:rsidP="00E048C1"/>
    <w:p w:rsidR="00E048C1" w:rsidRDefault="00E048C1" w:rsidP="00E048C1">
      <w:pPr>
        <w:jc w:val="center"/>
        <w:rPr>
          <w:b/>
        </w:rPr>
      </w:pPr>
      <w:r w:rsidRPr="00E048C1">
        <w:rPr>
          <w:b/>
        </w:rPr>
        <w:t>Total--4</w:t>
      </w:r>
    </w:p>
    <w:p w:rsidR="00E048C1" w:rsidRDefault="00E048C1" w:rsidP="00E048C1">
      <w:pPr>
        <w:jc w:val="center"/>
        <w:rPr>
          <w:b/>
        </w:rPr>
      </w:pPr>
    </w:p>
    <w:p w:rsidR="00E048C1" w:rsidRDefault="00E048C1" w:rsidP="00E048C1">
      <w:r>
        <w:t>So, the Bill, as amended, was read the second time and ordered to third reading.</w:t>
      </w:r>
    </w:p>
    <w:p w:rsidR="00E048C1" w:rsidRDefault="00E048C1" w:rsidP="00E048C1"/>
    <w:p w:rsidR="00E048C1" w:rsidRPr="00DC3AB8" w:rsidRDefault="00E048C1" w:rsidP="00E048C1">
      <w:pPr>
        <w:pStyle w:val="Title"/>
        <w:keepNext/>
      </w:pPr>
      <w:bookmarkStart w:id="88" w:name="file_start200"/>
      <w:bookmarkEnd w:id="88"/>
      <w:r w:rsidRPr="00DC3AB8">
        <w:t>RECORD FOR VOTING</w:t>
      </w:r>
    </w:p>
    <w:p w:rsidR="00E048C1" w:rsidRPr="00DC3AB8" w:rsidRDefault="00E048C1" w:rsidP="00E048C1">
      <w:pPr>
        <w:tabs>
          <w:tab w:val="left" w:pos="360"/>
          <w:tab w:val="left" w:pos="630"/>
          <w:tab w:val="left" w:pos="900"/>
          <w:tab w:val="left" w:pos="1260"/>
          <w:tab w:val="left" w:pos="1620"/>
          <w:tab w:val="left" w:pos="1980"/>
          <w:tab w:val="left" w:pos="2340"/>
          <w:tab w:val="left" w:pos="2700"/>
        </w:tabs>
        <w:ind w:firstLine="0"/>
      </w:pPr>
      <w:r w:rsidRPr="00DC3AB8">
        <w:tab/>
        <w:t>I was temporarily out of the Chamber on constituent business during the vote on H. 4543. If I had been present, I would have voted against the Bill.</w:t>
      </w:r>
    </w:p>
    <w:p w:rsidR="00E048C1" w:rsidRDefault="00E048C1" w:rsidP="00E048C1">
      <w:pPr>
        <w:tabs>
          <w:tab w:val="left" w:pos="360"/>
          <w:tab w:val="left" w:pos="630"/>
          <w:tab w:val="left" w:pos="900"/>
          <w:tab w:val="left" w:pos="1260"/>
          <w:tab w:val="left" w:pos="1620"/>
          <w:tab w:val="left" w:pos="1980"/>
          <w:tab w:val="left" w:pos="2340"/>
          <w:tab w:val="left" w:pos="2700"/>
        </w:tabs>
        <w:ind w:firstLine="0"/>
      </w:pPr>
      <w:r w:rsidRPr="00DC3AB8">
        <w:tab/>
        <w:t>Rep. Phillip Lowe</w:t>
      </w:r>
    </w:p>
    <w:p w:rsidR="00E048C1" w:rsidRDefault="00E048C1" w:rsidP="00E048C1">
      <w:pPr>
        <w:tabs>
          <w:tab w:val="left" w:pos="360"/>
          <w:tab w:val="left" w:pos="630"/>
          <w:tab w:val="left" w:pos="900"/>
          <w:tab w:val="left" w:pos="1260"/>
          <w:tab w:val="left" w:pos="1620"/>
          <w:tab w:val="left" w:pos="1980"/>
          <w:tab w:val="left" w:pos="2340"/>
          <w:tab w:val="left" w:pos="2700"/>
        </w:tabs>
        <w:ind w:firstLine="0"/>
      </w:pPr>
    </w:p>
    <w:p w:rsidR="00E048C1" w:rsidRDefault="00E048C1" w:rsidP="00E048C1">
      <w:pPr>
        <w:keepNext/>
        <w:jc w:val="center"/>
        <w:rPr>
          <w:b/>
        </w:rPr>
      </w:pPr>
      <w:r w:rsidRPr="00E048C1">
        <w:rPr>
          <w:b/>
        </w:rPr>
        <w:t>H. 4574--ORDERED TO THIRD READING</w:t>
      </w:r>
    </w:p>
    <w:p w:rsidR="00E048C1" w:rsidRDefault="00E048C1" w:rsidP="00E048C1">
      <w:pPr>
        <w:keepNext/>
      </w:pPr>
      <w:r>
        <w:t>The following Bill was taken up:</w:t>
      </w:r>
    </w:p>
    <w:p w:rsidR="00E048C1" w:rsidRDefault="00E048C1" w:rsidP="00E048C1">
      <w:pPr>
        <w:keepNext/>
      </w:pPr>
      <w:bookmarkStart w:id="89" w:name="include_clip_start_202"/>
      <w:bookmarkEnd w:id="89"/>
    </w:p>
    <w:p w:rsidR="00E048C1" w:rsidRDefault="00E048C1" w:rsidP="00E048C1">
      <w:r>
        <w:t>H. 4574 -- Reps. Hardwick and W. J. McLeod: A BILL TO AMEND SECTION 40-23-20, CODE OF LAWS OF SOUTH CAROLINA, 1976, RELATING TO DEFINITIONS CONCERNING THE ENVIRONMENTAL CERTIFICATION BOARD, SO AS TO REVISE AND ADD DEFINITIONS; TO AMEND SECTION 40-23-90, RELATING TO BOARD INVESTIGATIONS OF COMPLAINTS AGAINST LICENSEES, SO AS TO CHANGE THE MANNER IN WHICH AN INITIAL COMPLAINT MAY BE REFERRED TO AN INVESTIGATOR; TO AMEND SECTION 40-23-95, RELATING TO REFERRALS OF VIOLATIONS FROM THE DEPARTMENT OF LABOR, LICENSING AND REGULATION TO THE BOARD, SO AS TO ELIMINATE THE AUTHORITY OF THE BOARD WITH RESPECT TO REPORTS OF CERTAIN VIOLATIONS THAT DO NOT ALLEGE UNLICENSED PRACTICE; TO AMEND SECTION 40-23-230, RELATING TO LICENSEES, SO AS TO ELIMINATE A PROVISION THAT ENABLES CERTAIN LICENSEES FROM OBTAINING CLASS "A" OR CLASS "B" WELL DRILLER LICENSES WHEN MEETING CERTAIN CRITERIA; TO AMEND SECTION 40-23-300, RELATING TO CERTIFICATION CLASSES OF WATER TREATMENT OPERATORS, SO AS TO REVISE CRITERIA FOR TRAINEE WATER OPERATORS AND CLASS "E" WATER TREATMENT OPERATORS; TO AMEND SECTION 40-23-310, RELATING TO WATER DISTRIBUTION SYSTEM OPERATOR LICENSES, SO AS TO REVISE CRITERIA FOR TRAINEE WATER DISTRIBUTION SYSTEM OPERATOR AND A CLASS "D" WATER DISTRIBUTION SYSTEM OPERATOR; TO AMEND SECTION 40-23-320, RELATING TO LICENSURE AS A CLASS "C" ENVIRONMENTAL, COASTAL, OR ROCK WELL DRILLER, SO AS TO REPLACE THE REQUIREMENT OF HAVING AT LEAST ONE YEAR OF EXPERIENCE AS AN APPRENTICE WITH AT LEAST ONE YEAR OF EXPERIENCE AS A CLASS "D" WELL DRILLER; AND TO AMEND SECTION 40-23-340, RELATING TO RESTRICTIONS ON WELL DRILLERS ACCORDING TO CLASSIFICATION OF THE WELL DRILLER, SO AS TO REVISE RESTRICTIONS ON CLASS "D" AND CLASS "C" WELL DRILLERS.</w:t>
      </w:r>
    </w:p>
    <w:p w:rsidR="00E048C1" w:rsidRDefault="00E048C1" w:rsidP="00E048C1">
      <w:bookmarkStart w:id="90" w:name="include_clip_end_202"/>
      <w:bookmarkEnd w:id="90"/>
    </w:p>
    <w:p w:rsidR="00E048C1" w:rsidRDefault="00E048C1" w:rsidP="00E048C1">
      <w:r>
        <w:t>Rep. V. S. MOSS explained the Bill.</w:t>
      </w:r>
    </w:p>
    <w:p w:rsidR="003A72DF" w:rsidRDefault="003A72DF" w:rsidP="00E048C1"/>
    <w:p w:rsidR="00E048C1" w:rsidRDefault="00E048C1" w:rsidP="00E048C1">
      <w:r>
        <w:t xml:space="preserve">The yeas and nays were taken resulting as follows: </w:t>
      </w:r>
    </w:p>
    <w:p w:rsidR="00E048C1" w:rsidRDefault="00E048C1" w:rsidP="00E048C1">
      <w:pPr>
        <w:jc w:val="center"/>
      </w:pPr>
      <w:r>
        <w:t xml:space="preserve"> </w:t>
      </w:r>
      <w:bookmarkStart w:id="91" w:name="vote_start204"/>
      <w:bookmarkEnd w:id="91"/>
      <w:r>
        <w:t>Yeas 108; Nays 0</w:t>
      </w:r>
    </w:p>
    <w:p w:rsidR="00E048C1" w:rsidRDefault="00E048C1" w:rsidP="00E048C1">
      <w:pPr>
        <w:jc w:val="center"/>
      </w:pPr>
    </w:p>
    <w:p w:rsidR="003A72DF" w:rsidRDefault="003A72DF">
      <w:pPr>
        <w:ind w:firstLine="0"/>
        <w:jc w:val="left"/>
      </w:pPr>
      <w:r>
        <w:br w:type="page"/>
      </w:r>
    </w:p>
    <w:p w:rsidR="00E048C1" w:rsidRDefault="00E048C1" w:rsidP="00E048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048C1" w:rsidRPr="00E048C1" w:rsidTr="00E048C1">
        <w:tc>
          <w:tcPr>
            <w:tcW w:w="2179" w:type="dxa"/>
            <w:shd w:val="clear" w:color="auto" w:fill="auto"/>
          </w:tcPr>
          <w:p w:rsidR="00E048C1" w:rsidRPr="00E048C1" w:rsidRDefault="00E048C1" w:rsidP="00E048C1">
            <w:pPr>
              <w:keepNext/>
              <w:ind w:firstLine="0"/>
            </w:pPr>
            <w:r>
              <w:t>Allison</w:t>
            </w:r>
          </w:p>
        </w:tc>
        <w:tc>
          <w:tcPr>
            <w:tcW w:w="2179" w:type="dxa"/>
            <w:shd w:val="clear" w:color="auto" w:fill="auto"/>
          </w:tcPr>
          <w:p w:rsidR="00E048C1" w:rsidRPr="00E048C1" w:rsidRDefault="00E048C1" w:rsidP="00E048C1">
            <w:pPr>
              <w:keepNext/>
              <w:ind w:firstLine="0"/>
            </w:pPr>
            <w:r>
              <w:t>Anderson</w:t>
            </w:r>
          </w:p>
        </w:tc>
        <w:tc>
          <w:tcPr>
            <w:tcW w:w="2180" w:type="dxa"/>
            <w:shd w:val="clear" w:color="auto" w:fill="auto"/>
          </w:tcPr>
          <w:p w:rsidR="00E048C1" w:rsidRPr="00E048C1" w:rsidRDefault="00E048C1" w:rsidP="00E048C1">
            <w:pPr>
              <w:keepNext/>
              <w:ind w:firstLine="0"/>
            </w:pPr>
            <w:r>
              <w:t>Anthony</w:t>
            </w:r>
          </w:p>
        </w:tc>
      </w:tr>
      <w:tr w:rsidR="00E048C1" w:rsidRPr="00E048C1" w:rsidTr="00E048C1">
        <w:tc>
          <w:tcPr>
            <w:tcW w:w="2179" w:type="dxa"/>
            <w:shd w:val="clear" w:color="auto" w:fill="auto"/>
          </w:tcPr>
          <w:p w:rsidR="00E048C1" w:rsidRPr="00E048C1" w:rsidRDefault="00E048C1" w:rsidP="00E048C1">
            <w:pPr>
              <w:ind w:firstLine="0"/>
            </w:pPr>
            <w:r>
              <w:t>Atwater</w:t>
            </w:r>
          </w:p>
        </w:tc>
        <w:tc>
          <w:tcPr>
            <w:tcW w:w="2179" w:type="dxa"/>
            <w:shd w:val="clear" w:color="auto" w:fill="auto"/>
          </w:tcPr>
          <w:p w:rsidR="00E048C1" w:rsidRPr="00E048C1" w:rsidRDefault="00E048C1" w:rsidP="00E048C1">
            <w:pPr>
              <w:ind w:firstLine="0"/>
            </w:pPr>
            <w:r>
              <w:t>Bales</w:t>
            </w:r>
          </w:p>
        </w:tc>
        <w:tc>
          <w:tcPr>
            <w:tcW w:w="2180" w:type="dxa"/>
            <w:shd w:val="clear" w:color="auto" w:fill="auto"/>
          </w:tcPr>
          <w:p w:rsidR="00E048C1" w:rsidRPr="00E048C1" w:rsidRDefault="00E048C1" w:rsidP="00E048C1">
            <w:pPr>
              <w:ind w:firstLine="0"/>
            </w:pPr>
            <w:r>
              <w:t>Ballentine</w:t>
            </w:r>
          </w:p>
        </w:tc>
      </w:tr>
      <w:tr w:rsidR="00E048C1" w:rsidRPr="00E048C1" w:rsidTr="00E048C1">
        <w:tc>
          <w:tcPr>
            <w:tcW w:w="2179" w:type="dxa"/>
            <w:shd w:val="clear" w:color="auto" w:fill="auto"/>
          </w:tcPr>
          <w:p w:rsidR="00E048C1" w:rsidRPr="00E048C1" w:rsidRDefault="00E048C1" w:rsidP="00E048C1">
            <w:pPr>
              <w:ind w:firstLine="0"/>
            </w:pPr>
            <w:r>
              <w:t>Bannister</w:t>
            </w:r>
          </w:p>
        </w:tc>
        <w:tc>
          <w:tcPr>
            <w:tcW w:w="2179" w:type="dxa"/>
            <w:shd w:val="clear" w:color="auto" w:fill="auto"/>
          </w:tcPr>
          <w:p w:rsidR="00E048C1" w:rsidRPr="00E048C1" w:rsidRDefault="00E048C1" w:rsidP="00E048C1">
            <w:pPr>
              <w:ind w:firstLine="0"/>
            </w:pPr>
            <w:r>
              <w:t>Barfield</w:t>
            </w:r>
          </w:p>
        </w:tc>
        <w:tc>
          <w:tcPr>
            <w:tcW w:w="2180" w:type="dxa"/>
            <w:shd w:val="clear" w:color="auto" w:fill="auto"/>
          </w:tcPr>
          <w:p w:rsidR="00E048C1" w:rsidRPr="00E048C1" w:rsidRDefault="00E048C1" w:rsidP="00E048C1">
            <w:pPr>
              <w:ind w:firstLine="0"/>
            </w:pPr>
            <w:r>
              <w:t>Bedingfield</w:t>
            </w:r>
          </w:p>
        </w:tc>
      </w:tr>
      <w:tr w:rsidR="00E048C1" w:rsidRPr="00E048C1" w:rsidTr="00E048C1">
        <w:tc>
          <w:tcPr>
            <w:tcW w:w="2179" w:type="dxa"/>
            <w:shd w:val="clear" w:color="auto" w:fill="auto"/>
          </w:tcPr>
          <w:p w:rsidR="00E048C1" w:rsidRPr="00E048C1" w:rsidRDefault="00E048C1" w:rsidP="00E048C1">
            <w:pPr>
              <w:ind w:firstLine="0"/>
            </w:pPr>
            <w:r>
              <w:t>Bingham</w:t>
            </w:r>
          </w:p>
        </w:tc>
        <w:tc>
          <w:tcPr>
            <w:tcW w:w="2179" w:type="dxa"/>
            <w:shd w:val="clear" w:color="auto" w:fill="auto"/>
          </w:tcPr>
          <w:p w:rsidR="00E048C1" w:rsidRPr="00E048C1" w:rsidRDefault="00E048C1" w:rsidP="00E048C1">
            <w:pPr>
              <w:ind w:firstLine="0"/>
            </w:pPr>
            <w:r>
              <w:t>Bowen</w:t>
            </w:r>
          </w:p>
        </w:tc>
        <w:tc>
          <w:tcPr>
            <w:tcW w:w="2180" w:type="dxa"/>
            <w:shd w:val="clear" w:color="auto" w:fill="auto"/>
          </w:tcPr>
          <w:p w:rsidR="00E048C1" w:rsidRPr="00E048C1" w:rsidRDefault="00E048C1" w:rsidP="00E048C1">
            <w:pPr>
              <w:ind w:firstLine="0"/>
            </w:pPr>
            <w:r>
              <w:t>Bowers</w:t>
            </w:r>
          </w:p>
        </w:tc>
      </w:tr>
      <w:tr w:rsidR="00E048C1" w:rsidRPr="00E048C1" w:rsidTr="00E048C1">
        <w:tc>
          <w:tcPr>
            <w:tcW w:w="2179" w:type="dxa"/>
            <w:shd w:val="clear" w:color="auto" w:fill="auto"/>
          </w:tcPr>
          <w:p w:rsidR="00E048C1" w:rsidRPr="00E048C1" w:rsidRDefault="00E048C1" w:rsidP="00E048C1">
            <w:pPr>
              <w:ind w:firstLine="0"/>
            </w:pPr>
            <w:r>
              <w:t>Brannon</w:t>
            </w:r>
          </w:p>
        </w:tc>
        <w:tc>
          <w:tcPr>
            <w:tcW w:w="2179" w:type="dxa"/>
            <w:shd w:val="clear" w:color="auto" w:fill="auto"/>
          </w:tcPr>
          <w:p w:rsidR="00E048C1" w:rsidRPr="00E048C1" w:rsidRDefault="00E048C1" w:rsidP="00E048C1">
            <w:pPr>
              <w:ind w:firstLine="0"/>
            </w:pPr>
            <w:r>
              <w:t>G. A. Brown</w:t>
            </w:r>
          </w:p>
        </w:tc>
        <w:tc>
          <w:tcPr>
            <w:tcW w:w="2180" w:type="dxa"/>
            <w:shd w:val="clear" w:color="auto" w:fill="auto"/>
          </w:tcPr>
          <w:p w:rsidR="00E048C1" w:rsidRPr="00E048C1" w:rsidRDefault="00E048C1" w:rsidP="00E048C1">
            <w:pPr>
              <w:ind w:firstLine="0"/>
            </w:pPr>
            <w:r>
              <w:t>R. L. Brown</w:t>
            </w:r>
          </w:p>
        </w:tc>
      </w:tr>
      <w:tr w:rsidR="00E048C1" w:rsidRPr="00E048C1" w:rsidTr="00E048C1">
        <w:tc>
          <w:tcPr>
            <w:tcW w:w="2179" w:type="dxa"/>
            <w:shd w:val="clear" w:color="auto" w:fill="auto"/>
          </w:tcPr>
          <w:p w:rsidR="00E048C1" w:rsidRPr="00E048C1" w:rsidRDefault="00E048C1" w:rsidP="00E048C1">
            <w:pPr>
              <w:ind w:firstLine="0"/>
            </w:pPr>
            <w:r>
              <w:t>Burns</w:t>
            </w:r>
          </w:p>
        </w:tc>
        <w:tc>
          <w:tcPr>
            <w:tcW w:w="2179" w:type="dxa"/>
            <w:shd w:val="clear" w:color="auto" w:fill="auto"/>
          </w:tcPr>
          <w:p w:rsidR="00E048C1" w:rsidRPr="00E048C1" w:rsidRDefault="00E048C1" w:rsidP="00E048C1">
            <w:pPr>
              <w:ind w:firstLine="0"/>
            </w:pPr>
            <w:r>
              <w:t>Chumley</w:t>
            </w:r>
          </w:p>
        </w:tc>
        <w:tc>
          <w:tcPr>
            <w:tcW w:w="2180" w:type="dxa"/>
            <w:shd w:val="clear" w:color="auto" w:fill="auto"/>
          </w:tcPr>
          <w:p w:rsidR="00E048C1" w:rsidRPr="00E048C1" w:rsidRDefault="00E048C1" w:rsidP="00E048C1">
            <w:pPr>
              <w:ind w:firstLine="0"/>
            </w:pPr>
            <w:r>
              <w:t>Clemmons</w:t>
            </w:r>
          </w:p>
        </w:tc>
      </w:tr>
      <w:tr w:rsidR="00E048C1" w:rsidRPr="00E048C1" w:rsidTr="00E048C1">
        <w:tc>
          <w:tcPr>
            <w:tcW w:w="2179" w:type="dxa"/>
            <w:shd w:val="clear" w:color="auto" w:fill="auto"/>
          </w:tcPr>
          <w:p w:rsidR="00E048C1" w:rsidRPr="00E048C1" w:rsidRDefault="00E048C1" w:rsidP="00E048C1">
            <w:pPr>
              <w:ind w:firstLine="0"/>
            </w:pPr>
            <w:r>
              <w:t>Clyburn</w:t>
            </w:r>
          </w:p>
        </w:tc>
        <w:tc>
          <w:tcPr>
            <w:tcW w:w="2179" w:type="dxa"/>
            <w:shd w:val="clear" w:color="auto" w:fill="auto"/>
          </w:tcPr>
          <w:p w:rsidR="00E048C1" w:rsidRPr="00E048C1" w:rsidRDefault="00E048C1" w:rsidP="00E048C1">
            <w:pPr>
              <w:ind w:firstLine="0"/>
            </w:pPr>
            <w:r>
              <w:t>Cobb-Hunter</w:t>
            </w:r>
          </w:p>
        </w:tc>
        <w:tc>
          <w:tcPr>
            <w:tcW w:w="2180" w:type="dxa"/>
            <w:shd w:val="clear" w:color="auto" w:fill="auto"/>
          </w:tcPr>
          <w:p w:rsidR="00E048C1" w:rsidRPr="00E048C1" w:rsidRDefault="00E048C1" w:rsidP="00E048C1">
            <w:pPr>
              <w:ind w:firstLine="0"/>
            </w:pPr>
            <w:r>
              <w:t>Cole</w:t>
            </w:r>
          </w:p>
        </w:tc>
      </w:tr>
      <w:tr w:rsidR="00E048C1" w:rsidRPr="00E048C1" w:rsidTr="00E048C1">
        <w:tc>
          <w:tcPr>
            <w:tcW w:w="2179" w:type="dxa"/>
            <w:shd w:val="clear" w:color="auto" w:fill="auto"/>
          </w:tcPr>
          <w:p w:rsidR="00E048C1" w:rsidRPr="00E048C1" w:rsidRDefault="00E048C1" w:rsidP="00E048C1">
            <w:pPr>
              <w:ind w:firstLine="0"/>
            </w:pPr>
            <w:r>
              <w:t>H. A. Crawford</w:t>
            </w:r>
          </w:p>
        </w:tc>
        <w:tc>
          <w:tcPr>
            <w:tcW w:w="2179" w:type="dxa"/>
            <w:shd w:val="clear" w:color="auto" w:fill="auto"/>
          </w:tcPr>
          <w:p w:rsidR="00E048C1" w:rsidRPr="00E048C1" w:rsidRDefault="00E048C1" w:rsidP="00E048C1">
            <w:pPr>
              <w:ind w:firstLine="0"/>
            </w:pPr>
            <w:r>
              <w:t>K. R. Crawford</w:t>
            </w:r>
          </w:p>
        </w:tc>
        <w:tc>
          <w:tcPr>
            <w:tcW w:w="2180" w:type="dxa"/>
            <w:shd w:val="clear" w:color="auto" w:fill="auto"/>
          </w:tcPr>
          <w:p w:rsidR="00E048C1" w:rsidRPr="00E048C1" w:rsidRDefault="00E048C1" w:rsidP="00E048C1">
            <w:pPr>
              <w:ind w:firstLine="0"/>
            </w:pPr>
            <w:r>
              <w:t>Crosby</w:t>
            </w:r>
          </w:p>
        </w:tc>
      </w:tr>
      <w:tr w:rsidR="00E048C1" w:rsidRPr="00E048C1" w:rsidTr="00E048C1">
        <w:tc>
          <w:tcPr>
            <w:tcW w:w="2179" w:type="dxa"/>
            <w:shd w:val="clear" w:color="auto" w:fill="auto"/>
          </w:tcPr>
          <w:p w:rsidR="00E048C1" w:rsidRPr="00E048C1" w:rsidRDefault="00E048C1" w:rsidP="00E048C1">
            <w:pPr>
              <w:ind w:firstLine="0"/>
            </w:pPr>
            <w:r>
              <w:t>Daning</w:t>
            </w:r>
          </w:p>
        </w:tc>
        <w:tc>
          <w:tcPr>
            <w:tcW w:w="2179" w:type="dxa"/>
            <w:shd w:val="clear" w:color="auto" w:fill="auto"/>
          </w:tcPr>
          <w:p w:rsidR="00E048C1" w:rsidRPr="00E048C1" w:rsidRDefault="00E048C1" w:rsidP="00E048C1">
            <w:pPr>
              <w:ind w:firstLine="0"/>
            </w:pPr>
            <w:r>
              <w:t>Delleney</w:t>
            </w:r>
          </w:p>
        </w:tc>
        <w:tc>
          <w:tcPr>
            <w:tcW w:w="2180" w:type="dxa"/>
            <w:shd w:val="clear" w:color="auto" w:fill="auto"/>
          </w:tcPr>
          <w:p w:rsidR="00E048C1" w:rsidRPr="00E048C1" w:rsidRDefault="00E048C1" w:rsidP="00E048C1">
            <w:pPr>
              <w:ind w:firstLine="0"/>
            </w:pPr>
            <w:r>
              <w:t>Dillard</w:t>
            </w:r>
          </w:p>
        </w:tc>
      </w:tr>
      <w:tr w:rsidR="00E048C1" w:rsidRPr="00E048C1" w:rsidTr="00E048C1">
        <w:tc>
          <w:tcPr>
            <w:tcW w:w="2179" w:type="dxa"/>
            <w:shd w:val="clear" w:color="auto" w:fill="auto"/>
          </w:tcPr>
          <w:p w:rsidR="00E048C1" w:rsidRPr="00E048C1" w:rsidRDefault="00E048C1" w:rsidP="00E048C1">
            <w:pPr>
              <w:ind w:firstLine="0"/>
            </w:pPr>
            <w:r>
              <w:t>Douglas</w:t>
            </w:r>
          </w:p>
        </w:tc>
        <w:tc>
          <w:tcPr>
            <w:tcW w:w="2179" w:type="dxa"/>
            <w:shd w:val="clear" w:color="auto" w:fill="auto"/>
          </w:tcPr>
          <w:p w:rsidR="00E048C1" w:rsidRPr="00E048C1" w:rsidRDefault="00E048C1" w:rsidP="00E048C1">
            <w:pPr>
              <w:ind w:firstLine="0"/>
            </w:pPr>
            <w:r>
              <w:t>Edge</w:t>
            </w:r>
          </w:p>
        </w:tc>
        <w:tc>
          <w:tcPr>
            <w:tcW w:w="2180" w:type="dxa"/>
            <w:shd w:val="clear" w:color="auto" w:fill="auto"/>
          </w:tcPr>
          <w:p w:rsidR="00E048C1" w:rsidRPr="00E048C1" w:rsidRDefault="00E048C1" w:rsidP="00E048C1">
            <w:pPr>
              <w:ind w:firstLine="0"/>
            </w:pPr>
            <w:r>
              <w:t>Erickson</w:t>
            </w:r>
          </w:p>
        </w:tc>
      </w:tr>
      <w:tr w:rsidR="00E048C1" w:rsidRPr="00E048C1" w:rsidTr="00E048C1">
        <w:tc>
          <w:tcPr>
            <w:tcW w:w="2179" w:type="dxa"/>
            <w:shd w:val="clear" w:color="auto" w:fill="auto"/>
          </w:tcPr>
          <w:p w:rsidR="00E048C1" w:rsidRPr="00E048C1" w:rsidRDefault="00E048C1" w:rsidP="00E048C1">
            <w:pPr>
              <w:ind w:firstLine="0"/>
            </w:pPr>
            <w:r>
              <w:t>Felder</w:t>
            </w:r>
          </w:p>
        </w:tc>
        <w:tc>
          <w:tcPr>
            <w:tcW w:w="2179" w:type="dxa"/>
            <w:shd w:val="clear" w:color="auto" w:fill="auto"/>
          </w:tcPr>
          <w:p w:rsidR="00E048C1" w:rsidRPr="00E048C1" w:rsidRDefault="00E048C1" w:rsidP="00E048C1">
            <w:pPr>
              <w:ind w:firstLine="0"/>
            </w:pPr>
            <w:r>
              <w:t>Finlay</w:t>
            </w:r>
          </w:p>
        </w:tc>
        <w:tc>
          <w:tcPr>
            <w:tcW w:w="2180" w:type="dxa"/>
            <w:shd w:val="clear" w:color="auto" w:fill="auto"/>
          </w:tcPr>
          <w:p w:rsidR="00E048C1" w:rsidRPr="00E048C1" w:rsidRDefault="00E048C1" w:rsidP="00E048C1">
            <w:pPr>
              <w:ind w:firstLine="0"/>
            </w:pPr>
            <w:r>
              <w:t>Forrester</w:t>
            </w:r>
          </w:p>
        </w:tc>
      </w:tr>
      <w:tr w:rsidR="00E048C1" w:rsidRPr="00E048C1" w:rsidTr="00E048C1">
        <w:tc>
          <w:tcPr>
            <w:tcW w:w="2179" w:type="dxa"/>
            <w:shd w:val="clear" w:color="auto" w:fill="auto"/>
          </w:tcPr>
          <w:p w:rsidR="00E048C1" w:rsidRPr="00E048C1" w:rsidRDefault="00E048C1" w:rsidP="00E048C1">
            <w:pPr>
              <w:ind w:firstLine="0"/>
            </w:pPr>
            <w:r>
              <w:t>Funderburk</w:t>
            </w:r>
          </w:p>
        </w:tc>
        <w:tc>
          <w:tcPr>
            <w:tcW w:w="2179" w:type="dxa"/>
            <w:shd w:val="clear" w:color="auto" w:fill="auto"/>
          </w:tcPr>
          <w:p w:rsidR="00E048C1" w:rsidRPr="00E048C1" w:rsidRDefault="00E048C1" w:rsidP="00E048C1">
            <w:pPr>
              <w:ind w:firstLine="0"/>
            </w:pPr>
            <w:r>
              <w:t>Gagnon</w:t>
            </w:r>
          </w:p>
        </w:tc>
        <w:tc>
          <w:tcPr>
            <w:tcW w:w="2180" w:type="dxa"/>
            <w:shd w:val="clear" w:color="auto" w:fill="auto"/>
          </w:tcPr>
          <w:p w:rsidR="00E048C1" w:rsidRPr="00E048C1" w:rsidRDefault="00E048C1" w:rsidP="00E048C1">
            <w:pPr>
              <w:ind w:firstLine="0"/>
            </w:pPr>
            <w:r>
              <w:t>Gambrell</w:t>
            </w:r>
          </w:p>
        </w:tc>
      </w:tr>
      <w:tr w:rsidR="00E048C1" w:rsidRPr="00E048C1" w:rsidTr="00E048C1">
        <w:tc>
          <w:tcPr>
            <w:tcW w:w="2179" w:type="dxa"/>
            <w:shd w:val="clear" w:color="auto" w:fill="auto"/>
          </w:tcPr>
          <w:p w:rsidR="00E048C1" w:rsidRPr="00E048C1" w:rsidRDefault="00E048C1" w:rsidP="00E048C1">
            <w:pPr>
              <w:ind w:firstLine="0"/>
            </w:pPr>
            <w:r>
              <w:t>George</w:t>
            </w:r>
          </w:p>
        </w:tc>
        <w:tc>
          <w:tcPr>
            <w:tcW w:w="2179" w:type="dxa"/>
            <w:shd w:val="clear" w:color="auto" w:fill="auto"/>
          </w:tcPr>
          <w:p w:rsidR="00E048C1" w:rsidRPr="00E048C1" w:rsidRDefault="00E048C1" w:rsidP="00E048C1">
            <w:pPr>
              <w:ind w:firstLine="0"/>
            </w:pPr>
            <w:r>
              <w:t>Goldfinch</w:t>
            </w:r>
          </w:p>
        </w:tc>
        <w:tc>
          <w:tcPr>
            <w:tcW w:w="2180" w:type="dxa"/>
            <w:shd w:val="clear" w:color="auto" w:fill="auto"/>
          </w:tcPr>
          <w:p w:rsidR="00E048C1" w:rsidRPr="00E048C1" w:rsidRDefault="00E048C1" w:rsidP="00E048C1">
            <w:pPr>
              <w:ind w:firstLine="0"/>
            </w:pPr>
            <w:r>
              <w:t>Hamilton</w:t>
            </w:r>
          </w:p>
        </w:tc>
      </w:tr>
      <w:tr w:rsidR="00E048C1" w:rsidRPr="00E048C1" w:rsidTr="00E048C1">
        <w:tc>
          <w:tcPr>
            <w:tcW w:w="2179" w:type="dxa"/>
            <w:shd w:val="clear" w:color="auto" w:fill="auto"/>
          </w:tcPr>
          <w:p w:rsidR="00E048C1" w:rsidRPr="00E048C1" w:rsidRDefault="00E048C1" w:rsidP="00E048C1">
            <w:pPr>
              <w:ind w:firstLine="0"/>
            </w:pPr>
            <w:r>
              <w:t>Hardee</w:t>
            </w:r>
          </w:p>
        </w:tc>
        <w:tc>
          <w:tcPr>
            <w:tcW w:w="2179" w:type="dxa"/>
            <w:shd w:val="clear" w:color="auto" w:fill="auto"/>
          </w:tcPr>
          <w:p w:rsidR="00E048C1" w:rsidRPr="00E048C1" w:rsidRDefault="00E048C1" w:rsidP="00E048C1">
            <w:pPr>
              <w:ind w:firstLine="0"/>
            </w:pPr>
            <w:r>
              <w:t>Hardwick</w:t>
            </w:r>
          </w:p>
        </w:tc>
        <w:tc>
          <w:tcPr>
            <w:tcW w:w="2180" w:type="dxa"/>
            <w:shd w:val="clear" w:color="auto" w:fill="auto"/>
          </w:tcPr>
          <w:p w:rsidR="00E048C1" w:rsidRPr="00E048C1" w:rsidRDefault="00E048C1" w:rsidP="00E048C1">
            <w:pPr>
              <w:ind w:firstLine="0"/>
            </w:pPr>
            <w:r>
              <w:t>Harrell</w:t>
            </w:r>
          </w:p>
        </w:tc>
      </w:tr>
      <w:tr w:rsidR="00E048C1" w:rsidRPr="00E048C1" w:rsidTr="00E048C1">
        <w:tc>
          <w:tcPr>
            <w:tcW w:w="2179" w:type="dxa"/>
            <w:shd w:val="clear" w:color="auto" w:fill="auto"/>
          </w:tcPr>
          <w:p w:rsidR="00E048C1" w:rsidRPr="00E048C1" w:rsidRDefault="00E048C1" w:rsidP="00E048C1">
            <w:pPr>
              <w:ind w:firstLine="0"/>
            </w:pPr>
            <w:r>
              <w:t>Hart</w:t>
            </w:r>
          </w:p>
        </w:tc>
        <w:tc>
          <w:tcPr>
            <w:tcW w:w="2179" w:type="dxa"/>
            <w:shd w:val="clear" w:color="auto" w:fill="auto"/>
          </w:tcPr>
          <w:p w:rsidR="00E048C1" w:rsidRPr="00E048C1" w:rsidRDefault="00E048C1" w:rsidP="00E048C1">
            <w:pPr>
              <w:ind w:firstLine="0"/>
            </w:pPr>
            <w:r>
              <w:t>Hayes</w:t>
            </w:r>
          </w:p>
        </w:tc>
        <w:tc>
          <w:tcPr>
            <w:tcW w:w="2180" w:type="dxa"/>
            <w:shd w:val="clear" w:color="auto" w:fill="auto"/>
          </w:tcPr>
          <w:p w:rsidR="00E048C1" w:rsidRPr="00E048C1" w:rsidRDefault="00E048C1" w:rsidP="00E048C1">
            <w:pPr>
              <w:ind w:firstLine="0"/>
            </w:pPr>
            <w:r>
              <w:t>Henderson</w:t>
            </w:r>
          </w:p>
        </w:tc>
      </w:tr>
      <w:tr w:rsidR="00E048C1" w:rsidRPr="00E048C1" w:rsidTr="00E048C1">
        <w:tc>
          <w:tcPr>
            <w:tcW w:w="2179" w:type="dxa"/>
            <w:shd w:val="clear" w:color="auto" w:fill="auto"/>
          </w:tcPr>
          <w:p w:rsidR="00E048C1" w:rsidRPr="00E048C1" w:rsidRDefault="00E048C1" w:rsidP="00E048C1">
            <w:pPr>
              <w:ind w:firstLine="0"/>
            </w:pPr>
            <w:r>
              <w:t>Herbkersman</w:t>
            </w:r>
          </w:p>
        </w:tc>
        <w:tc>
          <w:tcPr>
            <w:tcW w:w="2179" w:type="dxa"/>
            <w:shd w:val="clear" w:color="auto" w:fill="auto"/>
          </w:tcPr>
          <w:p w:rsidR="00E048C1" w:rsidRPr="00E048C1" w:rsidRDefault="00E048C1" w:rsidP="00E048C1">
            <w:pPr>
              <w:ind w:firstLine="0"/>
            </w:pPr>
            <w:r>
              <w:t>Hiott</w:t>
            </w:r>
          </w:p>
        </w:tc>
        <w:tc>
          <w:tcPr>
            <w:tcW w:w="2180" w:type="dxa"/>
            <w:shd w:val="clear" w:color="auto" w:fill="auto"/>
          </w:tcPr>
          <w:p w:rsidR="00E048C1" w:rsidRPr="00E048C1" w:rsidRDefault="00E048C1" w:rsidP="00E048C1">
            <w:pPr>
              <w:ind w:firstLine="0"/>
            </w:pPr>
            <w:r>
              <w:t>Hixon</w:t>
            </w:r>
          </w:p>
        </w:tc>
      </w:tr>
      <w:tr w:rsidR="00E048C1" w:rsidRPr="00E048C1" w:rsidTr="00E048C1">
        <w:tc>
          <w:tcPr>
            <w:tcW w:w="2179" w:type="dxa"/>
            <w:shd w:val="clear" w:color="auto" w:fill="auto"/>
          </w:tcPr>
          <w:p w:rsidR="00E048C1" w:rsidRPr="00E048C1" w:rsidRDefault="00E048C1" w:rsidP="00E048C1">
            <w:pPr>
              <w:ind w:firstLine="0"/>
            </w:pPr>
            <w:r>
              <w:t>Hodges</w:t>
            </w:r>
          </w:p>
        </w:tc>
        <w:tc>
          <w:tcPr>
            <w:tcW w:w="2179" w:type="dxa"/>
            <w:shd w:val="clear" w:color="auto" w:fill="auto"/>
          </w:tcPr>
          <w:p w:rsidR="00E048C1" w:rsidRPr="00E048C1" w:rsidRDefault="00E048C1" w:rsidP="00E048C1">
            <w:pPr>
              <w:ind w:firstLine="0"/>
            </w:pPr>
            <w:r>
              <w:t>Horne</w:t>
            </w:r>
          </w:p>
        </w:tc>
        <w:tc>
          <w:tcPr>
            <w:tcW w:w="2180" w:type="dxa"/>
            <w:shd w:val="clear" w:color="auto" w:fill="auto"/>
          </w:tcPr>
          <w:p w:rsidR="00E048C1" w:rsidRPr="00E048C1" w:rsidRDefault="00E048C1" w:rsidP="00E048C1">
            <w:pPr>
              <w:ind w:firstLine="0"/>
            </w:pPr>
            <w:r>
              <w:t>Hosey</w:t>
            </w:r>
          </w:p>
        </w:tc>
      </w:tr>
      <w:tr w:rsidR="00E048C1" w:rsidRPr="00E048C1" w:rsidTr="00E048C1">
        <w:tc>
          <w:tcPr>
            <w:tcW w:w="2179" w:type="dxa"/>
            <w:shd w:val="clear" w:color="auto" w:fill="auto"/>
          </w:tcPr>
          <w:p w:rsidR="00E048C1" w:rsidRPr="00E048C1" w:rsidRDefault="00E048C1" w:rsidP="00E048C1">
            <w:pPr>
              <w:ind w:firstLine="0"/>
            </w:pPr>
            <w:r>
              <w:t>Huggins</w:t>
            </w:r>
          </w:p>
        </w:tc>
        <w:tc>
          <w:tcPr>
            <w:tcW w:w="2179" w:type="dxa"/>
            <w:shd w:val="clear" w:color="auto" w:fill="auto"/>
          </w:tcPr>
          <w:p w:rsidR="00E048C1" w:rsidRPr="00E048C1" w:rsidRDefault="00E048C1" w:rsidP="00E048C1">
            <w:pPr>
              <w:ind w:firstLine="0"/>
            </w:pPr>
            <w:r>
              <w:t>Jefferson</w:t>
            </w:r>
          </w:p>
        </w:tc>
        <w:tc>
          <w:tcPr>
            <w:tcW w:w="2180" w:type="dxa"/>
            <w:shd w:val="clear" w:color="auto" w:fill="auto"/>
          </w:tcPr>
          <w:p w:rsidR="00E048C1" w:rsidRPr="00E048C1" w:rsidRDefault="00E048C1" w:rsidP="00E048C1">
            <w:pPr>
              <w:ind w:firstLine="0"/>
            </w:pPr>
            <w:r>
              <w:t>Kennedy</w:t>
            </w:r>
          </w:p>
        </w:tc>
      </w:tr>
      <w:tr w:rsidR="00E048C1" w:rsidRPr="00E048C1" w:rsidTr="00E048C1">
        <w:tc>
          <w:tcPr>
            <w:tcW w:w="2179" w:type="dxa"/>
            <w:shd w:val="clear" w:color="auto" w:fill="auto"/>
          </w:tcPr>
          <w:p w:rsidR="00E048C1" w:rsidRPr="00E048C1" w:rsidRDefault="00E048C1" w:rsidP="00E048C1">
            <w:pPr>
              <w:ind w:firstLine="0"/>
            </w:pPr>
            <w:r>
              <w:t>Knight</w:t>
            </w:r>
          </w:p>
        </w:tc>
        <w:tc>
          <w:tcPr>
            <w:tcW w:w="2179" w:type="dxa"/>
            <w:shd w:val="clear" w:color="auto" w:fill="auto"/>
          </w:tcPr>
          <w:p w:rsidR="00E048C1" w:rsidRPr="00E048C1" w:rsidRDefault="00E048C1" w:rsidP="00E048C1">
            <w:pPr>
              <w:ind w:firstLine="0"/>
            </w:pPr>
            <w:r>
              <w:t>Limehouse</w:t>
            </w:r>
          </w:p>
        </w:tc>
        <w:tc>
          <w:tcPr>
            <w:tcW w:w="2180" w:type="dxa"/>
            <w:shd w:val="clear" w:color="auto" w:fill="auto"/>
          </w:tcPr>
          <w:p w:rsidR="00E048C1" w:rsidRPr="00E048C1" w:rsidRDefault="00E048C1" w:rsidP="00E048C1">
            <w:pPr>
              <w:ind w:firstLine="0"/>
            </w:pPr>
            <w:r>
              <w:t>Loftis</w:t>
            </w:r>
          </w:p>
        </w:tc>
      </w:tr>
      <w:tr w:rsidR="00E048C1" w:rsidRPr="00E048C1" w:rsidTr="00E048C1">
        <w:tc>
          <w:tcPr>
            <w:tcW w:w="2179" w:type="dxa"/>
            <w:shd w:val="clear" w:color="auto" w:fill="auto"/>
          </w:tcPr>
          <w:p w:rsidR="00E048C1" w:rsidRPr="00E048C1" w:rsidRDefault="00E048C1" w:rsidP="00E048C1">
            <w:pPr>
              <w:ind w:firstLine="0"/>
            </w:pPr>
            <w:r>
              <w:t>Long</w:t>
            </w:r>
          </w:p>
        </w:tc>
        <w:tc>
          <w:tcPr>
            <w:tcW w:w="2179" w:type="dxa"/>
            <w:shd w:val="clear" w:color="auto" w:fill="auto"/>
          </w:tcPr>
          <w:p w:rsidR="00E048C1" w:rsidRPr="00E048C1" w:rsidRDefault="00E048C1" w:rsidP="00E048C1">
            <w:pPr>
              <w:ind w:firstLine="0"/>
            </w:pPr>
            <w:r>
              <w:t>Lowe</w:t>
            </w:r>
          </w:p>
        </w:tc>
        <w:tc>
          <w:tcPr>
            <w:tcW w:w="2180" w:type="dxa"/>
            <w:shd w:val="clear" w:color="auto" w:fill="auto"/>
          </w:tcPr>
          <w:p w:rsidR="00E048C1" w:rsidRPr="00E048C1" w:rsidRDefault="00E048C1" w:rsidP="00E048C1">
            <w:pPr>
              <w:ind w:firstLine="0"/>
            </w:pPr>
            <w:r>
              <w:t>Lucas</w:t>
            </w:r>
          </w:p>
        </w:tc>
      </w:tr>
      <w:tr w:rsidR="00E048C1" w:rsidRPr="00E048C1" w:rsidTr="00E048C1">
        <w:tc>
          <w:tcPr>
            <w:tcW w:w="2179" w:type="dxa"/>
            <w:shd w:val="clear" w:color="auto" w:fill="auto"/>
          </w:tcPr>
          <w:p w:rsidR="00E048C1" w:rsidRPr="00E048C1" w:rsidRDefault="00E048C1" w:rsidP="00E048C1">
            <w:pPr>
              <w:ind w:firstLine="0"/>
            </w:pPr>
            <w:r>
              <w:t>Mack</w:t>
            </w:r>
          </w:p>
        </w:tc>
        <w:tc>
          <w:tcPr>
            <w:tcW w:w="2179" w:type="dxa"/>
            <w:shd w:val="clear" w:color="auto" w:fill="auto"/>
          </w:tcPr>
          <w:p w:rsidR="00E048C1" w:rsidRPr="00E048C1" w:rsidRDefault="00E048C1" w:rsidP="00E048C1">
            <w:pPr>
              <w:ind w:firstLine="0"/>
            </w:pPr>
            <w:r>
              <w:t>McCoy</w:t>
            </w:r>
          </w:p>
        </w:tc>
        <w:tc>
          <w:tcPr>
            <w:tcW w:w="2180" w:type="dxa"/>
            <w:shd w:val="clear" w:color="auto" w:fill="auto"/>
          </w:tcPr>
          <w:p w:rsidR="00E048C1" w:rsidRPr="00E048C1" w:rsidRDefault="00E048C1" w:rsidP="00E048C1">
            <w:pPr>
              <w:ind w:firstLine="0"/>
            </w:pPr>
            <w:r>
              <w:t>McEachern</w:t>
            </w:r>
          </w:p>
        </w:tc>
      </w:tr>
      <w:tr w:rsidR="00E048C1" w:rsidRPr="00E048C1" w:rsidTr="00E048C1">
        <w:tc>
          <w:tcPr>
            <w:tcW w:w="2179" w:type="dxa"/>
            <w:shd w:val="clear" w:color="auto" w:fill="auto"/>
          </w:tcPr>
          <w:p w:rsidR="00E048C1" w:rsidRPr="00E048C1" w:rsidRDefault="00E048C1" w:rsidP="00E048C1">
            <w:pPr>
              <w:ind w:firstLine="0"/>
            </w:pPr>
            <w:r>
              <w:t>M. S. McLeod</w:t>
            </w:r>
          </w:p>
        </w:tc>
        <w:tc>
          <w:tcPr>
            <w:tcW w:w="2179" w:type="dxa"/>
            <w:shd w:val="clear" w:color="auto" w:fill="auto"/>
          </w:tcPr>
          <w:p w:rsidR="00E048C1" w:rsidRPr="00E048C1" w:rsidRDefault="00E048C1" w:rsidP="00E048C1">
            <w:pPr>
              <w:ind w:firstLine="0"/>
            </w:pPr>
            <w:r>
              <w:t>W. J. McLeod</w:t>
            </w:r>
          </w:p>
        </w:tc>
        <w:tc>
          <w:tcPr>
            <w:tcW w:w="2180" w:type="dxa"/>
            <w:shd w:val="clear" w:color="auto" w:fill="auto"/>
          </w:tcPr>
          <w:p w:rsidR="00E048C1" w:rsidRPr="00E048C1" w:rsidRDefault="00E048C1" w:rsidP="00E048C1">
            <w:pPr>
              <w:ind w:firstLine="0"/>
            </w:pPr>
            <w:r>
              <w:t>Mitchell</w:t>
            </w:r>
          </w:p>
        </w:tc>
      </w:tr>
      <w:tr w:rsidR="00E048C1" w:rsidRPr="00E048C1" w:rsidTr="00E048C1">
        <w:tc>
          <w:tcPr>
            <w:tcW w:w="2179" w:type="dxa"/>
            <w:shd w:val="clear" w:color="auto" w:fill="auto"/>
          </w:tcPr>
          <w:p w:rsidR="00E048C1" w:rsidRPr="00E048C1" w:rsidRDefault="00E048C1" w:rsidP="00E048C1">
            <w:pPr>
              <w:ind w:firstLine="0"/>
            </w:pPr>
            <w:r>
              <w:t>D. C. Moss</w:t>
            </w:r>
          </w:p>
        </w:tc>
        <w:tc>
          <w:tcPr>
            <w:tcW w:w="2179" w:type="dxa"/>
            <w:shd w:val="clear" w:color="auto" w:fill="auto"/>
          </w:tcPr>
          <w:p w:rsidR="00E048C1" w:rsidRPr="00E048C1" w:rsidRDefault="00E048C1" w:rsidP="00E048C1">
            <w:pPr>
              <w:ind w:firstLine="0"/>
            </w:pPr>
            <w:r>
              <w:t>V. S. Moss</w:t>
            </w:r>
          </w:p>
        </w:tc>
        <w:tc>
          <w:tcPr>
            <w:tcW w:w="2180" w:type="dxa"/>
            <w:shd w:val="clear" w:color="auto" w:fill="auto"/>
          </w:tcPr>
          <w:p w:rsidR="00E048C1" w:rsidRPr="00E048C1" w:rsidRDefault="00E048C1" w:rsidP="00E048C1">
            <w:pPr>
              <w:ind w:firstLine="0"/>
            </w:pPr>
            <w:r>
              <w:t>Munnerlyn</w:t>
            </w:r>
          </w:p>
        </w:tc>
      </w:tr>
      <w:tr w:rsidR="00E048C1" w:rsidRPr="00E048C1" w:rsidTr="00E048C1">
        <w:tc>
          <w:tcPr>
            <w:tcW w:w="2179" w:type="dxa"/>
            <w:shd w:val="clear" w:color="auto" w:fill="auto"/>
          </w:tcPr>
          <w:p w:rsidR="00E048C1" w:rsidRPr="00E048C1" w:rsidRDefault="00E048C1" w:rsidP="00E048C1">
            <w:pPr>
              <w:ind w:firstLine="0"/>
            </w:pPr>
            <w:r>
              <w:t>Nanney</w:t>
            </w:r>
          </w:p>
        </w:tc>
        <w:tc>
          <w:tcPr>
            <w:tcW w:w="2179" w:type="dxa"/>
            <w:shd w:val="clear" w:color="auto" w:fill="auto"/>
          </w:tcPr>
          <w:p w:rsidR="00E048C1" w:rsidRPr="00E048C1" w:rsidRDefault="00E048C1" w:rsidP="00E048C1">
            <w:pPr>
              <w:ind w:firstLine="0"/>
            </w:pPr>
            <w:r>
              <w:t>Newton</w:t>
            </w:r>
          </w:p>
        </w:tc>
        <w:tc>
          <w:tcPr>
            <w:tcW w:w="2180" w:type="dxa"/>
            <w:shd w:val="clear" w:color="auto" w:fill="auto"/>
          </w:tcPr>
          <w:p w:rsidR="00E048C1" w:rsidRPr="00E048C1" w:rsidRDefault="00E048C1" w:rsidP="00E048C1">
            <w:pPr>
              <w:ind w:firstLine="0"/>
            </w:pPr>
            <w:r>
              <w:t>Norman</w:t>
            </w:r>
          </w:p>
        </w:tc>
      </w:tr>
      <w:tr w:rsidR="00E048C1" w:rsidRPr="00E048C1" w:rsidTr="00E048C1">
        <w:tc>
          <w:tcPr>
            <w:tcW w:w="2179" w:type="dxa"/>
            <w:shd w:val="clear" w:color="auto" w:fill="auto"/>
          </w:tcPr>
          <w:p w:rsidR="00E048C1" w:rsidRPr="00E048C1" w:rsidRDefault="00E048C1" w:rsidP="00E048C1">
            <w:pPr>
              <w:ind w:firstLine="0"/>
            </w:pPr>
            <w:r>
              <w:t>Norrell</w:t>
            </w:r>
          </w:p>
        </w:tc>
        <w:tc>
          <w:tcPr>
            <w:tcW w:w="2179" w:type="dxa"/>
            <w:shd w:val="clear" w:color="auto" w:fill="auto"/>
          </w:tcPr>
          <w:p w:rsidR="00E048C1" w:rsidRPr="00E048C1" w:rsidRDefault="00E048C1" w:rsidP="00E048C1">
            <w:pPr>
              <w:ind w:firstLine="0"/>
            </w:pPr>
            <w:r>
              <w:t>R. L. Ott</w:t>
            </w:r>
          </w:p>
        </w:tc>
        <w:tc>
          <w:tcPr>
            <w:tcW w:w="2180" w:type="dxa"/>
            <w:shd w:val="clear" w:color="auto" w:fill="auto"/>
          </w:tcPr>
          <w:p w:rsidR="00E048C1" w:rsidRPr="00E048C1" w:rsidRDefault="00E048C1" w:rsidP="00E048C1">
            <w:pPr>
              <w:ind w:firstLine="0"/>
            </w:pPr>
            <w:r>
              <w:t>Owens</w:t>
            </w:r>
          </w:p>
        </w:tc>
      </w:tr>
      <w:tr w:rsidR="00E048C1" w:rsidRPr="00E048C1" w:rsidTr="00E048C1">
        <w:tc>
          <w:tcPr>
            <w:tcW w:w="2179" w:type="dxa"/>
            <w:shd w:val="clear" w:color="auto" w:fill="auto"/>
          </w:tcPr>
          <w:p w:rsidR="00E048C1" w:rsidRPr="00E048C1" w:rsidRDefault="00E048C1" w:rsidP="00E048C1">
            <w:pPr>
              <w:ind w:firstLine="0"/>
            </w:pPr>
            <w:r>
              <w:t>Parks</w:t>
            </w:r>
          </w:p>
        </w:tc>
        <w:tc>
          <w:tcPr>
            <w:tcW w:w="2179" w:type="dxa"/>
            <w:shd w:val="clear" w:color="auto" w:fill="auto"/>
          </w:tcPr>
          <w:p w:rsidR="00E048C1" w:rsidRPr="00E048C1" w:rsidRDefault="00E048C1" w:rsidP="00E048C1">
            <w:pPr>
              <w:ind w:firstLine="0"/>
            </w:pPr>
            <w:r>
              <w:t>Patrick</w:t>
            </w:r>
          </w:p>
        </w:tc>
        <w:tc>
          <w:tcPr>
            <w:tcW w:w="2180" w:type="dxa"/>
            <w:shd w:val="clear" w:color="auto" w:fill="auto"/>
          </w:tcPr>
          <w:p w:rsidR="00E048C1" w:rsidRPr="00E048C1" w:rsidRDefault="00E048C1" w:rsidP="00E048C1">
            <w:pPr>
              <w:ind w:firstLine="0"/>
            </w:pPr>
            <w:r>
              <w:t>Pitts</w:t>
            </w:r>
          </w:p>
        </w:tc>
      </w:tr>
      <w:tr w:rsidR="00E048C1" w:rsidRPr="00E048C1" w:rsidTr="00E048C1">
        <w:tc>
          <w:tcPr>
            <w:tcW w:w="2179" w:type="dxa"/>
            <w:shd w:val="clear" w:color="auto" w:fill="auto"/>
          </w:tcPr>
          <w:p w:rsidR="00E048C1" w:rsidRPr="00E048C1" w:rsidRDefault="00E048C1" w:rsidP="00E048C1">
            <w:pPr>
              <w:ind w:firstLine="0"/>
            </w:pPr>
            <w:r>
              <w:t>Pope</w:t>
            </w:r>
          </w:p>
        </w:tc>
        <w:tc>
          <w:tcPr>
            <w:tcW w:w="2179" w:type="dxa"/>
            <w:shd w:val="clear" w:color="auto" w:fill="auto"/>
          </w:tcPr>
          <w:p w:rsidR="00E048C1" w:rsidRPr="00E048C1" w:rsidRDefault="00E048C1" w:rsidP="00E048C1">
            <w:pPr>
              <w:ind w:firstLine="0"/>
            </w:pPr>
            <w:r>
              <w:t>Putnam</w:t>
            </w:r>
          </w:p>
        </w:tc>
        <w:tc>
          <w:tcPr>
            <w:tcW w:w="2180" w:type="dxa"/>
            <w:shd w:val="clear" w:color="auto" w:fill="auto"/>
          </w:tcPr>
          <w:p w:rsidR="00E048C1" w:rsidRPr="00E048C1" w:rsidRDefault="00E048C1" w:rsidP="00E048C1">
            <w:pPr>
              <w:ind w:firstLine="0"/>
            </w:pPr>
            <w:r>
              <w:t>Quinn</w:t>
            </w:r>
          </w:p>
        </w:tc>
      </w:tr>
      <w:tr w:rsidR="00E048C1" w:rsidRPr="00E048C1" w:rsidTr="00E048C1">
        <w:tc>
          <w:tcPr>
            <w:tcW w:w="2179" w:type="dxa"/>
            <w:shd w:val="clear" w:color="auto" w:fill="auto"/>
          </w:tcPr>
          <w:p w:rsidR="00E048C1" w:rsidRPr="00E048C1" w:rsidRDefault="00E048C1" w:rsidP="00E048C1">
            <w:pPr>
              <w:ind w:firstLine="0"/>
            </w:pPr>
            <w:r>
              <w:t>Ridgeway</w:t>
            </w:r>
          </w:p>
        </w:tc>
        <w:tc>
          <w:tcPr>
            <w:tcW w:w="2179" w:type="dxa"/>
            <w:shd w:val="clear" w:color="auto" w:fill="auto"/>
          </w:tcPr>
          <w:p w:rsidR="00E048C1" w:rsidRPr="00E048C1" w:rsidRDefault="00E048C1" w:rsidP="00E048C1">
            <w:pPr>
              <w:ind w:firstLine="0"/>
            </w:pPr>
            <w:r>
              <w:t>Riley</w:t>
            </w:r>
          </w:p>
        </w:tc>
        <w:tc>
          <w:tcPr>
            <w:tcW w:w="2180" w:type="dxa"/>
            <w:shd w:val="clear" w:color="auto" w:fill="auto"/>
          </w:tcPr>
          <w:p w:rsidR="00E048C1" w:rsidRPr="00E048C1" w:rsidRDefault="00E048C1" w:rsidP="00E048C1">
            <w:pPr>
              <w:ind w:firstLine="0"/>
            </w:pPr>
            <w:r>
              <w:t>Rivers</w:t>
            </w:r>
          </w:p>
        </w:tc>
      </w:tr>
      <w:tr w:rsidR="00E048C1" w:rsidRPr="00E048C1" w:rsidTr="00E048C1">
        <w:tc>
          <w:tcPr>
            <w:tcW w:w="2179" w:type="dxa"/>
            <w:shd w:val="clear" w:color="auto" w:fill="auto"/>
          </w:tcPr>
          <w:p w:rsidR="00E048C1" w:rsidRPr="00E048C1" w:rsidRDefault="00E048C1" w:rsidP="00E048C1">
            <w:pPr>
              <w:ind w:firstLine="0"/>
            </w:pPr>
            <w:r>
              <w:t>Robinson-Simpson</w:t>
            </w:r>
          </w:p>
        </w:tc>
        <w:tc>
          <w:tcPr>
            <w:tcW w:w="2179" w:type="dxa"/>
            <w:shd w:val="clear" w:color="auto" w:fill="auto"/>
          </w:tcPr>
          <w:p w:rsidR="00E048C1" w:rsidRPr="00E048C1" w:rsidRDefault="00E048C1" w:rsidP="00E048C1">
            <w:pPr>
              <w:ind w:firstLine="0"/>
            </w:pPr>
            <w:r>
              <w:t>Ryhal</w:t>
            </w:r>
          </w:p>
        </w:tc>
        <w:tc>
          <w:tcPr>
            <w:tcW w:w="2180" w:type="dxa"/>
            <w:shd w:val="clear" w:color="auto" w:fill="auto"/>
          </w:tcPr>
          <w:p w:rsidR="00E048C1" w:rsidRPr="00E048C1" w:rsidRDefault="00E048C1" w:rsidP="00E048C1">
            <w:pPr>
              <w:ind w:firstLine="0"/>
            </w:pPr>
            <w:r>
              <w:t>Sabb</w:t>
            </w:r>
          </w:p>
        </w:tc>
      </w:tr>
      <w:tr w:rsidR="00E048C1" w:rsidRPr="00E048C1" w:rsidTr="00E048C1">
        <w:tc>
          <w:tcPr>
            <w:tcW w:w="2179" w:type="dxa"/>
            <w:shd w:val="clear" w:color="auto" w:fill="auto"/>
          </w:tcPr>
          <w:p w:rsidR="00E048C1" w:rsidRPr="00E048C1" w:rsidRDefault="00E048C1" w:rsidP="00E048C1">
            <w:pPr>
              <w:ind w:firstLine="0"/>
            </w:pPr>
            <w:r>
              <w:t>Sandifer</w:t>
            </w:r>
          </w:p>
        </w:tc>
        <w:tc>
          <w:tcPr>
            <w:tcW w:w="2179" w:type="dxa"/>
            <w:shd w:val="clear" w:color="auto" w:fill="auto"/>
          </w:tcPr>
          <w:p w:rsidR="00E048C1" w:rsidRPr="00E048C1" w:rsidRDefault="00E048C1" w:rsidP="00E048C1">
            <w:pPr>
              <w:ind w:firstLine="0"/>
            </w:pPr>
            <w:r>
              <w:t>Simrill</w:t>
            </w:r>
          </w:p>
        </w:tc>
        <w:tc>
          <w:tcPr>
            <w:tcW w:w="2180" w:type="dxa"/>
            <w:shd w:val="clear" w:color="auto" w:fill="auto"/>
          </w:tcPr>
          <w:p w:rsidR="00E048C1" w:rsidRPr="00E048C1" w:rsidRDefault="00E048C1" w:rsidP="00E048C1">
            <w:pPr>
              <w:ind w:firstLine="0"/>
            </w:pPr>
            <w:r>
              <w:t>G. R. Smith</w:t>
            </w:r>
          </w:p>
        </w:tc>
      </w:tr>
      <w:tr w:rsidR="00E048C1" w:rsidRPr="00E048C1" w:rsidTr="00E048C1">
        <w:tc>
          <w:tcPr>
            <w:tcW w:w="2179" w:type="dxa"/>
            <w:shd w:val="clear" w:color="auto" w:fill="auto"/>
          </w:tcPr>
          <w:p w:rsidR="00E048C1" w:rsidRPr="00E048C1" w:rsidRDefault="00E048C1" w:rsidP="00E048C1">
            <w:pPr>
              <w:ind w:firstLine="0"/>
            </w:pPr>
            <w:r>
              <w:t>J. E. Smith</w:t>
            </w:r>
          </w:p>
        </w:tc>
        <w:tc>
          <w:tcPr>
            <w:tcW w:w="2179" w:type="dxa"/>
            <w:shd w:val="clear" w:color="auto" w:fill="auto"/>
          </w:tcPr>
          <w:p w:rsidR="00E048C1" w:rsidRPr="00E048C1" w:rsidRDefault="00E048C1" w:rsidP="00E048C1">
            <w:pPr>
              <w:ind w:firstLine="0"/>
            </w:pPr>
            <w:r>
              <w:t>J. R. Smith</w:t>
            </w:r>
          </w:p>
        </w:tc>
        <w:tc>
          <w:tcPr>
            <w:tcW w:w="2180" w:type="dxa"/>
            <w:shd w:val="clear" w:color="auto" w:fill="auto"/>
          </w:tcPr>
          <w:p w:rsidR="00E048C1" w:rsidRPr="00E048C1" w:rsidRDefault="00E048C1" w:rsidP="00E048C1">
            <w:pPr>
              <w:ind w:firstLine="0"/>
            </w:pPr>
            <w:r>
              <w:t>Sottile</w:t>
            </w:r>
          </w:p>
        </w:tc>
      </w:tr>
      <w:tr w:rsidR="00E048C1" w:rsidRPr="00E048C1" w:rsidTr="00E048C1">
        <w:tc>
          <w:tcPr>
            <w:tcW w:w="2179" w:type="dxa"/>
            <w:shd w:val="clear" w:color="auto" w:fill="auto"/>
          </w:tcPr>
          <w:p w:rsidR="00E048C1" w:rsidRPr="00E048C1" w:rsidRDefault="00E048C1" w:rsidP="00E048C1">
            <w:pPr>
              <w:ind w:firstLine="0"/>
            </w:pPr>
            <w:r>
              <w:t>Southard</w:t>
            </w:r>
          </w:p>
        </w:tc>
        <w:tc>
          <w:tcPr>
            <w:tcW w:w="2179" w:type="dxa"/>
            <w:shd w:val="clear" w:color="auto" w:fill="auto"/>
          </w:tcPr>
          <w:p w:rsidR="00E048C1" w:rsidRPr="00E048C1" w:rsidRDefault="00E048C1" w:rsidP="00E048C1">
            <w:pPr>
              <w:ind w:firstLine="0"/>
            </w:pPr>
            <w:r>
              <w:t>Spires</w:t>
            </w:r>
          </w:p>
        </w:tc>
        <w:tc>
          <w:tcPr>
            <w:tcW w:w="2180" w:type="dxa"/>
            <w:shd w:val="clear" w:color="auto" w:fill="auto"/>
          </w:tcPr>
          <w:p w:rsidR="00E048C1" w:rsidRPr="00E048C1" w:rsidRDefault="00E048C1" w:rsidP="00E048C1">
            <w:pPr>
              <w:ind w:firstLine="0"/>
            </w:pPr>
            <w:r>
              <w:t>Stavrinakis</w:t>
            </w:r>
          </w:p>
        </w:tc>
      </w:tr>
      <w:tr w:rsidR="00E048C1" w:rsidRPr="00E048C1" w:rsidTr="00E048C1">
        <w:tc>
          <w:tcPr>
            <w:tcW w:w="2179" w:type="dxa"/>
            <w:shd w:val="clear" w:color="auto" w:fill="auto"/>
          </w:tcPr>
          <w:p w:rsidR="00E048C1" w:rsidRPr="00E048C1" w:rsidRDefault="00E048C1" w:rsidP="00E048C1">
            <w:pPr>
              <w:ind w:firstLine="0"/>
            </w:pPr>
            <w:r>
              <w:t>Stringer</w:t>
            </w:r>
          </w:p>
        </w:tc>
        <w:tc>
          <w:tcPr>
            <w:tcW w:w="2179" w:type="dxa"/>
            <w:shd w:val="clear" w:color="auto" w:fill="auto"/>
          </w:tcPr>
          <w:p w:rsidR="00E048C1" w:rsidRPr="00E048C1" w:rsidRDefault="00E048C1" w:rsidP="00E048C1">
            <w:pPr>
              <w:ind w:firstLine="0"/>
            </w:pPr>
            <w:r>
              <w:t>Tallon</w:t>
            </w:r>
          </w:p>
        </w:tc>
        <w:tc>
          <w:tcPr>
            <w:tcW w:w="2180" w:type="dxa"/>
            <w:shd w:val="clear" w:color="auto" w:fill="auto"/>
          </w:tcPr>
          <w:p w:rsidR="00E048C1" w:rsidRPr="00E048C1" w:rsidRDefault="00E048C1" w:rsidP="00E048C1">
            <w:pPr>
              <w:ind w:firstLine="0"/>
            </w:pPr>
            <w:r>
              <w:t>Taylor</w:t>
            </w:r>
          </w:p>
        </w:tc>
      </w:tr>
      <w:tr w:rsidR="00E048C1" w:rsidRPr="00E048C1" w:rsidTr="00E048C1">
        <w:tc>
          <w:tcPr>
            <w:tcW w:w="2179" w:type="dxa"/>
            <w:shd w:val="clear" w:color="auto" w:fill="auto"/>
          </w:tcPr>
          <w:p w:rsidR="00E048C1" w:rsidRPr="00E048C1" w:rsidRDefault="00E048C1" w:rsidP="00E048C1">
            <w:pPr>
              <w:ind w:firstLine="0"/>
            </w:pPr>
            <w:r>
              <w:t>Thayer</w:t>
            </w:r>
          </w:p>
        </w:tc>
        <w:tc>
          <w:tcPr>
            <w:tcW w:w="2179" w:type="dxa"/>
            <w:shd w:val="clear" w:color="auto" w:fill="auto"/>
          </w:tcPr>
          <w:p w:rsidR="00E048C1" w:rsidRPr="00E048C1" w:rsidRDefault="00E048C1" w:rsidP="00E048C1">
            <w:pPr>
              <w:ind w:firstLine="0"/>
            </w:pPr>
            <w:r>
              <w:t>Toole</w:t>
            </w:r>
          </w:p>
        </w:tc>
        <w:tc>
          <w:tcPr>
            <w:tcW w:w="2180" w:type="dxa"/>
            <w:shd w:val="clear" w:color="auto" w:fill="auto"/>
          </w:tcPr>
          <w:p w:rsidR="00E048C1" w:rsidRPr="00E048C1" w:rsidRDefault="00E048C1" w:rsidP="00E048C1">
            <w:pPr>
              <w:ind w:firstLine="0"/>
            </w:pPr>
            <w:r>
              <w:t>Vick</w:t>
            </w:r>
          </w:p>
        </w:tc>
      </w:tr>
      <w:tr w:rsidR="00E048C1" w:rsidRPr="00E048C1" w:rsidTr="00E048C1">
        <w:tc>
          <w:tcPr>
            <w:tcW w:w="2179" w:type="dxa"/>
            <w:shd w:val="clear" w:color="auto" w:fill="auto"/>
          </w:tcPr>
          <w:p w:rsidR="00E048C1" w:rsidRPr="00E048C1" w:rsidRDefault="00E048C1" w:rsidP="00F74E8C">
            <w:pPr>
              <w:keepNext/>
              <w:ind w:firstLine="0"/>
            </w:pPr>
            <w:r>
              <w:t>Weeks</w:t>
            </w:r>
          </w:p>
        </w:tc>
        <w:tc>
          <w:tcPr>
            <w:tcW w:w="2179" w:type="dxa"/>
            <w:shd w:val="clear" w:color="auto" w:fill="auto"/>
          </w:tcPr>
          <w:p w:rsidR="00E048C1" w:rsidRPr="00E048C1" w:rsidRDefault="00E048C1" w:rsidP="00F74E8C">
            <w:pPr>
              <w:keepNext/>
              <w:ind w:firstLine="0"/>
            </w:pPr>
            <w:r>
              <w:t>Wells</w:t>
            </w:r>
          </w:p>
        </w:tc>
        <w:tc>
          <w:tcPr>
            <w:tcW w:w="2180" w:type="dxa"/>
            <w:shd w:val="clear" w:color="auto" w:fill="auto"/>
          </w:tcPr>
          <w:p w:rsidR="00E048C1" w:rsidRPr="00E048C1" w:rsidRDefault="00E048C1" w:rsidP="00F74E8C">
            <w:pPr>
              <w:keepNext/>
              <w:ind w:firstLine="0"/>
            </w:pPr>
            <w:r>
              <w:t>White</w:t>
            </w:r>
          </w:p>
        </w:tc>
      </w:tr>
      <w:tr w:rsidR="00E048C1" w:rsidRPr="00E048C1" w:rsidTr="00E048C1">
        <w:tc>
          <w:tcPr>
            <w:tcW w:w="2179" w:type="dxa"/>
            <w:shd w:val="clear" w:color="auto" w:fill="auto"/>
          </w:tcPr>
          <w:p w:rsidR="00E048C1" w:rsidRPr="00E048C1" w:rsidRDefault="00E048C1" w:rsidP="00F74E8C">
            <w:pPr>
              <w:keepNext/>
              <w:ind w:firstLine="0"/>
            </w:pPr>
            <w:r>
              <w:t>Whitmire</w:t>
            </w:r>
          </w:p>
        </w:tc>
        <w:tc>
          <w:tcPr>
            <w:tcW w:w="2179" w:type="dxa"/>
            <w:shd w:val="clear" w:color="auto" w:fill="auto"/>
          </w:tcPr>
          <w:p w:rsidR="00E048C1" w:rsidRPr="00E048C1" w:rsidRDefault="00E048C1" w:rsidP="00F74E8C">
            <w:pPr>
              <w:keepNext/>
              <w:ind w:firstLine="0"/>
            </w:pPr>
            <w:r>
              <w:t>Williams</w:t>
            </w:r>
          </w:p>
        </w:tc>
        <w:tc>
          <w:tcPr>
            <w:tcW w:w="2180" w:type="dxa"/>
            <w:shd w:val="clear" w:color="auto" w:fill="auto"/>
          </w:tcPr>
          <w:p w:rsidR="00E048C1" w:rsidRPr="00E048C1" w:rsidRDefault="00E048C1" w:rsidP="00F74E8C">
            <w:pPr>
              <w:keepNext/>
              <w:ind w:firstLine="0"/>
            </w:pPr>
            <w:r>
              <w:t>Willis</w:t>
            </w:r>
          </w:p>
        </w:tc>
      </w:tr>
    </w:tbl>
    <w:p w:rsidR="00E048C1" w:rsidRDefault="00E048C1" w:rsidP="00F74E8C">
      <w:pPr>
        <w:keepNext/>
      </w:pPr>
    </w:p>
    <w:p w:rsidR="00E048C1" w:rsidRDefault="00E048C1" w:rsidP="00F74E8C">
      <w:pPr>
        <w:keepNext/>
        <w:jc w:val="center"/>
        <w:rPr>
          <w:b/>
        </w:rPr>
      </w:pPr>
      <w:r w:rsidRPr="00E048C1">
        <w:rPr>
          <w:b/>
        </w:rPr>
        <w:t>Total--108</w:t>
      </w:r>
    </w:p>
    <w:p w:rsidR="00E048C1" w:rsidRDefault="00E048C1" w:rsidP="00E048C1">
      <w:pPr>
        <w:jc w:val="center"/>
        <w:rPr>
          <w:b/>
        </w:rPr>
      </w:pPr>
    </w:p>
    <w:p w:rsidR="003A72DF" w:rsidRDefault="003A72DF">
      <w:pPr>
        <w:ind w:firstLine="0"/>
        <w:jc w:val="left"/>
      </w:pPr>
      <w:r>
        <w:br w:type="page"/>
      </w:r>
    </w:p>
    <w:p w:rsidR="00E048C1" w:rsidRDefault="00E048C1" w:rsidP="00E048C1">
      <w:pPr>
        <w:ind w:firstLine="0"/>
      </w:pPr>
      <w:r w:rsidRPr="00E048C1">
        <w:t xml:space="preserve"> </w:t>
      </w:r>
      <w:r>
        <w:t>Those who voted in the negative are:</w:t>
      </w:r>
    </w:p>
    <w:p w:rsidR="00E048C1" w:rsidRDefault="00E048C1" w:rsidP="00E048C1"/>
    <w:p w:rsidR="00E048C1" w:rsidRDefault="00E048C1" w:rsidP="00E048C1">
      <w:pPr>
        <w:jc w:val="center"/>
        <w:rPr>
          <w:b/>
        </w:rPr>
      </w:pPr>
      <w:r w:rsidRPr="00E048C1">
        <w:rPr>
          <w:b/>
        </w:rPr>
        <w:t>Total--0</w:t>
      </w:r>
    </w:p>
    <w:p w:rsidR="00E048C1" w:rsidRDefault="00E048C1" w:rsidP="00E048C1">
      <w:pPr>
        <w:jc w:val="center"/>
        <w:rPr>
          <w:b/>
        </w:rPr>
      </w:pPr>
    </w:p>
    <w:p w:rsidR="00E048C1" w:rsidRDefault="00E048C1" w:rsidP="00E048C1">
      <w:r>
        <w:t xml:space="preserve">So, the Bill was read the second time and ordered to third reading.  </w:t>
      </w:r>
    </w:p>
    <w:p w:rsidR="00E048C1" w:rsidRDefault="00E048C1" w:rsidP="00E048C1"/>
    <w:p w:rsidR="00E048C1" w:rsidRDefault="00E048C1" w:rsidP="00E048C1">
      <w:pPr>
        <w:keepNext/>
        <w:jc w:val="center"/>
        <w:rPr>
          <w:b/>
        </w:rPr>
      </w:pPr>
      <w:r w:rsidRPr="00E048C1">
        <w:rPr>
          <w:b/>
        </w:rPr>
        <w:t>H. 4501--REQUESTS FOR DEBATE</w:t>
      </w:r>
    </w:p>
    <w:p w:rsidR="00E048C1" w:rsidRDefault="00E048C1" w:rsidP="00E048C1">
      <w:pPr>
        <w:keepNext/>
      </w:pPr>
      <w:r>
        <w:t>The following Bill was taken up:</w:t>
      </w:r>
    </w:p>
    <w:p w:rsidR="00E048C1" w:rsidRDefault="00E048C1" w:rsidP="00E048C1">
      <w:pPr>
        <w:keepNext/>
      </w:pPr>
      <w:bookmarkStart w:id="92" w:name="include_clip_start_207"/>
      <w:bookmarkEnd w:id="92"/>
    </w:p>
    <w:p w:rsidR="00E048C1" w:rsidRDefault="00E048C1" w:rsidP="00E048C1">
      <w:r>
        <w:t>H. 4501 -- Reps. Hiott, Knight and R. L. Ott: A BILL TO AMEND SECTION 44-2-40, CODE OF LAWS OF SOUTH CAROLINA, 1976, RELATING TO THE SUPERB ACCOUNT AND THE SUPERB FINANCIAL RESPONSIBILITY FUND ESTABLISHED TO ASSIST IN CARRYING OUT THE PURPOSES OF THE STATE UNDERGROUND PETROLEUM ENVIRONMENTAL RESPONSE BANK ACT, SO AS TO DEFINE "USUAL, CUSTOMARY, AND REASONABLE COSTS", OF SITE REHABILITATION OF RELEASES FROM UNDERGROUND STORAGE TANKS CONTAINING PETROLEUM, AS PAYMENTS NOT LESS THAN THE JULY 1, 2011, SUPERB ALLOWABLE COST REIMBURSEMENT SCHEDULE AND TO FURTHER PROVIDE FOR THE USE AND APPLICATION OF THIS REIMBURSEMENT SCHEDULE.</w:t>
      </w:r>
    </w:p>
    <w:p w:rsidR="00E048C1" w:rsidRDefault="00E048C1" w:rsidP="00E048C1">
      <w:bookmarkStart w:id="93" w:name="include_clip_end_207"/>
      <w:bookmarkEnd w:id="93"/>
    </w:p>
    <w:p w:rsidR="00E048C1" w:rsidRDefault="00E048C1" w:rsidP="00E048C1">
      <w:r>
        <w:t>Reps. R. L. OTT, COBB-HUNTER, HIOTT, TOOLE, ATWATER, BEDINGFIELD, HARDWICK, HOSEY, R. L. BROWN, KNIGHT, WILLIAMS, JEFFERSON, J. E. SMITH, CLEMMONS, SOUTHARD, HART, BERNSTEIN, SABB, MCEACHERN, MACK, DILLARD and DOUGLAS requested debate on the Bill.</w:t>
      </w:r>
    </w:p>
    <w:p w:rsidR="00E048C1" w:rsidRDefault="00E048C1" w:rsidP="00E048C1"/>
    <w:p w:rsidR="00E048C1" w:rsidRDefault="00E048C1" w:rsidP="00E048C1">
      <w:pPr>
        <w:keepNext/>
        <w:jc w:val="center"/>
        <w:rPr>
          <w:b/>
        </w:rPr>
      </w:pPr>
      <w:r w:rsidRPr="00E048C1">
        <w:rPr>
          <w:b/>
        </w:rPr>
        <w:t>S. 699--ORDERED TO THIRD READING</w:t>
      </w:r>
    </w:p>
    <w:p w:rsidR="00E048C1" w:rsidRDefault="00E048C1" w:rsidP="00E048C1">
      <w:pPr>
        <w:keepNext/>
      </w:pPr>
      <w:r>
        <w:t>The following Bill was taken up:</w:t>
      </w:r>
    </w:p>
    <w:p w:rsidR="00E048C1" w:rsidRDefault="00E048C1" w:rsidP="00E048C1">
      <w:pPr>
        <w:keepNext/>
      </w:pPr>
      <w:bookmarkStart w:id="94" w:name="include_clip_start_210"/>
      <w:bookmarkEnd w:id="94"/>
    </w:p>
    <w:p w:rsidR="00E048C1" w:rsidRDefault="00E048C1" w:rsidP="00E048C1">
      <w:pPr>
        <w:keepNext/>
      </w:pPr>
      <w:r>
        <w:t>S. 699 -- Senator Verdin: A BILL TO AMEND THE CODE OF LAWS OF SOUTH CAROLINA, 1976, BY ADDING SECTION 46-25-815 SO AS TO IMPOSE AN INSPECTION FEE OF ONE DOLLAR A TON ON THE DISTRIBUTION OR SALE OF COMMERCIAL FERTILIZER IN THIS STATE, TO PROVIDE THAT THIS FEE MUST BE REPORTED, PAID, AND ENFORCED IN THE SAME MANNER THAT THE EXISTING FIFTY CENTS A TON INSPECTION TAX ON THE SALE OF COMMERCIAL FERTILIZER IS REPORTED, PAID, AND ENFORCED, TO PROVIDE THAT THE REVENUES OF THIS INSPECTION FEE MUST BE RETAINED AND EXPENDED BY THE DIVISION OF REGULATORY AND PUBLIC SERVICE PROGRAMS OF CLEMSON UNIVERSITY (CLEMSON PSA) FOR THE SUPPORT OF THE DIVISION'S PROGRAMS, AND TO PROVIDE THAT UNEXPENDED FEE REVENUES AT THE END OF A FISCAL YEAR CARRY FORWARD TO THE SUCCEEDING FISCAL YEAR AND MUST BE USED FOR THE SAME PURPOSES.</w:t>
      </w:r>
    </w:p>
    <w:p w:rsidR="00F74E8C" w:rsidRDefault="00F74E8C" w:rsidP="00E048C1">
      <w:bookmarkStart w:id="95" w:name="include_clip_end_210"/>
      <w:bookmarkEnd w:id="95"/>
    </w:p>
    <w:p w:rsidR="00E048C1" w:rsidRDefault="00E048C1" w:rsidP="00E048C1">
      <w:r>
        <w:t xml:space="preserve">Rep. ATWATER moved to adjourn debate on the Bill until Tuesday, March 25.  </w:t>
      </w:r>
    </w:p>
    <w:p w:rsidR="00F74E8C" w:rsidRDefault="00F74E8C" w:rsidP="00E048C1"/>
    <w:p w:rsidR="00E048C1" w:rsidRDefault="00E048C1" w:rsidP="00E048C1">
      <w:r>
        <w:t xml:space="preserve">Rep. HODGES moved to table the motion, which was agreed to.  </w:t>
      </w:r>
    </w:p>
    <w:p w:rsidR="00E048C1" w:rsidRDefault="00E048C1" w:rsidP="00E048C1"/>
    <w:p w:rsidR="00E048C1" w:rsidRDefault="00E048C1" w:rsidP="00E048C1">
      <w:r>
        <w:t>Rep. HODGES explained the Bill.</w:t>
      </w:r>
    </w:p>
    <w:p w:rsidR="00E048C1" w:rsidRDefault="00E048C1" w:rsidP="00E048C1"/>
    <w:p w:rsidR="00E048C1" w:rsidRDefault="00E048C1" w:rsidP="00E048C1">
      <w:r>
        <w:t>The question then recurred to the passage of the Bill.</w:t>
      </w:r>
    </w:p>
    <w:p w:rsidR="00E048C1" w:rsidRDefault="00E048C1" w:rsidP="00E048C1"/>
    <w:p w:rsidR="00E048C1" w:rsidRDefault="00E048C1" w:rsidP="00E048C1">
      <w:r>
        <w:t xml:space="preserve">The yeas and nays were taken resulting as follows: </w:t>
      </w:r>
    </w:p>
    <w:p w:rsidR="00E048C1" w:rsidRDefault="00E048C1" w:rsidP="00E048C1">
      <w:pPr>
        <w:jc w:val="center"/>
      </w:pPr>
      <w:r>
        <w:t xml:space="preserve"> </w:t>
      </w:r>
      <w:bookmarkStart w:id="96" w:name="vote_start215"/>
      <w:bookmarkEnd w:id="96"/>
      <w:r>
        <w:t>Yeas 79; Nays 26</w:t>
      </w:r>
    </w:p>
    <w:p w:rsidR="00E048C1" w:rsidRDefault="00E048C1" w:rsidP="00E048C1">
      <w:pPr>
        <w:jc w:val="center"/>
      </w:pPr>
    </w:p>
    <w:p w:rsidR="00E048C1" w:rsidRDefault="00E048C1" w:rsidP="00E048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048C1" w:rsidRPr="00E048C1" w:rsidTr="00E048C1">
        <w:tc>
          <w:tcPr>
            <w:tcW w:w="2179" w:type="dxa"/>
            <w:shd w:val="clear" w:color="auto" w:fill="auto"/>
          </w:tcPr>
          <w:p w:rsidR="00E048C1" w:rsidRPr="00E048C1" w:rsidRDefault="00E048C1" w:rsidP="00E048C1">
            <w:pPr>
              <w:keepNext/>
              <w:ind w:firstLine="0"/>
            </w:pPr>
            <w:r>
              <w:t>Anderson</w:t>
            </w:r>
          </w:p>
        </w:tc>
        <w:tc>
          <w:tcPr>
            <w:tcW w:w="2179" w:type="dxa"/>
            <w:shd w:val="clear" w:color="auto" w:fill="auto"/>
          </w:tcPr>
          <w:p w:rsidR="00E048C1" w:rsidRPr="00E048C1" w:rsidRDefault="00E048C1" w:rsidP="00E048C1">
            <w:pPr>
              <w:keepNext/>
              <w:ind w:firstLine="0"/>
            </w:pPr>
            <w:r>
              <w:t>Anthony</w:t>
            </w:r>
          </w:p>
        </w:tc>
        <w:tc>
          <w:tcPr>
            <w:tcW w:w="2180" w:type="dxa"/>
            <w:shd w:val="clear" w:color="auto" w:fill="auto"/>
          </w:tcPr>
          <w:p w:rsidR="00E048C1" w:rsidRPr="00E048C1" w:rsidRDefault="00E048C1" w:rsidP="00E048C1">
            <w:pPr>
              <w:keepNext/>
              <w:ind w:firstLine="0"/>
            </w:pPr>
            <w:r>
              <w:t>Atwater</w:t>
            </w:r>
          </w:p>
        </w:tc>
      </w:tr>
      <w:tr w:rsidR="00E048C1" w:rsidRPr="00E048C1" w:rsidTr="00E048C1">
        <w:tc>
          <w:tcPr>
            <w:tcW w:w="2179" w:type="dxa"/>
            <w:shd w:val="clear" w:color="auto" w:fill="auto"/>
          </w:tcPr>
          <w:p w:rsidR="00E048C1" w:rsidRPr="00E048C1" w:rsidRDefault="00E048C1" w:rsidP="00E048C1">
            <w:pPr>
              <w:ind w:firstLine="0"/>
            </w:pPr>
            <w:r>
              <w:t>Bales</w:t>
            </w:r>
          </w:p>
        </w:tc>
        <w:tc>
          <w:tcPr>
            <w:tcW w:w="2179" w:type="dxa"/>
            <w:shd w:val="clear" w:color="auto" w:fill="auto"/>
          </w:tcPr>
          <w:p w:rsidR="00E048C1" w:rsidRPr="00E048C1" w:rsidRDefault="00E048C1" w:rsidP="00E048C1">
            <w:pPr>
              <w:ind w:firstLine="0"/>
            </w:pPr>
            <w:r>
              <w:t>Bannister</w:t>
            </w:r>
          </w:p>
        </w:tc>
        <w:tc>
          <w:tcPr>
            <w:tcW w:w="2180" w:type="dxa"/>
            <w:shd w:val="clear" w:color="auto" w:fill="auto"/>
          </w:tcPr>
          <w:p w:rsidR="00E048C1" w:rsidRPr="00E048C1" w:rsidRDefault="00E048C1" w:rsidP="00E048C1">
            <w:pPr>
              <w:ind w:firstLine="0"/>
            </w:pPr>
            <w:r>
              <w:t>Barfield</w:t>
            </w:r>
          </w:p>
        </w:tc>
      </w:tr>
      <w:tr w:rsidR="00E048C1" w:rsidRPr="00E048C1" w:rsidTr="00E048C1">
        <w:tc>
          <w:tcPr>
            <w:tcW w:w="2179" w:type="dxa"/>
            <w:shd w:val="clear" w:color="auto" w:fill="auto"/>
          </w:tcPr>
          <w:p w:rsidR="00E048C1" w:rsidRPr="00E048C1" w:rsidRDefault="00E048C1" w:rsidP="00E048C1">
            <w:pPr>
              <w:ind w:firstLine="0"/>
            </w:pPr>
            <w:r>
              <w:t>Bedingfield</w:t>
            </w:r>
          </w:p>
        </w:tc>
        <w:tc>
          <w:tcPr>
            <w:tcW w:w="2179" w:type="dxa"/>
            <w:shd w:val="clear" w:color="auto" w:fill="auto"/>
          </w:tcPr>
          <w:p w:rsidR="00E048C1" w:rsidRPr="00E048C1" w:rsidRDefault="00E048C1" w:rsidP="00E048C1">
            <w:pPr>
              <w:ind w:firstLine="0"/>
            </w:pPr>
            <w:r>
              <w:t>Bernstein</w:t>
            </w:r>
          </w:p>
        </w:tc>
        <w:tc>
          <w:tcPr>
            <w:tcW w:w="2180" w:type="dxa"/>
            <w:shd w:val="clear" w:color="auto" w:fill="auto"/>
          </w:tcPr>
          <w:p w:rsidR="00E048C1" w:rsidRPr="00E048C1" w:rsidRDefault="00E048C1" w:rsidP="00E048C1">
            <w:pPr>
              <w:ind w:firstLine="0"/>
            </w:pPr>
            <w:r>
              <w:t>Bingham</w:t>
            </w:r>
          </w:p>
        </w:tc>
      </w:tr>
      <w:tr w:rsidR="00E048C1" w:rsidRPr="00E048C1" w:rsidTr="00E048C1">
        <w:tc>
          <w:tcPr>
            <w:tcW w:w="2179" w:type="dxa"/>
            <w:shd w:val="clear" w:color="auto" w:fill="auto"/>
          </w:tcPr>
          <w:p w:rsidR="00E048C1" w:rsidRPr="00E048C1" w:rsidRDefault="00E048C1" w:rsidP="00E048C1">
            <w:pPr>
              <w:ind w:firstLine="0"/>
            </w:pPr>
            <w:r>
              <w:t>Bowen</w:t>
            </w:r>
          </w:p>
        </w:tc>
        <w:tc>
          <w:tcPr>
            <w:tcW w:w="2179" w:type="dxa"/>
            <w:shd w:val="clear" w:color="auto" w:fill="auto"/>
          </w:tcPr>
          <w:p w:rsidR="00E048C1" w:rsidRPr="00E048C1" w:rsidRDefault="00E048C1" w:rsidP="00E048C1">
            <w:pPr>
              <w:ind w:firstLine="0"/>
            </w:pPr>
            <w:r>
              <w:t>Branham</w:t>
            </w:r>
          </w:p>
        </w:tc>
        <w:tc>
          <w:tcPr>
            <w:tcW w:w="2180" w:type="dxa"/>
            <w:shd w:val="clear" w:color="auto" w:fill="auto"/>
          </w:tcPr>
          <w:p w:rsidR="00E048C1" w:rsidRPr="00E048C1" w:rsidRDefault="00E048C1" w:rsidP="00E048C1">
            <w:pPr>
              <w:ind w:firstLine="0"/>
            </w:pPr>
            <w:r>
              <w:t>R. L. Brown</w:t>
            </w:r>
          </w:p>
        </w:tc>
      </w:tr>
      <w:tr w:rsidR="00E048C1" w:rsidRPr="00E048C1" w:rsidTr="00E048C1">
        <w:tc>
          <w:tcPr>
            <w:tcW w:w="2179" w:type="dxa"/>
            <w:shd w:val="clear" w:color="auto" w:fill="auto"/>
          </w:tcPr>
          <w:p w:rsidR="00E048C1" w:rsidRPr="00E048C1" w:rsidRDefault="00E048C1" w:rsidP="00E048C1">
            <w:pPr>
              <w:ind w:firstLine="0"/>
            </w:pPr>
            <w:r>
              <w:t>Chumley</w:t>
            </w:r>
          </w:p>
        </w:tc>
        <w:tc>
          <w:tcPr>
            <w:tcW w:w="2179" w:type="dxa"/>
            <w:shd w:val="clear" w:color="auto" w:fill="auto"/>
          </w:tcPr>
          <w:p w:rsidR="00E048C1" w:rsidRPr="00E048C1" w:rsidRDefault="00E048C1" w:rsidP="00E048C1">
            <w:pPr>
              <w:ind w:firstLine="0"/>
            </w:pPr>
            <w:r>
              <w:t>Clemmons</w:t>
            </w:r>
          </w:p>
        </w:tc>
        <w:tc>
          <w:tcPr>
            <w:tcW w:w="2180" w:type="dxa"/>
            <w:shd w:val="clear" w:color="auto" w:fill="auto"/>
          </w:tcPr>
          <w:p w:rsidR="00E048C1" w:rsidRPr="00E048C1" w:rsidRDefault="00E048C1" w:rsidP="00E048C1">
            <w:pPr>
              <w:ind w:firstLine="0"/>
            </w:pPr>
            <w:r>
              <w:t>Clyburn</w:t>
            </w:r>
          </w:p>
        </w:tc>
      </w:tr>
      <w:tr w:rsidR="00E048C1" w:rsidRPr="00E048C1" w:rsidTr="00E048C1">
        <w:tc>
          <w:tcPr>
            <w:tcW w:w="2179" w:type="dxa"/>
            <w:shd w:val="clear" w:color="auto" w:fill="auto"/>
          </w:tcPr>
          <w:p w:rsidR="00E048C1" w:rsidRPr="00E048C1" w:rsidRDefault="00E048C1" w:rsidP="00E048C1">
            <w:pPr>
              <w:ind w:firstLine="0"/>
            </w:pPr>
            <w:r>
              <w:t>Cobb-Hunter</w:t>
            </w:r>
          </w:p>
        </w:tc>
        <w:tc>
          <w:tcPr>
            <w:tcW w:w="2179" w:type="dxa"/>
            <w:shd w:val="clear" w:color="auto" w:fill="auto"/>
          </w:tcPr>
          <w:p w:rsidR="00E048C1" w:rsidRPr="00E048C1" w:rsidRDefault="00E048C1" w:rsidP="00E048C1">
            <w:pPr>
              <w:ind w:firstLine="0"/>
            </w:pPr>
            <w:r>
              <w:t>H. A. Crawford</w:t>
            </w:r>
          </w:p>
        </w:tc>
        <w:tc>
          <w:tcPr>
            <w:tcW w:w="2180" w:type="dxa"/>
            <w:shd w:val="clear" w:color="auto" w:fill="auto"/>
          </w:tcPr>
          <w:p w:rsidR="00E048C1" w:rsidRPr="00E048C1" w:rsidRDefault="00E048C1" w:rsidP="00E048C1">
            <w:pPr>
              <w:ind w:firstLine="0"/>
            </w:pPr>
            <w:r>
              <w:t>Crosby</w:t>
            </w:r>
          </w:p>
        </w:tc>
      </w:tr>
      <w:tr w:rsidR="00E048C1" w:rsidRPr="00E048C1" w:rsidTr="00E048C1">
        <w:tc>
          <w:tcPr>
            <w:tcW w:w="2179" w:type="dxa"/>
            <w:shd w:val="clear" w:color="auto" w:fill="auto"/>
          </w:tcPr>
          <w:p w:rsidR="00E048C1" w:rsidRPr="00E048C1" w:rsidRDefault="00E048C1" w:rsidP="00E048C1">
            <w:pPr>
              <w:ind w:firstLine="0"/>
            </w:pPr>
            <w:r>
              <w:t>Daning</w:t>
            </w:r>
          </w:p>
        </w:tc>
        <w:tc>
          <w:tcPr>
            <w:tcW w:w="2179" w:type="dxa"/>
            <w:shd w:val="clear" w:color="auto" w:fill="auto"/>
          </w:tcPr>
          <w:p w:rsidR="00E048C1" w:rsidRPr="00E048C1" w:rsidRDefault="00E048C1" w:rsidP="00E048C1">
            <w:pPr>
              <w:ind w:firstLine="0"/>
            </w:pPr>
            <w:r>
              <w:t>Dillard</w:t>
            </w:r>
          </w:p>
        </w:tc>
        <w:tc>
          <w:tcPr>
            <w:tcW w:w="2180" w:type="dxa"/>
            <w:shd w:val="clear" w:color="auto" w:fill="auto"/>
          </w:tcPr>
          <w:p w:rsidR="00E048C1" w:rsidRPr="00E048C1" w:rsidRDefault="00E048C1" w:rsidP="00E048C1">
            <w:pPr>
              <w:ind w:firstLine="0"/>
            </w:pPr>
            <w:r>
              <w:t>Douglas</w:t>
            </w:r>
          </w:p>
        </w:tc>
      </w:tr>
      <w:tr w:rsidR="00E048C1" w:rsidRPr="00E048C1" w:rsidTr="00E048C1">
        <w:tc>
          <w:tcPr>
            <w:tcW w:w="2179" w:type="dxa"/>
            <w:shd w:val="clear" w:color="auto" w:fill="auto"/>
          </w:tcPr>
          <w:p w:rsidR="00E048C1" w:rsidRPr="00E048C1" w:rsidRDefault="00E048C1" w:rsidP="00E048C1">
            <w:pPr>
              <w:ind w:firstLine="0"/>
            </w:pPr>
            <w:r>
              <w:t>Edge</w:t>
            </w:r>
          </w:p>
        </w:tc>
        <w:tc>
          <w:tcPr>
            <w:tcW w:w="2179" w:type="dxa"/>
            <w:shd w:val="clear" w:color="auto" w:fill="auto"/>
          </w:tcPr>
          <w:p w:rsidR="00E048C1" w:rsidRPr="00E048C1" w:rsidRDefault="00E048C1" w:rsidP="00E048C1">
            <w:pPr>
              <w:ind w:firstLine="0"/>
            </w:pPr>
            <w:r>
              <w:t>Erickson</w:t>
            </w:r>
          </w:p>
        </w:tc>
        <w:tc>
          <w:tcPr>
            <w:tcW w:w="2180" w:type="dxa"/>
            <w:shd w:val="clear" w:color="auto" w:fill="auto"/>
          </w:tcPr>
          <w:p w:rsidR="00E048C1" w:rsidRPr="00E048C1" w:rsidRDefault="00E048C1" w:rsidP="00E048C1">
            <w:pPr>
              <w:ind w:firstLine="0"/>
            </w:pPr>
            <w:r>
              <w:t>Finlay</w:t>
            </w:r>
          </w:p>
        </w:tc>
      </w:tr>
      <w:tr w:rsidR="00E048C1" w:rsidRPr="00E048C1" w:rsidTr="00E048C1">
        <w:tc>
          <w:tcPr>
            <w:tcW w:w="2179" w:type="dxa"/>
            <w:shd w:val="clear" w:color="auto" w:fill="auto"/>
          </w:tcPr>
          <w:p w:rsidR="00E048C1" w:rsidRPr="00E048C1" w:rsidRDefault="00E048C1" w:rsidP="00E048C1">
            <w:pPr>
              <w:ind w:firstLine="0"/>
            </w:pPr>
            <w:r>
              <w:t>Funderburk</w:t>
            </w:r>
          </w:p>
        </w:tc>
        <w:tc>
          <w:tcPr>
            <w:tcW w:w="2179" w:type="dxa"/>
            <w:shd w:val="clear" w:color="auto" w:fill="auto"/>
          </w:tcPr>
          <w:p w:rsidR="00E048C1" w:rsidRPr="00E048C1" w:rsidRDefault="00E048C1" w:rsidP="00E048C1">
            <w:pPr>
              <w:ind w:firstLine="0"/>
            </w:pPr>
            <w:r>
              <w:t>Gambrell</w:t>
            </w:r>
          </w:p>
        </w:tc>
        <w:tc>
          <w:tcPr>
            <w:tcW w:w="2180" w:type="dxa"/>
            <w:shd w:val="clear" w:color="auto" w:fill="auto"/>
          </w:tcPr>
          <w:p w:rsidR="00E048C1" w:rsidRPr="00E048C1" w:rsidRDefault="00E048C1" w:rsidP="00E048C1">
            <w:pPr>
              <w:ind w:firstLine="0"/>
            </w:pPr>
            <w:r>
              <w:t>George</w:t>
            </w:r>
          </w:p>
        </w:tc>
      </w:tr>
      <w:tr w:rsidR="00E048C1" w:rsidRPr="00E048C1" w:rsidTr="00E048C1">
        <w:tc>
          <w:tcPr>
            <w:tcW w:w="2179" w:type="dxa"/>
            <w:shd w:val="clear" w:color="auto" w:fill="auto"/>
          </w:tcPr>
          <w:p w:rsidR="00E048C1" w:rsidRPr="00E048C1" w:rsidRDefault="00E048C1" w:rsidP="00E048C1">
            <w:pPr>
              <w:ind w:firstLine="0"/>
            </w:pPr>
            <w:r>
              <w:t>Goldfinch</w:t>
            </w:r>
          </w:p>
        </w:tc>
        <w:tc>
          <w:tcPr>
            <w:tcW w:w="2179" w:type="dxa"/>
            <w:shd w:val="clear" w:color="auto" w:fill="auto"/>
          </w:tcPr>
          <w:p w:rsidR="00E048C1" w:rsidRPr="00E048C1" w:rsidRDefault="00E048C1" w:rsidP="00E048C1">
            <w:pPr>
              <w:ind w:firstLine="0"/>
            </w:pPr>
            <w:r>
              <w:t>Hardee</w:t>
            </w:r>
          </w:p>
        </w:tc>
        <w:tc>
          <w:tcPr>
            <w:tcW w:w="2180" w:type="dxa"/>
            <w:shd w:val="clear" w:color="auto" w:fill="auto"/>
          </w:tcPr>
          <w:p w:rsidR="00E048C1" w:rsidRPr="00E048C1" w:rsidRDefault="00E048C1" w:rsidP="00E048C1">
            <w:pPr>
              <w:ind w:firstLine="0"/>
            </w:pPr>
            <w:r>
              <w:t>Hardwick</w:t>
            </w:r>
          </w:p>
        </w:tc>
      </w:tr>
      <w:tr w:rsidR="00E048C1" w:rsidRPr="00E048C1" w:rsidTr="00E048C1">
        <w:tc>
          <w:tcPr>
            <w:tcW w:w="2179" w:type="dxa"/>
            <w:shd w:val="clear" w:color="auto" w:fill="auto"/>
          </w:tcPr>
          <w:p w:rsidR="00E048C1" w:rsidRPr="00E048C1" w:rsidRDefault="00E048C1" w:rsidP="00E048C1">
            <w:pPr>
              <w:ind w:firstLine="0"/>
            </w:pPr>
            <w:r>
              <w:t>Harrell</w:t>
            </w:r>
          </w:p>
        </w:tc>
        <w:tc>
          <w:tcPr>
            <w:tcW w:w="2179" w:type="dxa"/>
            <w:shd w:val="clear" w:color="auto" w:fill="auto"/>
          </w:tcPr>
          <w:p w:rsidR="00E048C1" w:rsidRPr="00E048C1" w:rsidRDefault="00E048C1" w:rsidP="00E048C1">
            <w:pPr>
              <w:ind w:firstLine="0"/>
            </w:pPr>
            <w:r>
              <w:t>Hayes</w:t>
            </w:r>
          </w:p>
        </w:tc>
        <w:tc>
          <w:tcPr>
            <w:tcW w:w="2180" w:type="dxa"/>
            <w:shd w:val="clear" w:color="auto" w:fill="auto"/>
          </w:tcPr>
          <w:p w:rsidR="00E048C1" w:rsidRPr="00E048C1" w:rsidRDefault="00E048C1" w:rsidP="00E048C1">
            <w:pPr>
              <w:ind w:firstLine="0"/>
            </w:pPr>
            <w:r>
              <w:t>Henderson</w:t>
            </w:r>
          </w:p>
        </w:tc>
      </w:tr>
      <w:tr w:rsidR="00E048C1" w:rsidRPr="00E048C1" w:rsidTr="00E048C1">
        <w:tc>
          <w:tcPr>
            <w:tcW w:w="2179" w:type="dxa"/>
            <w:shd w:val="clear" w:color="auto" w:fill="auto"/>
          </w:tcPr>
          <w:p w:rsidR="00E048C1" w:rsidRPr="00E048C1" w:rsidRDefault="00E048C1" w:rsidP="00E048C1">
            <w:pPr>
              <w:ind w:firstLine="0"/>
            </w:pPr>
            <w:r>
              <w:t>Hiott</w:t>
            </w:r>
          </w:p>
        </w:tc>
        <w:tc>
          <w:tcPr>
            <w:tcW w:w="2179" w:type="dxa"/>
            <w:shd w:val="clear" w:color="auto" w:fill="auto"/>
          </w:tcPr>
          <w:p w:rsidR="00E048C1" w:rsidRPr="00E048C1" w:rsidRDefault="00E048C1" w:rsidP="00E048C1">
            <w:pPr>
              <w:ind w:firstLine="0"/>
            </w:pPr>
            <w:r>
              <w:t>Hixon</w:t>
            </w:r>
          </w:p>
        </w:tc>
        <w:tc>
          <w:tcPr>
            <w:tcW w:w="2180" w:type="dxa"/>
            <w:shd w:val="clear" w:color="auto" w:fill="auto"/>
          </w:tcPr>
          <w:p w:rsidR="00E048C1" w:rsidRPr="00E048C1" w:rsidRDefault="00E048C1" w:rsidP="00E048C1">
            <w:pPr>
              <w:ind w:firstLine="0"/>
            </w:pPr>
            <w:r>
              <w:t>Hodges</w:t>
            </w:r>
          </w:p>
        </w:tc>
      </w:tr>
      <w:tr w:rsidR="00E048C1" w:rsidRPr="00E048C1" w:rsidTr="00E048C1">
        <w:tc>
          <w:tcPr>
            <w:tcW w:w="2179" w:type="dxa"/>
            <w:shd w:val="clear" w:color="auto" w:fill="auto"/>
          </w:tcPr>
          <w:p w:rsidR="00E048C1" w:rsidRPr="00E048C1" w:rsidRDefault="00E048C1" w:rsidP="00E048C1">
            <w:pPr>
              <w:ind w:firstLine="0"/>
            </w:pPr>
            <w:r>
              <w:t>Horne</w:t>
            </w:r>
          </w:p>
        </w:tc>
        <w:tc>
          <w:tcPr>
            <w:tcW w:w="2179" w:type="dxa"/>
            <w:shd w:val="clear" w:color="auto" w:fill="auto"/>
          </w:tcPr>
          <w:p w:rsidR="00E048C1" w:rsidRPr="00E048C1" w:rsidRDefault="00E048C1" w:rsidP="00E048C1">
            <w:pPr>
              <w:ind w:firstLine="0"/>
            </w:pPr>
            <w:r>
              <w:t>Hosey</w:t>
            </w:r>
          </w:p>
        </w:tc>
        <w:tc>
          <w:tcPr>
            <w:tcW w:w="2180" w:type="dxa"/>
            <w:shd w:val="clear" w:color="auto" w:fill="auto"/>
          </w:tcPr>
          <w:p w:rsidR="00E048C1" w:rsidRPr="00E048C1" w:rsidRDefault="00E048C1" w:rsidP="00E048C1">
            <w:pPr>
              <w:ind w:firstLine="0"/>
            </w:pPr>
            <w:r>
              <w:t>Jefferson</w:t>
            </w:r>
          </w:p>
        </w:tc>
      </w:tr>
      <w:tr w:rsidR="00E048C1" w:rsidRPr="00E048C1" w:rsidTr="00E048C1">
        <w:tc>
          <w:tcPr>
            <w:tcW w:w="2179" w:type="dxa"/>
            <w:shd w:val="clear" w:color="auto" w:fill="auto"/>
          </w:tcPr>
          <w:p w:rsidR="00E048C1" w:rsidRPr="00E048C1" w:rsidRDefault="00E048C1" w:rsidP="00E048C1">
            <w:pPr>
              <w:ind w:firstLine="0"/>
            </w:pPr>
            <w:r>
              <w:t>Kennedy</w:t>
            </w:r>
          </w:p>
        </w:tc>
        <w:tc>
          <w:tcPr>
            <w:tcW w:w="2179" w:type="dxa"/>
            <w:shd w:val="clear" w:color="auto" w:fill="auto"/>
          </w:tcPr>
          <w:p w:rsidR="00E048C1" w:rsidRPr="00E048C1" w:rsidRDefault="00E048C1" w:rsidP="00E048C1">
            <w:pPr>
              <w:ind w:firstLine="0"/>
            </w:pPr>
            <w:r>
              <w:t>Knight</w:t>
            </w:r>
          </w:p>
        </w:tc>
        <w:tc>
          <w:tcPr>
            <w:tcW w:w="2180" w:type="dxa"/>
            <w:shd w:val="clear" w:color="auto" w:fill="auto"/>
          </w:tcPr>
          <w:p w:rsidR="00E048C1" w:rsidRPr="00E048C1" w:rsidRDefault="00E048C1" w:rsidP="00E048C1">
            <w:pPr>
              <w:ind w:firstLine="0"/>
            </w:pPr>
            <w:r>
              <w:t>Limehouse</w:t>
            </w:r>
          </w:p>
        </w:tc>
      </w:tr>
      <w:tr w:rsidR="00E048C1" w:rsidRPr="00E048C1" w:rsidTr="00E048C1">
        <w:tc>
          <w:tcPr>
            <w:tcW w:w="2179" w:type="dxa"/>
            <w:shd w:val="clear" w:color="auto" w:fill="auto"/>
          </w:tcPr>
          <w:p w:rsidR="00E048C1" w:rsidRPr="00E048C1" w:rsidRDefault="00E048C1" w:rsidP="00E048C1">
            <w:pPr>
              <w:ind w:firstLine="0"/>
            </w:pPr>
            <w:r>
              <w:t>Loftis</w:t>
            </w:r>
          </w:p>
        </w:tc>
        <w:tc>
          <w:tcPr>
            <w:tcW w:w="2179" w:type="dxa"/>
            <w:shd w:val="clear" w:color="auto" w:fill="auto"/>
          </w:tcPr>
          <w:p w:rsidR="00E048C1" w:rsidRPr="00E048C1" w:rsidRDefault="00E048C1" w:rsidP="00E048C1">
            <w:pPr>
              <w:ind w:firstLine="0"/>
            </w:pPr>
            <w:r>
              <w:t>Mack</w:t>
            </w:r>
          </w:p>
        </w:tc>
        <w:tc>
          <w:tcPr>
            <w:tcW w:w="2180" w:type="dxa"/>
            <w:shd w:val="clear" w:color="auto" w:fill="auto"/>
          </w:tcPr>
          <w:p w:rsidR="00E048C1" w:rsidRPr="00E048C1" w:rsidRDefault="00E048C1" w:rsidP="00E048C1">
            <w:pPr>
              <w:ind w:firstLine="0"/>
            </w:pPr>
            <w:r>
              <w:t>McEachern</w:t>
            </w:r>
          </w:p>
        </w:tc>
      </w:tr>
      <w:tr w:rsidR="00E048C1" w:rsidRPr="00E048C1" w:rsidTr="00E048C1">
        <w:tc>
          <w:tcPr>
            <w:tcW w:w="2179" w:type="dxa"/>
            <w:shd w:val="clear" w:color="auto" w:fill="auto"/>
          </w:tcPr>
          <w:p w:rsidR="00E048C1" w:rsidRPr="00E048C1" w:rsidRDefault="00E048C1" w:rsidP="00E048C1">
            <w:pPr>
              <w:ind w:firstLine="0"/>
            </w:pPr>
            <w:r>
              <w:t>M. S. McLeod</w:t>
            </w:r>
          </w:p>
        </w:tc>
        <w:tc>
          <w:tcPr>
            <w:tcW w:w="2179" w:type="dxa"/>
            <w:shd w:val="clear" w:color="auto" w:fill="auto"/>
          </w:tcPr>
          <w:p w:rsidR="00E048C1" w:rsidRPr="00E048C1" w:rsidRDefault="00E048C1" w:rsidP="00E048C1">
            <w:pPr>
              <w:ind w:firstLine="0"/>
            </w:pPr>
            <w:r>
              <w:t>W. J. McLeod</w:t>
            </w:r>
          </w:p>
        </w:tc>
        <w:tc>
          <w:tcPr>
            <w:tcW w:w="2180" w:type="dxa"/>
            <w:shd w:val="clear" w:color="auto" w:fill="auto"/>
          </w:tcPr>
          <w:p w:rsidR="00E048C1" w:rsidRPr="00E048C1" w:rsidRDefault="00E048C1" w:rsidP="00E048C1">
            <w:pPr>
              <w:ind w:firstLine="0"/>
            </w:pPr>
            <w:r>
              <w:t>Mitchell</w:t>
            </w:r>
          </w:p>
        </w:tc>
      </w:tr>
      <w:tr w:rsidR="00E048C1" w:rsidRPr="00E048C1" w:rsidTr="00E048C1">
        <w:tc>
          <w:tcPr>
            <w:tcW w:w="2179" w:type="dxa"/>
            <w:shd w:val="clear" w:color="auto" w:fill="auto"/>
          </w:tcPr>
          <w:p w:rsidR="00E048C1" w:rsidRPr="00E048C1" w:rsidRDefault="00E048C1" w:rsidP="00E048C1">
            <w:pPr>
              <w:ind w:firstLine="0"/>
            </w:pPr>
            <w:r>
              <w:t>V. S. Moss</w:t>
            </w:r>
          </w:p>
        </w:tc>
        <w:tc>
          <w:tcPr>
            <w:tcW w:w="2179" w:type="dxa"/>
            <w:shd w:val="clear" w:color="auto" w:fill="auto"/>
          </w:tcPr>
          <w:p w:rsidR="00E048C1" w:rsidRPr="00E048C1" w:rsidRDefault="00E048C1" w:rsidP="00E048C1">
            <w:pPr>
              <w:ind w:firstLine="0"/>
            </w:pPr>
            <w:r>
              <w:t>Munnerlyn</w:t>
            </w:r>
          </w:p>
        </w:tc>
        <w:tc>
          <w:tcPr>
            <w:tcW w:w="2180" w:type="dxa"/>
            <w:shd w:val="clear" w:color="auto" w:fill="auto"/>
          </w:tcPr>
          <w:p w:rsidR="00E048C1" w:rsidRPr="00E048C1" w:rsidRDefault="00E048C1" w:rsidP="00E048C1">
            <w:pPr>
              <w:ind w:firstLine="0"/>
            </w:pPr>
            <w:r>
              <w:t>Newton</w:t>
            </w:r>
          </w:p>
        </w:tc>
      </w:tr>
      <w:tr w:rsidR="00E048C1" w:rsidRPr="00E048C1" w:rsidTr="00E048C1">
        <w:tc>
          <w:tcPr>
            <w:tcW w:w="2179" w:type="dxa"/>
            <w:shd w:val="clear" w:color="auto" w:fill="auto"/>
          </w:tcPr>
          <w:p w:rsidR="00E048C1" w:rsidRPr="00E048C1" w:rsidRDefault="00E048C1" w:rsidP="00E048C1">
            <w:pPr>
              <w:ind w:firstLine="0"/>
            </w:pPr>
            <w:r>
              <w:t>Norrell</w:t>
            </w:r>
          </w:p>
        </w:tc>
        <w:tc>
          <w:tcPr>
            <w:tcW w:w="2179" w:type="dxa"/>
            <w:shd w:val="clear" w:color="auto" w:fill="auto"/>
          </w:tcPr>
          <w:p w:rsidR="00E048C1" w:rsidRPr="00E048C1" w:rsidRDefault="00E048C1" w:rsidP="00E048C1">
            <w:pPr>
              <w:ind w:firstLine="0"/>
            </w:pPr>
            <w:r>
              <w:t>R. L. Ott</w:t>
            </w:r>
          </w:p>
        </w:tc>
        <w:tc>
          <w:tcPr>
            <w:tcW w:w="2180" w:type="dxa"/>
            <w:shd w:val="clear" w:color="auto" w:fill="auto"/>
          </w:tcPr>
          <w:p w:rsidR="00E048C1" w:rsidRPr="00E048C1" w:rsidRDefault="00E048C1" w:rsidP="00E048C1">
            <w:pPr>
              <w:ind w:firstLine="0"/>
            </w:pPr>
            <w:r>
              <w:t>Parks</w:t>
            </w:r>
          </w:p>
        </w:tc>
      </w:tr>
      <w:tr w:rsidR="00E048C1" w:rsidRPr="00E048C1" w:rsidTr="00E048C1">
        <w:tc>
          <w:tcPr>
            <w:tcW w:w="2179" w:type="dxa"/>
            <w:shd w:val="clear" w:color="auto" w:fill="auto"/>
          </w:tcPr>
          <w:p w:rsidR="00E048C1" w:rsidRPr="00E048C1" w:rsidRDefault="00E048C1" w:rsidP="00E048C1">
            <w:pPr>
              <w:ind w:firstLine="0"/>
            </w:pPr>
            <w:r>
              <w:t>Patrick</w:t>
            </w:r>
          </w:p>
        </w:tc>
        <w:tc>
          <w:tcPr>
            <w:tcW w:w="2179" w:type="dxa"/>
            <w:shd w:val="clear" w:color="auto" w:fill="auto"/>
          </w:tcPr>
          <w:p w:rsidR="00E048C1" w:rsidRPr="00E048C1" w:rsidRDefault="00E048C1" w:rsidP="00E048C1">
            <w:pPr>
              <w:ind w:firstLine="0"/>
            </w:pPr>
            <w:r>
              <w:t>Pitts</w:t>
            </w:r>
          </w:p>
        </w:tc>
        <w:tc>
          <w:tcPr>
            <w:tcW w:w="2180" w:type="dxa"/>
            <w:shd w:val="clear" w:color="auto" w:fill="auto"/>
          </w:tcPr>
          <w:p w:rsidR="00E048C1" w:rsidRPr="00E048C1" w:rsidRDefault="00E048C1" w:rsidP="00E048C1">
            <w:pPr>
              <w:ind w:firstLine="0"/>
            </w:pPr>
            <w:r>
              <w:t>Putnam</w:t>
            </w:r>
          </w:p>
        </w:tc>
      </w:tr>
      <w:tr w:rsidR="00E048C1" w:rsidRPr="00E048C1" w:rsidTr="00E048C1">
        <w:tc>
          <w:tcPr>
            <w:tcW w:w="2179" w:type="dxa"/>
            <w:shd w:val="clear" w:color="auto" w:fill="auto"/>
          </w:tcPr>
          <w:p w:rsidR="00E048C1" w:rsidRPr="00E048C1" w:rsidRDefault="00E048C1" w:rsidP="00E048C1">
            <w:pPr>
              <w:ind w:firstLine="0"/>
            </w:pPr>
            <w:r>
              <w:t>Ridgeway</w:t>
            </w:r>
          </w:p>
        </w:tc>
        <w:tc>
          <w:tcPr>
            <w:tcW w:w="2179" w:type="dxa"/>
            <w:shd w:val="clear" w:color="auto" w:fill="auto"/>
          </w:tcPr>
          <w:p w:rsidR="00E048C1" w:rsidRPr="00E048C1" w:rsidRDefault="00E048C1" w:rsidP="00E048C1">
            <w:pPr>
              <w:ind w:firstLine="0"/>
            </w:pPr>
            <w:r>
              <w:t>Riley</w:t>
            </w:r>
          </w:p>
        </w:tc>
        <w:tc>
          <w:tcPr>
            <w:tcW w:w="2180" w:type="dxa"/>
            <w:shd w:val="clear" w:color="auto" w:fill="auto"/>
          </w:tcPr>
          <w:p w:rsidR="00E048C1" w:rsidRPr="00E048C1" w:rsidRDefault="00E048C1" w:rsidP="00E048C1">
            <w:pPr>
              <w:ind w:firstLine="0"/>
            </w:pPr>
            <w:r>
              <w:t>Robinson-Simpson</w:t>
            </w:r>
          </w:p>
        </w:tc>
      </w:tr>
      <w:tr w:rsidR="00E048C1" w:rsidRPr="00E048C1" w:rsidTr="00E048C1">
        <w:tc>
          <w:tcPr>
            <w:tcW w:w="2179" w:type="dxa"/>
            <w:shd w:val="clear" w:color="auto" w:fill="auto"/>
          </w:tcPr>
          <w:p w:rsidR="00E048C1" w:rsidRPr="00E048C1" w:rsidRDefault="00E048C1" w:rsidP="00E048C1">
            <w:pPr>
              <w:ind w:firstLine="0"/>
            </w:pPr>
            <w:r>
              <w:t>Ryhal</w:t>
            </w:r>
          </w:p>
        </w:tc>
        <w:tc>
          <w:tcPr>
            <w:tcW w:w="2179" w:type="dxa"/>
            <w:shd w:val="clear" w:color="auto" w:fill="auto"/>
          </w:tcPr>
          <w:p w:rsidR="00E048C1" w:rsidRPr="00E048C1" w:rsidRDefault="00E048C1" w:rsidP="00E048C1">
            <w:pPr>
              <w:ind w:firstLine="0"/>
            </w:pPr>
            <w:r>
              <w:t>Sabb</w:t>
            </w:r>
          </w:p>
        </w:tc>
        <w:tc>
          <w:tcPr>
            <w:tcW w:w="2180" w:type="dxa"/>
            <w:shd w:val="clear" w:color="auto" w:fill="auto"/>
          </w:tcPr>
          <w:p w:rsidR="00E048C1" w:rsidRPr="00E048C1" w:rsidRDefault="00E048C1" w:rsidP="00E048C1">
            <w:pPr>
              <w:ind w:firstLine="0"/>
            </w:pPr>
            <w:r>
              <w:t>Sandifer</w:t>
            </w:r>
          </w:p>
        </w:tc>
      </w:tr>
      <w:tr w:rsidR="00E048C1" w:rsidRPr="00E048C1" w:rsidTr="00E048C1">
        <w:tc>
          <w:tcPr>
            <w:tcW w:w="2179" w:type="dxa"/>
            <w:shd w:val="clear" w:color="auto" w:fill="auto"/>
          </w:tcPr>
          <w:p w:rsidR="00E048C1" w:rsidRPr="00E048C1" w:rsidRDefault="00E048C1" w:rsidP="00E048C1">
            <w:pPr>
              <w:ind w:firstLine="0"/>
            </w:pPr>
            <w:r>
              <w:t>Simrill</w:t>
            </w:r>
          </w:p>
        </w:tc>
        <w:tc>
          <w:tcPr>
            <w:tcW w:w="2179" w:type="dxa"/>
            <w:shd w:val="clear" w:color="auto" w:fill="auto"/>
          </w:tcPr>
          <w:p w:rsidR="00E048C1" w:rsidRPr="00E048C1" w:rsidRDefault="00E048C1" w:rsidP="00E048C1">
            <w:pPr>
              <w:ind w:firstLine="0"/>
            </w:pPr>
            <w:r>
              <w:t>Skelton</w:t>
            </w:r>
          </w:p>
        </w:tc>
        <w:tc>
          <w:tcPr>
            <w:tcW w:w="2180" w:type="dxa"/>
            <w:shd w:val="clear" w:color="auto" w:fill="auto"/>
          </w:tcPr>
          <w:p w:rsidR="00E048C1" w:rsidRPr="00E048C1" w:rsidRDefault="00E048C1" w:rsidP="00E048C1">
            <w:pPr>
              <w:ind w:firstLine="0"/>
            </w:pPr>
            <w:r>
              <w:t>G. R. Smith</w:t>
            </w:r>
          </w:p>
        </w:tc>
      </w:tr>
      <w:tr w:rsidR="00E048C1" w:rsidRPr="00E048C1" w:rsidTr="00E048C1">
        <w:tc>
          <w:tcPr>
            <w:tcW w:w="2179" w:type="dxa"/>
            <w:shd w:val="clear" w:color="auto" w:fill="auto"/>
          </w:tcPr>
          <w:p w:rsidR="00E048C1" w:rsidRPr="00E048C1" w:rsidRDefault="00E048C1" w:rsidP="00E048C1">
            <w:pPr>
              <w:ind w:firstLine="0"/>
            </w:pPr>
            <w:r>
              <w:t>J. R. Smith</w:t>
            </w:r>
          </w:p>
        </w:tc>
        <w:tc>
          <w:tcPr>
            <w:tcW w:w="2179" w:type="dxa"/>
            <w:shd w:val="clear" w:color="auto" w:fill="auto"/>
          </w:tcPr>
          <w:p w:rsidR="00E048C1" w:rsidRPr="00E048C1" w:rsidRDefault="00E048C1" w:rsidP="00E048C1">
            <w:pPr>
              <w:ind w:firstLine="0"/>
            </w:pPr>
            <w:r>
              <w:t>Sottile</w:t>
            </w:r>
          </w:p>
        </w:tc>
        <w:tc>
          <w:tcPr>
            <w:tcW w:w="2180" w:type="dxa"/>
            <w:shd w:val="clear" w:color="auto" w:fill="auto"/>
          </w:tcPr>
          <w:p w:rsidR="00E048C1" w:rsidRPr="00E048C1" w:rsidRDefault="00E048C1" w:rsidP="00E048C1">
            <w:pPr>
              <w:ind w:firstLine="0"/>
            </w:pPr>
            <w:r>
              <w:t>Southard</w:t>
            </w:r>
          </w:p>
        </w:tc>
      </w:tr>
      <w:tr w:rsidR="00E048C1" w:rsidRPr="00E048C1" w:rsidTr="00E048C1">
        <w:tc>
          <w:tcPr>
            <w:tcW w:w="2179" w:type="dxa"/>
            <w:shd w:val="clear" w:color="auto" w:fill="auto"/>
          </w:tcPr>
          <w:p w:rsidR="00E048C1" w:rsidRPr="00E048C1" w:rsidRDefault="00E048C1" w:rsidP="00E048C1">
            <w:pPr>
              <w:ind w:firstLine="0"/>
            </w:pPr>
            <w:r>
              <w:t>Spires</w:t>
            </w:r>
          </w:p>
        </w:tc>
        <w:tc>
          <w:tcPr>
            <w:tcW w:w="2179" w:type="dxa"/>
            <w:shd w:val="clear" w:color="auto" w:fill="auto"/>
          </w:tcPr>
          <w:p w:rsidR="00E048C1" w:rsidRPr="00E048C1" w:rsidRDefault="00E048C1" w:rsidP="00E048C1">
            <w:pPr>
              <w:ind w:firstLine="0"/>
            </w:pPr>
            <w:r>
              <w:t>Stavrinakis</w:t>
            </w:r>
          </w:p>
        </w:tc>
        <w:tc>
          <w:tcPr>
            <w:tcW w:w="2180" w:type="dxa"/>
            <w:shd w:val="clear" w:color="auto" w:fill="auto"/>
          </w:tcPr>
          <w:p w:rsidR="00E048C1" w:rsidRPr="00E048C1" w:rsidRDefault="00E048C1" w:rsidP="00E048C1">
            <w:pPr>
              <w:ind w:firstLine="0"/>
            </w:pPr>
            <w:r>
              <w:t>Taylor</w:t>
            </w:r>
          </w:p>
        </w:tc>
      </w:tr>
      <w:tr w:rsidR="00E048C1" w:rsidRPr="00E048C1" w:rsidTr="00E048C1">
        <w:tc>
          <w:tcPr>
            <w:tcW w:w="2179" w:type="dxa"/>
            <w:shd w:val="clear" w:color="auto" w:fill="auto"/>
          </w:tcPr>
          <w:p w:rsidR="00E048C1" w:rsidRPr="00E048C1" w:rsidRDefault="00E048C1" w:rsidP="00E048C1">
            <w:pPr>
              <w:ind w:firstLine="0"/>
            </w:pPr>
            <w:r>
              <w:t>Toole</w:t>
            </w:r>
          </w:p>
        </w:tc>
        <w:tc>
          <w:tcPr>
            <w:tcW w:w="2179" w:type="dxa"/>
            <w:shd w:val="clear" w:color="auto" w:fill="auto"/>
          </w:tcPr>
          <w:p w:rsidR="00E048C1" w:rsidRPr="00E048C1" w:rsidRDefault="00E048C1" w:rsidP="00E048C1">
            <w:pPr>
              <w:ind w:firstLine="0"/>
            </w:pPr>
            <w:r>
              <w:t>Vick</w:t>
            </w:r>
          </w:p>
        </w:tc>
        <w:tc>
          <w:tcPr>
            <w:tcW w:w="2180" w:type="dxa"/>
            <w:shd w:val="clear" w:color="auto" w:fill="auto"/>
          </w:tcPr>
          <w:p w:rsidR="00E048C1" w:rsidRPr="00E048C1" w:rsidRDefault="00E048C1" w:rsidP="00E048C1">
            <w:pPr>
              <w:ind w:firstLine="0"/>
            </w:pPr>
            <w:r>
              <w:t>Weeks</w:t>
            </w:r>
          </w:p>
        </w:tc>
      </w:tr>
      <w:tr w:rsidR="00E048C1" w:rsidRPr="00E048C1" w:rsidTr="00E048C1">
        <w:tc>
          <w:tcPr>
            <w:tcW w:w="2179" w:type="dxa"/>
            <w:shd w:val="clear" w:color="auto" w:fill="auto"/>
          </w:tcPr>
          <w:p w:rsidR="00E048C1" w:rsidRPr="00E048C1" w:rsidRDefault="00E048C1" w:rsidP="00E048C1">
            <w:pPr>
              <w:keepNext/>
              <w:ind w:firstLine="0"/>
            </w:pPr>
            <w:r>
              <w:t>Wells</w:t>
            </w:r>
          </w:p>
        </w:tc>
        <w:tc>
          <w:tcPr>
            <w:tcW w:w="2179" w:type="dxa"/>
            <w:shd w:val="clear" w:color="auto" w:fill="auto"/>
          </w:tcPr>
          <w:p w:rsidR="00E048C1" w:rsidRPr="00E048C1" w:rsidRDefault="00E048C1" w:rsidP="00E048C1">
            <w:pPr>
              <w:keepNext/>
              <w:ind w:firstLine="0"/>
            </w:pPr>
            <w:r>
              <w:t>White</w:t>
            </w:r>
          </w:p>
        </w:tc>
        <w:tc>
          <w:tcPr>
            <w:tcW w:w="2180" w:type="dxa"/>
            <w:shd w:val="clear" w:color="auto" w:fill="auto"/>
          </w:tcPr>
          <w:p w:rsidR="00E048C1" w:rsidRPr="00E048C1" w:rsidRDefault="00E048C1" w:rsidP="00E048C1">
            <w:pPr>
              <w:keepNext/>
              <w:ind w:firstLine="0"/>
            </w:pPr>
            <w:r>
              <w:t>Whitmire</w:t>
            </w:r>
          </w:p>
        </w:tc>
      </w:tr>
      <w:tr w:rsidR="00E048C1" w:rsidRPr="00E048C1" w:rsidTr="00E048C1">
        <w:tc>
          <w:tcPr>
            <w:tcW w:w="2179" w:type="dxa"/>
            <w:shd w:val="clear" w:color="auto" w:fill="auto"/>
          </w:tcPr>
          <w:p w:rsidR="00E048C1" w:rsidRPr="00E048C1" w:rsidRDefault="00E048C1" w:rsidP="00E048C1">
            <w:pPr>
              <w:keepNext/>
              <w:ind w:firstLine="0"/>
            </w:pPr>
            <w:r>
              <w:t>Williams</w:t>
            </w:r>
          </w:p>
        </w:tc>
        <w:tc>
          <w:tcPr>
            <w:tcW w:w="2179" w:type="dxa"/>
            <w:shd w:val="clear" w:color="auto" w:fill="auto"/>
          </w:tcPr>
          <w:p w:rsidR="00E048C1" w:rsidRPr="00E048C1" w:rsidRDefault="00E048C1" w:rsidP="00E048C1">
            <w:pPr>
              <w:keepNext/>
              <w:ind w:firstLine="0"/>
            </w:pPr>
          </w:p>
        </w:tc>
        <w:tc>
          <w:tcPr>
            <w:tcW w:w="2180" w:type="dxa"/>
            <w:shd w:val="clear" w:color="auto" w:fill="auto"/>
          </w:tcPr>
          <w:p w:rsidR="00E048C1" w:rsidRPr="00E048C1" w:rsidRDefault="00E048C1" w:rsidP="00E048C1">
            <w:pPr>
              <w:keepNext/>
              <w:ind w:firstLine="0"/>
            </w:pPr>
          </w:p>
        </w:tc>
      </w:tr>
    </w:tbl>
    <w:p w:rsidR="00E048C1" w:rsidRDefault="00E048C1" w:rsidP="00E048C1"/>
    <w:p w:rsidR="00E048C1" w:rsidRDefault="00E048C1" w:rsidP="00E048C1">
      <w:pPr>
        <w:jc w:val="center"/>
        <w:rPr>
          <w:b/>
        </w:rPr>
      </w:pPr>
      <w:r w:rsidRPr="00E048C1">
        <w:rPr>
          <w:b/>
        </w:rPr>
        <w:t>Total--79</w:t>
      </w:r>
    </w:p>
    <w:p w:rsidR="00E048C1" w:rsidRDefault="00E048C1" w:rsidP="00E048C1">
      <w:pPr>
        <w:jc w:val="center"/>
        <w:rPr>
          <w:b/>
        </w:rPr>
      </w:pPr>
    </w:p>
    <w:p w:rsidR="00E048C1" w:rsidRDefault="00E048C1" w:rsidP="00E048C1">
      <w:pPr>
        <w:ind w:firstLine="0"/>
      </w:pPr>
      <w:r w:rsidRPr="00E048C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048C1" w:rsidRPr="00E048C1" w:rsidTr="00E048C1">
        <w:tc>
          <w:tcPr>
            <w:tcW w:w="2179" w:type="dxa"/>
            <w:shd w:val="clear" w:color="auto" w:fill="auto"/>
          </w:tcPr>
          <w:p w:rsidR="00E048C1" w:rsidRPr="00E048C1" w:rsidRDefault="00E048C1" w:rsidP="00E048C1">
            <w:pPr>
              <w:keepNext/>
              <w:ind w:firstLine="0"/>
            </w:pPr>
            <w:r>
              <w:t>Allison</w:t>
            </w:r>
          </w:p>
        </w:tc>
        <w:tc>
          <w:tcPr>
            <w:tcW w:w="2179" w:type="dxa"/>
            <w:shd w:val="clear" w:color="auto" w:fill="auto"/>
          </w:tcPr>
          <w:p w:rsidR="00E048C1" w:rsidRPr="00E048C1" w:rsidRDefault="00E048C1" w:rsidP="00E048C1">
            <w:pPr>
              <w:keepNext/>
              <w:ind w:firstLine="0"/>
            </w:pPr>
            <w:r>
              <w:t>Bowers</w:t>
            </w:r>
          </w:p>
        </w:tc>
        <w:tc>
          <w:tcPr>
            <w:tcW w:w="2180" w:type="dxa"/>
            <w:shd w:val="clear" w:color="auto" w:fill="auto"/>
          </w:tcPr>
          <w:p w:rsidR="00E048C1" w:rsidRPr="00E048C1" w:rsidRDefault="00E048C1" w:rsidP="00E048C1">
            <w:pPr>
              <w:keepNext/>
              <w:ind w:firstLine="0"/>
            </w:pPr>
            <w:r>
              <w:t>Brannon</w:t>
            </w:r>
          </w:p>
        </w:tc>
      </w:tr>
      <w:tr w:rsidR="00E048C1" w:rsidRPr="00E048C1" w:rsidTr="00E048C1">
        <w:tc>
          <w:tcPr>
            <w:tcW w:w="2179" w:type="dxa"/>
            <w:shd w:val="clear" w:color="auto" w:fill="auto"/>
          </w:tcPr>
          <w:p w:rsidR="00E048C1" w:rsidRPr="00E048C1" w:rsidRDefault="00E048C1" w:rsidP="00E048C1">
            <w:pPr>
              <w:ind w:firstLine="0"/>
            </w:pPr>
            <w:r>
              <w:t>G. A. Brown</w:t>
            </w:r>
          </w:p>
        </w:tc>
        <w:tc>
          <w:tcPr>
            <w:tcW w:w="2179" w:type="dxa"/>
            <w:shd w:val="clear" w:color="auto" w:fill="auto"/>
          </w:tcPr>
          <w:p w:rsidR="00E048C1" w:rsidRPr="00E048C1" w:rsidRDefault="00E048C1" w:rsidP="00E048C1">
            <w:pPr>
              <w:ind w:firstLine="0"/>
            </w:pPr>
            <w:r>
              <w:t>Burns</w:t>
            </w:r>
          </w:p>
        </w:tc>
        <w:tc>
          <w:tcPr>
            <w:tcW w:w="2180" w:type="dxa"/>
            <w:shd w:val="clear" w:color="auto" w:fill="auto"/>
          </w:tcPr>
          <w:p w:rsidR="00E048C1" w:rsidRPr="00E048C1" w:rsidRDefault="00E048C1" w:rsidP="00E048C1">
            <w:pPr>
              <w:ind w:firstLine="0"/>
            </w:pPr>
            <w:r>
              <w:t>Cole</w:t>
            </w:r>
          </w:p>
        </w:tc>
      </w:tr>
      <w:tr w:rsidR="00E048C1" w:rsidRPr="00E048C1" w:rsidTr="00E048C1">
        <w:tc>
          <w:tcPr>
            <w:tcW w:w="2179" w:type="dxa"/>
            <w:shd w:val="clear" w:color="auto" w:fill="auto"/>
          </w:tcPr>
          <w:p w:rsidR="00E048C1" w:rsidRPr="00E048C1" w:rsidRDefault="00E048C1" w:rsidP="00E048C1">
            <w:pPr>
              <w:ind w:firstLine="0"/>
            </w:pPr>
            <w:r>
              <w:t>K. R. Crawford</w:t>
            </w:r>
          </w:p>
        </w:tc>
        <w:tc>
          <w:tcPr>
            <w:tcW w:w="2179" w:type="dxa"/>
            <w:shd w:val="clear" w:color="auto" w:fill="auto"/>
          </w:tcPr>
          <w:p w:rsidR="00E048C1" w:rsidRPr="00E048C1" w:rsidRDefault="00E048C1" w:rsidP="00E048C1">
            <w:pPr>
              <w:ind w:firstLine="0"/>
            </w:pPr>
            <w:r>
              <w:t>Delleney</w:t>
            </w:r>
          </w:p>
        </w:tc>
        <w:tc>
          <w:tcPr>
            <w:tcW w:w="2180" w:type="dxa"/>
            <w:shd w:val="clear" w:color="auto" w:fill="auto"/>
          </w:tcPr>
          <w:p w:rsidR="00E048C1" w:rsidRPr="00E048C1" w:rsidRDefault="00E048C1" w:rsidP="00E048C1">
            <w:pPr>
              <w:ind w:firstLine="0"/>
            </w:pPr>
            <w:r>
              <w:t>Felder</w:t>
            </w:r>
          </w:p>
        </w:tc>
      </w:tr>
      <w:tr w:rsidR="00E048C1" w:rsidRPr="00E048C1" w:rsidTr="00E048C1">
        <w:tc>
          <w:tcPr>
            <w:tcW w:w="2179" w:type="dxa"/>
            <w:shd w:val="clear" w:color="auto" w:fill="auto"/>
          </w:tcPr>
          <w:p w:rsidR="00E048C1" w:rsidRPr="00E048C1" w:rsidRDefault="00E048C1" w:rsidP="00E048C1">
            <w:pPr>
              <w:ind w:firstLine="0"/>
            </w:pPr>
            <w:r>
              <w:t>Forrester</w:t>
            </w:r>
          </w:p>
        </w:tc>
        <w:tc>
          <w:tcPr>
            <w:tcW w:w="2179" w:type="dxa"/>
            <w:shd w:val="clear" w:color="auto" w:fill="auto"/>
          </w:tcPr>
          <w:p w:rsidR="00E048C1" w:rsidRPr="00E048C1" w:rsidRDefault="00E048C1" w:rsidP="00E048C1">
            <w:pPr>
              <w:ind w:firstLine="0"/>
            </w:pPr>
            <w:r>
              <w:t>Gagnon</w:t>
            </w:r>
          </w:p>
        </w:tc>
        <w:tc>
          <w:tcPr>
            <w:tcW w:w="2180" w:type="dxa"/>
            <w:shd w:val="clear" w:color="auto" w:fill="auto"/>
          </w:tcPr>
          <w:p w:rsidR="00E048C1" w:rsidRPr="00E048C1" w:rsidRDefault="00E048C1" w:rsidP="00E048C1">
            <w:pPr>
              <w:ind w:firstLine="0"/>
            </w:pPr>
            <w:r>
              <w:t>Hamilton</w:t>
            </w:r>
          </w:p>
        </w:tc>
      </w:tr>
      <w:tr w:rsidR="00E048C1" w:rsidRPr="00E048C1" w:rsidTr="00E048C1">
        <w:tc>
          <w:tcPr>
            <w:tcW w:w="2179" w:type="dxa"/>
            <w:shd w:val="clear" w:color="auto" w:fill="auto"/>
          </w:tcPr>
          <w:p w:rsidR="00E048C1" w:rsidRPr="00E048C1" w:rsidRDefault="00E048C1" w:rsidP="00E048C1">
            <w:pPr>
              <w:ind w:firstLine="0"/>
            </w:pPr>
            <w:r>
              <w:t>Huggins</w:t>
            </w:r>
          </w:p>
        </w:tc>
        <w:tc>
          <w:tcPr>
            <w:tcW w:w="2179" w:type="dxa"/>
            <w:shd w:val="clear" w:color="auto" w:fill="auto"/>
          </w:tcPr>
          <w:p w:rsidR="00E048C1" w:rsidRPr="00E048C1" w:rsidRDefault="00E048C1" w:rsidP="00E048C1">
            <w:pPr>
              <w:ind w:firstLine="0"/>
            </w:pPr>
            <w:r>
              <w:t>Lowe</w:t>
            </w:r>
          </w:p>
        </w:tc>
        <w:tc>
          <w:tcPr>
            <w:tcW w:w="2180" w:type="dxa"/>
            <w:shd w:val="clear" w:color="auto" w:fill="auto"/>
          </w:tcPr>
          <w:p w:rsidR="00E048C1" w:rsidRPr="00E048C1" w:rsidRDefault="00E048C1" w:rsidP="00E048C1">
            <w:pPr>
              <w:ind w:firstLine="0"/>
            </w:pPr>
            <w:r>
              <w:t>Lucas</w:t>
            </w:r>
          </w:p>
        </w:tc>
      </w:tr>
      <w:tr w:rsidR="00E048C1" w:rsidRPr="00E048C1" w:rsidTr="00E048C1">
        <w:tc>
          <w:tcPr>
            <w:tcW w:w="2179" w:type="dxa"/>
            <w:shd w:val="clear" w:color="auto" w:fill="auto"/>
          </w:tcPr>
          <w:p w:rsidR="00E048C1" w:rsidRPr="00E048C1" w:rsidRDefault="00E048C1" w:rsidP="003A72DF">
            <w:pPr>
              <w:ind w:firstLine="0"/>
            </w:pPr>
            <w:r>
              <w:t>McCoy</w:t>
            </w:r>
          </w:p>
        </w:tc>
        <w:tc>
          <w:tcPr>
            <w:tcW w:w="2179" w:type="dxa"/>
            <w:shd w:val="clear" w:color="auto" w:fill="auto"/>
          </w:tcPr>
          <w:p w:rsidR="00E048C1" w:rsidRPr="00E048C1" w:rsidRDefault="00E048C1" w:rsidP="003A72DF">
            <w:pPr>
              <w:ind w:firstLine="0"/>
            </w:pPr>
            <w:r>
              <w:t>D. C. Moss</w:t>
            </w:r>
          </w:p>
        </w:tc>
        <w:tc>
          <w:tcPr>
            <w:tcW w:w="2180" w:type="dxa"/>
            <w:shd w:val="clear" w:color="auto" w:fill="auto"/>
          </w:tcPr>
          <w:p w:rsidR="00E048C1" w:rsidRPr="00E048C1" w:rsidRDefault="00E048C1" w:rsidP="003A72DF">
            <w:pPr>
              <w:ind w:firstLine="0"/>
            </w:pPr>
            <w:r>
              <w:t>Nanney</w:t>
            </w:r>
          </w:p>
        </w:tc>
      </w:tr>
      <w:tr w:rsidR="00E048C1" w:rsidRPr="00E048C1" w:rsidTr="00E048C1">
        <w:tc>
          <w:tcPr>
            <w:tcW w:w="2179" w:type="dxa"/>
            <w:shd w:val="clear" w:color="auto" w:fill="auto"/>
          </w:tcPr>
          <w:p w:rsidR="00E048C1" w:rsidRPr="00E048C1" w:rsidRDefault="00E048C1" w:rsidP="003A72DF">
            <w:pPr>
              <w:ind w:firstLine="0"/>
            </w:pPr>
            <w:r>
              <w:t>Norman</w:t>
            </w:r>
          </w:p>
        </w:tc>
        <w:tc>
          <w:tcPr>
            <w:tcW w:w="2179" w:type="dxa"/>
            <w:shd w:val="clear" w:color="auto" w:fill="auto"/>
          </w:tcPr>
          <w:p w:rsidR="00E048C1" w:rsidRPr="00E048C1" w:rsidRDefault="00E048C1" w:rsidP="003A72DF">
            <w:pPr>
              <w:ind w:firstLine="0"/>
            </w:pPr>
            <w:r>
              <w:t>Pope</w:t>
            </w:r>
          </w:p>
        </w:tc>
        <w:tc>
          <w:tcPr>
            <w:tcW w:w="2180" w:type="dxa"/>
            <w:shd w:val="clear" w:color="auto" w:fill="auto"/>
          </w:tcPr>
          <w:p w:rsidR="00E048C1" w:rsidRPr="00E048C1" w:rsidRDefault="00E048C1" w:rsidP="003A72DF">
            <w:pPr>
              <w:ind w:firstLine="0"/>
            </w:pPr>
            <w:r>
              <w:t>Quinn</w:t>
            </w:r>
          </w:p>
        </w:tc>
      </w:tr>
      <w:tr w:rsidR="00E048C1" w:rsidRPr="00E048C1" w:rsidTr="00E048C1">
        <w:tc>
          <w:tcPr>
            <w:tcW w:w="2179" w:type="dxa"/>
            <w:shd w:val="clear" w:color="auto" w:fill="auto"/>
          </w:tcPr>
          <w:p w:rsidR="00E048C1" w:rsidRPr="00E048C1" w:rsidRDefault="00E048C1" w:rsidP="003A72DF">
            <w:pPr>
              <w:ind w:firstLine="0"/>
            </w:pPr>
            <w:r>
              <w:t>Rivers</w:t>
            </w:r>
          </w:p>
        </w:tc>
        <w:tc>
          <w:tcPr>
            <w:tcW w:w="2179" w:type="dxa"/>
            <w:shd w:val="clear" w:color="auto" w:fill="auto"/>
          </w:tcPr>
          <w:p w:rsidR="00E048C1" w:rsidRPr="00E048C1" w:rsidRDefault="00E048C1" w:rsidP="003A72DF">
            <w:pPr>
              <w:ind w:firstLine="0"/>
            </w:pPr>
            <w:r>
              <w:t>Stringer</w:t>
            </w:r>
          </w:p>
        </w:tc>
        <w:tc>
          <w:tcPr>
            <w:tcW w:w="2180" w:type="dxa"/>
            <w:shd w:val="clear" w:color="auto" w:fill="auto"/>
          </w:tcPr>
          <w:p w:rsidR="00E048C1" w:rsidRPr="00E048C1" w:rsidRDefault="00E048C1" w:rsidP="003A72DF">
            <w:pPr>
              <w:ind w:firstLine="0"/>
            </w:pPr>
            <w:r>
              <w:t>Tallon</w:t>
            </w:r>
          </w:p>
        </w:tc>
      </w:tr>
      <w:tr w:rsidR="00E048C1" w:rsidRPr="00E048C1" w:rsidTr="00E048C1">
        <w:tc>
          <w:tcPr>
            <w:tcW w:w="2179" w:type="dxa"/>
            <w:shd w:val="clear" w:color="auto" w:fill="auto"/>
          </w:tcPr>
          <w:p w:rsidR="00E048C1" w:rsidRPr="00E048C1" w:rsidRDefault="00E048C1" w:rsidP="003A72DF">
            <w:pPr>
              <w:ind w:firstLine="0"/>
            </w:pPr>
            <w:r>
              <w:t>Thayer</w:t>
            </w:r>
          </w:p>
        </w:tc>
        <w:tc>
          <w:tcPr>
            <w:tcW w:w="2179" w:type="dxa"/>
            <w:shd w:val="clear" w:color="auto" w:fill="auto"/>
          </w:tcPr>
          <w:p w:rsidR="00E048C1" w:rsidRPr="00E048C1" w:rsidRDefault="00E048C1" w:rsidP="003A72DF">
            <w:pPr>
              <w:ind w:firstLine="0"/>
            </w:pPr>
            <w:r>
              <w:t>Willis</w:t>
            </w:r>
          </w:p>
        </w:tc>
        <w:tc>
          <w:tcPr>
            <w:tcW w:w="2180" w:type="dxa"/>
            <w:shd w:val="clear" w:color="auto" w:fill="auto"/>
          </w:tcPr>
          <w:p w:rsidR="00E048C1" w:rsidRPr="00E048C1" w:rsidRDefault="00E048C1" w:rsidP="003A72DF">
            <w:pPr>
              <w:ind w:firstLine="0"/>
            </w:pPr>
          </w:p>
        </w:tc>
      </w:tr>
    </w:tbl>
    <w:p w:rsidR="00E048C1" w:rsidRDefault="00E048C1" w:rsidP="003A72DF"/>
    <w:p w:rsidR="00E048C1" w:rsidRDefault="00E048C1" w:rsidP="003A72DF">
      <w:pPr>
        <w:jc w:val="center"/>
        <w:rPr>
          <w:b/>
        </w:rPr>
      </w:pPr>
      <w:r w:rsidRPr="00E048C1">
        <w:rPr>
          <w:b/>
        </w:rPr>
        <w:t>Total--26</w:t>
      </w:r>
    </w:p>
    <w:p w:rsidR="00E048C1" w:rsidRDefault="00E048C1" w:rsidP="003A72DF">
      <w:pPr>
        <w:jc w:val="center"/>
        <w:rPr>
          <w:b/>
        </w:rPr>
      </w:pPr>
    </w:p>
    <w:p w:rsidR="00E048C1" w:rsidRDefault="00E048C1" w:rsidP="003A72DF">
      <w:r>
        <w:t xml:space="preserve">So, the Bill was read the second time and ordered to third reading.  </w:t>
      </w:r>
    </w:p>
    <w:p w:rsidR="003A72DF" w:rsidRDefault="003A72DF" w:rsidP="003A72DF">
      <w:pPr>
        <w:jc w:val="center"/>
        <w:rPr>
          <w:b/>
        </w:rPr>
      </w:pPr>
    </w:p>
    <w:p w:rsidR="00E048C1" w:rsidRDefault="00E048C1" w:rsidP="003A72DF">
      <w:pPr>
        <w:jc w:val="center"/>
        <w:rPr>
          <w:b/>
        </w:rPr>
      </w:pPr>
      <w:r w:rsidRPr="00E048C1">
        <w:rPr>
          <w:b/>
        </w:rPr>
        <w:t>H. 4403--ORDERED TO THIRD READING</w:t>
      </w:r>
    </w:p>
    <w:p w:rsidR="00E048C1" w:rsidRDefault="00E048C1" w:rsidP="003A72DF">
      <w:r>
        <w:t>The following Bill was taken up:</w:t>
      </w:r>
    </w:p>
    <w:p w:rsidR="00E048C1" w:rsidRDefault="00E048C1" w:rsidP="003A72DF">
      <w:bookmarkStart w:id="97" w:name="include_clip_start_218"/>
      <w:bookmarkEnd w:id="97"/>
    </w:p>
    <w:p w:rsidR="00E048C1" w:rsidRDefault="00E048C1" w:rsidP="003A72DF">
      <w:r>
        <w:t>H. 4403 -- Reps. Cobb-Hunter, Dillard, King, Knight, R. L. Brown, Atwater, Whipper, Gilliard, R. L. Ott, Jefferson and Williams: A BILL TO AMEND THE CODE OF LAWS OF SOUTH CAROLINA, 1976, BY ADDING SECTION 53-3-75 SO AS TO DECLARE JANUARY SEVENTEENTH OF EACH YEAR AS "EARTHA KITT DAY" IN SOUTH CAROLINA IN HONOR OF THE LATE EARTHA MAE KITT, NATIONALLY AND INTERNATIONALLY KNOWN ACTRESS, SINGER, AND NATIVE SOUTH CAROLINIAN AND TO PROMOTE CULTURAL TOURISM IN THE STATE IN ORDER TO ENHANCE THE ECONOMIC WELL-BEING AND IMPROVE THE QUALITY OF LIFE OF ALL SOUTH CAROLINIANS.</w:t>
      </w:r>
    </w:p>
    <w:p w:rsidR="00E048C1" w:rsidRDefault="00E048C1" w:rsidP="003A72DF">
      <w:bookmarkStart w:id="98" w:name="include_clip_end_218"/>
      <w:bookmarkEnd w:id="98"/>
      <w:r>
        <w:t xml:space="preserve">The yeas and nays were taken resulting as follows: </w:t>
      </w:r>
    </w:p>
    <w:p w:rsidR="00E048C1" w:rsidRDefault="00E048C1" w:rsidP="003A72DF">
      <w:pPr>
        <w:jc w:val="center"/>
      </w:pPr>
      <w:r>
        <w:t xml:space="preserve"> </w:t>
      </w:r>
      <w:bookmarkStart w:id="99" w:name="vote_start219"/>
      <w:bookmarkEnd w:id="99"/>
      <w:r>
        <w:t>Yeas 93; Nays 0</w:t>
      </w:r>
    </w:p>
    <w:p w:rsidR="00E048C1" w:rsidRDefault="00E048C1" w:rsidP="003A72DF">
      <w:pPr>
        <w:jc w:val="center"/>
      </w:pPr>
    </w:p>
    <w:p w:rsidR="00E048C1" w:rsidRDefault="00E048C1" w:rsidP="003A72D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048C1" w:rsidRPr="00E048C1" w:rsidTr="00E048C1">
        <w:tc>
          <w:tcPr>
            <w:tcW w:w="2179" w:type="dxa"/>
            <w:shd w:val="clear" w:color="auto" w:fill="auto"/>
          </w:tcPr>
          <w:p w:rsidR="00E048C1" w:rsidRPr="00E048C1" w:rsidRDefault="00E048C1" w:rsidP="003A72DF">
            <w:pPr>
              <w:ind w:firstLine="0"/>
            </w:pPr>
            <w:r>
              <w:t>Alexander</w:t>
            </w:r>
          </w:p>
        </w:tc>
        <w:tc>
          <w:tcPr>
            <w:tcW w:w="2179" w:type="dxa"/>
            <w:shd w:val="clear" w:color="auto" w:fill="auto"/>
          </w:tcPr>
          <w:p w:rsidR="00E048C1" w:rsidRPr="00E048C1" w:rsidRDefault="00E048C1" w:rsidP="003A72DF">
            <w:pPr>
              <w:ind w:firstLine="0"/>
            </w:pPr>
            <w:r>
              <w:t>Allison</w:t>
            </w:r>
          </w:p>
        </w:tc>
        <w:tc>
          <w:tcPr>
            <w:tcW w:w="2180" w:type="dxa"/>
            <w:shd w:val="clear" w:color="auto" w:fill="auto"/>
          </w:tcPr>
          <w:p w:rsidR="00E048C1" w:rsidRPr="00E048C1" w:rsidRDefault="00E048C1" w:rsidP="003A72DF">
            <w:pPr>
              <w:ind w:firstLine="0"/>
            </w:pPr>
            <w:r>
              <w:t>Anderson</w:t>
            </w:r>
          </w:p>
        </w:tc>
      </w:tr>
      <w:tr w:rsidR="00E048C1" w:rsidRPr="00E048C1" w:rsidTr="00E048C1">
        <w:tc>
          <w:tcPr>
            <w:tcW w:w="2179" w:type="dxa"/>
            <w:shd w:val="clear" w:color="auto" w:fill="auto"/>
          </w:tcPr>
          <w:p w:rsidR="00E048C1" w:rsidRPr="00E048C1" w:rsidRDefault="00E048C1" w:rsidP="003A72DF">
            <w:pPr>
              <w:ind w:firstLine="0"/>
            </w:pPr>
            <w:r>
              <w:t>Anthony</w:t>
            </w:r>
          </w:p>
        </w:tc>
        <w:tc>
          <w:tcPr>
            <w:tcW w:w="2179" w:type="dxa"/>
            <w:shd w:val="clear" w:color="auto" w:fill="auto"/>
          </w:tcPr>
          <w:p w:rsidR="00E048C1" w:rsidRPr="00E048C1" w:rsidRDefault="00E048C1" w:rsidP="003A72DF">
            <w:pPr>
              <w:ind w:firstLine="0"/>
            </w:pPr>
            <w:r>
              <w:t>Atwater</w:t>
            </w:r>
          </w:p>
        </w:tc>
        <w:tc>
          <w:tcPr>
            <w:tcW w:w="2180" w:type="dxa"/>
            <w:shd w:val="clear" w:color="auto" w:fill="auto"/>
          </w:tcPr>
          <w:p w:rsidR="00E048C1" w:rsidRPr="00E048C1" w:rsidRDefault="00E048C1" w:rsidP="003A72DF">
            <w:pPr>
              <w:ind w:firstLine="0"/>
            </w:pPr>
            <w:r>
              <w:t>Bales</w:t>
            </w:r>
          </w:p>
        </w:tc>
      </w:tr>
      <w:tr w:rsidR="00E048C1" w:rsidRPr="00E048C1" w:rsidTr="00E048C1">
        <w:tc>
          <w:tcPr>
            <w:tcW w:w="2179" w:type="dxa"/>
            <w:shd w:val="clear" w:color="auto" w:fill="auto"/>
          </w:tcPr>
          <w:p w:rsidR="00E048C1" w:rsidRPr="00E048C1" w:rsidRDefault="00E048C1" w:rsidP="003A72DF">
            <w:pPr>
              <w:ind w:firstLine="0"/>
            </w:pPr>
            <w:r>
              <w:t>Bannister</w:t>
            </w:r>
          </w:p>
        </w:tc>
        <w:tc>
          <w:tcPr>
            <w:tcW w:w="2179" w:type="dxa"/>
            <w:shd w:val="clear" w:color="auto" w:fill="auto"/>
          </w:tcPr>
          <w:p w:rsidR="00E048C1" w:rsidRPr="00E048C1" w:rsidRDefault="00E048C1" w:rsidP="003A72DF">
            <w:pPr>
              <w:ind w:firstLine="0"/>
            </w:pPr>
            <w:r>
              <w:t>Barfield</w:t>
            </w:r>
          </w:p>
        </w:tc>
        <w:tc>
          <w:tcPr>
            <w:tcW w:w="2180" w:type="dxa"/>
            <w:shd w:val="clear" w:color="auto" w:fill="auto"/>
          </w:tcPr>
          <w:p w:rsidR="00E048C1" w:rsidRPr="00E048C1" w:rsidRDefault="00E048C1" w:rsidP="003A72DF">
            <w:pPr>
              <w:ind w:firstLine="0"/>
            </w:pPr>
            <w:r>
              <w:t>Bedingfield</w:t>
            </w:r>
          </w:p>
        </w:tc>
      </w:tr>
      <w:tr w:rsidR="00E048C1" w:rsidRPr="00E048C1" w:rsidTr="00E048C1">
        <w:tc>
          <w:tcPr>
            <w:tcW w:w="2179" w:type="dxa"/>
            <w:shd w:val="clear" w:color="auto" w:fill="auto"/>
          </w:tcPr>
          <w:p w:rsidR="00E048C1" w:rsidRPr="00E048C1" w:rsidRDefault="00E048C1" w:rsidP="003A72DF">
            <w:pPr>
              <w:ind w:firstLine="0"/>
            </w:pPr>
            <w:r>
              <w:t>Bernstein</w:t>
            </w:r>
          </w:p>
        </w:tc>
        <w:tc>
          <w:tcPr>
            <w:tcW w:w="2179" w:type="dxa"/>
            <w:shd w:val="clear" w:color="auto" w:fill="auto"/>
          </w:tcPr>
          <w:p w:rsidR="00E048C1" w:rsidRPr="00E048C1" w:rsidRDefault="00E048C1" w:rsidP="003A72DF">
            <w:pPr>
              <w:ind w:firstLine="0"/>
            </w:pPr>
            <w:r>
              <w:t>Bingham</w:t>
            </w:r>
          </w:p>
        </w:tc>
        <w:tc>
          <w:tcPr>
            <w:tcW w:w="2180" w:type="dxa"/>
            <w:shd w:val="clear" w:color="auto" w:fill="auto"/>
          </w:tcPr>
          <w:p w:rsidR="00E048C1" w:rsidRPr="00E048C1" w:rsidRDefault="00E048C1" w:rsidP="003A72DF">
            <w:pPr>
              <w:ind w:firstLine="0"/>
            </w:pPr>
            <w:r>
              <w:t>Bowen</w:t>
            </w:r>
          </w:p>
        </w:tc>
      </w:tr>
      <w:tr w:rsidR="00E048C1" w:rsidRPr="00E048C1" w:rsidTr="00E048C1">
        <w:tc>
          <w:tcPr>
            <w:tcW w:w="2179" w:type="dxa"/>
            <w:shd w:val="clear" w:color="auto" w:fill="auto"/>
          </w:tcPr>
          <w:p w:rsidR="00E048C1" w:rsidRPr="00E048C1" w:rsidRDefault="00E048C1" w:rsidP="003A72DF">
            <w:pPr>
              <w:ind w:firstLine="0"/>
            </w:pPr>
            <w:r>
              <w:t>Bowers</w:t>
            </w:r>
          </w:p>
        </w:tc>
        <w:tc>
          <w:tcPr>
            <w:tcW w:w="2179" w:type="dxa"/>
            <w:shd w:val="clear" w:color="auto" w:fill="auto"/>
          </w:tcPr>
          <w:p w:rsidR="00E048C1" w:rsidRPr="00E048C1" w:rsidRDefault="00E048C1" w:rsidP="003A72DF">
            <w:pPr>
              <w:ind w:firstLine="0"/>
            </w:pPr>
            <w:r>
              <w:t>Branham</w:t>
            </w:r>
          </w:p>
        </w:tc>
        <w:tc>
          <w:tcPr>
            <w:tcW w:w="2180" w:type="dxa"/>
            <w:shd w:val="clear" w:color="auto" w:fill="auto"/>
          </w:tcPr>
          <w:p w:rsidR="00E048C1" w:rsidRPr="00E048C1" w:rsidRDefault="00E048C1" w:rsidP="003A72DF">
            <w:pPr>
              <w:ind w:firstLine="0"/>
            </w:pPr>
            <w:r>
              <w:t>Brannon</w:t>
            </w:r>
          </w:p>
        </w:tc>
      </w:tr>
      <w:tr w:rsidR="00E048C1" w:rsidRPr="00E048C1" w:rsidTr="00E048C1">
        <w:tc>
          <w:tcPr>
            <w:tcW w:w="2179" w:type="dxa"/>
            <w:shd w:val="clear" w:color="auto" w:fill="auto"/>
          </w:tcPr>
          <w:p w:rsidR="00E048C1" w:rsidRPr="00E048C1" w:rsidRDefault="00E048C1" w:rsidP="003A72DF">
            <w:pPr>
              <w:ind w:firstLine="0"/>
            </w:pPr>
            <w:r>
              <w:t>G. A. Brown</w:t>
            </w:r>
          </w:p>
        </w:tc>
        <w:tc>
          <w:tcPr>
            <w:tcW w:w="2179" w:type="dxa"/>
            <w:shd w:val="clear" w:color="auto" w:fill="auto"/>
          </w:tcPr>
          <w:p w:rsidR="00E048C1" w:rsidRPr="00E048C1" w:rsidRDefault="00E048C1" w:rsidP="003A72DF">
            <w:pPr>
              <w:ind w:firstLine="0"/>
            </w:pPr>
            <w:r>
              <w:t>R. L. Brown</w:t>
            </w:r>
          </w:p>
        </w:tc>
        <w:tc>
          <w:tcPr>
            <w:tcW w:w="2180" w:type="dxa"/>
            <w:shd w:val="clear" w:color="auto" w:fill="auto"/>
          </w:tcPr>
          <w:p w:rsidR="00E048C1" w:rsidRPr="00E048C1" w:rsidRDefault="00E048C1" w:rsidP="003A72DF">
            <w:pPr>
              <w:ind w:firstLine="0"/>
            </w:pPr>
            <w:r>
              <w:t>Burns</w:t>
            </w:r>
          </w:p>
        </w:tc>
      </w:tr>
      <w:tr w:rsidR="00E048C1" w:rsidRPr="00E048C1" w:rsidTr="00E048C1">
        <w:tc>
          <w:tcPr>
            <w:tcW w:w="2179" w:type="dxa"/>
            <w:shd w:val="clear" w:color="auto" w:fill="auto"/>
          </w:tcPr>
          <w:p w:rsidR="00E048C1" w:rsidRPr="00E048C1" w:rsidRDefault="00E048C1" w:rsidP="003A72DF">
            <w:pPr>
              <w:ind w:firstLine="0"/>
            </w:pPr>
            <w:r>
              <w:t>Chumley</w:t>
            </w:r>
          </w:p>
        </w:tc>
        <w:tc>
          <w:tcPr>
            <w:tcW w:w="2179" w:type="dxa"/>
            <w:shd w:val="clear" w:color="auto" w:fill="auto"/>
          </w:tcPr>
          <w:p w:rsidR="00E048C1" w:rsidRPr="00E048C1" w:rsidRDefault="00E048C1" w:rsidP="003A72DF">
            <w:pPr>
              <w:ind w:firstLine="0"/>
            </w:pPr>
            <w:r>
              <w:t>Clyburn</w:t>
            </w:r>
          </w:p>
        </w:tc>
        <w:tc>
          <w:tcPr>
            <w:tcW w:w="2180" w:type="dxa"/>
            <w:shd w:val="clear" w:color="auto" w:fill="auto"/>
          </w:tcPr>
          <w:p w:rsidR="00E048C1" w:rsidRPr="00E048C1" w:rsidRDefault="00E048C1" w:rsidP="003A72DF">
            <w:pPr>
              <w:ind w:firstLine="0"/>
            </w:pPr>
            <w:r>
              <w:t>Cobb-Hunter</w:t>
            </w:r>
          </w:p>
        </w:tc>
      </w:tr>
      <w:tr w:rsidR="00E048C1" w:rsidRPr="00E048C1" w:rsidTr="00E048C1">
        <w:tc>
          <w:tcPr>
            <w:tcW w:w="2179" w:type="dxa"/>
            <w:shd w:val="clear" w:color="auto" w:fill="auto"/>
          </w:tcPr>
          <w:p w:rsidR="00E048C1" w:rsidRPr="00E048C1" w:rsidRDefault="00E048C1" w:rsidP="003A72DF">
            <w:pPr>
              <w:ind w:firstLine="0"/>
            </w:pPr>
            <w:r>
              <w:t>Cole</w:t>
            </w:r>
          </w:p>
        </w:tc>
        <w:tc>
          <w:tcPr>
            <w:tcW w:w="2179" w:type="dxa"/>
            <w:shd w:val="clear" w:color="auto" w:fill="auto"/>
          </w:tcPr>
          <w:p w:rsidR="00E048C1" w:rsidRPr="00E048C1" w:rsidRDefault="00E048C1" w:rsidP="003A72DF">
            <w:pPr>
              <w:ind w:firstLine="0"/>
            </w:pPr>
            <w:r>
              <w:t>H. A. Crawford</w:t>
            </w:r>
          </w:p>
        </w:tc>
        <w:tc>
          <w:tcPr>
            <w:tcW w:w="2180" w:type="dxa"/>
            <w:shd w:val="clear" w:color="auto" w:fill="auto"/>
          </w:tcPr>
          <w:p w:rsidR="00E048C1" w:rsidRPr="00E048C1" w:rsidRDefault="00E048C1" w:rsidP="003A72DF">
            <w:pPr>
              <w:ind w:firstLine="0"/>
            </w:pPr>
            <w:r>
              <w:t>K. R. Crawford</w:t>
            </w:r>
          </w:p>
        </w:tc>
      </w:tr>
      <w:tr w:rsidR="00E048C1" w:rsidRPr="00E048C1" w:rsidTr="00E048C1">
        <w:tc>
          <w:tcPr>
            <w:tcW w:w="2179" w:type="dxa"/>
            <w:shd w:val="clear" w:color="auto" w:fill="auto"/>
          </w:tcPr>
          <w:p w:rsidR="00E048C1" w:rsidRPr="00E048C1" w:rsidRDefault="00E048C1" w:rsidP="003A72DF">
            <w:pPr>
              <w:ind w:firstLine="0"/>
            </w:pPr>
            <w:r>
              <w:t>Delleney</w:t>
            </w:r>
          </w:p>
        </w:tc>
        <w:tc>
          <w:tcPr>
            <w:tcW w:w="2179" w:type="dxa"/>
            <w:shd w:val="clear" w:color="auto" w:fill="auto"/>
          </w:tcPr>
          <w:p w:rsidR="00E048C1" w:rsidRPr="00E048C1" w:rsidRDefault="00E048C1" w:rsidP="003A72DF">
            <w:pPr>
              <w:ind w:firstLine="0"/>
            </w:pPr>
            <w:r>
              <w:t>Dillard</w:t>
            </w:r>
          </w:p>
        </w:tc>
        <w:tc>
          <w:tcPr>
            <w:tcW w:w="2180" w:type="dxa"/>
            <w:shd w:val="clear" w:color="auto" w:fill="auto"/>
          </w:tcPr>
          <w:p w:rsidR="00E048C1" w:rsidRPr="00E048C1" w:rsidRDefault="00E048C1" w:rsidP="003A72DF">
            <w:pPr>
              <w:ind w:firstLine="0"/>
            </w:pPr>
            <w:r>
              <w:t>Douglas</w:t>
            </w:r>
          </w:p>
        </w:tc>
      </w:tr>
      <w:tr w:rsidR="00E048C1" w:rsidRPr="00E048C1" w:rsidTr="00E048C1">
        <w:tc>
          <w:tcPr>
            <w:tcW w:w="2179" w:type="dxa"/>
            <w:shd w:val="clear" w:color="auto" w:fill="auto"/>
          </w:tcPr>
          <w:p w:rsidR="00E048C1" w:rsidRPr="00E048C1" w:rsidRDefault="00E048C1" w:rsidP="003A72DF">
            <w:pPr>
              <w:ind w:firstLine="0"/>
            </w:pPr>
            <w:r>
              <w:t>Edge</w:t>
            </w:r>
          </w:p>
        </w:tc>
        <w:tc>
          <w:tcPr>
            <w:tcW w:w="2179" w:type="dxa"/>
            <w:shd w:val="clear" w:color="auto" w:fill="auto"/>
          </w:tcPr>
          <w:p w:rsidR="00E048C1" w:rsidRPr="00E048C1" w:rsidRDefault="00E048C1" w:rsidP="003A72DF">
            <w:pPr>
              <w:ind w:firstLine="0"/>
            </w:pPr>
            <w:r>
              <w:t>Erickson</w:t>
            </w:r>
          </w:p>
        </w:tc>
        <w:tc>
          <w:tcPr>
            <w:tcW w:w="2180" w:type="dxa"/>
            <w:shd w:val="clear" w:color="auto" w:fill="auto"/>
          </w:tcPr>
          <w:p w:rsidR="00E048C1" w:rsidRPr="00E048C1" w:rsidRDefault="00E048C1" w:rsidP="003A72DF">
            <w:pPr>
              <w:ind w:firstLine="0"/>
            </w:pPr>
            <w:r>
              <w:t>Felder</w:t>
            </w:r>
          </w:p>
        </w:tc>
      </w:tr>
      <w:tr w:rsidR="00E048C1" w:rsidRPr="00E048C1" w:rsidTr="00E048C1">
        <w:tc>
          <w:tcPr>
            <w:tcW w:w="2179" w:type="dxa"/>
            <w:shd w:val="clear" w:color="auto" w:fill="auto"/>
          </w:tcPr>
          <w:p w:rsidR="00E048C1" w:rsidRPr="00E048C1" w:rsidRDefault="00E048C1" w:rsidP="003A72DF">
            <w:pPr>
              <w:ind w:firstLine="0"/>
            </w:pPr>
            <w:r>
              <w:t>Finlay</w:t>
            </w:r>
          </w:p>
        </w:tc>
        <w:tc>
          <w:tcPr>
            <w:tcW w:w="2179" w:type="dxa"/>
            <w:shd w:val="clear" w:color="auto" w:fill="auto"/>
          </w:tcPr>
          <w:p w:rsidR="00E048C1" w:rsidRPr="00E048C1" w:rsidRDefault="00E048C1" w:rsidP="003A72DF">
            <w:pPr>
              <w:ind w:firstLine="0"/>
            </w:pPr>
            <w:r>
              <w:t>Forrester</w:t>
            </w:r>
          </w:p>
        </w:tc>
        <w:tc>
          <w:tcPr>
            <w:tcW w:w="2180" w:type="dxa"/>
            <w:shd w:val="clear" w:color="auto" w:fill="auto"/>
          </w:tcPr>
          <w:p w:rsidR="00E048C1" w:rsidRPr="00E048C1" w:rsidRDefault="00E048C1" w:rsidP="003A72DF">
            <w:pPr>
              <w:ind w:firstLine="0"/>
            </w:pPr>
            <w:r>
              <w:t>Funderburk</w:t>
            </w:r>
          </w:p>
        </w:tc>
      </w:tr>
      <w:tr w:rsidR="00E048C1" w:rsidRPr="00E048C1" w:rsidTr="00E048C1">
        <w:tc>
          <w:tcPr>
            <w:tcW w:w="2179" w:type="dxa"/>
            <w:shd w:val="clear" w:color="auto" w:fill="auto"/>
          </w:tcPr>
          <w:p w:rsidR="00E048C1" w:rsidRPr="00E048C1" w:rsidRDefault="00E048C1" w:rsidP="003A72DF">
            <w:pPr>
              <w:ind w:firstLine="0"/>
            </w:pPr>
            <w:r>
              <w:t>George</w:t>
            </w:r>
          </w:p>
        </w:tc>
        <w:tc>
          <w:tcPr>
            <w:tcW w:w="2179" w:type="dxa"/>
            <w:shd w:val="clear" w:color="auto" w:fill="auto"/>
          </w:tcPr>
          <w:p w:rsidR="00E048C1" w:rsidRPr="00E048C1" w:rsidRDefault="00E048C1" w:rsidP="003A72DF">
            <w:pPr>
              <w:ind w:firstLine="0"/>
            </w:pPr>
            <w:r>
              <w:t>Goldfinch</w:t>
            </w:r>
          </w:p>
        </w:tc>
        <w:tc>
          <w:tcPr>
            <w:tcW w:w="2180" w:type="dxa"/>
            <w:shd w:val="clear" w:color="auto" w:fill="auto"/>
          </w:tcPr>
          <w:p w:rsidR="00E048C1" w:rsidRPr="00E048C1" w:rsidRDefault="00E048C1" w:rsidP="003A72DF">
            <w:pPr>
              <w:ind w:firstLine="0"/>
            </w:pPr>
            <w:r>
              <w:t>Hamilton</w:t>
            </w:r>
          </w:p>
        </w:tc>
      </w:tr>
      <w:tr w:rsidR="00E048C1" w:rsidRPr="00E048C1" w:rsidTr="00E048C1">
        <w:tc>
          <w:tcPr>
            <w:tcW w:w="2179" w:type="dxa"/>
            <w:shd w:val="clear" w:color="auto" w:fill="auto"/>
          </w:tcPr>
          <w:p w:rsidR="00E048C1" w:rsidRPr="00E048C1" w:rsidRDefault="00E048C1" w:rsidP="003A72DF">
            <w:pPr>
              <w:ind w:firstLine="0"/>
            </w:pPr>
            <w:r>
              <w:t>Hardee</w:t>
            </w:r>
          </w:p>
        </w:tc>
        <w:tc>
          <w:tcPr>
            <w:tcW w:w="2179" w:type="dxa"/>
            <w:shd w:val="clear" w:color="auto" w:fill="auto"/>
          </w:tcPr>
          <w:p w:rsidR="00E048C1" w:rsidRPr="00E048C1" w:rsidRDefault="00E048C1" w:rsidP="003A72DF">
            <w:pPr>
              <w:ind w:firstLine="0"/>
            </w:pPr>
            <w:r>
              <w:t>Hardwick</w:t>
            </w:r>
          </w:p>
        </w:tc>
        <w:tc>
          <w:tcPr>
            <w:tcW w:w="2180" w:type="dxa"/>
            <w:shd w:val="clear" w:color="auto" w:fill="auto"/>
          </w:tcPr>
          <w:p w:rsidR="00E048C1" w:rsidRPr="00E048C1" w:rsidRDefault="00E048C1" w:rsidP="003A72DF">
            <w:pPr>
              <w:ind w:firstLine="0"/>
            </w:pPr>
            <w:r>
              <w:t>Harrell</w:t>
            </w:r>
          </w:p>
        </w:tc>
      </w:tr>
      <w:tr w:rsidR="00E048C1" w:rsidRPr="00E048C1" w:rsidTr="00E048C1">
        <w:tc>
          <w:tcPr>
            <w:tcW w:w="2179" w:type="dxa"/>
            <w:shd w:val="clear" w:color="auto" w:fill="auto"/>
          </w:tcPr>
          <w:p w:rsidR="00E048C1" w:rsidRPr="00E048C1" w:rsidRDefault="00E048C1" w:rsidP="003A72DF">
            <w:pPr>
              <w:ind w:firstLine="0"/>
            </w:pPr>
            <w:r>
              <w:t>Herbkersman</w:t>
            </w:r>
          </w:p>
        </w:tc>
        <w:tc>
          <w:tcPr>
            <w:tcW w:w="2179" w:type="dxa"/>
            <w:shd w:val="clear" w:color="auto" w:fill="auto"/>
          </w:tcPr>
          <w:p w:rsidR="00E048C1" w:rsidRPr="00E048C1" w:rsidRDefault="00E048C1" w:rsidP="003A72DF">
            <w:pPr>
              <w:ind w:firstLine="0"/>
            </w:pPr>
            <w:r>
              <w:t>Hodges</w:t>
            </w:r>
          </w:p>
        </w:tc>
        <w:tc>
          <w:tcPr>
            <w:tcW w:w="2180" w:type="dxa"/>
            <w:shd w:val="clear" w:color="auto" w:fill="auto"/>
          </w:tcPr>
          <w:p w:rsidR="00E048C1" w:rsidRPr="00E048C1" w:rsidRDefault="00E048C1" w:rsidP="003A72DF">
            <w:pPr>
              <w:ind w:firstLine="0"/>
            </w:pPr>
            <w:r>
              <w:t>Horne</w:t>
            </w:r>
          </w:p>
        </w:tc>
      </w:tr>
      <w:tr w:rsidR="00E048C1" w:rsidRPr="00E048C1" w:rsidTr="00E048C1">
        <w:tc>
          <w:tcPr>
            <w:tcW w:w="2179" w:type="dxa"/>
            <w:shd w:val="clear" w:color="auto" w:fill="auto"/>
          </w:tcPr>
          <w:p w:rsidR="00E048C1" w:rsidRPr="00E048C1" w:rsidRDefault="00E048C1" w:rsidP="003A72DF">
            <w:pPr>
              <w:ind w:firstLine="0"/>
            </w:pPr>
            <w:r>
              <w:t>Hosey</w:t>
            </w:r>
          </w:p>
        </w:tc>
        <w:tc>
          <w:tcPr>
            <w:tcW w:w="2179" w:type="dxa"/>
            <w:shd w:val="clear" w:color="auto" w:fill="auto"/>
          </w:tcPr>
          <w:p w:rsidR="00E048C1" w:rsidRPr="00E048C1" w:rsidRDefault="00E048C1" w:rsidP="003A72DF">
            <w:pPr>
              <w:ind w:firstLine="0"/>
            </w:pPr>
            <w:r>
              <w:t>Huggins</w:t>
            </w:r>
          </w:p>
        </w:tc>
        <w:tc>
          <w:tcPr>
            <w:tcW w:w="2180" w:type="dxa"/>
            <w:shd w:val="clear" w:color="auto" w:fill="auto"/>
          </w:tcPr>
          <w:p w:rsidR="00E048C1" w:rsidRPr="00E048C1" w:rsidRDefault="00E048C1" w:rsidP="003A72DF">
            <w:pPr>
              <w:ind w:firstLine="0"/>
            </w:pPr>
            <w:r>
              <w:t>Jefferson</w:t>
            </w:r>
          </w:p>
        </w:tc>
      </w:tr>
      <w:tr w:rsidR="00E048C1" w:rsidRPr="00E048C1" w:rsidTr="00E048C1">
        <w:tc>
          <w:tcPr>
            <w:tcW w:w="2179" w:type="dxa"/>
            <w:shd w:val="clear" w:color="auto" w:fill="auto"/>
          </w:tcPr>
          <w:p w:rsidR="00E048C1" w:rsidRPr="00E048C1" w:rsidRDefault="00E048C1" w:rsidP="003A72DF">
            <w:pPr>
              <w:ind w:firstLine="0"/>
            </w:pPr>
            <w:r>
              <w:t>Kennedy</w:t>
            </w:r>
          </w:p>
        </w:tc>
        <w:tc>
          <w:tcPr>
            <w:tcW w:w="2179" w:type="dxa"/>
            <w:shd w:val="clear" w:color="auto" w:fill="auto"/>
          </w:tcPr>
          <w:p w:rsidR="00E048C1" w:rsidRPr="00E048C1" w:rsidRDefault="00E048C1" w:rsidP="003A72DF">
            <w:pPr>
              <w:ind w:firstLine="0"/>
            </w:pPr>
            <w:r>
              <w:t>Knight</w:t>
            </w:r>
          </w:p>
        </w:tc>
        <w:tc>
          <w:tcPr>
            <w:tcW w:w="2180" w:type="dxa"/>
            <w:shd w:val="clear" w:color="auto" w:fill="auto"/>
          </w:tcPr>
          <w:p w:rsidR="00E048C1" w:rsidRPr="00E048C1" w:rsidRDefault="00E048C1" w:rsidP="003A72DF">
            <w:pPr>
              <w:ind w:firstLine="0"/>
            </w:pPr>
            <w:r>
              <w:t>Limehouse</w:t>
            </w:r>
          </w:p>
        </w:tc>
      </w:tr>
      <w:tr w:rsidR="00E048C1" w:rsidRPr="00E048C1" w:rsidTr="00E048C1">
        <w:tc>
          <w:tcPr>
            <w:tcW w:w="2179" w:type="dxa"/>
            <w:shd w:val="clear" w:color="auto" w:fill="auto"/>
          </w:tcPr>
          <w:p w:rsidR="00E048C1" w:rsidRPr="00E048C1" w:rsidRDefault="00E048C1" w:rsidP="003A72DF">
            <w:pPr>
              <w:ind w:firstLine="0"/>
            </w:pPr>
            <w:r>
              <w:t>Long</w:t>
            </w:r>
          </w:p>
        </w:tc>
        <w:tc>
          <w:tcPr>
            <w:tcW w:w="2179" w:type="dxa"/>
            <w:shd w:val="clear" w:color="auto" w:fill="auto"/>
          </w:tcPr>
          <w:p w:rsidR="00E048C1" w:rsidRPr="00E048C1" w:rsidRDefault="00E048C1" w:rsidP="003A72DF">
            <w:pPr>
              <w:ind w:firstLine="0"/>
            </w:pPr>
            <w:r>
              <w:t>Lowe</w:t>
            </w:r>
          </w:p>
        </w:tc>
        <w:tc>
          <w:tcPr>
            <w:tcW w:w="2180" w:type="dxa"/>
            <w:shd w:val="clear" w:color="auto" w:fill="auto"/>
          </w:tcPr>
          <w:p w:rsidR="00E048C1" w:rsidRPr="00E048C1" w:rsidRDefault="00E048C1" w:rsidP="003A72DF">
            <w:pPr>
              <w:ind w:firstLine="0"/>
            </w:pPr>
            <w:r>
              <w:t>Lucas</w:t>
            </w:r>
          </w:p>
        </w:tc>
      </w:tr>
      <w:tr w:rsidR="00E048C1" w:rsidRPr="00E048C1" w:rsidTr="00E048C1">
        <w:tc>
          <w:tcPr>
            <w:tcW w:w="2179" w:type="dxa"/>
            <w:shd w:val="clear" w:color="auto" w:fill="auto"/>
          </w:tcPr>
          <w:p w:rsidR="00E048C1" w:rsidRPr="00E048C1" w:rsidRDefault="00E048C1" w:rsidP="003A72DF">
            <w:pPr>
              <w:ind w:firstLine="0"/>
            </w:pPr>
            <w:r>
              <w:t>Mack</w:t>
            </w:r>
          </w:p>
        </w:tc>
        <w:tc>
          <w:tcPr>
            <w:tcW w:w="2179" w:type="dxa"/>
            <w:shd w:val="clear" w:color="auto" w:fill="auto"/>
          </w:tcPr>
          <w:p w:rsidR="00E048C1" w:rsidRPr="00E048C1" w:rsidRDefault="00E048C1" w:rsidP="003A72DF">
            <w:pPr>
              <w:ind w:firstLine="0"/>
            </w:pPr>
            <w:r>
              <w:t>McCoy</w:t>
            </w:r>
          </w:p>
        </w:tc>
        <w:tc>
          <w:tcPr>
            <w:tcW w:w="2180" w:type="dxa"/>
            <w:shd w:val="clear" w:color="auto" w:fill="auto"/>
          </w:tcPr>
          <w:p w:rsidR="00E048C1" w:rsidRPr="00E048C1" w:rsidRDefault="00E048C1" w:rsidP="003A72DF">
            <w:pPr>
              <w:ind w:firstLine="0"/>
            </w:pPr>
            <w:r>
              <w:t>McEachern</w:t>
            </w:r>
          </w:p>
        </w:tc>
      </w:tr>
      <w:tr w:rsidR="00E048C1" w:rsidRPr="00E048C1" w:rsidTr="00E048C1">
        <w:tc>
          <w:tcPr>
            <w:tcW w:w="2179" w:type="dxa"/>
            <w:shd w:val="clear" w:color="auto" w:fill="auto"/>
          </w:tcPr>
          <w:p w:rsidR="00E048C1" w:rsidRPr="00E048C1" w:rsidRDefault="00E048C1" w:rsidP="003A72DF">
            <w:pPr>
              <w:ind w:firstLine="0"/>
            </w:pPr>
            <w:r>
              <w:t>M. S. McLeod</w:t>
            </w:r>
          </w:p>
        </w:tc>
        <w:tc>
          <w:tcPr>
            <w:tcW w:w="2179" w:type="dxa"/>
            <w:shd w:val="clear" w:color="auto" w:fill="auto"/>
          </w:tcPr>
          <w:p w:rsidR="00E048C1" w:rsidRPr="00E048C1" w:rsidRDefault="00E048C1" w:rsidP="003A72DF">
            <w:pPr>
              <w:ind w:firstLine="0"/>
            </w:pPr>
            <w:r>
              <w:t>W. J. McLeod</w:t>
            </w:r>
          </w:p>
        </w:tc>
        <w:tc>
          <w:tcPr>
            <w:tcW w:w="2180" w:type="dxa"/>
            <w:shd w:val="clear" w:color="auto" w:fill="auto"/>
          </w:tcPr>
          <w:p w:rsidR="00E048C1" w:rsidRPr="00E048C1" w:rsidRDefault="00E048C1" w:rsidP="003A72DF">
            <w:pPr>
              <w:ind w:firstLine="0"/>
            </w:pPr>
            <w:r>
              <w:t>Mitchell</w:t>
            </w:r>
          </w:p>
        </w:tc>
      </w:tr>
      <w:tr w:rsidR="00E048C1" w:rsidRPr="00E048C1" w:rsidTr="00E048C1">
        <w:tc>
          <w:tcPr>
            <w:tcW w:w="2179" w:type="dxa"/>
            <w:shd w:val="clear" w:color="auto" w:fill="auto"/>
          </w:tcPr>
          <w:p w:rsidR="00E048C1" w:rsidRPr="00E048C1" w:rsidRDefault="00E048C1" w:rsidP="003A72DF">
            <w:pPr>
              <w:ind w:firstLine="0"/>
            </w:pPr>
            <w:r>
              <w:t>D. C. Moss</w:t>
            </w:r>
          </w:p>
        </w:tc>
        <w:tc>
          <w:tcPr>
            <w:tcW w:w="2179" w:type="dxa"/>
            <w:shd w:val="clear" w:color="auto" w:fill="auto"/>
          </w:tcPr>
          <w:p w:rsidR="00E048C1" w:rsidRPr="00E048C1" w:rsidRDefault="00E048C1" w:rsidP="003A72DF">
            <w:pPr>
              <w:ind w:firstLine="0"/>
            </w:pPr>
            <w:r>
              <w:t>V. S. Moss</w:t>
            </w:r>
          </w:p>
        </w:tc>
        <w:tc>
          <w:tcPr>
            <w:tcW w:w="2180" w:type="dxa"/>
            <w:shd w:val="clear" w:color="auto" w:fill="auto"/>
          </w:tcPr>
          <w:p w:rsidR="00E048C1" w:rsidRPr="00E048C1" w:rsidRDefault="00E048C1" w:rsidP="003A72DF">
            <w:pPr>
              <w:ind w:firstLine="0"/>
            </w:pPr>
            <w:r>
              <w:t>Munnerlyn</w:t>
            </w:r>
          </w:p>
        </w:tc>
      </w:tr>
      <w:tr w:rsidR="00E048C1" w:rsidRPr="00E048C1" w:rsidTr="00E048C1">
        <w:tc>
          <w:tcPr>
            <w:tcW w:w="2179" w:type="dxa"/>
            <w:shd w:val="clear" w:color="auto" w:fill="auto"/>
          </w:tcPr>
          <w:p w:rsidR="00E048C1" w:rsidRPr="00E048C1" w:rsidRDefault="00E048C1" w:rsidP="003A72DF">
            <w:pPr>
              <w:ind w:firstLine="0"/>
            </w:pPr>
            <w:r>
              <w:t>Nanney</w:t>
            </w:r>
          </w:p>
        </w:tc>
        <w:tc>
          <w:tcPr>
            <w:tcW w:w="2179" w:type="dxa"/>
            <w:shd w:val="clear" w:color="auto" w:fill="auto"/>
          </w:tcPr>
          <w:p w:rsidR="00E048C1" w:rsidRPr="00E048C1" w:rsidRDefault="00E048C1" w:rsidP="003A72DF">
            <w:pPr>
              <w:ind w:firstLine="0"/>
            </w:pPr>
            <w:r>
              <w:t>Newton</w:t>
            </w:r>
          </w:p>
        </w:tc>
        <w:tc>
          <w:tcPr>
            <w:tcW w:w="2180" w:type="dxa"/>
            <w:shd w:val="clear" w:color="auto" w:fill="auto"/>
          </w:tcPr>
          <w:p w:rsidR="00E048C1" w:rsidRPr="00E048C1" w:rsidRDefault="00E048C1" w:rsidP="003A72DF">
            <w:pPr>
              <w:ind w:firstLine="0"/>
            </w:pPr>
            <w:r>
              <w:t>Norman</w:t>
            </w:r>
          </w:p>
        </w:tc>
      </w:tr>
      <w:tr w:rsidR="00E048C1" w:rsidRPr="00E048C1" w:rsidTr="00E048C1">
        <w:tc>
          <w:tcPr>
            <w:tcW w:w="2179" w:type="dxa"/>
            <w:shd w:val="clear" w:color="auto" w:fill="auto"/>
          </w:tcPr>
          <w:p w:rsidR="00E048C1" w:rsidRPr="00E048C1" w:rsidRDefault="00E048C1" w:rsidP="00E048C1">
            <w:pPr>
              <w:ind w:firstLine="0"/>
            </w:pPr>
            <w:r>
              <w:t>Norrell</w:t>
            </w:r>
          </w:p>
        </w:tc>
        <w:tc>
          <w:tcPr>
            <w:tcW w:w="2179" w:type="dxa"/>
            <w:shd w:val="clear" w:color="auto" w:fill="auto"/>
          </w:tcPr>
          <w:p w:rsidR="00E048C1" w:rsidRPr="00E048C1" w:rsidRDefault="00E048C1" w:rsidP="00E048C1">
            <w:pPr>
              <w:ind w:firstLine="0"/>
            </w:pPr>
            <w:r>
              <w:t>R. L. Ott</w:t>
            </w:r>
          </w:p>
        </w:tc>
        <w:tc>
          <w:tcPr>
            <w:tcW w:w="2180" w:type="dxa"/>
            <w:shd w:val="clear" w:color="auto" w:fill="auto"/>
          </w:tcPr>
          <w:p w:rsidR="00E048C1" w:rsidRPr="00E048C1" w:rsidRDefault="00E048C1" w:rsidP="00E048C1">
            <w:pPr>
              <w:ind w:firstLine="0"/>
            </w:pPr>
            <w:r>
              <w:t>Owens</w:t>
            </w:r>
          </w:p>
        </w:tc>
      </w:tr>
      <w:tr w:rsidR="00E048C1" w:rsidRPr="00E048C1" w:rsidTr="00E048C1">
        <w:tc>
          <w:tcPr>
            <w:tcW w:w="2179" w:type="dxa"/>
            <w:shd w:val="clear" w:color="auto" w:fill="auto"/>
          </w:tcPr>
          <w:p w:rsidR="00E048C1" w:rsidRPr="00E048C1" w:rsidRDefault="00E048C1" w:rsidP="00E048C1">
            <w:pPr>
              <w:ind w:firstLine="0"/>
            </w:pPr>
            <w:r>
              <w:t>Parks</w:t>
            </w:r>
          </w:p>
        </w:tc>
        <w:tc>
          <w:tcPr>
            <w:tcW w:w="2179" w:type="dxa"/>
            <w:shd w:val="clear" w:color="auto" w:fill="auto"/>
          </w:tcPr>
          <w:p w:rsidR="00E048C1" w:rsidRPr="00E048C1" w:rsidRDefault="00E048C1" w:rsidP="00E048C1">
            <w:pPr>
              <w:ind w:firstLine="0"/>
            </w:pPr>
            <w:r>
              <w:t>Patrick</w:t>
            </w:r>
          </w:p>
        </w:tc>
        <w:tc>
          <w:tcPr>
            <w:tcW w:w="2180" w:type="dxa"/>
            <w:shd w:val="clear" w:color="auto" w:fill="auto"/>
          </w:tcPr>
          <w:p w:rsidR="00E048C1" w:rsidRPr="00E048C1" w:rsidRDefault="00E048C1" w:rsidP="00E048C1">
            <w:pPr>
              <w:ind w:firstLine="0"/>
            </w:pPr>
            <w:r>
              <w:t>Pope</w:t>
            </w:r>
          </w:p>
        </w:tc>
      </w:tr>
      <w:tr w:rsidR="00E048C1" w:rsidRPr="00E048C1" w:rsidTr="00E048C1">
        <w:tc>
          <w:tcPr>
            <w:tcW w:w="2179" w:type="dxa"/>
            <w:shd w:val="clear" w:color="auto" w:fill="auto"/>
          </w:tcPr>
          <w:p w:rsidR="00E048C1" w:rsidRPr="00E048C1" w:rsidRDefault="00E048C1" w:rsidP="00E048C1">
            <w:pPr>
              <w:ind w:firstLine="0"/>
            </w:pPr>
            <w:r>
              <w:t>Quinn</w:t>
            </w:r>
          </w:p>
        </w:tc>
        <w:tc>
          <w:tcPr>
            <w:tcW w:w="2179" w:type="dxa"/>
            <w:shd w:val="clear" w:color="auto" w:fill="auto"/>
          </w:tcPr>
          <w:p w:rsidR="00E048C1" w:rsidRPr="00E048C1" w:rsidRDefault="00E048C1" w:rsidP="00E048C1">
            <w:pPr>
              <w:ind w:firstLine="0"/>
            </w:pPr>
            <w:r>
              <w:t>Ridgeway</w:t>
            </w:r>
          </w:p>
        </w:tc>
        <w:tc>
          <w:tcPr>
            <w:tcW w:w="2180" w:type="dxa"/>
            <w:shd w:val="clear" w:color="auto" w:fill="auto"/>
          </w:tcPr>
          <w:p w:rsidR="00E048C1" w:rsidRPr="00E048C1" w:rsidRDefault="00E048C1" w:rsidP="00E048C1">
            <w:pPr>
              <w:ind w:firstLine="0"/>
            </w:pPr>
            <w:r>
              <w:t>Riley</w:t>
            </w:r>
          </w:p>
        </w:tc>
      </w:tr>
      <w:tr w:rsidR="00E048C1" w:rsidRPr="00E048C1" w:rsidTr="00E048C1">
        <w:tc>
          <w:tcPr>
            <w:tcW w:w="2179" w:type="dxa"/>
            <w:shd w:val="clear" w:color="auto" w:fill="auto"/>
          </w:tcPr>
          <w:p w:rsidR="00E048C1" w:rsidRPr="00E048C1" w:rsidRDefault="00E048C1" w:rsidP="00E048C1">
            <w:pPr>
              <w:ind w:firstLine="0"/>
            </w:pPr>
            <w:r>
              <w:t>Rivers</w:t>
            </w:r>
          </w:p>
        </w:tc>
        <w:tc>
          <w:tcPr>
            <w:tcW w:w="2179" w:type="dxa"/>
            <w:shd w:val="clear" w:color="auto" w:fill="auto"/>
          </w:tcPr>
          <w:p w:rsidR="00E048C1" w:rsidRPr="00E048C1" w:rsidRDefault="00E048C1" w:rsidP="00E048C1">
            <w:pPr>
              <w:ind w:firstLine="0"/>
            </w:pPr>
            <w:r>
              <w:t>Robinson-Simpson</w:t>
            </w:r>
          </w:p>
        </w:tc>
        <w:tc>
          <w:tcPr>
            <w:tcW w:w="2180" w:type="dxa"/>
            <w:shd w:val="clear" w:color="auto" w:fill="auto"/>
          </w:tcPr>
          <w:p w:rsidR="00E048C1" w:rsidRPr="00E048C1" w:rsidRDefault="00E048C1" w:rsidP="00E048C1">
            <w:pPr>
              <w:ind w:firstLine="0"/>
            </w:pPr>
            <w:r>
              <w:t>Ryhal</w:t>
            </w:r>
          </w:p>
        </w:tc>
      </w:tr>
      <w:tr w:rsidR="00E048C1" w:rsidRPr="00E048C1" w:rsidTr="00E048C1">
        <w:tc>
          <w:tcPr>
            <w:tcW w:w="2179" w:type="dxa"/>
            <w:shd w:val="clear" w:color="auto" w:fill="auto"/>
          </w:tcPr>
          <w:p w:rsidR="00E048C1" w:rsidRPr="00E048C1" w:rsidRDefault="00E048C1" w:rsidP="00E048C1">
            <w:pPr>
              <w:ind w:firstLine="0"/>
            </w:pPr>
            <w:r>
              <w:t>Sabb</w:t>
            </w:r>
          </w:p>
        </w:tc>
        <w:tc>
          <w:tcPr>
            <w:tcW w:w="2179" w:type="dxa"/>
            <w:shd w:val="clear" w:color="auto" w:fill="auto"/>
          </w:tcPr>
          <w:p w:rsidR="00E048C1" w:rsidRPr="00E048C1" w:rsidRDefault="00E048C1" w:rsidP="00E048C1">
            <w:pPr>
              <w:ind w:firstLine="0"/>
            </w:pPr>
            <w:r>
              <w:t>Simrill</w:t>
            </w:r>
          </w:p>
        </w:tc>
        <w:tc>
          <w:tcPr>
            <w:tcW w:w="2180" w:type="dxa"/>
            <w:shd w:val="clear" w:color="auto" w:fill="auto"/>
          </w:tcPr>
          <w:p w:rsidR="00E048C1" w:rsidRPr="00E048C1" w:rsidRDefault="00E048C1" w:rsidP="00E048C1">
            <w:pPr>
              <w:ind w:firstLine="0"/>
            </w:pPr>
            <w:r>
              <w:t>Skelton</w:t>
            </w:r>
          </w:p>
        </w:tc>
      </w:tr>
      <w:tr w:rsidR="00E048C1" w:rsidRPr="00E048C1" w:rsidTr="00E048C1">
        <w:tc>
          <w:tcPr>
            <w:tcW w:w="2179" w:type="dxa"/>
            <w:shd w:val="clear" w:color="auto" w:fill="auto"/>
          </w:tcPr>
          <w:p w:rsidR="00E048C1" w:rsidRPr="00E048C1" w:rsidRDefault="00E048C1" w:rsidP="00E048C1">
            <w:pPr>
              <w:ind w:firstLine="0"/>
            </w:pPr>
            <w:r>
              <w:t>G. R. Smith</w:t>
            </w:r>
          </w:p>
        </w:tc>
        <w:tc>
          <w:tcPr>
            <w:tcW w:w="2179" w:type="dxa"/>
            <w:shd w:val="clear" w:color="auto" w:fill="auto"/>
          </w:tcPr>
          <w:p w:rsidR="00E048C1" w:rsidRPr="00E048C1" w:rsidRDefault="00E048C1" w:rsidP="00E048C1">
            <w:pPr>
              <w:ind w:firstLine="0"/>
            </w:pPr>
            <w:r>
              <w:t>J. R. Smith</w:t>
            </w:r>
          </w:p>
        </w:tc>
        <w:tc>
          <w:tcPr>
            <w:tcW w:w="2180" w:type="dxa"/>
            <w:shd w:val="clear" w:color="auto" w:fill="auto"/>
          </w:tcPr>
          <w:p w:rsidR="00E048C1" w:rsidRPr="00E048C1" w:rsidRDefault="00E048C1" w:rsidP="00E048C1">
            <w:pPr>
              <w:ind w:firstLine="0"/>
            </w:pPr>
            <w:r>
              <w:t>Sottile</w:t>
            </w:r>
          </w:p>
        </w:tc>
      </w:tr>
      <w:tr w:rsidR="00E048C1" w:rsidRPr="00E048C1" w:rsidTr="00E048C1">
        <w:tc>
          <w:tcPr>
            <w:tcW w:w="2179" w:type="dxa"/>
            <w:shd w:val="clear" w:color="auto" w:fill="auto"/>
          </w:tcPr>
          <w:p w:rsidR="00E048C1" w:rsidRPr="00E048C1" w:rsidRDefault="00E048C1" w:rsidP="00E048C1">
            <w:pPr>
              <w:ind w:firstLine="0"/>
            </w:pPr>
            <w:r>
              <w:t>Southard</w:t>
            </w:r>
          </w:p>
        </w:tc>
        <w:tc>
          <w:tcPr>
            <w:tcW w:w="2179" w:type="dxa"/>
            <w:shd w:val="clear" w:color="auto" w:fill="auto"/>
          </w:tcPr>
          <w:p w:rsidR="00E048C1" w:rsidRPr="00E048C1" w:rsidRDefault="00E048C1" w:rsidP="00E048C1">
            <w:pPr>
              <w:ind w:firstLine="0"/>
            </w:pPr>
            <w:r>
              <w:t>Spires</w:t>
            </w:r>
          </w:p>
        </w:tc>
        <w:tc>
          <w:tcPr>
            <w:tcW w:w="2180" w:type="dxa"/>
            <w:shd w:val="clear" w:color="auto" w:fill="auto"/>
          </w:tcPr>
          <w:p w:rsidR="00E048C1" w:rsidRPr="00E048C1" w:rsidRDefault="00E048C1" w:rsidP="00E048C1">
            <w:pPr>
              <w:ind w:firstLine="0"/>
            </w:pPr>
            <w:r>
              <w:t>Stavrinakis</w:t>
            </w:r>
          </w:p>
        </w:tc>
      </w:tr>
      <w:tr w:rsidR="00E048C1" w:rsidRPr="00E048C1" w:rsidTr="00E048C1">
        <w:tc>
          <w:tcPr>
            <w:tcW w:w="2179" w:type="dxa"/>
            <w:shd w:val="clear" w:color="auto" w:fill="auto"/>
          </w:tcPr>
          <w:p w:rsidR="00E048C1" w:rsidRPr="00E048C1" w:rsidRDefault="00E048C1" w:rsidP="00E048C1">
            <w:pPr>
              <w:ind w:firstLine="0"/>
            </w:pPr>
            <w:r>
              <w:t>Stringer</w:t>
            </w:r>
          </w:p>
        </w:tc>
        <w:tc>
          <w:tcPr>
            <w:tcW w:w="2179" w:type="dxa"/>
            <w:shd w:val="clear" w:color="auto" w:fill="auto"/>
          </w:tcPr>
          <w:p w:rsidR="00E048C1" w:rsidRPr="00E048C1" w:rsidRDefault="00E048C1" w:rsidP="00E048C1">
            <w:pPr>
              <w:ind w:firstLine="0"/>
            </w:pPr>
            <w:r>
              <w:t>Tallon</w:t>
            </w:r>
          </w:p>
        </w:tc>
        <w:tc>
          <w:tcPr>
            <w:tcW w:w="2180" w:type="dxa"/>
            <w:shd w:val="clear" w:color="auto" w:fill="auto"/>
          </w:tcPr>
          <w:p w:rsidR="00E048C1" w:rsidRPr="00E048C1" w:rsidRDefault="00E048C1" w:rsidP="00E048C1">
            <w:pPr>
              <w:ind w:firstLine="0"/>
            </w:pPr>
            <w:r>
              <w:t>Taylor</w:t>
            </w:r>
          </w:p>
        </w:tc>
      </w:tr>
      <w:tr w:rsidR="00E048C1" w:rsidRPr="00E048C1" w:rsidTr="00E048C1">
        <w:tc>
          <w:tcPr>
            <w:tcW w:w="2179" w:type="dxa"/>
            <w:shd w:val="clear" w:color="auto" w:fill="auto"/>
          </w:tcPr>
          <w:p w:rsidR="00E048C1" w:rsidRPr="00E048C1" w:rsidRDefault="00E048C1" w:rsidP="00E048C1">
            <w:pPr>
              <w:keepNext/>
              <w:ind w:firstLine="0"/>
            </w:pPr>
            <w:r>
              <w:t>Toole</w:t>
            </w:r>
          </w:p>
        </w:tc>
        <w:tc>
          <w:tcPr>
            <w:tcW w:w="2179" w:type="dxa"/>
            <w:shd w:val="clear" w:color="auto" w:fill="auto"/>
          </w:tcPr>
          <w:p w:rsidR="00E048C1" w:rsidRPr="00E048C1" w:rsidRDefault="00E048C1" w:rsidP="00E048C1">
            <w:pPr>
              <w:keepNext/>
              <w:ind w:firstLine="0"/>
            </w:pPr>
            <w:r>
              <w:t>Vick</w:t>
            </w:r>
          </w:p>
        </w:tc>
        <w:tc>
          <w:tcPr>
            <w:tcW w:w="2180" w:type="dxa"/>
            <w:shd w:val="clear" w:color="auto" w:fill="auto"/>
          </w:tcPr>
          <w:p w:rsidR="00E048C1" w:rsidRPr="00E048C1" w:rsidRDefault="00E048C1" w:rsidP="00E048C1">
            <w:pPr>
              <w:keepNext/>
              <w:ind w:firstLine="0"/>
            </w:pPr>
            <w:r>
              <w:t>Weeks</w:t>
            </w:r>
          </w:p>
        </w:tc>
      </w:tr>
      <w:tr w:rsidR="00E048C1" w:rsidRPr="00E048C1" w:rsidTr="00E048C1">
        <w:tc>
          <w:tcPr>
            <w:tcW w:w="2179" w:type="dxa"/>
            <w:shd w:val="clear" w:color="auto" w:fill="auto"/>
          </w:tcPr>
          <w:p w:rsidR="00E048C1" w:rsidRPr="00E048C1" w:rsidRDefault="00E048C1" w:rsidP="00E048C1">
            <w:pPr>
              <w:keepNext/>
              <w:ind w:firstLine="0"/>
            </w:pPr>
            <w:r>
              <w:t>Wells</w:t>
            </w:r>
          </w:p>
        </w:tc>
        <w:tc>
          <w:tcPr>
            <w:tcW w:w="2179" w:type="dxa"/>
            <w:shd w:val="clear" w:color="auto" w:fill="auto"/>
          </w:tcPr>
          <w:p w:rsidR="00E048C1" w:rsidRPr="00E048C1" w:rsidRDefault="00E048C1" w:rsidP="00E048C1">
            <w:pPr>
              <w:keepNext/>
              <w:ind w:firstLine="0"/>
            </w:pPr>
            <w:r>
              <w:t>Williams</w:t>
            </w:r>
          </w:p>
        </w:tc>
        <w:tc>
          <w:tcPr>
            <w:tcW w:w="2180" w:type="dxa"/>
            <w:shd w:val="clear" w:color="auto" w:fill="auto"/>
          </w:tcPr>
          <w:p w:rsidR="00E048C1" w:rsidRPr="00E048C1" w:rsidRDefault="00E048C1" w:rsidP="00E048C1">
            <w:pPr>
              <w:keepNext/>
              <w:ind w:firstLine="0"/>
            </w:pPr>
            <w:r>
              <w:t>Willis</w:t>
            </w:r>
          </w:p>
        </w:tc>
      </w:tr>
    </w:tbl>
    <w:p w:rsidR="00E048C1" w:rsidRDefault="00E048C1" w:rsidP="00E048C1"/>
    <w:p w:rsidR="00E048C1" w:rsidRDefault="00E048C1" w:rsidP="00E048C1">
      <w:pPr>
        <w:jc w:val="center"/>
        <w:rPr>
          <w:b/>
        </w:rPr>
      </w:pPr>
      <w:r w:rsidRPr="00E048C1">
        <w:rPr>
          <w:b/>
        </w:rPr>
        <w:t>Total--93</w:t>
      </w:r>
    </w:p>
    <w:p w:rsidR="00E048C1" w:rsidRDefault="00E048C1" w:rsidP="00E048C1">
      <w:pPr>
        <w:jc w:val="center"/>
        <w:rPr>
          <w:b/>
        </w:rPr>
      </w:pPr>
    </w:p>
    <w:p w:rsidR="00E048C1" w:rsidRDefault="00E048C1" w:rsidP="00E048C1">
      <w:pPr>
        <w:ind w:firstLine="0"/>
      </w:pPr>
      <w:r w:rsidRPr="00E048C1">
        <w:t xml:space="preserve"> </w:t>
      </w:r>
      <w:r>
        <w:t>Those who voted in the negative are:</w:t>
      </w:r>
    </w:p>
    <w:p w:rsidR="00E048C1" w:rsidRDefault="00E048C1" w:rsidP="00E048C1"/>
    <w:p w:rsidR="00E048C1" w:rsidRDefault="00E048C1" w:rsidP="00E048C1">
      <w:pPr>
        <w:jc w:val="center"/>
        <w:rPr>
          <w:b/>
        </w:rPr>
      </w:pPr>
      <w:r w:rsidRPr="00E048C1">
        <w:rPr>
          <w:b/>
        </w:rPr>
        <w:t>Total--0</w:t>
      </w:r>
    </w:p>
    <w:p w:rsidR="00E048C1" w:rsidRDefault="00E048C1" w:rsidP="00E048C1">
      <w:r>
        <w:t xml:space="preserve">So, the Bill was read the second time and ordered to third reading.  </w:t>
      </w:r>
    </w:p>
    <w:p w:rsidR="00E048C1" w:rsidRDefault="00E048C1" w:rsidP="00E048C1"/>
    <w:p w:rsidR="00E048C1" w:rsidRDefault="00E048C1" w:rsidP="00E048C1">
      <w:pPr>
        <w:keepNext/>
        <w:jc w:val="center"/>
        <w:rPr>
          <w:b/>
        </w:rPr>
      </w:pPr>
      <w:r w:rsidRPr="00E048C1">
        <w:rPr>
          <w:b/>
        </w:rPr>
        <w:t>H. 3428--AMENDED AND ORDERED TO THIRD READING</w:t>
      </w:r>
    </w:p>
    <w:p w:rsidR="00E048C1" w:rsidRDefault="00E048C1" w:rsidP="00E048C1">
      <w:pPr>
        <w:keepNext/>
      </w:pPr>
      <w:r>
        <w:t>The following Bill was taken up:</w:t>
      </w:r>
    </w:p>
    <w:p w:rsidR="00E048C1" w:rsidRDefault="00E048C1" w:rsidP="00E048C1">
      <w:pPr>
        <w:keepNext/>
      </w:pPr>
      <w:bookmarkStart w:id="100" w:name="include_clip_start_222"/>
      <w:bookmarkEnd w:id="100"/>
    </w:p>
    <w:p w:rsidR="00E048C1" w:rsidRDefault="00E048C1" w:rsidP="00E048C1">
      <w:r>
        <w:t>H. 3428 -- Reps. Allison, Erickson, M. S. McLeod, J. E. Smith, Spires, Hiott, Owens, Whitmire, Douglas, Hamilton, Bannister, Neal, Alexander, Weeks, Norrell, Bales, Anderson, Robinson-Simpson, Williams, Henderson, Sottile, Munnerlyn, Rutherford, Vick, R. L. Brown, Whipper, Branham, Govan, J. R. Smith, Hayes, George, Funderburk, W. J. McLeod, Bernstein, Felder, Wood, Patrick and Jefferson: A BILL TO AMEND THE CODE OF LAWS OF SOUTH CAROLINA, 1976, BY ADDING SECTION 59-152-25 SO AS TO DEFINE TERMS CONCERNING THE FIRST STEPS TO SCHOOL READINESS INITIATIVE; BY ADDING SECTION 59-152-32 SO AS TO PROVIDE THE FIRST STEPS BOARD OF TRUSTEES SHALL DEVELOP A COMPREHENSIVE LONG-RANGE INITIATIVE AND STRATEGY FOR SCHOOL READINESS; BY ADDING SECTION 59-152-33 SO AS TO PROVIDE A STATEWIDE ASSESSMENT OF STUDENT SCHOOL READINESS; BY ADDING SECTION 63-11-1725 SO AS TO PROVIDE FOR THE COMPOSITION, FUNCTION, AND DUTIES OF THE SOUTH CAROLINA EARLY CHILDHOOD ADVISORY COUNCIL; BY ADDING SECTION 63-11-1735 SO AS TO PROVIDE FIRST STEPS SHALL ENSURE THE COMPLIANCE OF BABYNET WITH FEDERAL MAINTENANCE OF EFFORT REQUIREMENTS, AND TO DEFINE CERTAIN TERMS; TO AMEND SECTION 59-152-10, RELATING TO THE ESTABLISHMENT OF FIRST STEPS, SO AS TO REDESIGNATE COUNTY FIRST STEPS PARTNERSHIPS AS LOCAL FIRST STEPS PARTNERSHIPS; TO AMEND SECTION 59-152-20, RELATING TO THE PURPOSE OF FIRST STEPS, SO AS TO REDESIGNATE COUNTY PARTNERSHIPS AS LOCAL PARTNERSHIPS; TO AMEND SECTION 59-152-30, RELATING TO THE GOALS OF FIRST STEPS, SO AS TO RESTATE CERTAIN GOALS OF STUDENT READINESS; TO AMEND SECTION 59-152-40, RELATING TO OVERSIGHT OF THE INITIATIVE BY THE FIRST STEPS BOARD OF TRUSTEES, SO AS TO REQUIRE THE BOARD ALSO BE ACCOUNTABLE FOR THE INITIATIVE; TO AMEND SECTION 59-152-50, RELATING TO THE ESTABLISHMENT OF THE OFFICE OF FIRST STEPS TO SCHOOL READINESS, SO AS TO REVISE THE TIME FOR REQUIRED PERFORMANCE AUDITS AND TO CORRECT AN OBSOLETE REFERENCE; TO AMEND SECTION 59-152-60, RELATING TO FIRST STEPS PARTNERSHIPS, SO AS TO REQUIRE A LOCAL PARTNERSHIP IN EACH COUNTY, TO PROVIDE THAT MEETINGS AND ELECTIONS OF A LOCAL PARTNERSHIP ARE SUBJECT TO THE FREEDOM OF INFORMATION ACT AND CERTAIN DISCLOSURE REQUIREMENTS, TO SPECIFY AND REVISE REQUIREMENTS FOR THE COMPOSITION OF A LOCAL PARTNERSHIP BOARD AND TO CORRECT AN OBSOLETE REFERENCE; TO AMEND SECTION 59-152-70, RELATING TO THE POWERS AND DUTIES OF A LOCAL PARTNERSHIP BOARD, SO AS TO REVISE THE REQUIREMENTS CONCERNING COUNTY NEEDS ASSESSMENTS, RECORD KEEPING AND REPORTING, TO PROVIDE STAFFING PURSUANT TO LOCAL BYLAWS, AND TO PROVIDE MULTIPLE LOCAL PARTNERSHIPS MAY COLLABORATE TO MAXIMIZE EFFICIENT DELIVERY OF SERVICES AND THE EXECUTION OF THEIR DUTIES AND POWERS; TO AMEND SECTION 59-152-90, RELATING TO FIRST STEPS GRANTS, SO AS TO ESTABLISH THE GRANTS AS LOCAL PARTNERSHIP GRANTS, AND TO REVISE THE PROCESS FOR OBTAINING A GRANT AND THE METHOD OF ALLOCATING GRANT FUNDS; TO AMEND SECTION 59-152-100, RELATING TO USE OF FIRST STEPS GRANT FUNDS, SO AS TO PROVIDE THE SECTION APPLIES TO GRANTS EXPENDED BY A FIRST STEPS PARTNERSHIP, AND TO REVISE THE PERMISSIBLE USES OF GRANT FUNDS; TO AMEND SECTION 59-152-120, RELATING TO THE USE OF GRANT FUNDS FOR CAPITAL EXPENDITURES, SO AS TO REVISE THE PURPOSE FOR WHICH FUNDS MAY BE USED AND TO REQUIRE PRIOR APPROVAL OF THE BOARD OF TRUSTEES; TO AMEND SECTION 59-152-130, RELATING TO A MANDATORY MATCHING OF FUNDS BY LOCAL PARTNERSHIPS, SO AS TO REVISE THE MANDATORY AMOUNT, TO ENCOURAGE PRIVATE CONTRIBUTIONS TO HELP LOCAL PARTNERSHIPS MEET THEIR MANDATORY MATCHING REQUIREMENT, AND TO DELETE A PROVISION ALLOWING CERTAIN EXPENSES TO BE INCLUDED IN DETERMINING MATCHING FUNDS; TO AMEND SECTION 59-152-140, RELATING TO THE PERMISSIBILITY OF CARRY FORWARD FUNDS BY A LOCAL PARTNERSHIP, SECTION 59-152-150, RELATING TO ACCOUNTABILITY SYSTEMS, AND SECTION 59-152-160, RELATING TO PROGRESS EVALUATIONS, ALL SO AS TO DELETE OBSOLETE TERMS; TO AMEND SECTION 63-11-1720, RELATING TO THE FIRST STEPS BOARD OF TRUSTEES, SO AS TO REVISE THE COMPOSITION OF THE BOARD; AND TO REPEAL SECTION 59-152-80 RELATING TO FIRST STEPS GRANTS AND SECTION 59-152-110 RELATING TO THE USE OF FIRST STEPS LOCAL PARTNERSHIP GRANT FUNDS.</w:t>
      </w:r>
    </w:p>
    <w:p w:rsidR="00E048C1" w:rsidRDefault="00E048C1" w:rsidP="00E048C1"/>
    <w:p w:rsidR="00E048C1" w:rsidRPr="00D65157" w:rsidRDefault="00E048C1" w:rsidP="00E048C1">
      <w:r w:rsidRPr="00D65157">
        <w:t xml:space="preserve">Rep. PATRICK proposed the following Amendment No. 1 </w:t>
      </w:r>
      <w:r w:rsidR="00F74E8C">
        <w:t xml:space="preserve">to </w:t>
      </w:r>
      <w:r w:rsidRPr="00D65157">
        <w:t>H.</w:t>
      </w:r>
      <w:r w:rsidR="00F74E8C">
        <w:t> </w:t>
      </w:r>
      <w:r w:rsidRPr="00D65157">
        <w:t>3428</w:t>
      </w:r>
      <w:r w:rsidR="00F74E8C">
        <w:t xml:space="preserve"> (AMEND\COUNCIL\AGM\3428C002.AG</w:t>
      </w:r>
      <w:r w:rsidR="003A72DF">
        <w:t>M</w:t>
      </w:r>
      <w:r w:rsidR="00F74E8C">
        <w:t>.AB14.DOCX)</w:t>
      </w:r>
      <w:r w:rsidRPr="00D65157">
        <w:t>, which was adopted:</w:t>
      </w:r>
    </w:p>
    <w:p w:rsidR="00E048C1" w:rsidRPr="00D65157" w:rsidRDefault="00E048C1" w:rsidP="00E048C1">
      <w:r w:rsidRPr="00D65157">
        <w:t>Amend the bill, as and if amended, by deleting all after the enacting words and inserting:</w:t>
      </w:r>
    </w:p>
    <w:p w:rsidR="00E048C1" w:rsidRPr="00D65157" w:rsidRDefault="00E048C1" w:rsidP="00E048C1">
      <w:pPr>
        <w:suppressAutoHyphens/>
      </w:pPr>
      <w:r w:rsidRPr="00D65157">
        <w:t>/ SECTION</w:t>
      </w:r>
      <w:r w:rsidRPr="00D65157">
        <w:tab/>
        <w:t>1.</w:t>
      </w:r>
      <w:r w:rsidRPr="00D65157">
        <w:tab/>
        <w:t>Chapter 152, Title 59 of the 1976 Code is amended by adding:</w:t>
      </w:r>
    </w:p>
    <w:p w:rsidR="00E048C1" w:rsidRPr="00D65157" w:rsidRDefault="00E048C1" w:rsidP="00E048C1">
      <w:pPr>
        <w:suppressAutoHyphens/>
      </w:pPr>
      <w:r w:rsidRPr="00D65157">
        <w:tab/>
        <w:t>“Section 59</w:t>
      </w:r>
      <w:r w:rsidRPr="00D65157">
        <w:noBreakHyphen/>
        <w:t>152</w:t>
      </w:r>
      <w:r w:rsidRPr="00D65157">
        <w:noBreakHyphen/>
        <w:t>25.</w:t>
      </w:r>
      <w:r w:rsidRPr="00D65157">
        <w:tab/>
        <w:t xml:space="preserve">For the purposes of this title: </w:t>
      </w:r>
    </w:p>
    <w:p w:rsidR="00E048C1" w:rsidRPr="00D65157" w:rsidRDefault="00E048C1" w:rsidP="00E048C1">
      <w:pPr>
        <w:suppressAutoHyphens/>
      </w:pPr>
      <w:r w:rsidRPr="00D65157">
        <w:tab/>
        <w:t>(A)</w:t>
      </w:r>
      <w:r w:rsidRPr="00D65157">
        <w:tab/>
        <w:t>‘Evidence</w:t>
      </w:r>
      <w:r w:rsidRPr="00D65157">
        <w:noBreakHyphen/>
        <w:t xml:space="preserve">based program’ means a program based on a clear and consistent program model that is designated as such by the South Carolina First Steps to School Readiness Board of Trustees because the program: </w:t>
      </w:r>
    </w:p>
    <w:p w:rsidR="00E048C1" w:rsidRPr="00D65157" w:rsidRDefault="00E048C1" w:rsidP="00E048C1">
      <w:pPr>
        <w:suppressAutoHyphens/>
      </w:pPr>
      <w:r w:rsidRPr="00D65157">
        <w:tab/>
      </w:r>
      <w:r w:rsidRPr="00D65157">
        <w:tab/>
        <w:t>(1)(a)</w:t>
      </w:r>
      <w:r w:rsidRPr="00D65157">
        <w:tab/>
        <w:t>is grounded in published, peer reviewed research that is linked to determined outcomes;</w:t>
      </w:r>
    </w:p>
    <w:p w:rsidR="00E048C1" w:rsidRPr="00D65157" w:rsidRDefault="00E048C1" w:rsidP="00E048C1">
      <w:pPr>
        <w:suppressAutoHyphens/>
      </w:pPr>
      <w:r w:rsidRPr="00D65157">
        <w:tab/>
      </w:r>
      <w:r w:rsidRPr="00D65157">
        <w:tab/>
      </w:r>
      <w:r w:rsidRPr="00D65157">
        <w:tab/>
        <w:t>(b)</w:t>
      </w:r>
      <w:r w:rsidRPr="00D65157">
        <w:tab/>
        <w:t xml:space="preserve">employs well trained and competent staff to whom the program provides continual professional development that is relevant to the specific model being delivered; </w:t>
      </w:r>
    </w:p>
    <w:p w:rsidR="00E048C1" w:rsidRPr="00D65157" w:rsidRDefault="00E048C1" w:rsidP="00E048C1">
      <w:pPr>
        <w:suppressAutoHyphens/>
      </w:pPr>
      <w:r w:rsidRPr="00D65157">
        <w:tab/>
      </w:r>
      <w:r w:rsidRPr="00D65157">
        <w:tab/>
      </w:r>
      <w:r w:rsidRPr="00D65157">
        <w:tab/>
        <w:t>(c)</w:t>
      </w:r>
      <w:r w:rsidRPr="00D65157">
        <w:tab/>
        <w:t xml:space="preserve">demonstrates strong linkages to other community based services; and </w:t>
      </w:r>
    </w:p>
    <w:p w:rsidR="00E048C1" w:rsidRPr="00D65157" w:rsidRDefault="00E048C1" w:rsidP="00E048C1">
      <w:pPr>
        <w:suppressAutoHyphens/>
      </w:pPr>
      <w:r w:rsidRPr="00D65157">
        <w:tab/>
      </w:r>
      <w:r w:rsidRPr="00D65157">
        <w:tab/>
      </w:r>
      <w:r w:rsidRPr="00D65157">
        <w:tab/>
        <w:t>(d)</w:t>
      </w:r>
      <w:r w:rsidRPr="00D65157">
        <w:tab/>
        <w:t>is operated to ensure program fidelity; or</w:t>
      </w:r>
    </w:p>
    <w:p w:rsidR="00E048C1" w:rsidRPr="00D65157" w:rsidRDefault="00E048C1" w:rsidP="00E048C1">
      <w:pPr>
        <w:suppressAutoHyphens/>
      </w:pPr>
      <w:r w:rsidRPr="00D65157">
        <w:tab/>
      </w:r>
      <w:r w:rsidRPr="00D65157">
        <w:tab/>
        <w:t>(2)</w:t>
      </w:r>
      <w:r w:rsidRPr="00D65157">
        <w:tab/>
        <w:t xml:space="preserve">is commonly recognized by experts in the field as such a program. </w:t>
      </w:r>
    </w:p>
    <w:p w:rsidR="00E048C1" w:rsidRPr="00D65157" w:rsidRDefault="00E048C1" w:rsidP="00E048C1">
      <w:pPr>
        <w:suppressAutoHyphens/>
      </w:pPr>
      <w:r w:rsidRPr="00D65157">
        <w:tab/>
        <w:t>(B)</w:t>
      </w:r>
      <w:r w:rsidRPr="00D65157">
        <w:tab/>
        <w:t>‘Board of trustees’ or ‘board’ means the First Steps School to Readiness Board of Trustees pursuant to Article 17, Title 63.”</w:t>
      </w:r>
    </w:p>
    <w:p w:rsidR="00E048C1" w:rsidRPr="00D65157" w:rsidRDefault="00E048C1" w:rsidP="00E048C1">
      <w:pPr>
        <w:suppressAutoHyphens/>
      </w:pPr>
      <w:r w:rsidRPr="00D65157">
        <w:tab/>
        <w:t>(C)</w:t>
      </w:r>
      <w:r w:rsidRPr="00D65157">
        <w:tab/>
        <w:t>‘Evidence</w:t>
      </w:r>
      <w:r w:rsidRPr="00D65157">
        <w:noBreakHyphen/>
        <w:t>informed program’ means a program that does not satisfy the criteria of an evidenced</w:t>
      </w:r>
      <w:r w:rsidRPr="00D65157">
        <w:noBreakHyphen/>
        <w:t>based program model but that the South Carolina First Steps to School Readiness Board of Trustees determines is supported by research indicating its potential effectiveness.</w:t>
      </w:r>
    </w:p>
    <w:p w:rsidR="00E048C1" w:rsidRPr="00D65157" w:rsidRDefault="00E048C1" w:rsidP="00E048C1">
      <w:pPr>
        <w:suppressAutoHyphens/>
      </w:pPr>
      <w:r w:rsidRPr="00D65157">
        <w:tab/>
        <w:t>(D)</w:t>
      </w:r>
      <w:r w:rsidRPr="00D65157">
        <w:tab/>
        <w:t>‘Partnership’ refers to a local First Steps organization designated as such by the South Carolina First Steps to School Readiness Board of Trustees, organized under Section 501(c)(3) of the Internal Revenue Code as a nonprofit corporation, and formed to further, within the coverage area, the purpose and goals of the First Steps initiative as stated in Sections 59</w:t>
      </w:r>
      <w:r w:rsidRPr="00D65157">
        <w:noBreakHyphen/>
        <w:t>152</w:t>
      </w:r>
      <w:r w:rsidRPr="00D65157">
        <w:noBreakHyphen/>
        <w:t>20 and 59</w:t>
      </w:r>
      <w:r w:rsidRPr="00D65157">
        <w:noBreakHyphen/>
        <w:t>152</w:t>
      </w:r>
      <w:r w:rsidRPr="00D65157">
        <w:noBreakHyphen/>
        <w:t>30.</w:t>
      </w:r>
    </w:p>
    <w:p w:rsidR="00E048C1" w:rsidRPr="00D65157" w:rsidRDefault="00E048C1" w:rsidP="00E048C1">
      <w:pPr>
        <w:suppressAutoHyphens/>
        <w:rPr>
          <w:szCs w:val="36"/>
        </w:rPr>
      </w:pPr>
      <w:r w:rsidRPr="00D65157">
        <w:rPr>
          <w:szCs w:val="36"/>
        </w:rPr>
        <w:tab/>
        <w:t>(E)</w:t>
      </w:r>
      <w:r w:rsidRPr="00D65157">
        <w:rPr>
          <w:szCs w:val="36"/>
        </w:rPr>
        <w:tab/>
        <w:t>‘Preschool child’ means a child from the prenatal stage to entry into five</w:t>
      </w:r>
      <w:r w:rsidRPr="00D65157">
        <w:rPr>
          <w:szCs w:val="36"/>
        </w:rPr>
        <w:noBreakHyphen/>
        <w:t>year</w:t>
      </w:r>
      <w:r w:rsidRPr="00D65157">
        <w:rPr>
          <w:szCs w:val="36"/>
        </w:rPr>
        <w:noBreakHyphen/>
        <w:t>old kindergarten.</w:t>
      </w:r>
    </w:p>
    <w:p w:rsidR="00E048C1" w:rsidRPr="00D65157" w:rsidRDefault="00E048C1" w:rsidP="00E048C1">
      <w:pPr>
        <w:suppressAutoHyphens/>
      </w:pPr>
      <w:r w:rsidRPr="00D65157">
        <w:rPr>
          <w:szCs w:val="36"/>
        </w:rPr>
        <w:tab/>
        <w:t>(F)</w:t>
      </w:r>
      <w:r w:rsidRPr="00D65157">
        <w:rPr>
          <w:szCs w:val="36"/>
        </w:rPr>
        <w:tab/>
        <w:t>‘Prevalent program investment’ means a program administered by a partnership and funded with state grant money, which accounts for at least ten percent of total programmatic spending in First Steps.</w:t>
      </w:r>
    </w:p>
    <w:p w:rsidR="00E048C1" w:rsidRPr="00D65157" w:rsidRDefault="00E048C1" w:rsidP="00E048C1">
      <w:pPr>
        <w:suppressAutoHyphens/>
      </w:pPr>
      <w:r w:rsidRPr="00D65157">
        <w:tab/>
        <w:t>(G)</w:t>
      </w:r>
      <w:r w:rsidRPr="00D65157">
        <w:tab/>
        <w:t>‘School readiness’ means the level of child development necessary to ensure early school success as measured in the following domains: physical health and motor skills; emotional and social competence; language and literacy development; and mathematical thinking and cognitive skills.  School readiness is supported by the knowledge and practices of families, caregivers, healthcare providers, educators, and communities.”</w:t>
      </w:r>
    </w:p>
    <w:p w:rsidR="00E048C1" w:rsidRPr="00D65157" w:rsidRDefault="00E048C1" w:rsidP="00E048C1">
      <w:pPr>
        <w:suppressAutoHyphens/>
      </w:pPr>
      <w:r w:rsidRPr="00D65157">
        <w:t>SECTION</w:t>
      </w:r>
      <w:r w:rsidRPr="00D65157">
        <w:tab/>
        <w:t>2.</w:t>
      </w:r>
      <w:r w:rsidRPr="00D65157">
        <w:tab/>
        <w:t>Chapter 152, Title 59 of the 1976 Code is amended by adding:</w:t>
      </w:r>
    </w:p>
    <w:p w:rsidR="00E048C1" w:rsidRPr="00D65157" w:rsidRDefault="00E048C1" w:rsidP="00E048C1">
      <w:pPr>
        <w:suppressAutoHyphens/>
      </w:pPr>
      <w:r w:rsidRPr="00D65157">
        <w:tab/>
        <w:t>“Section 59</w:t>
      </w:r>
      <w:r w:rsidRPr="00D65157">
        <w:noBreakHyphen/>
        <w:t>152</w:t>
      </w:r>
      <w:r w:rsidRPr="00D65157">
        <w:noBreakHyphen/>
        <w:t>32.</w:t>
      </w:r>
      <w:r w:rsidRPr="00D65157">
        <w:tab/>
        <w:t>(A)</w:t>
      </w:r>
      <w:r w:rsidRPr="00D65157">
        <w:tab/>
        <w:t>In Section 63</w:t>
      </w:r>
      <w:r w:rsidRPr="00D65157">
        <w:noBreakHyphen/>
        <w:t>11</w:t>
      </w:r>
      <w:r w:rsidRPr="00D65157">
        <w:noBreakHyphen/>
        <w:t>1720, the South Carolina First Steps to School Readiness Board of Trustees may carry out its assigned functions by developing a comprehensive long</w:t>
      </w:r>
      <w:r w:rsidRPr="00D65157">
        <w:noBreakHyphen/>
        <w:t>range initiative for improving early childhood development, increasing school readiness and literacy, establishing results oriented measures and objectives, and assessing whether services provided by First Steps Partnerships to children and families are meeting the goals and achieving the results established in this chapter. The board shall do the following to fulfill these duties before July 1, 2015:</w:t>
      </w:r>
    </w:p>
    <w:p w:rsidR="00E048C1" w:rsidRPr="00D65157" w:rsidRDefault="00E048C1" w:rsidP="00E048C1">
      <w:pPr>
        <w:suppressAutoHyphens/>
      </w:pPr>
      <w:r w:rsidRPr="00D65157">
        <w:tab/>
      </w:r>
      <w:r w:rsidRPr="00D65157">
        <w:tab/>
        <w:t>(1)</w:t>
      </w:r>
      <w:r w:rsidRPr="00D65157">
        <w:tab/>
        <w:t>in consultation with the State Board of Education, and with the advice and consent of that board, adopt a description of school readiness that includes specific:</w:t>
      </w:r>
    </w:p>
    <w:p w:rsidR="00E048C1" w:rsidRPr="00D65157" w:rsidRDefault="00E048C1" w:rsidP="00E048C1">
      <w:pPr>
        <w:suppressAutoHyphens/>
      </w:pPr>
      <w:r w:rsidRPr="00D65157">
        <w:tab/>
      </w:r>
      <w:r w:rsidRPr="00D65157">
        <w:tab/>
      </w:r>
      <w:r w:rsidRPr="00D65157">
        <w:tab/>
        <w:t>(a)</w:t>
      </w:r>
      <w:r w:rsidRPr="00D65157">
        <w:tab/>
        <w:t>characteristics and development levels of a ready child that must include, but are not limited to, emerging literacy, numeracy, and physical, social, and emotional competencies;</w:t>
      </w:r>
    </w:p>
    <w:p w:rsidR="00E048C1" w:rsidRPr="00D65157" w:rsidRDefault="00E048C1" w:rsidP="00E048C1">
      <w:pPr>
        <w:suppressAutoHyphens/>
      </w:pPr>
      <w:r w:rsidRPr="00D65157">
        <w:tab/>
      </w:r>
      <w:r w:rsidRPr="00D65157">
        <w:tab/>
      </w:r>
      <w:r w:rsidRPr="00D65157">
        <w:tab/>
        <w:t>(b)</w:t>
      </w:r>
      <w:r w:rsidRPr="00D65157">
        <w:tab/>
        <w:t>characteristics of school, educators, and caregivers that the board considers necessary to create an optimal learning environment for the early years of students’ lives; and</w:t>
      </w:r>
    </w:p>
    <w:p w:rsidR="00E048C1" w:rsidRPr="00D65157" w:rsidRDefault="00E048C1" w:rsidP="00E048C1">
      <w:pPr>
        <w:suppressAutoHyphens/>
      </w:pPr>
      <w:r w:rsidRPr="00D65157">
        <w:tab/>
      </w:r>
      <w:r w:rsidRPr="00D65157">
        <w:tab/>
      </w:r>
      <w:r w:rsidRPr="00D65157">
        <w:tab/>
        <w:t>(c)</w:t>
      </w:r>
      <w:r w:rsidRPr="00D65157">
        <w:tab/>
        <w:t xml:space="preserve">characteristics of the optimal environment which would lead to the readiness of students and their continued success;  </w:t>
      </w:r>
    </w:p>
    <w:p w:rsidR="00E048C1" w:rsidRPr="00D65157" w:rsidRDefault="00E048C1" w:rsidP="00E048C1">
      <w:pPr>
        <w:suppressAutoHyphens/>
      </w:pPr>
      <w:r w:rsidRPr="00D65157">
        <w:tab/>
      </w:r>
      <w:r w:rsidRPr="00D65157">
        <w:tab/>
        <w:t>(2)</w:t>
      </w:r>
      <w:r w:rsidRPr="00D65157">
        <w:tab/>
        <w:t xml:space="preserve">establish specific benchmarks and objectives for use by the board of trustees, local partnership boards, and any agency that administers a program to benefit preschool children; </w:t>
      </w:r>
    </w:p>
    <w:p w:rsidR="00E048C1" w:rsidRPr="00D65157" w:rsidRDefault="00E048C1" w:rsidP="00E048C1">
      <w:pPr>
        <w:suppressAutoHyphens/>
      </w:pPr>
      <w:r w:rsidRPr="00D65157">
        <w:tab/>
      </w:r>
      <w:r w:rsidRPr="00D65157">
        <w:tab/>
        <w:t>(3)</w:t>
      </w:r>
      <w:r w:rsidRPr="00D65157">
        <w:tab/>
        <w:t>determine whether state and local programs and activities are effective and contribute to achieving the goals established in Section 59</w:t>
      </w:r>
      <w:r w:rsidRPr="00D65157">
        <w:noBreakHyphen/>
        <w:t>152</w:t>
      </w:r>
      <w:r w:rsidRPr="00D65157">
        <w:noBreakHyphen/>
        <w:t>30; and</w:t>
      </w:r>
    </w:p>
    <w:p w:rsidR="00E048C1" w:rsidRPr="00D65157" w:rsidRDefault="00E048C1" w:rsidP="00E048C1">
      <w:pPr>
        <w:suppressAutoHyphens/>
      </w:pPr>
      <w:r w:rsidRPr="00D65157">
        <w:tab/>
      </w:r>
      <w:r w:rsidRPr="00D65157">
        <w:tab/>
        <w:t>(4)</w:t>
      </w:r>
      <w:r w:rsidRPr="00D65157">
        <w:tab/>
        <w:t>publish and distribute a list of approved evidence</w:t>
      </w:r>
      <w:r w:rsidRPr="00D65157">
        <w:noBreakHyphen/>
        <w:t>based and evidence</w:t>
      </w:r>
      <w:r w:rsidRPr="00D65157">
        <w:noBreakHyphen/>
        <w:t xml:space="preserve">informed programs.  </w:t>
      </w:r>
    </w:p>
    <w:p w:rsidR="00E048C1" w:rsidRPr="00D65157" w:rsidRDefault="00E048C1" w:rsidP="00E048C1">
      <w:pPr>
        <w:suppressAutoHyphens/>
      </w:pPr>
      <w:r w:rsidRPr="00D65157">
        <w:tab/>
        <w:t>(B)</w:t>
      </w:r>
      <w:r w:rsidRPr="00D65157">
        <w:tab/>
        <w:t>The board of trustees shall review the school readiness description, benchmarks, and objectives and adopt any revisions it considers appropriate before December 31, 2014, again before December 31, 2019, and every five years afterward.”</w:t>
      </w:r>
    </w:p>
    <w:p w:rsidR="00E048C1" w:rsidRPr="00D65157" w:rsidRDefault="00E048C1" w:rsidP="00E048C1">
      <w:pPr>
        <w:suppressAutoHyphens/>
      </w:pPr>
      <w:r w:rsidRPr="00D65157">
        <w:t>SECTION</w:t>
      </w:r>
      <w:r w:rsidRPr="00D65157">
        <w:tab/>
        <w:t>3.</w:t>
      </w:r>
      <w:r w:rsidRPr="00D65157">
        <w:tab/>
        <w:t>Chapter 152, Title 59 of the 1976 Code is amended by adding:</w:t>
      </w:r>
    </w:p>
    <w:p w:rsidR="00E048C1" w:rsidRPr="00D65157" w:rsidRDefault="00E048C1" w:rsidP="00E048C1">
      <w:pPr>
        <w:suppressAutoHyphens/>
      </w:pPr>
      <w:r w:rsidRPr="00D65157">
        <w:tab/>
        <w:t>“Section 59</w:t>
      </w:r>
      <w:r w:rsidRPr="00D65157">
        <w:noBreakHyphen/>
        <w:t>152</w:t>
      </w:r>
      <w:r w:rsidRPr="00D65157">
        <w:noBreakHyphen/>
        <w:t>33.</w:t>
      </w:r>
      <w:r w:rsidRPr="00D65157">
        <w:tab/>
        <w:t>(A)</w:t>
      </w:r>
      <w:r w:rsidRPr="00D65157">
        <w:tab/>
        <w:t>Before July 1, 2015, the South Carolina Education Oversight Committee shall recommend an assessment to evaluate and measure the school readiness of students prior to their entrance into a pre</w:t>
      </w:r>
      <w:r w:rsidRPr="00D65157">
        <w:noBreakHyphen/>
        <w:t>kindergarten or kindergarten program per the goals pursuant to Section 59</w:t>
      </w:r>
      <w:r w:rsidRPr="00D65157">
        <w:noBreakHyphen/>
        <w:t>152</w:t>
      </w:r>
      <w:r w:rsidRPr="00D65157">
        <w:noBreakHyphen/>
        <w:t>30 to the State Board of Education.  Prior to submitting the recommendation to the State Board, the Education Oversight Committee shall seek input from the South Carolina First Steps to School Readiness Board of Trustees and other early childhood advocates.    In making the recommendation, the South Carolina Education Oversight Committee shall consider assessments that are research</w:t>
      </w:r>
      <w:r w:rsidRPr="00D65157">
        <w:noBreakHyphen/>
        <w:t>based, reliable, and appropriate for  measuring readiness. The assessment chosen must evaluate each child’s early language and literacy development, numeracy skills, physical well</w:t>
      </w:r>
      <w:r w:rsidRPr="00D65157">
        <w:noBreakHyphen/>
        <w:t>being,  social and emotional development, and approaches to learning. The assessment of academic readiness must be aligned with first and second grade standards for English language arts and mathematics.  The purpose of the assessment is to provide teachers, administrators, and parents or guardians with information to address the readiness needs of each student, especially by identifying language, cognitive, social, emotional, and health needs, and providing appropriate instruction and support for each child. The results of the screenings and the developmental intervention strategies recommended to address the child’s identified needs must be provided, in writing, to the parent or guardian. Reading instructional strategies and developmental activities for children whose oral language and emergent literacy skills are assessed to be below the national standards must be aligned with the district’s reading proficiency plan for addressing the readiness needs of each student.  The school readiness assessment adopted by the State Board of Education may not be used to deny a student admission or progress to kindergarten or first grade. Every student entering the public schools for the first time in prekindergarten and kindergarten must be administered a readiness screening by the forty fifth day of the school year.</w:t>
      </w:r>
      <w:r w:rsidRPr="00D65157">
        <w:rPr>
          <w:szCs w:val="24"/>
        </w:rPr>
        <w:t xml:space="preserve">  </w:t>
      </w:r>
    </w:p>
    <w:p w:rsidR="00E048C1" w:rsidRPr="00D65157" w:rsidRDefault="00E048C1" w:rsidP="00E048C1">
      <w:pPr>
        <w:suppressAutoHyphens/>
      </w:pPr>
      <w:r w:rsidRPr="00D65157">
        <w:tab/>
        <w:t>(B)</w:t>
      </w:r>
      <w:r w:rsidRPr="00D65157">
        <w:tab/>
        <w:t xml:space="preserve">The results of individual students in a school readiness assessment may not be publicly reported.  </w:t>
      </w:r>
    </w:p>
    <w:p w:rsidR="00E048C1" w:rsidRPr="00D65157" w:rsidRDefault="00E048C1" w:rsidP="00E048C1">
      <w:pPr>
        <w:suppressAutoHyphens/>
      </w:pPr>
      <w:r w:rsidRPr="00D65157">
        <w:tab/>
        <w:t>(C)</w:t>
      </w:r>
      <w:r w:rsidRPr="00D65157">
        <w:tab/>
        <w:t>Following adoption of a school readiness assessment, the State Board of Education shall adopt a system for reporting population</w:t>
      </w:r>
      <w:r w:rsidRPr="00D65157">
        <w:noBreakHyphen/>
        <w:t>level results that provides baseline data for measuring overall change and improvement in the skills and knowledge of students over time.  The Department of Education shall house and monitor the system.</w:t>
      </w:r>
    </w:p>
    <w:p w:rsidR="00E048C1" w:rsidRPr="00D65157" w:rsidRDefault="00E048C1" w:rsidP="00E048C1">
      <w:pPr>
        <w:suppressAutoHyphens/>
      </w:pPr>
      <w:r w:rsidRPr="00D65157">
        <w:tab/>
        <w:t>(D)</w:t>
      </w:r>
      <w:r w:rsidRPr="00D65157">
        <w:tab/>
      </w:r>
      <w:r w:rsidRPr="00D65157">
        <w:rPr>
          <w:szCs w:val="24"/>
        </w:rPr>
        <w:t>The South Carolina First Steps of School Readiness Board of Trustees shall support the implementation of the school readiness assessment and must provide professional development to support the readiness assessment for teachers and parents of programs supported with First Steps funds. The board shall utilize the annual aggregate literacy and other readiness assessment information in establishing standards and practices to support all early childhood providers served by First Steps.</w:t>
      </w:r>
      <w:r w:rsidRPr="00D65157">
        <w:t>”</w:t>
      </w:r>
    </w:p>
    <w:p w:rsidR="00E048C1" w:rsidRPr="00D65157" w:rsidRDefault="00E048C1" w:rsidP="00E048C1">
      <w:pPr>
        <w:suppressAutoHyphens/>
      </w:pPr>
      <w:r w:rsidRPr="00D65157">
        <w:t>SECTION</w:t>
      </w:r>
      <w:r w:rsidRPr="00D65157">
        <w:tab/>
        <w:t>4.</w:t>
      </w:r>
      <w:r w:rsidRPr="00D65157">
        <w:tab/>
        <w:t>Article 17, Chapter 11, Title 63 of the 1976 code is amended by adding:</w:t>
      </w:r>
    </w:p>
    <w:p w:rsidR="00E048C1" w:rsidRPr="00D65157" w:rsidRDefault="00E048C1" w:rsidP="00E048C1">
      <w:pPr>
        <w:suppressAutoHyphens/>
      </w:pPr>
      <w:r w:rsidRPr="00D65157">
        <w:tab/>
        <w:t>“Section 63</w:t>
      </w:r>
      <w:r w:rsidRPr="00D65157">
        <w:noBreakHyphen/>
        <w:t>11</w:t>
      </w:r>
      <w:r w:rsidRPr="00D65157">
        <w:noBreakHyphen/>
        <w:t>45.</w:t>
      </w:r>
      <w:r w:rsidRPr="00D65157">
        <w:tab/>
        <w:t>The Director of the First Steps agency must be subject to the authority of the Agency Head Salary Commission.”</w:t>
      </w:r>
    </w:p>
    <w:p w:rsidR="00E048C1" w:rsidRPr="00D65157" w:rsidRDefault="00E048C1" w:rsidP="00E048C1">
      <w:pPr>
        <w:suppressAutoHyphens/>
      </w:pPr>
      <w:r w:rsidRPr="00D65157">
        <w:t>SECTION</w:t>
      </w:r>
      <w:r w:rsidRPr="00D65157">
        <w:tab/>
        <w:t>5.</w:t>
      </w:r>
      <w:r w:rsidRPr="00D65157">
        <w:tab/>
        <w:t>Article 17, Chapter 11, Title 63 of the 1976 Code is amended by adding:</w:t>
      </w:r>
    </w:p>
    <w:p w:rsidR="00E048C1" w:rsidRPr="00D65157" w:rsidRDefault="00E048C1" w:rsidP="00E048C1">
      <w:pPr>
        <w:suppressAutoHyphens/>
      </w:pPr>
      <w:r w:rsidRPr="00D65157">
        <w:tab/>
        <w:t>“Section 63</w:t>
      </w:r>
      <w:r w:rsidRPr="00D65157">
        <w:noBreakHyphen/>
        <w:t>11</w:t>
      </w:r>
      <w:r w:rsidRPr="00D65157">
        <w:noBreakHyphen/>
        <w:t>1725.</w:t>
      </w:r>
      <w:r w:rsidRPr="00D65157">
        <w:tab/>
        <w:t>(A)</w:t>
      </w:r>
      <w:r w:rsidRPr="00D65157">
        <w:tab/>
        <w:t>For the purposes of this article, ‘advisory council’ means the South Carolina Advisory Council established by Executive Order Number 2010</w:t>
      </w:r>
      <w:r w:rsidRPr="00D65157">
        <w:noBreakHyphen/>
        <w:t>06 in compliance with the Improving Head Start for School Readiness Act of 2007, 42 U.S.C. Section 9837b, et seq.</w:t>
      </w:r>
    </w:p>
    <w:p w:rsidR="00E048C1" w:rsidRPr="00D65157" w:rsidRDefault="00E048C1" w:rsidP="00E048C1">
      <w:pPr>
        <w:suppressAutoHyphens/>
      </w:pPr>
      <w:r w:rsidRPr="00D65157">
        <w:tab/>
        <w:t>(B)</w:t>
      </w:r>
      <w:r w:rsidRPr="00D65157">
        <w:tab/>
        <w:t>The membership of the advisory council is exclusively composed of the membership of the Board of Trustees of the South Carolina First Steps to School Readiness Initiative. Each voting and nonvoting member shall serve as a voting member of the South Carolina Advisory Council, concurrent with his service on the board.</w:t>
      </w:r>
    </w:p>
    <w:p w:rsidR="00E048C1" w:rsidRPr="00D65157" w:rsidRDefault="00E048C1" w:rsidP="00E048C1">
      <w:pPr>
        <w:suppressAutoHyphens/>
      </w:pPr>
      <w:r w:rsidRPr="00D65157">
        <w:tab/>
        <w:t>(C)</w:t>
      </w:r>
      <w:r w:rsidRPr="00D65157">
        <w:tab/>
        <w:t xml:space="preserve">The advisory council is an entity distinct from the Board of Trustees and must act accordingly to fulfill its responsibilities under 42 U.S.C. Section 9837b(b)(1)(D)(i) of the Improving Head Start for School Readiness Act of 2007. The advisory council shall keep separate minutes that explicitly distinguish its actions and votes from those made when acting in the capacity of the board of trustees. The advisory council must officially adjourn before acting as the board of trustees, and the board of trustees shall adjourn before acting as the advisory council. </w:t>
      </w:r>
    </w:p>
    <w:p w:rsidR="00E048C1" w:rsidRPr="00D65157" w:rsidRDefault="00E048C1" w:rsidP="00E048C1">
      <w:pPr>
        <w:suppressAutoHyphens/>
      </w:pPr>
      <w:r w:rsidRPr="00D65157">
        <w:tab/>
        <w:t>(D)</w:t>
      </w:r>
      <w:r w:rsidRPr="00D65157">
        <w:tab/>
        <w:t>The State Director of First Steps shall coordinate the activities of the advisory council. Pursuant to 42 U.S.C. Section 9837b(b)(1)(D)(i), the advisory council shall:</w:t>
      </w:r>
    </w:p>
    <w:p w:rsidR="00E048C1" w:rsidRPr="00D65157" w:rsidRDefault="00E048C1" w:rsidP="00E048C1">
      <w:pPr>
        <w:suppressAutoHyphens/>
      </w:pPr>
      <w:r w:rsidRPr="00D65157">
        <w:tab/>
      </w:r>
      <w:r w:rsidRPr="00D65157">
        <w:tab/>
        <w:t>(1)</w:t>
      </w:r>
      <w:r w:rsidRPr="00D65157">
        <w:tab/>
        <w:t xml:space="preserve">conduct a periodic statewide needs assessment concerning the quality and availability of early childhood education and development programs and services for children from birth to the age of school entry, including an assessment of  the availability of high quality prekindergarten services for low income children in the State; </w:t>
      </w:r>
    </w:p>
    <w:p w:rsidR="00E048C1" w:rsidRPr="00D65157" w:rsidRDefault="00E048C1" w:rsidP="00E048C1">
      <w:pPr>
        <w:suppressAutoHyphens/>
      </w:pPr>
      <w:r w:rsidRPr="00D65157">
        <w:tab/>
      </w:r>
      <w:r w:rsidRPr="00D65157">
        <w:tab/>
        <w:t>(2)</w:t>
      </w:r>
      <w:r w:rsidRPr="00D65157">
        <w:tab/>
        <w:t>identify opportunities for, and barriers to, collaboration and coordination among federally funded and state</w:t>
      </w:r>
      <w:r w:rsidRPr="00D65157">
        <w:noBreakHyphen/>
        <w:t>funded child development, child care, and early childhood education programs and services, including collaboration and coordination among state agencies responsible for administering these programs;</w:t>
      </w:r>
    </w:p>
    <w:p w:rsidR="00E048C1" w:rsidRPr="00D65157" w:rsidRDefault="00E048C1" w:rsidP="00E048C1">
      <w:pPr>
        <w:suppressAutoHyphens/>
      </w:pPr>
      <w:r w:rsidRPr="00D65157">
        <w:tab/>
      </w:r>
      <w:r w:rsidRPr="00D65157">
        <w:tab/>
        <w:t>(3)</w:t>
      </w:r>
      <w:r w:rsidRPr="00D65157">
        <w:tab/>
        <w:t xml:space="preserve">develop recommendations for increasing the overall participation of children in existing federal, state, and local child care and early childhood education programs, including outreach to underrepresented and special populations;  </w:t>
      </w:r>
    </w:p>
    <w:p w:rsidR="00E048C1" w:rsidRPr="00D65157" w:rsidRDefault="00E048C1" w:rsidP="00E048C1">
      <w:pPr>
        <w:suppressAutoHyphens/>
      </w:pPr>
      <w:r w:rsidRPr="00D65157">
        <w:tab/>
      </w:r>
      <w:r w:rsidRPr="00D65157">
        <w:tab/>
        <w:t>(4)</w:t>
      </w:r>
      <w:r w:rsidRPr="00D65157">
        <w:tab/>
        <w:t>develop recommendations regarding the establishment of a unified data collection system for public early childhood education and development programs and services throughout the State;</w:t>
      </w:r>
    </w:p>
    <w:p w:rsidR="00E048C1" w:rsidRPr="00D65157" w:rsidRDefault="00E048C1" w:rsidP="00E048C1">
      <w:pPr>
        <w:suppressAutoHyphens/>
      </w:pPr>
      <w:r w:rsidRPr="00D65157">
        <w:tab/>
      </w:r>
      <w:r w:rsidRPr="00D65157">
        <w:tab/>
        <w:t>(5)</w:t>
      </w:r>
      <w:r w:rsidRPr="00D65157">
        <w:tab/>
        <w:t>develop recommendations regarding statewide professional development and career advancement plans for early childhood educators in the State;</w:t>
      </w:r>
    </w:p>
    <w:p w:rsidR="00E048C1" w:rsidRPr="00D65157" w:rsidRDefault="00E048C1" w:rsidP="00E048C1">
      <w:pPr>
        <w:suppressAutoHyphens/>
      </w:pPr>
      <w:r w:rsidRPr="00D65157">
        <w:tab/>
      </w:r>
      <w:r w:rsidRPr="00D65157">
        <w:tab/>
        <w:t>(6)</w:t>
      </w:r>
      <w:r w:rsidRPr="00D65157">
        <w:tab/>
        <w:t>assess the capacity and effectiveness of two</w:t>
      </w:r>
      <w:r w:rsidRPr="00D65157">
        <w:noBreakHyphen/>
        <w:t>year and four</w:t>
      </w:r>
      <w:r w:rsidRPr="00D65157">
        <w:noBreakHyphen/>
        <w:t>year public and private institutions of higher education in the state for supporting the development of early childhood educators, including the extent to which these institutions have in place articulation agreements, professional development and career advancement plans, and practice or internships for students to spend time in a Head Start or prekindergarten program;</w:t>
      </w:r>
    </w:p>
    <w:p w:rsidR="00E048C1" w:rsidRPr="00D65157" w:rsidRDefault="00E048C1" w:rsidP="00E048C1">
      <w:pPr>
        <w:suppressAutoHyphens/>
      </w:pPr>
      <w:r w:rsidRPr="00D65157">
        <w:tab/>
      </w:r>
      <w:r w:rsidRPr="00D65157">
        <w:tab/>
        <w:t>(7)</w:t>
      </w:r>
      <w:r w:rsidRPr="00D65157">
        <w:tab/>
        <w:t>make recommendations for improvements in state early learning standards and undertake efforts to develop high quality comprehensive early learning standards, as appropriate;</w:t>
      </w:r>
    </w:p>
    <w:p w:rsidR="00E048C1" w:rsidRPr="00D65157" w:rsidRDefault="00E048C1" w:rsidP="00E048C1">
      <w:pPr>
        <w:suppressAutoHyphens/>
      </w:pPr>
      <w:r w:rsidRPr="00D65157">
        <w:tab/>
      </w:r>
      <w:r w:rsidRPr="00D65157">
        <w:tab/>
        <w:t>(8)</w:t>
      </w:r>
      <w:r w:rsidRPr="00D65157">
        <w:tab/>
        <w:t>develop and publish, using available demographic data, an indicators</w:t>
      </w:r>
      <w:r w:rsidRPr="00D65157">
        <w:noBreakHyphen/>
        <w:t xml:space="preserve">based measure of school readiness at the state and community level; </w:t>
      </w:r>
    </w:p>
    <w:p w:rsidR="00E048C1" w:rsidRPr="00D65157" w:rsidRDefault="00E048C1" w:rsidP="00E048C1">
      <w:pPr>
        <w:suppressAutoHyphens/>
      </w:pPr>
      <w:r w:rsidRPr="00D65157">
        <w:tab/>
      </w:r>
      <w:r w:rsidRPr="00D65157">
        <w:tab/>
        <w:t>(9)</w:t>
      </w:r>
      <w:r w:rsidRPr="00D65157">
        <w:tab/>
        <w:t>incorporate, within the periodic statewide needs assessments required in 42 U.S.C. Section 9837(b), any data related to the capacity and efforts of private sector providers, Head Start providers, and local school districts to serve children from birth to age five, including fiscal, enrollment, and capacity data; and</w:t>
      </w:r>
    </w:p>
    <w:p w:rsidR="00E048C1" w:rsidRPr="00D65157" w:rsidRDefault="00E048C1" w:rsidP="00E048C1">
      <w:pPr>
        <w:suppressAutoHyphens/>
      </w:pPr>
      <w:r w:rsidRPr="00D65157">
        <w:tab/>
      </w:r>
      <w:r w:rsidRPr="00D65157">
        <w:tab/>
        <w:t>(10)</w:t>
      </w:r>
      <w:r w:rsidRPr="00D65157">
        <w:tab/>
        <w:t>perform all other functions, as permitted under federal and state law, to improve coordination and delivery of early childhood education and development to children in this State.</w:t>
      </w:r>
    </w:p>
    <w:p w:rsidR="00E048C1" w:rsidRPr="00D65157" w:rsidRDefault="00E048C1" w:rsidP="00E048C1">
      <w:pPr>
        <w:suppressAutoHyphens/>
      </w:pPr>
      <w:r w:rsidRPr="00D65157">
        <w:tab/>
        <w:t>(E)</w:t>
      </w:r>
      <w:r w:rsidRPr="00D65157">
        <w:tab/>
        <w:t xml:space="preserve">The advisory council shall designate a meeting as its annual meeting. All of the chief executive officers of the State agencies represented on the Early Childhood Advisory Council must attend the annual meeting in person.  </w:t>
      </w:r>
    </w:p>
    <w:p w:rsidR="00E048C1" w:rsidRPr="00D65157" w:rsidRDefault="00E048C1" w:rsidP="00E048C1">
      <w:pPr>
        <w:suppressAutoHyphens/>
      </w:pPr>
      <w:r w:rsidRPr="00D65157">
        <w:tab/>
        <w:t>(F)</w:t>
      </w:r>
      <w:r w:rsidRPr="00D65157">
        <w:tab/>
        <w:t>The advisory council shall prepare an annual report of its activities for presentation to the Governor and General Assembly.”</w:t>
      </w:r>
    </w:p>
    <w:p w:rsidR="00E048C1" w:rsidRPr="00D65157" w:rsidRDefault="00E048C1" w:rsidP="00E048C1">
      <w:pPr>
        <w:suppressAutoHyphens/>
      </w:pPr>
      <w:r w:rsidRPr="00D65157">
        <w:t>SECTION</w:t>
      </w:r>
      <w:r w:rsidRPr="00D65157">
        <w:tab/>
        <w:t>6.</w:t>
      </w:r>
      <w:r w:rsidRPr="00D65157">
        <w:tab/>
        <w:t>Article 17, Chapter 11, Title 63 of the 1976 Code is amended by adding:</w:t>
      </w:r>
    </w:p>
    <w:p w:rsidR="00E048C1" w:rsidRPr="00D65157" w:rsidRDefault="00E048C1" w:rsidP="00E048C1">
      <w:pPr>
        <w:suppressAutoHyphens/>
      </w:pPr>
      <w:r w:rsidRPr="00D65157">
        <w:t xml:space="preserve"> “Section 63</w:t>
      </w:r>
      <w:r w:rsidRPr="00D65157">
        <w:noBreakHyphen/>
        <w:t>11</w:t>
      </w:r>
      <w:r w:rsidRPr="00D65157">
        <w:noBreakHyphen/>
        <w:t>1735.</w:t>
      </w:r>
      <w:r w:rsidRPr="00D65157">
        <w:tab/>
        <w:t>(A)</w:t>
      </w:r>
      <w:r w:rsidRPr="00D65157">
        <w:tab/>
        <w:t>For the purposes of this article:</w:t>
      </w:r>
    </w:p>
    <w:p w:rsidR="00E048C1" w:rsidRPr="00D65157" w:rsidRDefault="00E048C1" w:rsidP="00E048C1">
      <w:pPr>
        <w:suppressAutoHyphens/>
      </w:pPr>
      <w:r w:rsidRPr="00D65157">
        <w:tab/>
      </w:r>
      <w:r w:rsidRPr="00D65157">
        <w:tab/>
        <w:t>(1)</w:t>
      </w:r>
      <w:r w:rsidRPr="00D65157">
        <w:tab/>
        <w:t xml:space="preserve">‘BabyNet’ is the interagency early intervention system that is the Part C program in South Carolina. </w:t>
      </w:r>
    </w:p>
    <w:p w:rsidR="00E048C1" w:rsidRPr="00D65157" w:rsidRDefault="00E048C1" w:rsidP="00E048C1">
      <w:pPr>
        <w:suppressAutoHyphens/>
      </w:pPr>
      <w:r w:rsidRPr="00D65157">
        <w:tab/>
      </w:r>
      <w:r w:rsidRPr="00D65157">
        <w:tab/>
        <w:t>(2)</w:t>
      </w:r>
      <w:r w:rsidRPr="00D65157">
        <w:tab/>
        <w:t>‘I.D.E.A.’ means the Individuals with Disabilities Education Act, 20 U.S.C. Section 1400, et seq.</w:t>
      </w:r>
    </w:p>
    <w:p w:rsidR="00E048C1" w:rsidRPr="00D65157" w:rsidRDefault="00E048C1" w:rsidP="00E048C1">
      <w:pPr>
        <w:suppressAutoHyphens/>
      </w:pPr>
      <w:r w:rsidRPr="00D65157">
        <w:tab/>
      </w:r>
      <w:r w:rsidRPr="00D65157">
        <w:tab/>
        <w:t>(3)</w:t>
      </w:r>
      <w:r w:rsidRPr="00D65157">
        <w:tab/>
        <w:t xml:space="preserve">‘Maintenance of effort’ means the requirement of Part C that relevant state and local agencies maintain a specified level of financial support for early intervention services in compliance with 34 C.F.R. 303.124. </w:t>
      </w:r>
    </w:p>
    <w:p w:rsidR="00E048C1" w:rsidRPr="00D65157" w:rsidRDefault="00E048C1" w:rsidP="00E048C1">
      <w:pPr>
        <w:suppressAutoHyphens/>
      </w:pPr>
      <w:r w:rsidRPr="00D65157">
        <w:tab/>
      </w:r>
      <w:r w:rsidRPr="00D65157">
        <w:tab/>
        <w:t>(4)</w:t>
      </w:r>
      <w:r w:rsidRPr="00D65157">
        <w:tab/>
        <w:t>‘Part C program’ means an program of early intervention services to infants and toddlers with disabilities required in each state by I.D.E.A. and for which South Carolina First Steps to School Readiness is designated as the lead agency to administer the Part C program in South Carolina by Executive Order Number 2009</w:t>
      </w:r>
      <w:r w:rsidRPr="00D65157">
        <w:noBreakHyphen/>
        <w:t>12 in compliance with Subchapter VIII, Chapter 33, Title 20, U.S. Code Annotated relating to Head Start programs, and as provided in Section 44</w:t>
      </w:r>
      <w:r w:rsidRPr="00D65157">
        <w:noBreakHyphen/>
        <w:t>7</w:t>
      </w:r>
      <w:r w:rsidRPr="00D65157">
        <w:noBreakHyphen/>
        <w:t>2520(A), which relates to definitions concerning the South Carolina Infants and Toddlers with Disabilities Act.</w:t>
      </w:r>
    </w:p>
    <w:p w:rsidR="00E048C1" w:rsidRPr="00D65157" w:rsidRDefault="00E048C1" w:rsidP="00E048C1">
      <w:pPr>
        <w:suppressAutoHyphens/>
      </w:pPr>
      <w:r w:rsidRPr="00D65157">
        <w:tab/>
        <w:t>(B)</w:t>
      </w:r>
      <w:r w:rsidRPr="00D65157">
        <w:tab/>
        <w:t>First Steps shall ensure that BabyNet complies with the maintenance of effort requirement by coordinating with all agencies that provide early intervention services in this State to ensure they each properly document all Part C expenditures annually.”</w:t>
      </w:r>
    </w:p>
    <w:p w:rsidR="00E048C1" w:rsidRPr="00D65157" w:rsidRDefault="00E048C1" w:rsidP="00E048C1">
      <w:pPr>
        <w:suppressAutoHyphens/>
      </w:pPr>
      <w:r w:rsidRPr="00D65157">
        <w:t>SECTION</w:t>
      </w:r>
      <w:r w:rsidRPr="00D65157">
        <w:tab/>
        <w:t>7.</w:t>
      </w:r>
      <w:r w:rsidRPr="00D65157">
        <w:tab/>
        <w:t>Section 59</w:t>
      </w:r>
      <w:r w:rsidRPr="00D65157">
        <w:noBreakHyphen/>
        <w:t>152</w:t>
      </w:r>
      <w:r w:rsidRPr="00D65157">
        <w:noBreakHyphen/>
        <w:t>10 of the 1976 Code is amended to read:</w:t>
      </w:r>
    </w:p>
    <w:p w:rsidR="00E048C1" w:rsidRPr="00D65157" w:rsidRDefault="00E048C1" w:rsidP="00E048C1">
      <w:pPr>
        <w:suppressAutoHyphens/>
        <w:rPr>
          <w:color w:val="000000"/>
        </w:rPr>
      </w:pPr>
      <w:r w:rsidRPr="00D65157">
        <w:tab/>
        <w:t>“Section 59</w:t>
      </w:r>
      <w:r w:rsidRPr="00D65157">
        <w:noBreakHyphen/>
        <w:t>152</w:t>
      </w:r>
      <w:r w:rsidRPr="00D65157">
        <w:noBreakHyphen/>
        <w:t>10.</w:t>
      </w:r>
      <w:r w:rsidRPr="00D65157">
        <w:tab/>
      </w:r>
      <w:r w:rsidRPr="00D65157">
        <w:rPr>
          <w:color w:val="000000"/>
        </w:rPr>
        <w:t>There is established South Carolina First Steps to School Readiness, a comprehensive, results</w:t>
      </w:r>
      <w:r w:rsidRPr="00D65157">
        <w:rPr>
          <w:color w:val="000000"/>
        </w:rPr>
        <w:noBreakHyphen/>
        <w:t xml:space="preserve">oriented initiative for improving early childhood development by providing, through </w:t>
      </w:r>
      <w:r w:rsidRPr="00D65157">
        <w:rPr>
          <w:strike/>
          <w:color w:val="000000"/>
        </w:rPr>
        <w:t>county</w:t>
      </w:r>
      <w:r w:rsidRPr="00D65157">
        <w:rPr>
          <w:color w:val="000000"/>
        </w:rPr>
        <w:t xml:space="preserve"> </w:t>
      </w:r>
      <w:r w:rsidRPr="00D65157">
        <w:rPr>
          <w:color w:val="000000"/>
          <w:u w:val="single"/>
        </w:rPr>
        <w:t>local</w:t>
      </w:r>
      <w:r w:rsidRPr="00D65157">
        <w:rPr>
          <w:color w:val="000000"/>
        </w:rPr>
        <w:t xml:space="preserve"> partnerships, public and private funds and support for high</w:t>
      </w:r>
      <w:r w:rsidRPr="00D65157">
        <w:rPr>
          <w:color w:val="000000"/>
        </w:rPr>
        <w:noBreakHyphen/>
        <w:t xml:space="preserve">quality early childhood development and education services for children by providing support for their families’ efforts toward enabling their children to reach school ready to </w:t>
      </w:r>
      <w:r w:rsidRPr="00D65157">
        <w:rPr>
          <w:strike/>
          <w:color w:val="000000"/>
        </w:rPr>
        <w:t>learn</w:t>
      </w:r>
      <w:r w:rsidRPr="00D65157">
        <w:rPr>
          <w:color w:val="000000"/>
        </w:rPr>
        <w:t xml:space="preserve"> </w:t>
      </w:r>
      <w:r w:rsidRPr="00D65157">
        <w:rPr>
          <w:color w:val="000000"/>
          <w:u w:val="single"/>
        </w:rPr>
        <w:t>succeed</w:t>
      </w:r>
      <w:r w:rsidRPr="00D65157">
        <w:rPr>
          <w:color w:val="000000"/>
        </w:rPr>
        <w:t>.”</w:t>
      </w:r>
    </w:p>
    <w:p w:rsidR="00E048C1" w:rsidRPr="00D65157" w:rsidRDefault="00E048C1" w:rsidP="00E048C1">
      <w:pPr>
        <w:suppressAutoHyphens/>
        <w:rPr>
          <w:color w:val="000000"/>
        </w:rPr>
      </w:pPr>
      <w:r w:rsidRPr="00D65157">
        <w:rPr>
          <w:color w:val="000000"/>
        </w:rPr>
        <w:tab/>
      </w:r>
    </w:p>
    <w:p w:rsidR="00E048C1" w:rsidRPr="00D65157" w:rsidRDefault="00E048C1" w:rsidP="00E048C1">
      <w:pPr>
        <w:suppressAutoHyphens/>
        <w:rPr>
          <w:color w:val="000000"/>
        </w:rPr>
      </w:pPr>
      <w:r w:rsidRPr="00D65157">
        <w:rPr>
          <w:color w:val="000000"/>
        </w:rPr>
        <w:t>SECTION</w:t>
      </w:r>
      <w:r w:rsidRPr="00D65157">
        <w:rPr>
          <w:color w:val="000000"/>
        </w:rPr>
        <w:tab/>
        <w:t>8.</w:t>
      </w:r>
      <w:r w:rsidRPr="00D65157">
        <w:rPr>
          <w:color w:val="000000"/>
        </w:rPr>
        <w:tab/>
        <w:t>Section 59</w:t>
      </w:r>
      <w:r w:rsidRPr="00D65157">
        <w:rPr>
          <w:color w:val="000000"/>
        </w:rPr>
        <w:noBreakHyphen/>
        <w:t>152</w:t>
      </w:r>
      <w:r w:rsidRPr="00D65157">
        <w:rPr>
          <w:color w:val="000000"/>
        </w:rPr>
        <w:noBreakHyphen/>
        <w:t>20 of the 1976 Code is amended to read:</w:t>
      </w:r>
    </w:p>
    <w:p w:rsidR="00E048C1" w:rsidRPr="00D65157" w:rsidRDefault="00E048C1" w:rsidP="00E048C1">
      <w:pPr>
        <w:suppressAutoHyphens/>
        <w:rPr>
          <w:color w:val="000000"/>
        </w:rPr>
      </w:pPr>
      <w:r w:rsidRPr="00D65157">
        <w:rPr>
          <w:color w:val="000000"/>
        </w:rPr>
        <w:tab/>
        <w:t>“Section 59</w:t>
      </w:r>
      <w:r w:rsidRPr="00D65157">
        <w:rPr>
          <w:color w:val="000000"/>
        </w:rPr>
        <w:noBreakHyphen/>
        <w:t>152</w:t>
      </w:r>
      <w:r w:rsidRPr="00D65157">
        <w:rPr>
          <w:color w:val="000000"/>
        </w:rPr>
        <w:noBreakHyphen/>
        <w:t>20.</w:t>
      </w:r>
      <w:r w:rsidRPr="00D65157">
        <w:rPr>
          <w:color w:val="000000"/>
        </w:rPr>
        <w:tab/>
        <w:t xml:space="preserve">The purpose of the First Steps initiative is to develop, promote, and assist efforts of agencies, private providers, and public and private organizations and entities, at the state level and the community level, to collaborate and cooperate in order to focus and intensify services, assure the most efficient use of all available resources, and eliminate duplication of efforts to serve the needs of young children and their families.  First Steps funds must not be used to supplant or replace any other funds being spent on services but must be used to expand, extend, improve, or increase access to services or to enable a community to begin to offer new or previously unavailable services in their community.  The South Carolina First Steps to School Readiness Board of Trustees, </w:t>
      </w:r>
      <w:r w:rsidRPr="00D65157">
        <w:rPr>
          <w:strike/>
          <w:color w:val="000000"/>
        </w:rPr>
        <w:t>Office of</w:t>
      </w:r>
      <w:r w:rsidRPr="00D65157">
        <w:rPr>
          <w:color w:val="000000"/>
        </w:rPr>
        <w:t xml:space="preserve"> First Steps to School Readiness </w:t>
      </w:r>
      <w:r w:rsidRPr="00D65157">
        <w:rPr>
          <w:color w:val="000000"/>
          <w:u w:val="single"/>
        </w:rPr>
        <w:t>agency</w:t>
      </w:r>
      <w:r w:rsidRPr="00D65157">
        <w:rPr>
          <w:color w:val="000000"/>
        </w:rPr>
        <w:t xml:space="preserve">, and the </w:t>
      </w:r>
      <w:r w:rsidRPr="00D65157">
        <w:rPr>
          <w:strike/>
          <w:color w:val="000000"/>
        </w:rPr>
        <w:t>County</w:t>
      </w:r>
      <w:r w:rsidRPr="00D65157">
        <w:rPr>
          <w:color w:val="000000"/>
        </w:rPr>
        <w:t xml:space="preserve"> </w:t>
      </w:r>
      <w:r w:rsidRPr="00D65157">
        <w:rPr>
          <w:color w:val="000000"/>
          <w:u w:val="single"/>
        </w:rPr>
        <w:t>local</w:t>
      </w:r>
      <w:r w:rsidRPr="00D65157">
        <w:rPr>
          <w:color w:val="000000"/>
        </w:rPr>
        <w:t xml:space="preserve"> First Steps Partnerships shall </w:t>
      </w:r>
      <w:r w:rsidRPr="00D65157">
        <w:rPr>
          <w:strike/>
          <w:color w:val="000000"/>
        </w:rPr>
        <w:t>assure that collaboration, the development of partnerships, and the sharing and maximizing of resources are occurring before funding for the implementation/management grants, as provided for in this chapter, are made available</w:t>
      </w:r>
      <w:r w:rsidRPr="00D65157">
        <w:rPr>
          <w:color w:val="000000"/>
        </w:rPr>
        <w:t xml:space="preserve"> </w:t>
      </w:r>
      <w:r w:rsidRPr="00D65157">
        <w:rPr>
          <w:color w:val="000000"/>
          <w:u w:val="single"/>
        </w:rPr>
        <w:t>ensure that collaborations, the existence and continued development of partnerships, and the sharing and maximizing of resources occur so that the funding of grants and services, as provided in this chapter, may continue</w:t>
      </w:r>
      <w:r w:rsidRPr="00D65157">
        <w:rPr>
          <w:color w:val="000000"/>
        </w:rPr>
        <w:t>.”</w:t>
      </w:r>
    </w:p>
    <w:p w:rsidR="00E048C1" w:rsidRPr="00D65157" w:rsidRDefault="00E048C1" w:rsidP="00E048C1">
      <w:pPr>
        <w:suppressAutoHyphens/>
        <w:rPr>
          <w:color w:val="000000"/>
        </w:rPr>
      </w:pPr>
      <w:r w:rsidRPr="00D65157">
        <w:rPr>
          <w:color w:val="000000"/>
        </w:rPr>
        <w:t>SECTION</w:t>
      </w:r>
      <w:r w:rsidRPr="00D65157">
        <w:rPr>
          <w:color w:val="000000"/>
        </w:rPr>
        <w:tab/>
        <w:t>9.</w:t>
      </w:r>
      <w:r w:rsidRPr="00D65157">
        <w:rPr>
          <w:color w:val="000000"/>
        </w:rPr>
        <w:tab/>
        <w:t>Section 59</w:t>
      </w:r>
      <w:r w:rsidRPr="00D65157">
        <w:rPr>
          <w:color w:val="000000"/>
        </w:rPr>
        <w:noBreakHyphen/>
        <w:t>152</w:t>
      </w:r>
      <w:r w:rsidRPr="00D65157">
        <w:rPr>
          <w:color w:val="000000"/>
        </w:rPr>
        <w:noBreakHyphen/>
        <w:t>30 of the 1976 Code is amended to read:</w:t>
      </w:r>
    </w:p>
    <w:p w:rsidR="00E048C1" w:rsidRPr="00D65157" w:rsidRDefault="00E048C1" w:rsidP="00E048C1">
      <w:pPr>
        <w:rPr>
          <w:color w:val="000000"/>
        </w:rPr>
      </w:pPr>
      <w:r w:rsidRPr="00D65157">
        <w:rPr>
          <w:color w:val="000000"/>
        </w:rPr>
        <w:tab/>
        <w:t>“Section 59</w:t>
      </w:r>
      <w:r w:rsidRPr="00D65157">
        <w:rPr>
          <w:color w:val="000000"/>
        </w:rPr>
        <w:noBreakHyphen/>
        <w:t>152</w:t>
      </w:r>
      <w:r w:rsidRPr="00D65157">
        <w:rPr>
          <w:color w:val="000000"/>
        </w:rPr>
        <w:noBreakHyphen/>
        <w:t>30.</w:t>
      </w:r>
      <w:r w:rsidRPr="00D65157">
        <w:rPr>
          <w:color w:val="000000"/>
        </w:rPr>
        <w:tab/>
        <w:t xml:space="preserve">The goals for South Carolina First Steps to School Readiness are to: </w:t>
      </w:r>
    </w:p>
    <w:p w:rsidR="00E048C1" w:rsidRPr="00D65157" w:rsidRDefault="00E048C1" w:rsidP="00E048C1">
      <w:pPr>
        <w:rPr>
          <w:color w:val="000000"/>
        </w:rPr>
      </w:pPr>
      <w:r w:rsidRPr="00D65157">
        <w:rPr>
          <w:color w:val="000000"/>
        </w:rPr>
        <w:tab/>
      </w:r>
      <w:r w:rsidRPr="00D65157">
        <w:rPr>
          <w:color w:val="000000"/>
        </w:rPr>
        <w:tab/>
        <w:t>(1)</w:t>
      </w:r>
      <w:r w:rsidRPr="00D65157">
        <w:rPr>
          <w:color w:val="000000"/>
        </w:rPr>
        <w:tab/>
        <w:t xml:space="preserve">provide parents with access to the support they might seek and want to strengthen their families and to promote the optimal development of their preschool children; </w:t>
      </w:r>
    </w:p>
    <w:p w:rsidR="00E048C1" w:rsidRPr="00D65157" w:rsidRDefault="00E048C1" w:rsidP="00E048C1">
      <w:pPr>
        <w:rPr>
          <w:color w:val="000000"/>
        </w:rPr>
      </w:pPr>
      <w:r w:rsidRPr="00D65157">
        <w:rPr>
          <w:color w:val="000000"/>
        </w:rPr>
        <w:tab/>
      </w:r>
      <w:r w:rsidRPr="00D65157">
        <w:rPr>
          <w:color w:val="000000"/>
        </w:rPr>
        <w:tab/>
        <w:t>(2)</w:t>
      </w:r>
      <w:r w:rsidRPr="00D65157">
        <w:rPr>
          <w:color w:val="000000"/>
        </w:rPr>
        <w:tab/>
        <w:t xml:space="preserve">increase comprehensive services so children have reduced risk for major physical, developmental, and learning problems; </w:t>
      </w:r>
    </w:p>
    <w:p w:rsidR="00E048C1" w:rsidRPr="00D65157" w:rsidRDefault="00E048C1" w:rsidP="00E048C1">
      <w:pPr>
        <w:rPr>
          <w:color w:val="000000"/>
        </w:rPr>
      </w:pPr>
      <w:r w:rsidRPr="00D65157">
        <w:rPr>
          <w:color w:val="000000"/>
        </w:rPr>
        <w:tab/>
      </w:r>
      <w:r w:rsidRPr="00D65157">
        <w:rPr>
          <w:color w:val="000000"/>
        </w:rPr>
        <w:tab/>
        <w:t>(3)</w:t>
      </w:r>
      <w:r w:rsidRPr="00D65157">
        <w:rPr>
          <w:color w:val="000000"/>
        </w:rPr>
        <w:tab/>
        <w:t xml:space="preserve">promote high quality preschool programs that provide a healthy environment that will promote normal growth and development; </w:t>
      </w:r>
    </w:p>
    <w:p w:rsidR="00E048C1" w:rsidRPr="00D65157" w:rsidRDefault="00E048C1" w:rsidP="00E048C1">
      <w:pPr>
        <w:rPr>
          <w:color w:val="000000"/>
        </w:rPr>
      </w:pPr>
      <w:r w:rsidRPr="00D65157">
        <w:rPr>
          <w:color w:val="000000"/>
        </w:rPr>
        <w:tab/>
      </w:r>
      <w:r w:rsidRPr="00D65157">
        <w:rPr>
          <w:color w:val="000000"/>
        </w:rPr>
        <w:tab/>
        <w:t>(4)</w:t>
      </w:r>
      <w:r w:rsidRPr="00D65157">
        <w:rPr>
          <w:color w:val="000000"/>
        </w:rPr>
        <w:tab/>
        <w:t xml:space="preserve">provide services so all children receive the protection, nutrition, and health care needed to thrive in the early years of life so they arrive at school ready to </w:t>
      </w:r>
      <w:r w:rsidRPr="00D65157">
        <w:rPr>
          <w:strike/>
          <w:color w:val="000000"/>
        </w:rPr>
        <w:t>learn</w:t>
      </w:r>
      <w:r w:rsidRPr="00D65157">
        <w:rPr>
          <w:color w:val="000000"/>
        </w:rPr>
        <w:t xml:space="preserve"> </w:t>
      </w:r>
      <w:r w:rsidRPr="00D65157">
        <w:rPr>
          <w:color w:val="000000"/>
          <w:u w:val="single"/>
        </w:rPr>
        <w:t>succeed</w:t>
      </w:r>
      <w:r w:rsidRPr="00D65157">
        <w:rPr>
          <w:color w:val="000000"/>
        </w:rPr>
        <w:t xml:space="preserve">;  and </w:t>
      </w:r>
    </w:p>
    <w:p w:rsidR="00E048C1" w:rsidRPr="00D65157" w:rsidRDefault="00E048C1" w:rsidP="00E048C1">
      <w:pPr>
        <w:suppressAutoHyphens/>
        <w:rPr>
          <w:color w:val="000000"/>
        </w:rPr>
      </w:pPr>
      <w:r w:rsidRPr="00D65157">
        <w:rPr>
          <w:color w:val="000000"/>
        </w:rPr>
        <w:tab/>
      </w:r>
      <w:r w:rsidRPr="00D65157">
        <w:rPr>
          <w:color w:val="000000"/>
        </w:rPr>
        <w:tab/>
        <w:t>(5)</w:t>
      </w:r>
      <w:r w:rsidRPr="00D65157">
        <w:rPr>
          <w:color w:val="000000"/>
        </w:rPr>
        <w:tab/>
        <w:t xml:space="preserve">mobilize communities to focus efforts on providing enhanced services to support families and their young children so as to enable every child to reach school healthy and ready to </w:t>
      </w:r>
      <w:r w:rsidRPr="00D65157">
        <w:rPr>
          <w:strike/>
          <w:color w:val="000000"/>
        </w:rPr>
        <w:t>learn</w:t>
      </w:r>
      <w:r w:rsidRPr="00D65157">
        <w:rPr>
          <w:color w:val="000000"/>
        </w:rPr>
        <w:t xml:space="preserve"> </w:t>
      </w:r>
      <w:r w:rsidRPr="00D65157">
        <w:rPr>
          <w:color w:val="000000"/>
          <w:u w:val="single"/>
        </w:rPr>
        <w:t>succeed</w:t>
      </w:r>
      <w:r w:rsidRPr="00D65157">
        <w:rPr>
          <w:color w:val="000000"/>
        </w:rPr>
        <w:t>.”</w:t>
      </w:r>
    </w:p>
    <w:p w:rsidR="00E048C1" w:rsidRPr="00D65157" w:rsidRDefault="00E048C1" w:rsidP="00E048C1">
      <w:pPr>
        <w:suppressAutoHyphens/>
        <w:rPr>
          <w:color w:val="000000"/>
        </w:rPr>
      </w:pPr>
      <w:r w:rsidRPr="00D65157">
        <w:rPr>
          <w:color w:val="000000"/>
        </w:rPr>
        <w:t>SECTION</w:t>
      </w:r>
      <w:r w:rsidRPr="00D65157">
        <w:rPr>
          <w:color w:val="000000"/>
        </w:rPr>
        <w:tab/>
        <w:t>10.</w:t>
      </w:r>
      <w:r w:rsidRPr="00D65157">
        <w:rPr>
          <w:color w:val="000000"/>
        </w:rPr>
        <w:tab/>
        <w:t>Section 59</w:t>
      </w:r>
      <w:r w:rsidRPr="00D65157">
        <w:rPr>
          <w:color w:val="000000"/>
        </w:rPr>
        <w:noBreakHyphen/>
        <w:t>152</w:t>
      </w:r>
      <w:r w:rsidRPr="00D65157">
        <w:rPr>
          <w:color w:val="000000"/>
        </w:rPr>
        <w:noBreakHyphen/>
        <w:t>40 of the 1976 Code is amended to read:</w:t>
      </w:r>
    </w:p>
    <w:p w:rsidR="00E048C1" w:rsidRPr="00D65157" w:rsidRDefault="00E048C1" w:rsidP="00E048C1">
      <w:pPr>
        <w:suppressAutoHyphens/>
        <w:rPr>
          <w:color w:val="000000"/>
        </w:rPr>
      </w:pPr>
      <w:r w:rsidRPr="00D65157">
        <w:rPr>
          <w:color w:val="000000"/>
        </w:rPr>
        <w:tab/>
        <w:t>“Section 59</w:t>
      </w:r>
      <w:r w:rsidRPr="00D65157">
        <w:rPr>
          <w:color w:val="000000"/>
        </w:rPr>
        <w:noBreakHyphen/>
        <w:t>152</w:t>
      </w:r>
      <w:r w:rsidRPr="00D65157">
        <w:rPr>
          <w:color w:val="000000"/>
        </w:rPr>
        <w:noBreakHyphen/>
        <w:t>40.</w:t>
      </w:r>
      <w:r w:rsidRPr="00D65157">
        <w:rPr>
          <w:color w:val="000000"/>
        </w:rPr>
        <w:tab/>
        <w:t>The South Carolina First Steps to School Readiness Board of Trustees established in Section 63</w:t>
      </w:r>
      <w:r w:rsidRPr="00D65157">
        <w:rPr>
          <w:color w:val="000000"/>
        </w:rPr>
        <w:noBreakHyphen/>
        <w:t>11</w:t>
      </w:r>
      <w:r w:rsidRPr="00D65157">
        <w:rPr>
          <w:color w:val="000000"/>
        </w:rPr>
        <w:noBreakHyphen/>
        <w:t xml:space="preserve">1720 shall oversee </w:t>
      </w:r>
      <w:r w:rsidRPr="00D65157">
        <w:rPr>
          <w:color w:val="000000"/>
          <w:u w:val="single"/>
        </w:rPr>
        <w:t>and be accountable for</w:t>
      </w:r>
      <w:r w:rsidRPr="00D65157">
        <w:rPr>
          <w:color w:val="000000"/>
        </w:rPr>
        <w:t xml:space="preserve"> the South Carolina First Steps to School Readiness initiative.”</w:t>
      </w:r>
    </w:p>
    <w:p w:rsidR="00E048C1" w:rsidRPr="00D65157" w:rsidRDefault="00E048C1" w:rsidP="00E048C1">
      <w:pPr>
        <w:suppressAutoHyphens/>
        <w:rPr>
          <w:color w:val="000000"/>
        </w:rPr>
      </w:pPr>
      <w:r w:rsidRPr="00D65157">
        <w:rPr>
          <w:color w:val="000000"/>
        </w:rPr>
        <w:t>SECTION</w:t>
      </w:r>
      <w:r w:rsidRPr="00D65157">
        <w:rPr>
          <w:color w:val="000000"/>
        </w:rPr>
        <w:tab/>
        <w:t>11.</w:t>
      </w:r>
      <w:r w:rsidRPr="00D65157">
        <w:rPr>
          <w:color w:val="000000"/>
        </w:rPr>
        <w:tab/>
        <w:t>Section 59</w:t>
      </w:r>
      <w:r w:rsidRPr="00D65157">
        <w:rPr>
          <w:color w:val="000000"/>
        </w:rPr>
        <w:noBreakHyphen/>
        <w:t>152</w:t>
      </w:r>
      <w:r w:rsidRPr="00D65157">
        <w:rPr>
          <w:color w:val="000000"/>
        </w:rPr>
        <w:noBreakHyphen/>
        <w:t>50 of the 1976 Code is amended to read:</w:t>
      </w:r>
    </w:p>
    <w:p w:rsidR="00E048C1" w:rsidRPr="00D65157" w:rsidRDefault="00E048C1" w:rsidP="00E048C1">
      <w:pPr>
        <w:rPr>
          <w:color w:val="000000"/>
        </w:rPr>
      </w:pPr>
      <w:r w:rsidRPr="00D65157">
        <w:rPr>
          <w:color w:val="000000"/>
        </w:rPr>
        <w:tab/>
        <w:t>“Section 59</w:t>
      </w:r>
      <w:r w:rsidRPr="00D65157">
        <w:rPr>
          <w:color w:val="000000"/>
        </w:rPr>
        <w:noBreakHyphen/>
        <w:t>152</w:t>
      </w:r>
      <w:r w:rsidRPr="00D65157">
        <w:rPr>
          <w:color w:val="000000"/>
        </w:rPr>
        <w:noBreakHyphen/>
        <w:t>50.</w:t>
      </w:r>
      <w:r w:rsidRPr="00D65157">
        <w:rPr>
          <w:color w:val="000000"/>
        </w:rPr>
        <w:tab/>
      </w:r>
      <w:r w:rsidRPr="00D65157">
        <w:rPr>
          <w:strike/>
          <w:color w:val="000000"/>
        </w:rPr>
        <w:t>Within</w:t>
      </w:r>
      <w:r w:rsidRPr="00D65157">
        <w:rPr>
          <w:color w:val="000000"/>
        </w:rPr>
        <w:t xml:space="preserve"> </w:t>
      </w:r>
      <w:r w:rsidRPr="00D65157">
        <w:rPr>
          <w:color w:val="000000"/>
          <w:u w:val="single"/>
        </w:rPr>
        <w:t>Under supervision of</w:t>
      </w:r>
      <w:r w:rsidRPr="00D65157">
        <w:rPr>
          <w:color w:val="000000"/>
        </w:rPr>
        <w:t xml:space="preserve"> the South Carolina First Steps to School Readiness Board of Trustees, </w:t>
      </w:r>
      <w:r w:rsidRPr="00D65157">
        <w:rPr>
          <w:strike/>
          <w:color w:val="000000"/>
        </w:rPr>
        <w:t>an Office of</w:t>
      </w:r>
      <w:r w:rsidRPr="00D65157">
        <w:rPr>
          <w:color w:val="000000"/>
        </w:rPr>
        <w:t xml:space="preserve"> </w:t>
      </w:r>
      <w:r w:rsidRPr="00D65157">
        <w:rPr>
          <w:color w:val="000000"/>
          <w:u w:val="single"/>
        </w:rPr>
        <w:t>there is created</w:t>
      </w:r>
      <w:r w:rsidRPr="00D65157">
        <w:rPr>
          <w:color w:val="000000"/>
        </w:rPr>
        <w:t xml:space="preserve"> South Carolina First Steps to School Readiness </w:t>
      </w:r>
      <w:r w:rsidRPr="00D65157">
        <w:rPr>
          <w:strike/>
          <w:color w:val="000000"/>
        </w:rPr>
        <w:t>shall be established</w:t>
      </w:r>
      <w:r w:rsidRPr="00D65157">
        <w:rPr>
          <w:color w:val="000000"/>
          <w:u w:val="single"/>
        </w:rPr>
        <w:t>, an agency of state government</w:t>
      </w:r>
      <w:r w:rsidRPr="00D65157">
        <w:rPr>
          <w:color w:val="000000"/>
        </w:rPr>
        <w:t xml:space="preserve">.  The </w:t>
      </w:r>
      <w:r w:rsidRPr="00D65157">
        <w:rPr>
          <w:strike/>
          <w:color w:val="000000"/>
        </w:rPr>
        <w:t>office</w:t>
      </w:r>
      <w:r w:rsidRPr="00D65157">
        <w:rPr>
          <w:color w:val="000000"/>
        </w:rPr>
        <w:t xml:space="preserve"> </w:t>
      </w:r>
      <w:r w:rsidRPr="00D65157">
        <w:rPr>
          <w:color w:val="000000"/>
          <w:u w:val="single"/>
        </w:rPr>
        <w:t>agency</w:t>
      </w:r>
      <w:r w:rsidRPr="00D65157">
        <w:rPr>
          <w:color w:val="000000"/>
        </w:rPr>
        <w:t xml:space="preserve"> shall: </w:t>
      </w:r>
    </w:p>
    <w:p w:rsidR="00E048C1" w:rsidRPr="00D65157" w:rsidRDefault="00E048C1" w:rsidP="00E048C1">
      <w:pPr>
        <w:rPr>
          <w:color w:val="000000"/>
        </w:rPr>
      </w:pPr>
      <w:r w:rsidRPr="00D65157">
        <w:rPr>
          <w:color w:val="000000"/>
        </w:rPr>
        <w:tab/>
      </w:r>
      <w:r w:rsidRPr="00D65157">
        <w:rPr>
          <w:color w:val="000000"/>
        </w:rPr>
        <w:tab/>
        <w:t>(1)</w:t>
      </w:r>
      <w:r w:rsidRPr="00D65157">
        <w:rPr>
          <w:color w:val="000000"/>
        </w:rPr>
        <w:tab/>
        <w:t xml:space="preserve">provide to the board information on best practice, successful strategies, model programs, and financing mechanisms; </w:t>
      </w:r>
    </w:p>
    <w:p w:rsidR="00E048C1" w:rsidRPr="00D65157" w:rsidRDefault="00E048C1" w:rsidP="00E048C1">
      <w:pPr>
        <w:rPr>
          <w:color w:val="000000"/>
        </w:rPr>
      </w:pPr>
      <w:r w:rsidRPr="00D65157">
        <w:rPr>
          <w:color w:val="000000"/>
        </w:rPr>
        <w:tab/>
      </w:r>
      <w:r w:rsidRPr="00D65157">
        <w:rPr>
          <w:color w:val="000000"/>
        </w:rPr>
        <w:tab/>
        <w:t>(2)</w:t>
      </w:r>
      <w:r w:rsidRPr="00D65157">
        <w:rPr>
          <w:color w:val="000000"/>
        </w:rPr>
        <w:tab/>
        <w:t xml:space="preserve">review the </w:t>
      </w:r>
      <w:r w:rsidRPr="00D65157">
        <w:rPr>
          <w:strike/>
          <w:color w:val="000000"/>
        </w:rPr>
        <w:t>county</w:t>
      </w:r>
      <w:r w:rsidRPr="00D65157">
        <w:rPr>
          <w:color w:val="000000"/>
        </w:rPr>
        <w:t xml:space="preserve"> </w:t>
      </w:r>
      <w:r w:rsidRPr="00D65157">
        <w:rPr>
          <w:color w:val="000000"/>
          <w:u w:val="single"/>
        </w:rPr>
        <w:t>local</w:t>
      </w:r>
      <w:r w:rsidRPr="00D65157">
        <w:rPr>
          <w:color w:val="000000"/>
        </w:rPr>
        <w:t xml:space="preserve"> partnerships’ plans and budgets in order to provide technical assistance and recommendations regarding local grant proposals and improvement in meeting statewide and local goals; </w:t>
      </w:r>
    </w:p>
    <w:p w:rsidR="00E048C1" w:rsidRPr="00D65157" w:rsidRDefault="00E048C1" w:rsidP="00E048C1">
      <w:pPr>
        <w:rPr>
          <w:color w:val="000000"/>
        </w:rPr>
      </w:pPr>
      <w:r w:rsidRPr="00D65157">
        <w:rPr>
          <w:color w:val="000000"/>
        </w:rPr>
        <w:tab/>
      </w:r>
      <w:r w:rsidRPr="00D65157">
        <w:rPr>
          <w:color w:val="000000"/>
        </w:rPr>
        <w:tab/>
        <w:t>(3)</w:t>
      </w:r>
      <w:r w:rsidRPr="00D65157">
        <w:rPr>
          <w:color w:val="000000"/>
        </w:rPr>
        <w:tab/>
        <w:t xml:space="preserve">provide technical assistance, consultation, and support to </w:t>
      </w:r>
      <w:r w:rsidRPr="00D65157">
        <w:rPr>
          <w:strike/>
          <w:color w:val="000000"/>
        </w:rPr>
        <w:t>county</w:t>
      </w:r>
      <w:r w:rsidRPr="00D65157">
        <w:rPr>
          <w:color w:val="000000"/>
        </w:rPr>
        <w:t xml:space="preserve"> </w:t>
      </w:r>
      <w:r w:rsidRPr="00D65157">
        <w:rPr>
          <w:color w:val="000000"/>
          <w:u w:val="single"/>
        </w:rPr>
        <w:t>local</w:t>
      </w:r>
      <w:r w:rsidRPr="00D65157">
        <w:rPr>
          <w:color w:val="000000"/>
        </w:rPr>
        <w:t xml:space="preserve"> partnerships to facilitate their success including, but not limited to, model programs, strategic planning, leadership development, best practice, successful strategies, collaboration, financing, and evaluation;</w:t>
      </w:r>
    </w:p>
    <w:p w:rsidR="00E048C1" w:rsidRPr="00D65157" w:rsidRDefault="00E048C1" w:rsidP="00E048C1">
      <w:pPr>
        <w:rPr>
          <w:color w:val="000000"/>
        </w:rPr>
      </w:pPr>
      <w:r w:rsidRPr="00D65157">
        <w:rPr>
          <w:color w:val="000000"/>
        </w:rPr>
        <w:tab/>
      </w:r>
      <w:r w:rsidRPr="00D65157">
        <w:rPr>
          <w:color w:val="000000"/>
        </w:rPr>
        <w:tab/>
      </w:r>
      <w:r w:rsidRPr="00D65157">
        <w:rPr>
          <w:color w:val="000000"/>
          <w:u w:val="single"/>
        </w:rPr>
        <w:t>(4)</w:t>
      </w:r>
      <w:r w:rsidRPr="00D65157">
        <w:rPr>
          <w:color w:val="000000"/>
        </w:rPr>
        <w:tab/>
      </w:r>
      <w:r w:rsidRPr="00D65157">
        <w:rPr>
          <w:color w:val="000000"/>
          <w:u w:val="single"/>
        </w:rPr>
        <w:t>evaluate each program funded by the South Carolina First Steps to School Readiness Board of Trustees on a regular cycle to determine its effectiveness and whether it should continue to receive funding;</w:t>
      </w:r>
      <w:r w:rsidRPr="00D65157">
        <w:rPr>
          <w:color w:val="000000"/>
        </w:rPr>
        <w:t xml:space="preserve"> </w:t>
      </w:r>
    </w:p>
    <w:p w:rsidR="00E048C1" w:rsidRPr="00D65157" w:rsidRDefault="00E048C1" w:rsidP="00E048C1">
      <w:pPr>
        <w:rPr>
          <w:color w:val="000000"/>
        </w:rPr>
      </w:pPr>
      <w:r w:rsidRPr="00D65157">
        <w:rPr>
          <w:color w:val="000000"/>
        </w:rPr>
        <w:tab/>
      </w:r>
      <w:r w:rsidRPr="00D65157">
        <w:rPr>
          <w:color w:val="000000"/>
        </w:rPr>
        <w:tab/>
        <w:t>(</w:t>
      </w:r>
      <w:r w:rsidRPr="00D65157">
        <w:rPr>
          <w:strike/>
          <w:color w:val="000000"/>
        </w:rPr>
        <w:t>4</w:t>
      </w:r>
      <w:r w:rsidRPr="00D65157">
        <w:rPr>
          <w:color w:val="000000"/>
          <w:u w:val="single"/>
        </w:rPr>
        <w:t>5</w:t>
      </w:r>
      <w:r w:rsidRPr="00D65157">
        <w:rPr>
          <w:color w:val="000000"/>
        </w:rPr>
        <w:t>)</w:t>
      </w:r>
      <w:r w:rsidRPr="00D65157">
        <w:rPr>
          <w:color w:val="000000"/>
        </w:rPr>
        <w:tab/>
        <w:t xml:space="preserve">recommend to the board the applicants meeting the criteria for First Steps partnerships and the grants to be awarded; </w:t>
      </w:r>
    </w:p>
    <w:p w:rsidR="00E048C1" w:rsidRPr="00D65157" w:rsidRDefault="00E048C1" w:rsidP="00E048C1">
      <w:pPr>
        <w:rPr>
          <w:color w:val="000000"/>
        </w:rPr>
      </w:pPr>
      <w:r w:rsidRPr="00D65157">
        <w:rPr>
          <w:color w:val="000000"/>
        </w:rPr>
        <w:tab/>
      </w:r>
      <w:r w:rsidRPr="00D65157">
        <w:rPr>
          <w:color w:val="000000"/>
        </w:rPr>
        <w:tab/>
        <w:t>(</w:t>
      </w:r>
      <w:r w:rsidRPr="00D65157">
        <w:rPr>
          <w:strike/>
          <w:color w:val="000000"/>
        </w:rPr>
        <w:t>5</w:t>
      </w:r>
      <w:r w:rsidRPr="00D65157">
        <w:rPr>
          <w:color w:val="000000"/>
          <w:u w:val="single"/>
        </w:rPr>
        <w:t>6</w:t>
      </w:r>
      <w:r w:rsidRPr="00D65157">
        <w:rPr>
          <w:color w:val="000000"/>
        </w:rPr>
        <w:t>)</w:t>
      </w:r>
      <w:r w:rsidRPr="00D65157">
        <w:rPr>
          <w:color w:val="000000"/>
        </w:rPr>
        <w:tab/>
        <w:t xml:space="preserve">submit an annual report to the board by December first which includes, but is not limited to, the statewide needs and resources available to meet the goals and purposes of the First Steps to School Readiness initiative, </w:t>
      </w:r>
      <w:r w:rsidRPr="00D65157">
        <w:rPr>
          <w:color w:val="000000"/>
          <w:u w:val="single"/>
        </w:rPr>
        <w:t>a list of risk factors the agency considers to affect school readiness,  identification of areas where client</w:t>
      </w:r>
      <w:r w:rsidRPr="00D65157">
        <w:rPr>
          <w:color w:val="000000"/>
          <w:u w:val="single"/>
        </w:rPr>
        <w:noBreakHyphen/>
        <w:t>level data is not available, an explanation of how First Steps programs reach the most at</w:t>
      </w:r>
      <w:r w:rsidRPr="00D65157">
        <w:rPr>
          <w:color w:val="000000"/>
          <w:u w:val="single"/>
        </w:rPr>
        <w:noBreakHyphen/>
        <w:t>risk children,</w:t>
      </w:r>
      <w:r w:rsidRPr="00D65157">
        <w:rPr>
          <w:color w:val="000000"/>
        </w:rPr>
        <w:t xml:space="preserve"> the ongoing progress and results of the First Steps to School Readiness initiative statewide and locally, fiscal information on the expenditure of funds, and recommendations and legislative proposals to further implement the South Carolina First Steps to School Readiness initiative statewide; </w:t>
      </w:r>
    </w:p>
    <w:p w:rsidR="00E048C1" w:rsidRPr="00D65157" w:rsidRDefault="00E048C1" w:rsidP="00E048C1">
      <w:pPr>
        <w:rPr>
          <w:strike/>
          <w:color w:val="000000"/>
        </w:rPr>
      </w:pPr>
      <w:r w:rsidRPr="00D65157">
        <w:rPr>
          <w:color w:val="000000"/>
        </w:rPr>
        <w:tab/>
      </w:r>
      <w:r w:rsidRPr="00D65157">
        <w:rPr>
          <w:color w:val="000000"/>
        </w:rPr>
        <w:tab/>
      </w:r>
      <w:r w:rsidRPr="00D65157">
        <w:rPr>
          <w:strike/>
          <w:color w:val="000000"/>
        </w:rPr>
        <w:t>(6)</w:t>
      </w:r>
      <w:r w:rsidRPr="00D65157">
        <w:rPr>
          <w:color w:val="000000"/>
        </w:rPr>
        <w:tab/>
      </w:r>
      <w:r w:rsidRPr="00D65157">
        <w:rPr>
          <w:strike/>
          <w:color w:val="000000"/>
        </w:rPr>
        <w:t>provide for on</w:t>
      </w:r>
      <w:r w:rsidRPr="00D65157">
        <w:rPr>
          <w:strike/>
          <w:color w:val="000000"/>
        </w:rPr>
        <w:noBreakHyphen/>
        <w:t>going data collection and contract for an in</w:t>
      </w:r>
      <w:r w:rsidRPr="00D65157">
        <w:rPr>
          <w:strike/>
          <w:color w:val="000000"/>
        </w:rPr>
        <w:noBreakHyphen/>
        <w:t xml:space="preserve">depth performance audit due January 1, 2003, and every three years thereafter, to ensure that statewide goals and requirements of the First Steps to School Readiness initiative are being met;  and </w:t>
      </w:r>
    </w:p>
    <w:p w:rsidR="00E048C1" w:rsidRPr="00D65157" w:rsidRDefault="00E048C1" w:rsidP="00E048C1">
      <w:pPr>
        <w:rPr>
          <w:color w:val="000000"/>
          <w:u w:val="single"/>
        </w:rPr>
      </w:pPr>
      <w:r w:rsidRPr="00D65157">
        <w:rPr>
          <w:color w:val="000000"/>
        </w:rPr>
        <w:tab/>
      </w:r>
      <w:r w:rsidRPr="00D65157">
        <w:rPr>
          <w:color w:val="000000"/>
        </w:rPr>
        <w:tab/>
      </w:r>
      <w:r w:rsidRPr="00D65157">
        <w:rPr>
          <w:color w:val="000000"/>
          <w:u w:val="single"/>
        </w:rPr>
        <w:t>(7)</w:t>
      </w:r>
      <w:r w:rsidRPr="00D65157">
        <w:rPr>
          <w:color w:val="000000"/>
        </w:rPr>
        <w:tab/>
      </w:r>
      <w:r w:rsidRPr="00D65157">
        <w:rPr>
          <w:color w:val="000000"/>
          <w:u w:val="single"/>
        </w:rPr>
        <w:t>provide for ongoing data collection.  Before June 30, 2015, the board shall develop a response to the November 2014 external evaluation of each prevalent program and the overall goals of the initiative, as provided in Section 59</w:t>
      </w:r>
      <w:r w:rsidRPr="00D65157">
        <w:rPr>
          <w:color w:val="000000"/>
          <w:u w:val="single"/>
        </w:rPr>
        <w:noBreakHyphen/>
        <w:t>125</w:t>
      </w:r>
      <w:r w:rsidRPr="00D65157">
        <w:rPr>
          <w:color w:val="000000"/>
          <w:u w:val="single"/>
        </w:rPr>
        <w:noBreakHyphen/>
        <w:t>160.  The agency shall contract with an external evaluator to develop a schedule for an in</w:t>
      </w:r>
      <w:r w:rsidRPr="00D65157">
        <w:rPr>
          <w:color w:val="000000"/>
          <w:u w:val="single"/>
        </w:rPr>
        <w:noBreakHyphen/>
        <w:t>depth and independent performance audit designed to measure the success of each prevalent program in regard to its success in supporting the goals of the State Board and those set forth in Section 59</w:t>
      </w:r>
      <w:r w:rsidRPr="00D65157">
        <w:rPr>
          <w:color w:val="000000"/>
          <w:u w:val="single"/>
        </w:rPr>
        <w:noBreakHyphen/>
        <w:t>152</w:t>
      </w:r>
      <w:r w:rsidRPr="00D65157">
        <w:rPr>
          <w:color w:val="000000"/>
          <w:u w:val="single"/>
        </w:rPr>
        <w:noBreakHyphen/>
        <w:t>20 and Section 59</w:t>
      </w:r>
      <w:r w:rsidRPr="00D65157">
        <w:rPr>
          <w:color w:val="000000"/>
          <w:u w:val="single"/>
        </w:rPr>
        <w:noBreakHyphen/>
        <w:t>152</w:t>
      </w:r>
      <w:r w:rsidRPr="00D65157">
        <w:rPr>
          <w:color w:val="000000"/>
          <w:u w:val="single"/>
        </w:rPr>
        <w:noBreakHyphen/>
        <w:t xml:space="preserve">30.  Results of all external performance audits must be published in the agency’s annual report; and </w:t>
      </w:r>
    </w:p>
    <w:p w:rsidR="00E048C1" w:rsidRPr="00D65157" w:rsidRDefault="00E048C1" w:rsidP="00E048C1">
      <w:pPr>
        <w:suppressAutoHyphens/>
        <w:rPr>
          <w:color w:val="000000"/>
        </w:rPr>
      </w:pPr>
      <w:r w:rsidRPr="00D65157">
        <w:rPr>
          <w:color w:val="000000"/>
        </w:rPr>
        <w:tab/>
      </w:r>
      <w:r w:rsidRPr="00D65157">
        <w:rPr>
          <w:color w:val="000000"/>
        </w:rPr>
        <w:tab/>
        <w:t>(</w:t>
      </w:r>
      <w:r w:rsidRPr="00D65157">
        <w:rPr>
          <w:strike/>
          <w:color w:val="000000"/>
        </w:rPr>
        <w:t>7</w:t>
      </w:r>
      <w:r w:rsidRPr="00D65157">
        <w:rPr>
          <w:color w:val="000000"/>
          <w:u w:val="single"/>
        </w:rPr>
        <w:t>8</w:t>
      </w:r>
      <w:r w:rsidRPr="00D65157">
        <w:rPr>
          <w:color w:val="000000"/>
        </w:rPr>
        <w:t>)</w:t>
      </w:r>
      <w:r w:rsidRPr="00D65157">
        <w:rPr>
          <w:color w:val="000000"/>
        </w:rPr>
        <w:tab/>
        <w:t>coordinate the First Steps to School Readiness initiative with all other state, federal, and local public and private efforts to promote good health and school readiness of young children and support for their families.”</w:t>
      </w:r>
    </w:p>
    <w:p w:rsidR="00E048C1" w:rsidRPr="00D65157" w:rsidRDefault="00E048C1" w:rsidP="00E048C1">
      <w:pPr>
        <w:suppressAutoHyphens/>
        <w:rPr>
          <w:color w:val="000000"/>
        </w:rPr>
      </w:pPr>
      <w:r w:rsidRPr="00D65157">
        <w:rPr>
          <w:color w:val="000000"/>
        </w:rPr>
        <w:t>SECTION</w:t>
      </w:r>
      <w:r w:rsidRPr="00D65157">
        <w:rPr>
          <w:color w:val="000000"/>
        </w:rPr>
        <w:tab/>
        <w:t>12.</w:t>
      </w:r>
      <w:r w:rsidRPr="00D65157">
        <w:rPr>
          <w:color w:val="000000"/>
        </w:rPr>
        <w:tab/>
        <w:t>Section 59</w:t>
      </w:r>
      <w:r w:rsidRPr="00D65157">
        <w:rPr>
          <w:color w:val="000000"/>
        </w:rPr>
        <w:noBreakHyphen/>
        <w:t>152</w:t>
      </w:r>
      <w:r w:rsidRPr="00D65157">
        <w:rPr>
          <w:color w:val="000000"/>
        </w:rPr>
        <w:noBreakHyphen/>
        <w:t>60 of the 1976 Code is amended to read:</w:t>
      </w:r>
    </w:p>
    <w:p w:rsidR="00E048C1" w:rsidRPr="00D65157" w:rsidRDefault="00E048C1" w:rsidP="00E048C1">
      <w:pPr>
        <w:rPr>
          <w:strike/>
          <w:color w:val="000000"/>
        </w:rPr>
      </w:pPr>
      <w:r w:rsidRPr="00D65157">
        <w:rPr>
          <w:color w:val="000000"/>
        </w:rPr>
        <w:tab/>
        <w:t>“Section 59</w:t>
      </w:r>
      <w:r w:rsidRPr="00D65157">
        <w:rPr>
          <w:color w:val="000000"/>
        </w:rPr>
        <w:noBreakHyphen/>
        <w:t>152</w:t>
      </w:r>
      <w:r w:rsidRPr="00D65157">
        <w:rPr>
          <w:color w:val="000000"/>
        </w:rPr>
        <w:noBreakHyphen/>
        <w:t>60.</w:t>
      </w:r>
      <w:r w:rsidRPr="00D65157">
        <w:rPr>
          <w:color w:val="000000"/>
        </w:rPr>
        <w:tab/>
        <w:t>(A)</w:t>
      </w:r>
      <w:r w:rsidRPr="00D65157">
        <w:rPr>
          <w:color w:val="000000"/>
        </w:rPr>
        <w:tab/>
      </w:r>
      <w:r w:rsidRPr="00D65157">
        <w:rPr>
          <w:strike/>
          <w:color w:val="000000"/>
        </w:rPr>
        <w:t>The Office of First Steps to School Readiness, in collaboration with each county legislative delegation, shall initiate county forums for the purpose of bringing together stakeholders who are actively involved or interested in early childhood development and education so as to initiate a County First Steps Partnership.  The times and locations of these forums and county</w:t>
      </w:r>
      <w:r w:rsidRPr="00D65157">
        <w:rPr>
          <w:strike/>
          <w:color w:val="000000"/>
        </w:rPr>
        <w:noBreakHyphen/>
        <w:t xml:space="preserve">wide meetings must be publicized in the local print and broadcast media. </w:t>
      </w:r>
    </w:p>
    <w:p w:rsidR="00E048C1" w:rsidRPr="00D65157" w:rsidRDefault="00E048C1" w:rsidP="00E048C1">
      <w:pPr>
        <w:rPr>
          <w:strike/>
          <w:color w:val="000000"/>
        </w:rPr>
      </w:pPr>
      <w:r w:rsidRPr="00D65157">
        <w:rPr>
          <w:color w:val="000000"/>
        </w:rPr>
        <w:tab/>
      </w:r>
      <w:r w:rsidRPr="00D65157">
        <w:rPr>
          <w:strike/>
          <w:color w:val="000000"/>
        </w:rPr>
        <w:t xml:space="preserve">(B) At a countywide meeting the participants shall begin to select, to the extent possible within the area covered by the partnership: </w:t>
      </w:r>
    </w:p>
    <w:p w:rsidR="00E048C1" w:rsidRPr="00D65157" w:rsidRDefault="00E048C1" w:rsidP="00E048C1">
      <w:pPr>
        <w:rPr>
          <w:strike/>
          <w:color w:val="000000"/>
        </w:rPr>
      </w:pPr>
      <w:r w:rsidRPr="00D65157">
        <w:rPr>
          <w:color w:val="000000"/>
        </w:rPr>
        <w:tab/>
      </w:r>
      <w:r w:rsidRPr="00D65157">
        <w:rPr>
          <w:color w:val="000000"/>
        </w:rPr>
        <w:tab/>
      </w:r>
      <w:r w:rsidRPr="00D65157">
        <w:rPr>
          <w:strike/>
          <w:color w:val="000000"/>
        </w:rPr>
        <w:t xml:space="preserve">(1) Not more than two members from each of these categories to sit on the First Steps partnership board: </w:t>
      </w:r>
    </w:p>
    <w:p w:rsidR="00E048C1" w:rsidRPr="00D65157" w:rsidRDefault="00E048C1" w:rsidP="00E048C1">
      <w:pPr>
        <w:rPr>
          <w:color w:val="000000"/>
          <w:u w:val="single"/>
        </w:rPr>
      </w:pPr>
      <w:r w:rsidRPr="00D65157">
        <w:rPr>
          <w:color w:val="000000"/>
        </w:rPr>
        <w:tab/>
      </w:r>
      <w:r w:rsidRPr="00D65157">
        <w:rPr>
          <w:color w:val="000000"/>
        </w:rPr>
        <w:tab/>
      </w:r>
      <w:r w:rsidRPr="00D65157">
        <w:rPr>
          <w:color w:val="000000"/>
        </w:rPr>
        <w:tab/>
      </w:r>
      <w:r w:rsidRPr="00D65157">
        <w:rPr>
          <w:strike/>
          <w:color w:val="000000"/>
        </w:rPr>
        <w:t>(a) pre</w:t>
      </w:r>
      <w:r w:rsidRPr="00D65157">
        <w:rPr>
          <w:strike/>
          <w:color w:val="000000"/>
        </w:rPr>
        <w:noBreakHyphen/>
        <w:t>kindergarten through primary educator;</w:t>
      </w:r>
      <w:r w:rsidRPr="00D65157">
        <w:rPr>
          <w:color w:val="000000"/>
        </w:rPr>
        <w:t xml:space="preserve"> </w:t>
      </w:r>
      <w:r w:rsidRPr="00D65157">
        <w:rPr>
          <w:color w:val="000000"/>
          <w:u w:val="single"/>
        </w:rPr>
        <w:t>Each county must be represented by a Local First Steps Partnership Board and each local board must provide services within every county it represents. A local partnership board must be comprised of individuals with resources, skills, knowledge, and interest in improving the readiness of young children for school.  A list of all local partnership board members must be published in the partnership’s annual report, be reported annually to the local legislative delegation, and be on file with the First Steps Agency.</w:t>
      </w:r>
    </w:p>
    <w:p w:rsidR="00E048C1" w:rsidRPr="00D65157" w:rsidRDefault="00E048C1" w:rsidP="00E048C1">
      <w:pPr>
        <w:rPr>
          <w:color w:val="000000"/>
          <w:u w:val="single"/>
        </w:rPr>
      </w:pPr>
      <w:r w:rsidRPr="00D65157">
        <w:rPr>
          <w:color w:val="000000"/>
        </w:rPr>
        <w:tab/>
      </w:r>
      <w:r w:rsidRPr="00D65157">
        <w:rPr>
          <w:color w:val="000000"/>
          <w:u w:val="single"/>
        </w:rPr>
        <w:t>(B)</w:t>
      </w:r>
      <w:r w:rsidRPr="00D65157">
        <w:rPr>
          <w:color w:val="000000"/>
        </w:rPr>
        <w:tab/>
      </w:r>
      <w:r w:rsidRPr="00D65157">
        <w:rPr>
          <w:color w:val="000000"/>
          <w:u w:val="single"/>
        </w:rPr>
        <w:t>The South Carolina First Steps to School Readiness Board of Trustees must establish bylaws for use by each local partnership board. These bylaws must, in addition to other requirements provided in this section, require that a meeting or election of a local partnership board comply with all Freedom of Information Act and IRS disclosure requirements.</w:t>
      </w:r>
    </w:p>
    <w:p w:rsidR="00E048C1" w:rsidRPr="00D65157" w:rsidRDefault="00E048C1" w:rsidP="00E048C1">
      <w:pPr>
        <w:rPr>
          <w:color w:val="000000"/>
          <w:u w:val="single"/>
        </w:rPr>
      </w:pPr>
      <w:r w:rsidRPr="00D65157">
        <w:rPr>
          <w:color w:val="000000"/>
        </w:rPr>
        <w:tab/>
      </w:r>
      <w:r w:rsidRPr="00D65157">
        <w:rPr>
          <w:color w:val="000000"/>
          <w:u w:val="single"/>
        </w:rPr>
        <w:t>(C)</w:t>
      </w:r>
      <w:r w:rsidRPr="00D65157">
        <w:rPr>
          <w:color w:val="000000"/>
        </w:rPr>
        <w:tab/>
      </w:r>
      <w:r w:rsidRPr="00D65157">
        <w:rPr>
          <w:color w:val="000000"/>
          <w:u w:val="single"/>
        </w:rPr>
        <w:t>In accordance with the bylaws established by the board of trustees, each local partnership board shall maintain a total minimum membership of twelve and a maximum membership of thirty elected, appointed, and designated individuals.  Elected and appointed members shall comprise a voting majority of the board.</w:t>
      </w:r>
    </w:p>
    <w:p w:rsidR="00E048C1" w:rsidRPr="00D65157" w:rsidRDefault="00E048C1" w:rsidP="00E048C1">
      <w:pPr>
        <w:rPr>
          <w:color w:val="000000"/>
          <w:u w:val="single"/>
        </w:rPr>
      </w:pPr>
      <w:r w:rsidRPr="00D65157">
        <w:rPr>
          <w:color w:val="000000"/>
        </w:rPr>
        <w:tab/>
      </w:r>
      <w:r w:rsidRPr="00D65157">
        <w:rPr>
          <w:color w:val="000000"/>
        </w:rPr>
        <w:tab/>
      </w:r>
      <w:r w:rsidRPr="00D65157">
        <w:rPr>
          <w:color w:val="000000"/>
          <w:u w:val="single"/>
        </w:rPr>
        <w:t>(1)</w:t>
      </w:r>
      <w:r w:rsidRPr="00D65157">
        <w:rPr>
          <w:color w:val="000000"/>
        </w:rPr>
        <w:tab/>
      </w:r>
      <w:r w:rsidRPr="00D65157">
        <w:rPr>
          <w:color w:val="000000"/>
          <w:u w:val="single"/>
        </w:rPr>
        <w:t>No more than four from any of the following categories may be elected to sit on a First Steps Partnership Board:</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r>
      <w:r w:rsidRPr="00D65157">
        <w:rPr>
          <w:color w:val="000000"/>
          <w:u w:val="single"/>
        </w:rPr>
        <w:t>(a)</w:t>
      </w:r>
      <w:r w:rsidRPr="00D65157">
        <w:rPr>
          <w:color w:val="000000"/>
        </w:rPr>
        <w:tab/>
      </w:r>
      <w:r w:rsidRPr="00D65157">
        <w:rPr>
          <w:color w:val="000000"/>
          <w:u w:val="single"/>
        </w:rPr>
        <w:t>pre</w:t>
      </w:r>
      <w:r w:rsidRPr="00D65157">
        <w:rPr>
          <w:color w:val="000000"/>
          <w:u w:val="single"/>
        </w:rPr>
        <w:noBreakHyphen/>
        <w:t>kindergarten through primary educator;</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(b)</w:t>
      </w:r>
      <w:r w:rsidRPr="00D65157">
        <w:rPr>
          <w:color w:val="000000"/>
        </w:rPr>
        <w:tab/>
        <w:t xml:space="preserve">family education, training, and support provider;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(c)</w:t>
      </w:r>
      <w:r w:rsidRPr="00D65157">
        <w:rPr>
          <w:color w:val="000000"/>
        </w:rPr>
        <w:tab/>
        <w:t xml:space="preserve">childcare </w:t>
      </w:r>
      <w:r w:rsidRPr="00D65157">
        <w:rPr>
          <w:strike/>
          <w:color w:val="000000"/>
        </w:rPr>
        <w:t>and</w:t>
      </w:r>
      <w:r w:rsidRPr="00D65157">
        <w:rPr>
          <w:color w:val="000000"/>
        </w:rPr>
        <w:t xml:space="preserve"> </w:t>
      </w:r>
      <w:r w:rsidRPr="00D65157">
        <w:rPr>
          <w:color w:val="000000"/>
          <w:u w:val="single"/>
        </w:rPr>
        <w:t>or</w:t>
      </w:r>
      <w:r w:rsidRPr="00D65157">
        <w:rPr>
          <w:color w:val="000000"/>
        </w:rPr>
        <w:t xml:space="preserve"> early childhood development/education provider;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(d)</w:t>
      </w:r>
      <w:r w:rsidRPr="00D65157">
        <w:rPr>
          <w:color w:val="000000"/>
        </w:rPr>
        <w:tab/>
        <w:t xml:space="preserve">healthcare provider;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(e)</w:t>
      </w:r>
      <w:r w:rsidRPr="00D65157">
        <w:rPr>
          <w:color w:val="000000"/>
        </w:rPr>
        <w:tab/>
      </w:r>
      <w:r w:rsidRPr="00D65157">
        <w:rPr>
          <w:strike/>
          <w:color w:val="000000"/>
        </w:rPr>
        <w:t>transportation provider</w:t>
      </w:r>
      <w:r w:rsidRPr="00D65157">
        <w:rPr>
          <w:color w:val="000000"/>
        </w:rPr>
        <w:t xml:space="preserve"> </w:t>
      </w:r>
      <w:r w:rsidRPr="00D65157">
        <w:rPr>
          <w:color w:val="000000"/>
          <w:u w:val="single"/>
        </w:rPr>
        <w:t>local government</w:t>
      </w:r>
      <w:r w:rsidRPr="00D65157">
        <w:rPr>
          <w:color w:val="000000"/>
        </w:rPr>
        <w:t xml:space="preserve">;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(f)</w:t>
      </w:r>
      <w:r w:rsidRPr="00D65157">
        <w:rPr>
          <w:color w:val="000000"/>
        </w:rPr>
        <w:tab/>
        <w:t xml:space="preserve">nonprofit organization that provides services to families and children;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(g)</w:t>
      </w:r>
      <w:r w:rsidRPr="00D65157">
        <w:rPr>
          <w:color w:val="000000"/>
        </w:rPr>
        <w:tab/>
        <w:t xml:space="preserve">faith community;  </w:t>
      </w:r>
      <w:r w:rsidRPr="00D65157">
        <w:rPr>
          <w:strike/>
          <w:color w:val="000000"/>
        </w:rPr>
        <w:t>and</w:t>
      </w:r>
      <w:r w:rsidRPr="00D65157">
        <w:rPr>
          <w:color w:val="000000"/>
        </w:rPr>
        <w:t xml:space="preserve"> </w:t>
      </w:r>
    </w:p>
    <w:p w:rsidR="00E048C1" w:rsidRPr="00D65157" w:rsidRDefault="00E048C1" w:rsidP="00E048C1">
      <w:pPr>
        <w:rPr>
          <w:color w:val="000000"/>
          <w:u w:val="single"/>
        </w:rPr>
      </w:pPr>
      <w:r w:rsidRPr="00D65157">
        <w:rPr>
          <w:color w:val="000000"/>
        </w:rPr>
        <w:tab/>
      </w:r>
      <w:r w:rsidRPr="00D65157">
        <w:rPr>
          <w:color w:val="000000"/>
        </w:rPr>
        <w:tab/>
      </w:r>
      <w:r w:rsidRPr="00D65157">
        <w:rPr>
          <w:color w:val="000000"/>
        </w:rPr>
        <w:tab/>
        <w:t>(h)</w:t>
      </w:r>
      <w:r w:rsidRPr="00D65157">
        <w:rPr>
          <w:color w:val="000000"/>
        </w:rPr>
        <w:tab/>
        <w:t>business community</w:t>
      </w:r>
      <w:r w:rsidRPr="00D65157">
        <w:rPr>
          <w:color w:val="000000"/>
          <w:u w:val="single"/>
        </w:rPr>
        <w:t>;</w:t>
      </w:r>
    </w:p>
    <w:p w:rsidR="00E048C1" w:rsidRPr="00D65157" w:rsidRDefault="00E048C1" w:rsidP="00E048C1">
      <w:pPr>
        <w:rPr>
          <w:color w:val="000000"/>
          <w:u w:val="single"/>
        </w:rPr>
      </w:pPr>
      <w:r w:rsidRPr="00D65157">
        <w:rPr>
          <w:color w:val="000000"/>
        </w:rPr>
        <w:tab/>
      </w:r>
      <w:r w:rsidRPr="00D65157">
        <w:rPr>
          <w:color w:val="000000"/>
        </w:rPr>
        <w:tab/>
      </w:r>
      <w:r w:rsidRPr="00D65157">
        <w:rPr>
          <w:color w:val="000000"/>
        </w:rPr>
        <w:tab/>
      </w:r>
      <w:r w:rsidRPr="00D65157">
        <w:rPr>
          <w:color w:val="000000"/>
          <w:u w:val="single"/>
        </w:rPr>
        <w:t>(i)</w:t>
      </w:r>
      <w:r w:rsidRPr="00D65157">
        <w:rPr>
          <w:color w:val="000000"/>
        </w:rPr>
        <w:tab/>
      </w:r>
      <w:r w:rsidRPr="00D65157">
        <w:rPr>
          <w:color w:val="000000"/>
          <w:u w:val="single"/>
        </w:rPr>
        <w:t>philanthropic community; and</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r>
      <w:r w:rsidRPr="00D65157">
        <w:rPr>
          <w:color w:val="000000"/>
          <w:u w:val="single"/>
        </w:rPr>
        <w:t>(j)</w:t>
      </w:r>
      <w:r w:rsidRPr="00D65157">
        <w:rPr>
          <w:color w:val="000000"/>
        </w:rPr>
        <w:tab/>
      </w:r>
      <w:r w:rsidRPr="00D65157">
        <w:rPr>
          <w:color w:val="000000"/>
          <w:u w:val="single"/>
        </w:rPr>
        <w:t>parents of preschool children</w:t>
      </w:r>
      <w:r w:rsidRPr="00D65157">
        <w:rPr>
          <w:color w:val="000000"/>
        </w:rPr>
        <w:t xml:space="preserve">. </w:t>
      </w:r>
    </w:p>
    <w:p w:rsidR="00E048C1" w:rsidRPr="00D65157" w:rsidRDefault="00E048C1" w:rsidP="00E048C1">
      <w:pPr>
        <w:rPr>
          <w:strike/>
          <w:color w:val="000000"/>
        </w:rPr>
      </w:pPr>
      <w:r w:rsidRPr="00D65157">
        <w:rPr>
          <w:color w:val="000000"/>
        </w:rPr>
        <w:tab/>
      </w:r>
      <w:r w:rsidRPr="00D65157">
        <w:rPr>
          <w:color w:val="000000"/>
        </w:rPr>
        <w:tab/>
        <w:t>(2)</w:t>
      </w:r>
      <w:r w:rsidRPr="00D65157">
        <w:rPr>
          <w:color w:val="000000"/>
        </w:rPr>
        <w:tab/>
      </w:r>
      <w:r w:rsidRPr="00D65157">
        <w:rPr>
          <w:strike/>
          <w:color w:val="000000"/>
        </w:rPr>
        <w:t>Three parents of pre</w:t>
      </w:r>
      <w:r w:rsidRPr="00D65157">
        <w:rPr>
          <w:strike/>
          <w:color w:val="000000"/>
        </w:rPr>
        <w:noBreakHyphen/>
        <w:t>school children.  After the first year of the implementation of the First Steps to School Readiness initiative, parents serving on the County First Steps Partnership Board must have pre</w:t>
      </w:r>
      <w:r w:rsidRPr="00D65157">
        <w:rPr>
          <w:strike/>
          <w:color w:val="000000"/>
        </w:rPr>
        <w:noBreakHyphen/>
        <w:t xml:space="preserve">school children being served by First Steps programs;  and </w:t>
      </w:r>
    </w:p>
    <w:p w:rsidR="00E048C1" w:rsidRPr="00D65157" w:rsidRDefault="00E048C1" w:rsidP="00E048C1">
      <w:pPr>
        <w:rPr>
          <w:strike/>
          <w:color w:val="000000"/>
        </w:rPr>
      </w:pPr>
      <w:r w:rsidRPr="00D65157">
        <w:rPr>
          <w:color w:val="000000"/>
        </w:rPr>
        <w:tab/>
      </w:r>
      <w:r w:rsidRPr="00D65157">
        <w:rPr>
          <w:color w:val="000000"/>
        </w:rPr>
        <w:tab/>
      </w:r>
      <w:r w:rsidRPr="00D65157">
        <w:rPr>
          <w:strike/>
          <w:color w:val="000000"/>
        </w:rPr>
        <w:t>(3)</w:t>
      </w:r>
      <w:r w:rsidRPr="00D65157">
        <w:rPr>
          <w:color w:val="000000"/>
        </w:rPr>
        <w:tab/>
      </w:r>
      <w:r w:rsidRPr="00D65157">
        <w:rPr>
          <w:strike/>
          <w:color w:val="000000"/>
        </w:rPr>
        <w:t xml:space="preserve">Four members from early childhood education. </w:t>
      </w:r>
    </w:p>
    <w:p w:rsidR="00E048C1" w:rsidRPr="00D65157" w:rsidRDefault="00E048C1" w:rsidP="00E048C1">
      <w:pPr>
        <w:rPr>
          <w:color w:val="000000"/>
        </w:rPr>
      </w:pPr>
      <w:r w:rsidRPr="00D65157">
        <w:rPr>
          <w:color w:val="000000"/>
        </w:rPr>
        <w:tab/>
      </w:r>
      <w:r w:rsidRPr="00D65157">
        <w:rPr>
          <w:strike/>
          <w:color w:val="000000"/>
        </w:rPr>
        <w:t>(C)</w:t>
      </w:r>
      <w:r w:rsidRPr="00D65157">
        <w:rPr>
          <w:color w:val="000000"/>
        </w:rPr>
        <w:tab/>
      </w:r>
      <w:r w:rsidRPr="00D65157">
        <w:rPr>
          <w:strike/>
          <w:color w:val="000000"/>
        </w:rPr>
        <w:t>After the county partnership board has been formed, if necessary to</w:t>
      </w:r>
      <w:r w:rsidRPr="00D65157">
        <w:rPr>
          <w:color w:val="000000"/>
        </w:rPr>
        <w:t xml:space="preserve"> </w:t>
      </w:r>
      <w:r w:rsidRPr="00D65157">
        <w:rPr>
          <w:color w:val="000000"/>
          <w:u w:val="single"/>
        </w:rPr>
        <w:t>To</w:t>
      </w:r>
      <w:r w:rsidRPr="00D65157">
        <w:rPr>
          <w:color w:val="000000"/>
        </w:rPr>
        <w:t xml:space="preserve"> assure that all areas of the county </w:t>
      </w:r>
      <w:r w:rsidRPr="00D65157">
        <w:rPr>
          <w:color w:val="000000"/>
          <w:u w:val="single"/>
        </w:rPr>
        <w:t>or multicounty region</w:t>
      </w:r>
      <w:r w:rsidRPr="00D65157">
        <w:rPr>
          <w:color w:val="000000"/>
        </w:rPr>
        <w:t xml:space="preserve"> are adequately represented and reflect the diversity of the </w:t>
      </w:r>
      <w:r w:rsidRPr="00D65157">
        <w:rPr>
          <w:strike/>
          <w:color w:val="000000"/>
        </w:rPr>
        <w:t>county</w:t>
      </w:r>
      <w:r w:rsidRPr="00D65157">
        <w:rPr>
          <w:color w:val="000000"/>
        </w:rPr>
        <w:t xml:space="preserve"> </w:t>
      </w:r>
      <w:r w:rsidRPr="00D65157">
        <w:rPr>
          <w:color w:val="000000"/>
          <w:u w:val="single"/>
        </w:rPr>
        <w:t>coverage area</w:t>
      </w:r>
      <w:r w:rsidRPr="00D65157">
        <w:rPr>
          <w:color w:val="000000"/>
        </w:rPr>
        <w:t xml:space="preserve">, each county legislative delegation may appoint up to four </w:t>
      </w:r>
      <w:r w:rsidRPr="00D65157">
        <w:rPr>
          <w:strike/>
          <w:color w:val="000000"/>
        </w:rPr>
        <w:t>additional</w:t>
      </w:r>
      <w:r w:rsidRPr="00D65157">
        <w:rPr>
          <w:color w:val="000000"/>
        </w:rPr>
        <w:t xml:space="preserve"> members </w:t>
      </w:r>
      <w:r w:rsidRPr="00D65157">
        <w:rPr>
          <w:color w:val="000000"/>
          <w:u w:val="single"/>
        </w:rPr>
        <w:t>to a local partnership board</w:t>
      </w:r>
      <w:r w:rsidRPr="00D65157">
        <w:rPr>
          <w:color w:val="000000"/>
        </w:rPr>
        <w:t xml:space="preserve">.  Of these members, two are appointed by the Senate members and two by the House of Representative members of the delegation from persons with resources, skills, or knowledge that have specific interests in improving the readiness of young children for school. </w:t>
      </w:r>
    </w:p>
    <w:p w:rsidR="00E048C1" w:rsidRPr="00D65157" w:rsidRDefault="00E048C1" w:rsidP="00E048C1">
      <w:pPr>
        <w:rPr>
          <w:color w:val="000000"/>
        </w:rPr>
      </w:pPr>
      <w:r w:rsidRPr="00D65157">
        <w:rPr>
          <w:color w:val="000000"/>
        </w:rPr>
        <w:tab/>
      </w:r>
      <w:r w:rsidRPr="00D65157">
        <w:rPr>
          <w:color w:val="000000"/>
        </w:rPr>
        <w:tab/>
        <w:t>(</w:t>
      </w:r>
      <w:r w:rsidRPr="00D65157">
        <w:rPr>
          <w:strike/>
          <w:color w:val="000000"/>
        </w:rPr>
        <w:t>D</w:t>
      </w:r>
      <w:r w:rsidRPr="00D65157">
        <w:rPr>
          <w:color w:val="000000"/>
          <w:u w:val="single"/>
        </w:rPr>
        <w:t>3</w:t>
      </w:r>
      <w:r w:rsidRPr="00D65157">
        <w:rPr>
          <w:color w:val="000000"/>
        </w:rPr>
        <w:t>)</w:t>
      </w:r>
      <w:r w:rsidRPr="00D65157">
        <w:rPr>
          <w:color w:val="000000"/>
        </w:rPr>
        <w:tab/>
        <w:t xml:space="preserve">Each of the following </w:t>
      </w:r>
      <w:r w:rsidRPr="00D65157">
        <w:rPr>
          <w:color w:val="000000"/>
          <w:u w:val="single"/>
        </w:rPr>
        <w:t>entities located within a particular First Steps Partnership coverage area</w:t>
      </w:r>
      <w:r w:rsidRPr="00D65157">
        <w:rPr>
          <w:color w:val="000000"/>
        </w:rPr>
        <w:t xml:space="preserve"> shall designate one member to serve as a member of </w:t>
      </w:r>
      <w:r w:rsidRPr="00D65157">
        <w:rPr>
          <w:strike/>
          <w:color w:val="000000"/>
        </w:rPr>
        <w:t>its County</w:t>
      </w:r>
      <w:r w:rsidRPr="00D65157">
        <w:rPr>
          <w:color w:val="000000"/>
        </w:rPr>
        <w:t xml:space="preserve"> </w:t>
      </w:r>
      <w:r w:rsidRPr="00D65157">
        <w:rPr>
          <w:color w:val="000000"/>
          <w:u w:val="single"/>
        </w:rPr>
        <w:t>the local</w:t>
      </w:r>
      <w:r w:rsidRPr="00D65157">
        <w:rPr>
          <w:color w:val="000000"/>
        </w:rPr>
        <w:t xml:space="preserve"> First Steps Partnership Board: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(a)</w:t>
      </w:r>
      <w:r w:rsidRPr="00D65157">
        <w:rPr>
          <w:color w:val="000000"/>
        </w:rPr>
        <w:tab/>
        <w:t xml:space="preserve">county department of social services;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(b)</w:t>
      </w:r>
      <w:r w:rsidRPr="00D65157">
        <w:rPr>
          <w:color w:val="000000"/>
        </w:rPr>
        <w:tab/>
        <w:t xml:space="preserve">county department of health and environmental control;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(c)</w:t>
      </w:r>
      <w:r w:rsidRPr="00D65157">
        <w:rPr>
          <w:color w:val="000000"/>
        </w:rPr>
        <w:tab/>
        <w:t xml:space="preserve">Head Start </w:t>
      </w:r>
      <w:r w:rsidRPr="00D65157">
        <w:rPr>
          <w:color w:val="000000"/>
          <w:u w:val="single"/>
        </w:rPr>
        <w:t>or early Head Start</w:t>
      </w:r>
      <w:r w:rsidRPr="00D65157">
        <w:rPr>
          <w:color w:val="000000"/>
        </w:rPr>
        <w:t xml:space="preserve">;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(d)</w:t>
      </w:r>
      <w:r w:rsidRPr="00D65157">
        <w:rPr>
          <w:color w:val="000000"/>
        </w:rPr>
        <w:tab/>
        <w:t xml:space="preserve">county library;  and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(e)</w:t>
      </w:r>
      <w:r w:rsidRPr="00D65157">
        <w:rPr>
          <w:color w:val="000000"/>
        </w:rPr>
        <w:tab/>
        <w:t>each of the school districts in the county.</w:t>
      </w:r>
    </w:p>
    <w:p w:rsidR="00E048C1" w:rsidRPr="00D65157" w:rsidRDefault="00E048C1" w:rsidP="00E048C1">
      <w:pPr>
        <w:rPr>
          <w:color w:val="000000"/>
        </w:rPr>
      </w:pPr>
      <w:r w:rsidRPr="00D65157">
        <w:rPr>
          <w:color w:val="000000"/>
        </w:rPr>
        <w:tab/>
      </w:r>
      <w:r w:rsidRPr="00D65157">
        <w:rPr>
          <w:color w:val="000000"/>
          <w:u w:val="single"/>
        </w:rPr>
        <w:t>(D)</w:t>
      </w:r>
      <w:r w:rsidRPr="00D65157">
        <w:rPr>
          <w:color w:val="000000"/>
        </w:rPr>
        <w:tab/>
      </w:r>
      <w:r w:rsidRPr="00D65157">
        <w:rPr>
          <w:color w:val="000000"/>
          <w:u w:val="single"/>
        </w:rPr>
        <w:t>In conjunction with the independent external program evaluation established in Section 59</w:t>
      </w:r>
      <w:r w:rsidRPr="00D65157">
        <w:rPr>
          <w:color w:val="000000"/>
          <w:u w:val="single"/>
        </w:rPr>
        <w:noBreakHyphen/>
        <w:t>152</w:t>
      </w:r>
      <w:r w:rsidRPr="00D65157">
        <w:rPr>
          <w:color w:val="000000"/>
          <w:u w:val="single"/>
        </w:rPr>
        <w:noBreakHyphen/>
        <w:t>160, the South Carolina First Steps to School Readiness Board of Trustees shall conduct a formal review of the membership categories for First Steps Partnership Board composition.  Upon completion of the review, the South Carolina First Steps to School Readiness Board of Trustees shall submit to the General Assembly a statement either verifying the continued applicability and appropriateness of the composition categories for First Steps Partnership Boards in place at that time, or recommending any appropriate and necessary changes.</w:t>
      </w:r>
    </w:p>
    <w:p w:rsidR="00E048C1" w:rsidRPr="00D65157" w:rsidRDefault="00E048C1" w:rsidP="00E048C1">
      <w:pPr>
        <w:rPr>
          <w:color w:val="000000"/>
        </w:rPr>
      </w:pPr>
      <w:r w:rsidRPr="00D65157">
        <w:rPr>
          <w:color w:val="000000"/>
        </w:rPr>
        <w:tab/>
        <w:t>(E)</w:t>
      </w:r>
      <w:r w:rsidRPr="00D65157">
        <w:rPr>
          <w:color w:val="000000"/>
        </w:rPr>
        <w:tab/>
        <w:t xml:space="preserve">Members who miss more than three consecutive meetings without excuse or members who resign must be replaced from the same categories as their predecessor.  The terms of the members of a </w:t>
      </w:r>
      <w:r w:rsidRPr="00D65157">
        <w:rPr>
          <w:strike/>
          <w:color w:val="000000"/>
        </w:rPr>
        <w:t>County</w:t>
      </w:r>
      <w:r w:rsidRPr="00D65157">
        <w:rPr>
          <w:color w:val="000000"/>
        </w:rPr>
        <w:t xml:space="preserve"> </w:t>
      </w:r>
      <w:r w:rsidRPr="00D65157">
        <w:rPr>
          <w:color w:val="000000"/>
          <w:u w:val="single"/>
        </w:rPr>
        <w:t>local</w:t>
      </w:r>
      <w:r w:rsidRPr="00D65157">
        <w:t xml:space="preserve"> </w:t>
      </w:r>
      <w:r w:rsidRPr="00D65157">
        <w:rPr>
          <w:color w:val="000000"/>
        </w:rPr>
        <w:t xml:space="preserve">First Steps Partnership Board are for </w:t>
      </w:r>
      <w:r w:rsidRPr="00D65157">
        <w:rPr>
          <w:strike/>
          <w:color w:val="000000"/>
        </w:rPr>
        <w:t>two</w:t>
      </w:r>
      <w:r w:rsidRPr="00D65157">
        <w:rPr>
          <w:color w:val="000000"/>
        </w:rPr>
        <w:t xml:space="preserve"> </w:t>
      </w:r>
      <w:r w:rsidRPr="00D65157">
        <w:rPr>
          <w:color w:val="000000"/>
          <w:u w:val="single"/>
        </w:rPr>
        <w:t>four</w:t>
      </w:r>
      <w:r w:rsidRPr="00D65157">
        <w:rPr>
          <w:color w:val="000000"/>
        </w:rPr>
        <w:t xml:space="preserve"> years; however, membership on the board may not exceed </w:t>
      </w:r>
      <w:r w:rsidRPr="00D65157">
        <w:rPr>
          <w:strike/>
          <w:color w:val="000000"/>
        </w:rPr>
        <w:t>six</w:t>
      </w:r>
      <w:r w:rsidRPr="00D65157">
        <w:rPr>
          <w:color w:val="000000"/>
        </w:rPr>
        <w:t xml:space="preserve"> </w:t>
      </w:r>
      <w:r w:rsidRPr="00D65157">
        <w:rPr>
          <w:color w:val="000000"/>
          <w:u w:val="single"/>
        </w:rPr>
        <w:t>eight</w:t>
      </w:r>
      <w:r w:rsidRPr="00D65157">
        <w:rPr>
          <w:color w:val="000000"/>
        </w:rPr>
        <w:t xml:space="preserve"> consecutive years. </w:t>
      </w:r>
    </w:p>
    <w:p w:rsidR="00E048C1" w:rsidRPr="00D65157" w:rsidRDefault="00E048C1" w:rsidP="00E048C1">
      <w:pPr>
        <w:rPr>
          <w:color w:val="000000"/>
        </w:rPr>
      </w:pPr>
      <w:r w:rsidRPr="00D65157">
        <w:rPr>
          <w:color w:val="000000"/>
        </w:rPr>
        <w:tab/>
        <w:t>(F)</w:t>
      </w:r>
      <w:r w:rsidRPr="00D65157">
        <w:rPr>
          <w:color w:val="000000"/>
        </w:rPr>
        <w:tab/>
        <w:t xml:space="preserve">The chairman of a </w:t>
      </w:r>
      <w:r w:rsidRPr="00D65157">
        <w:rPr>
          <w:strike/>
          <w:color w:val="000000"/>
        </w:rPr>
        <w:t>County First Steps</w:t>
      </w:r>
      <w:r w:rsidRPr="00D65157">
        <w:rPr>
          <w:color w:val="000000"/>
        </w:rPr>
        <w:t xml:space="preserve"> </w:t>
      </w:r>
      <w:r w:rsidRPr="00D65157">
        <w:rPr>
          <w:color w:val="000000"/>
          <w:u w:val="single"/>
        </w:rPr>
        <w:t>local</w:t>
      </w:r>
      <w:r w:rsidRPr="00D65157">
        <w:rPr>
          <w:color w:val="000000"/>
        </w:rPr>
        <w:t xml:space="preserve"> partnership board must be elected by majority vote of the board.  The chairman shall serve a one</w:t>
      </w:r>
      <w:r w:rsidRPr="00D65157">
        <w:rPr>
          <w:color w:val="000000"/>
        </w:rPr>
        <w:noBreakHyphen/>
        <w:t xml:space="preserve">year term;  however, the chairman may be elected to subsequent terms not to exceed a total of four consecutive years. </w:t>
      </w:r>
    </w:p>
    <w:p w:rsidR="00E048C1" w:rsidRPr="00D65157" w:rsidRDefault="00E048C1" w:rsidP="00E048C1">
      <w:pPr>
        <w:suppressAutoHyphens/>
        <w:rPr>
          <w:color w:val="000000"/>
        </w:rPr>
      </w:pPr>
      <w:r w:rsidRPr="00D65157">
        <w:rPr>
          <w:color w:val="000000"/>
        </w:rPr>
        <w:tab/>
        <w:t>(G)</w:t>
      </w:r>
      <w:r w:rsidRPr="00D65157">
        <w:rPr>
          <w:color w:val="000000"/>
        </w:rPr>
        <w:tab/>
      </w:r>
      <w:r w:rsidRPr="00D65157">
        <w:rPr>
          <w:strike/>
          <w:color w:val="000000"/>
        </w:rPr>
        <w:t>County</w:t>
      </w:r>
      <w:r w:rsidRPr="00D65157">
        <w:rPr>
          <w:color w:val="000000"/>
        </w:rPr>
        <w:t xml:space="preserve"> </w:t>
      </w:r>
      <w:r w:rsidRPr="00D65157">
        <w:rPr>
          <w:color w:val="000000"/>
          <w:u w:val="single"/>
        </w:rPr>
        <w:t>A local</w:t>
      </w:r>
      <w:r w:rsidRPr="00D65157">
        <w:rPr>
          <w:color w:val="000000"/>
        </w:rPr>
        <w:t xml:space="preserve"> First Steps </w:t>
      </w:r>
      <w:r w:rsidRPr="00D65157">
        <w:rPr>
          <w:strike/>
          <w:color w:val="000000"/>
        </w:rPr>
        <w:t>Partnerships</w:t>
      </w:r>
      <w:r w:rsidRPr="00D65157">
        <w:rPr>
          <w:color w:val="000000"/>
        </w:rPr>
        <w:t xml:space="preserve"> </w:t>
      </w:r>
      <w:r w:rsidRPr="00D65157">
        <w:rPr>
          <w:color w:val="000000"/>
          <w:u w:val="single"/>
        </w:rPr>
        <w:t>Partnership board</w:t>
      </w:r>
      <w:r w:rsidRPr="00D65157">
        <w:rPr>
          <w:color w:val="000000"/>
        </w:rPr>
        <w:t xml:space="preserve"> must have policies and procedures for conducting meetings and disclosing records comparable to those provided for in the Freedom of Information Act.  Prior to every vote taken by the board, members must abstain from voting if the issue being considered would result in a conflict of interest.  The abstention must be noted in the minutes of the meeting.”</w:t>
      </w:r>
    </w:p>
    <w:p w:rsidR="00E048C1" w:rsidRPr="00D65157" w:rsidRDefault="00E048C1" w:rsidP="00E048C1">
      <w:pPr>
        <w:suppressAutoHyphens/>
        <w:rPr>
          <w:color w:val="000000"/>
        </w:rPr>
      </w:pPr>
      <w:r w:rsidRPr="00D65157">
        <w:rPr>
          <w:color w:val="000000"/>
        </w:rPr>
        <w:t>SECTION</w:t>
      </w:r>
      <w:r w:rsidRPr="00D65157">
        <w:rPr>
          <w:color w:val="000000"/>
        </w:rPr>
        <w:tab/>
        <w:t>13.</w:t>
      </w:r>
      <w:r w:rsidRPr="00D65157">
        <w:rPr>
          <w:color w:val="000000"/>
        </w:rPr>
        <w:tab/>
        <w:t>Section 59</w:t>
      </w:r>
      <w:r w:rsidRPr="00D65157">
        <w:rPr>
          <w:color w:val="000000"/>
        </w:rPr>
        <w:noBreakHyphen/>
        <w:t>152</w:t>
      </w:r>
      <w:r w:rsidRPr="00D65157">
        <w:rPr>
          <w:color w:val="000000"/>
        </w:rPr>
        <w:noBreakHyphen/>
        <w:t>70 of the 1976 Code is amended to read:</w:t>
      </w:r>
    </w:p>
    <w:p w:rsidR="00E048C1" w:rsidRPr="00D65157" w:rsidRDefault="00E048C1" w:rsidP="00E048C1">
      <w:pPr>
        <w:rPr>
          <w:color w:val="000000"/>
        </w:rPr>
      </w:pPr>
      <w:r w:rsidRPr="00D65157">
        <w:rPr>
          <w:color w:val="000000"/>
        </w:rPr>
        <w:tab/>
        <w:t>“Section 59</w:t>
      </w:r>
      <w:r w:rsidRPr="00D65157">
        <w:rPr>
          <w:color w:val="000000"/>
        </w:rPr>
        <w:noBreakHyphen/>
        <w:t>152</w:t>
      </w:r>
      <w:r w:rsidRPr="00D65157">
        <w:rPr>
          <w:color w:val="000000"/>
        </w:rPr>
        <w:noBreakHyphen/>
        <w:t>70.</w:t>
      </w:r>
      <w:r w:rsidRPr="00D65157">
        <w:rPr>
          <w:color w:val="000000"/>
        </w:rPr>
        <w:tab/>
        <w:t>(A)</w:t>
      </w:r>
      <w:r w:rsidRPr="00D65157">
        <w:rPr>
          <w:color w:val="000000"/>
        </w:rPr>
        <w:tab/>
        <w:t xml:space="preserve">A First Steps Partnership Board shall, among </w:t>
      </w:r>
      <w:r w:rsidRPr="00D65157">
        <w:rPr>
          <w:color w:val="000000"/>
          <w:u w:val="single"/>
        </w:rPr>
        <w:t>its</w:t>
      </w:r>
      <w:r w:rsidRPr="00D65157">
        <w:rPr>
          <w:color w:val="000000"/>
        </w:rPr>
        <w:t xml:space="preserve"> other powers and duties: </w:t>
      </w:r>
    </w:p>
    <w:p w:rsidR="00E048C1" w:rsidRPr="00D65157" w:rsidRDefault="00E048C1" w:rsidP="00E048C1">
      <w:pPr>
        <w:rPr>
          <w:color w:val="000000"/>
        </w:rPr>
      </w:pPr>
      <w:r w:rsidRPr="00D65157">
        <w:rPr>
          <w:color w:val="000000"/>
        </w:rPr>
        <w:tab/>
      </w:r>
      <w:r w:rsidRPr="00D65157">
        <w:rPr>
          <w:color w:val="000000"/>
        </w:rPr>
        <w:tab/>
        <w:t>(1)</w:t>
      </w:r>
      <w:r w:rsidRPr="00D65157">
        <w:rPr>
          <w:color w:val="000000"/>
        </w:rPr>
        <w:tab/>
        <w:t>adopt by</w:t>
      </w:r>
      <w:r w:rsidRPr="00D65157">
        <w:rPr>
          <w:color w:val="000000"/>
        </w:rPr>
        <w:noBreakHyphen/>
        <w:t xml:space="preserve">laws as established by the First Steps to School Readiness Board to effectuate the provisions of this chapter which must include the creation of a periodic meeting schedule; </w:t>
      </w:r>
    </w:p>
    <w:p w:rsidR="00E048C1" w:rsidRPr="00D65157" w:rsidRDefault="00E048C1" w:rsidP="00E048C1">
      <w:pPr>
        <w:rPr>
          <w:color w:val="000000"/>
        </w:rPr>
      </w:pPr>
      <w:r w:rsidRPr="00D65157">
        <w:rPr>
          <w:color w:val="000000"/>
        </w:rPr>
        <w:tab/>
      </w:r>
      <w:r w:rsidRPr="00D65157">
        <w:rPr>
          <w:color w:val="000000"/>
        </w:rPr>
        <w:tab/>
        <w:t>(2)</w:t>
      </w:r>
      <w:r w:rsidRPr="00D65157">
        <w:rPr>
          <w:color w:val="000000"/>
        </w:rPr>
        <w:tab/>
        <w:t xml:space="preserve">coordinate a collaborative effort at the county or </w:t>
      </w:r>
      <w:r w:rsidRPr="00D65157">
        <w:rPr>
          <w:strike/>
          <w:color w:val="000000"/>
        </w:rPr>
        <w:t>multi</w:t>
      </w:r>
      <w:r w:rsidRPr="00D65157">
        <w:rPr>
          <w:strike/>
          <w:color w:val="000000"/>
        </w:rPr>
        <w:noBreakHyphen/>
        <w:t>county</w:t>
      </w:r>
      <w:r w:rsidRPr="00D65157">
        <w:rPr>
          <w:color w:val="000000"/>
        </w:rPr>
        <w:t xml:space="preserve"> </w:t>
      </w:r>
      <w:r w:rsidRPr="00D65157">
        <w:rPr>
          <w:color w:val="000000"/>
          <w:u w:val="single"/>
        </w:rPr>
        <w:t>multicounty</w:t>
      </w:r>
      <w:r w:rsidRPr="00D65157">
        <w:rPr>
          <w:color w:val="000000"/>
        </w:rPr>
        <w:t xml:space="preserve"> level which will bring the community together to identify the area needs related to the goals of First Steps to School Readiness; develop a strategic long</w:t>
      </w:r>
      <w:r w:rsidRPr="00D65157">
        <w:rPr>
          <w:color w:val="000000"/>
        </w:rPr>
        <w:noBreakHyphen/>
        <w:t xml:space="preserve">term plan for meeting those needs; develop specific initiatives to implement the elements of the plan; and integrating service delivery where possible; </w:t>
      </w:r>
    </w:p>
    <w:p w:rsidR="00E048C1" w:rsidRPr="00D65157" w:rsidRDefault="00E048C1" w:rsidP="00E048C1">
      <w:pPr>
        <w:rPr>
          <w:color w:val="000000"/>
        </w:rPr>
      </w:pPr>
      <w:r w:rsidRPr="00D65157">
        <w:rPr>
          <w:color w:val="000000"/>
        </w:rPr>
        <w:tab/>
      </w:r>
      <w:r w:rsidRPr="00D65157">
        <w:rPr>
          <w:color w:val="000000"/>
        </w:rPr>
        <w:tab/>
        <w:t>(3)</w:t>
      </w:r>
      <w:r w:rsidRPr="00D65157">
        <w:rPr>
          <w:color w:val="000000"/>
        </w:rPr>
        <w:tab/>
        <w:t>coordinate and oversee the implementation of the comprehensive strategic plan including, but not limited to, direct service provision, contracting for service provision, and organization and management of volunteer programs;</w:t>
      </w:r>
    </w:p>
    <w:p w:rsidR="00E048C1" w:rsidRPr="00D65157" w:rsidRDefault="00E048C1" w:rsidP="00E048C1">
      <w:pPr>
        <w:rPr>
          <w:color w:val="000000"/>
          <w:u w:val="single"/>
        </w:rPr>
      </w:pPr>
      <w:r w:rsidRPr="00D65157">
        <w:rPr>
          <w:color w:val="000000"/>
        </w:rPr>
        <w:tab/>
      </w:r>
      <w:r w:rsidRPr="00D65157">
        <w:rPr>
          <w:color w:val="000000"/>
        </w:rPr>
        <w:tab/>
      </w:r>
      <w:r w:rsidRPr="00D65157">
        <w:rPr>
          <w:color w:val="000000"/>
          <w:u w:val="single"/>
        </w:rPr>
        <w:t>(4)</w:t>
      </w:r>
      <w:r w:rsidRPr="00D65157">
        <w:rPr>
          <w:color w:val="000000"/>
        </w:rPr>
        <w:tab/>
      </w:r>
      <w:r w:rsidRPr="00D65157">
        <w:rPr>
          <w:color w:val="000000"/>
          <w:u w:val="single"/>
        </w:rPr>
        <w:t>effective July 1, 2016, each partnership’s comprehensive plan shall include the following core functions:</w:t>
      </w:r>
    </w:p>
    <w:p w:rsidR="00E048C1" w:rsidRPr="00D65157" w:rsidRDefault="00E048C1" w:rsidP="00E048C1">
      <w:pPr>
        <w:rPr>
          <w:color w:val="000000"/>
          <w:u w:val="single"/>
        </w:rPr>
      </w:pPr>
      <w:r w:rsidRPr="00D65157">
        <w:rPr>
          <w:color w:val="000000"/>
        </w:rPr>
        <w:tab/>
      </w:r>
      <w:r w:rsidRPr="00D65157">
        <w:rPr>
          <w:color w:val="000000"/>
        </w:rPr>
        <w:tab/>
      </w:r>
      <w:r w:rsidRPr="00D65157">
        <w:rPr>
          <w:color w:val="000000"/>
        </w:rPr>
        <w:tab/>
      </w:r>
      <w:r w:rsidRPr="00D65157">
        <w:rPr>
          <w:color w:val="000000"/>
          <w:u w:val="single"/>
        </w:rPr>
        <w:t>(a)</w:t>
      </w:r>
      <w:r w:rsidRPr="00D65157">
        <w:rPr>
          <w:color w:val="000000"/>
        </w:rPr>
        <w:tab/>
      </w:r>
      <w:r w:rsidRPr="00D65157">
        <w:rPr>
          <w:color w:val="000000"/>
          <w:u w:val="single"/>
        </w:rPr>
        <w:t>service as a local portal connecting families of preschool children to community</w:t>
      </w:r>
      <w:r w:rsidRPr="00D65157">
        <w:rPr>
          <w:color w:val="000000"/>
          <w:u w:val="single"/>
        </w:rPr>
        <w:noBreakHyphen/>
        <w:t>based services they may need or desire to ensure the school readiness of their children;</w:t>
      </w:r>
    </w:p>
    <w:p w:rsidR="00E048C1" w:rsidRPr="00D65157" w:rsidRDefault="00E048C1" w:rsidP="00E048C1">
      <w:pPr>
        <w:rPr>
          <w:color w:val="000000"/>
          <w:u w:val="single"/>
        </w:rPr>
      </w:pPr>
      <w:r w:rsidRPr="00D65157">
        <w:rPr>
          <w:color w:val="000000"/>
        </w:rPr>
        <w:tab/>
      </w:r>
      <w:r w:rsidRPr="00D65157">
        <w:rPr>
          <w:color w:val="000000"/>
        </w:rPr>
        <w:tab/>
      </w:r>
      <w:r w:rsidRPr="00D65157">
        <w:rPr>
          <w:color w:val="000000"/>
        </w:rPr>
        <w:tab/>
      </w:r>
      <w:r w:rsidRPr="00D65157">
        <w:rPr>
          <w:color w:val="000000"/>
          <w:u w:val="single"/>
        </w:rPr>
        <w:t>(b)</w:t>
      </w:r>
      <w:r w:rsidRPr="00D65157">
        <w:rPr>
          <w:color w:val="000000"/>
        </w:rPr>
        <w:tab/>
      </w:r>
      <w:r w:rsidRPr="00D65157">
        <w:rPr>
          <w:color w:val="000000"/>
          <w:u w:val="single"/>
        </w:rPr>
        <w:t>service as a community convener around the needs of preschool children and their families; and</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r>
      <w:r w:rsidRPr="00D65157">
        <w:rPr>
          <w:color w:val="000000"/>
          <w:u w:val="single"/>
        </w:rPr>
        <w:t>(c)</w:t>
      </w:r>
      <w:r w:rsidRPr="00D65157">
        <w:rPr>
          <w:color w:val="000000"/>
        </w:rPr>
        <w:tab/>
      </w:r>
      <w:r w:rsidRPr="00D65157">
        <w:rPr>
          <w:color w:val="000000"/>
          <w:u w:val="single"/>
        </w:rPr>
        <w:t>support of state</w:t>
      </w:r>
      <w:r w:rsidRPr="00D65157">
        <w:rPr>
          <w:color w:val="000000"/>
          <w:u w:val="single"/>
        </w:rPr>
        <w:noBreakHyphen/>
        <w:t>level school readiness priorities as determined by the State Board.</w:t>
      </w:r>
    </w:p>
    <w:p w:rsidR="00E048C1" w:rsidRPr="00D65157" w:rsidRDefault="00E048C1" w:rsidP="00E048C1">
      <w:pPr>
        <w:rPr>
          <w:color w:val="000000"/>
        </w:rPr>
      </w:pPr>
      <w:r w:rsidRPr="00D65157">
        <w:rPr>
          <w:color w:val="000000"/>
        </w:rPr>
        <w:tab/>
      </w:r>
      <w:r w:rsidRPr="00D65157">
        <w:rPr>
          <w:color w:val="000000"/>
        </w:rPr>
        <w:tab/>
        <w:t>(</w:t>
      </w:r>
      <w:r w:rsidRPr="00D65157">
        <w:rPr>
          <w:strike/>
          <w:color w:val="000000"/>
        </w:rPr>
        <w:t>4</w:t>
      </w:r>
      <w:r w:rsidRPr="00D65157">
        <w:rPr>
          <w:color w:val="000000"/>
          <w:u w:val="single"/>
        </w:rPr>
        <w:t>5</w:t>
      </w:r>
      <w:r w:rsidRPr="00D65157">
        <w:rPr>
          <w:color w:val="000000"/>
        </w:rPr>
        <w:t>)</w:t>
      </w:r>
      <w:r w:rsidRPr="00D65157">
        <w:rPr>
          <w:color w:val="000000"/>
        </w:rPr>
        <w:tab/>
      </w:r>
      <w:r w:rsidRPr="00D65157">
        <w:rPr>
          <w:strike/>
          <w:color w:val="000000"/>
        </w:rPr>
        <w:t>create and annually revise a county</w:t>
      </w:r>
      <w:r w:rsidRPr="00D65157">
        <w:rPr>
          <w:color w:val="000000"/>
        </w:rPr>
        <w:t xml:space="preserve"> </w:t>
      </w:r>
      <w:r w:rsidRPr="00D65157">
        <w:rPr>
          <w:color w:val="000000"/>
          <w:u w:val="single"/>
        </w:rPr>
        <w:t>update a</w:t>
      </w:r>
      <w:r w:rsidRPr="00D65157">
        <w:rPr>
          <w:color w:val="000000"/>
        </w:rPr>
        <w:t xml:space="preserve"> needs assessment </w:t>
      </w:r>
      <w:r w:rsidRPr="00D65157">
        <w:rPr>
          <w:color w:val="000000"/>
          <w:u w:val="single"/>
        </w:rPr>
        <w:t>every three years</w:t>
      </w:r>
      <w:r w:rsidRPr="00D65157">
        <w:rPr>
          <w:color w:val="000000"/>
        </w:rPr>
        <w:t xml:space="preserve">; </w:t>
      </w:r>
    </w:p>
    <w:p w:rsidR="00E048C1" w:rsidRPr="00D65157" w:rsidRDefault="00E048C1" w:rsidP="00E048C1">
      <w:pPr>
        <w:rPr>
          <w:color w:val="000000"/>
        </w:rPr>
      </w:pPr>
      <w:r w:rsidRPr="00D65157">
        <w:rPr>
          <w:color w:val="000000"/>
        </w:rPr>
        <w:tab/>
      </w:r>
      <w:r w:rsidRPr="00D65157">
        <w:rPr>
          <w:color w:val="000000"/>
        </w:rPr>
        <w:tab/>
        <w:t>(</w:t>
      </w:r>
      <w:r w:rsidRPr="00D65157">
        <w:rPr>
          <w:strike/>
          <w:color w:val="000000"/>
        </w:rPr>
        <w:t>5</w:t>
      </w:r>
      <w:r w:rsidRPr="00D65157">
        <w:rPr>
          <w:color w:val="000000"/>
          <w:u w:val="single"/>
        </w:rPr>
        <w:t>6</w:t>
      </w:r>
      <w:r w:rsidRPr="00D65157">
        <w:rPr>
          <w:color w:val="000000"/>
        </w:rPr>
        <w:t>)</w:t>
      </w:r>
      <w:r w:rsidRPr="00D65157">
        <w:rPr>
          <w:color w:val="000000"/>
        </w:rPr>
        <w:tab/>
        <w:t xml:space="preserve">implement fiscal policies and procedures as required by the First Steps </w:t>
      </w:r>
      <w:r w:rsidRPr="00D65157">
        <w:rPr>
          <w:strike/>
          <w:color w:val="000000"/>
        </w:rPr>
        <w:t>office</w:t>
      </w:r>
      <w:r w:rsidRPr="00D65157">
        <w:rPr>
          <w:color w:val="000000"/>
        </w:rPr>
        <w:t xml:space="preserve"> </w:t>
      </w:r>
      <w:r w:rsidRPr="00D65157">
        <w:rPr>
          <w:color w:val="000000"/>
          <w:u w:val="single"/>
        </w:rPr>
        <w:t>agency</w:t>
      </w:r>
      <w:r w:rsidRPr="00D65157">
        <w:rPr>
          <w:color w:val="000000"/>
        </w:rPr>
        <w:t xml:space="preserve"> and as needed to ensure fiscal accountability of all funds appropriated to the partnership; </w:t>
      </w:r>
    </w:p>
    <w:p w:rsidR="00E048C1" w:rsidRPr="00D65157" w:rsidRDefault="00E048C1" w:rsidP="00E048C1">
      <w:pPr>
        <w:rPr>
          <w:color w:val="000000"/>
        </w:rPr>
      </w:pPr>
      <w:r w:rsidRPr="00D65157">
        <w:rPr>
          <w:color w:val="000000"/>
        </w:rPr>
        <w:tab/>
      </w:r>
      <w:r w:rsidRPr="00D65157">
        <w:rPr>
          <w:color w:val="000000"/>
        </w:rPr>
        <w:tab/>
        <w:t>(</w:t>
      </w:r>
      <w:r w:rsidRPr="00D65157">
        <w:rPr>
          <w:strike/>
          <w:color w:val="000000"/>
        </w:rPr>
        <w:t>6</w:t>
      </w:r>
      <w:r w:rsidRPr="00D65157">
        <w:rPr>
          <w:color w:val="000000"/>
          <w:u w:val="single"/>
        </w:rPr>
        <w:t>7</w:t>
      </w:r>
      <w:r w:rsidRPr="00D65157">
        <w:rPr>
          <w:color w:val="000000"/>
        </w:rPr>
        <w:t>)</w:t>
      </w:r>
      <w:r w:rsidRPr="00D65157">
        <w:rPr>
          <w:color w:val="000000"/>
        </w:rPr>
        <w:tab/>
        <w:t xml:space="preserve">keep accurate records of </w:t>
      </w:r>
      <w:r w:rsidRPr="00D65157">
        <w:rPr>
          <w:color w:val="000000"/>
          <w:u w:val="single"/>
        </w:rPr>
        <w:t>the</w:t>
      </w:r>
      <w:r w:rsidRPr="00D65157">
        <w:rPr>
          <w:color w:val="000000"/>
        </w:rPr>
        <w:t xml:space="preserve"> partnership’s </w:t>
      </w:r>
      <w:r w:rsidRPr="00D65157">
        <w:rPr>
          <w:color w:val="000000"/>
          <w:u w:val="single"/>
        </w:rPr>
        <w:t>board</w:t>
      </w:r>
      <w:r w:rsidRPr="00D65157">
        <w:rPr>
          <w:color w:val="000000"/>
        </w:rPr>
        <w:t xml:space="preserve"> meetings, </w:t>
      </w:r>
      <w:r w:rsidRPr="00D65157">
        <w:rPr>
          <w:color w:val="000000"/>
          <w:u w:val="single"/>
        </w:rPr>
        <w:t>board member’s attendance,</w:t>
      </w:r>
      <w:r w:rsidRPr="00D65157">
        <w:rPr>
          <w:color w:val="000000"/>
        </w:rPr>
        <w:t xml:space="preserve"> programs, and activities </w:t>
      </w:r>
      <w:r w:rsidRPr="00D65157">
        <w:rPr>
          <w:color w:val="000000"/>
          <w:u w:val="single"/>
        </w:rPr>
        <w:t>for annual submission to the First Steps to School Readiness Board of Trustees</w:t>
      </w:r>
      <w:r w:rsidRPr="00D65157">
        <w:rPr>
          <w:color w:val="000000"/>
        </w:rPr>
        <w:t xml:space="preserve">; </w:t>
      </w:r>
    </w:p>
    <w:p w:rsidR="00E048C1" w:rsidRPr="00D65157" w:rsidRDefault="00E048C1" w:rsidP="00E048C1">
      <w:pPr>
        <w:rPr>
          <w:color w:val="000000"/>
        </w:rPr>
      </w:pPr>
      <w:r w:rsidRPr="00D65157">
        <w:rPr>
          <w:color w:val="000000"/>
        </w:rPr>
        <w:tab/>
      </w:r>
      <w:r w:rsidRPr="00D65157">
        <w:rPr>
          <w:color w:val="000000"/>
        </w:rPr>
        <w:tab/>
        <w:t>(</w:t>
      </w:r>
      <w:r w:rsidRPr="00D65157">
        <w:rPr>
          <w:strike/>
          <w:color w:val="000000"/>
        </w:rPr>
        <w:t>7</w:t>
      </w:r>
      <w:r w:rsidRPr="00D65157">
        <w:rPr>
          <w:color w:val="000000"/>
          <w:u w:val="single"/>
        </w:rPr>
        <w:t>8</w:t>
      </w:r>
      <w:r w:rsidRPr="00D65157">
        <w:rPr>
          <w:color w:val="000000"/>
        </w:rPr>
        <w:t>)</w:t>
      </w:r>
      <w:r w:rsidRPr="00D65157">
        <w:rPr>
          <w:color w:val="000000"/>
        </w:rPr>
        <w:tab/>
        <w:t xml:space="preserve">collect information and submit an annual report by October </w:t>
      </w:r>
      <w:r w:rsidRPr="00D65157">
        <w:rPr>
          <w:strike/>
          <w:color w:val="000000"/>
        </w:rPr>
        <w:t>1</w:t>
      </w:r>
      <w:r w:rsidRPr="00D65157">
        <w:rPr>
          <w:color w:val="000000"/>
        </w:rPr>
        <w:t xml:space="preserve"> </w:t>
      </w:r>
      <w:r w:rsidRPr="00D65157">
        <w:rPr>
          <w:color w:val="000000"/>
          <w:u w:val="single"/>
        </w:rPr>
        <w:t>first</w:t>
      </w:r>
      <w:r w:rsidRPr="00D65157">
        <w:rPr>
          <w:color w:val="000000"/>
        </w:rPr>
        <w:t xml:space="preserve"> to the First Steps to School Readiness Board of Trustees, and otherwise participate in the annual review and the three</w:t>
      </w:r>
      <w:r w:rsidRPr="00D65157">
        <w:rPr>
          <w:color w:val="000000"/>
        </w:rPr>
        <w:noBreakHyphen/>
        <w:t xml:space="preserve">year evaluation of operations and programs.  </w:t>
      </w:r>
      <w:r w:rsidRPr="00D65157">
        <w:rPr>
          <w:strike/>
          <w:color w:val="000000"/>
        </w:rPr>
        <w:t>The first annual report must be submitted October 1, 2000.</w:t>
      </w:r>
      <w:r w:rsidRPr="00D65157">
        <w:rPr>
          <w:color w:val="000000"/>
        </w:rPr>
        <w:t xml:space="preserve">  Reports must include but not be limited to: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(a)</w:t>
      </w:r>
      <w:r w:rsidRPr="00D65157">
        <w:rPr>
          <w:color w:val="000000"/>
        </w:rPr>
        <w:tab/>
        <w:t xml:space="preserve">determination of the current level and </w:t>
      </w:r>
      <w:r w:rsidRPr="00D65157">
        <w:rPr>
          <w:color w:val="000000"/>
          <w:u w:val="single"/>
        </w:rPr>
        <w:t>data pertaining to the delivery and</w:t>
      </w:r>
      <w:r w:rsidRPr="00D65157">
        <w:rPr>
          <w:color w:val="000000"/>
        </w:rPr>
        <w:t xml:space="preserve"> effectiveness of services for young children and their families</w:t>
      </w:r>
      <w:r w:rsidRPr="00D65157">
        <w:rPr>
          <w:color w:val="000000"/>
          <w:u w:val="single"/>
        </w:rPr>
        <w:t>, including the numbers of preschool children and their families served</w:t>
      </w:r>
      <w:r w:rsidRPr="00D65157">
        <w:rPr>
          <w:color w:val="000000"/>
        </w:rPr>
        <w:t xml:space="preserve">;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(b)</w:t>
      </w:r>
      <w:r w:rsidRPr="00D65157">
        <w:rPr>
          <w:color w:val="000000"/>
        </w:rPr>
        <w:tab/>
        <w:t xml:space="preserve">strategic goals for increased availability, accessibility, quality, and efficiency of activities and services for young children and their families which will enable children to reach school ready to </w:t>
      </w:r>
      <w:r w:rsidRPr="00D65157">
        <w:rPr>
          <w:strike/>
          <w:color w:val="000000"/>
        </w:rPr>
        <w:t>learn</w:t>
      </w:r>
      <w:r w:rsidRPr="00D65157">
        <w:rPr>
          <w:color w:val="000000"/>
        </w:rPr>
        <w:t xml:space="preserve"> </w:t>
      </w:r>
      <w:r w:rsidRPr="00D65157">
        <w:rPr>
          <w:color w:val="000000"/>
          <w:u w:val="single"/>
        </w:rPr>
        <w:t>succeed</w:t>
      </w:r>
      <w:r w:rsidRPr="00D65157">
        <w:rPr>
          <w:color w:val="000000"/>
        </w:rPr>
        <w:t xml:space="preserve">;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(c)</w:t>
      </w:r>
      <w:r w:rsidRPr="00D65157">
        <w:rPr>
          <w:color w:val="000000"/>
        </w:rPr>
        <w:tab/>
        <w:t xml:space="preserve">monitoring of progress toward strategic goals;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(d)</w:t>
      </w:r>
      <w:r w:rsidRPr="00D65157">
        <w:rPr>
          <w:color w:val="000000"/>
        </w:rPr>
        <w:tab/>
        <w:t xml:space="preserve">report on implementation activities;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(e)</w:t>
      </w:r>
      <w:r w:rsidRPr="00D65157">
        <w:rPr>
          <w:color w:val="000000"/>
        </w:rPr>
        <w:tab/>
        <w:t xml:space="preserve">recommendations for changes to the strategic plan which may include new areas of implementation;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(f)</w:t>
      </w:r>
      <w:r w:rsidRPr="00D65157">
        <w:rPr>
          <w:color w:val="000000"/>
        </w:rPr>
        <w:tab/>
        <w:t xml:space="preserve">evaluation and report of program effectiveness and client satisfaction before, during, and after the implementation of the strategic plan, where available;  and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(g)</w:t>
      </w:r>
      <w:r w:rsidRPr="00D65157">
        <w:rPr>
          <w:color w:val="000000"/>
        </w:rPr>
        <w:tab/>
        <w:t xml:space="preserve">estimation of cost savings attributable to increased efficiency and effectiveness of delivery of services to young children and their families, where available. </w:t>
      </w:r>
    </w:p>
    <w:p w:rsidR="00E048C1" w:rsidRPr="00D65157" w:rsidRDefault="00E048C1" w:rsidP="00E048C1">
      <w:pPr>
        <w:rPr>
          <w:color w:val="000000"/>
        </w:rPr>
      </w:pPr>
      <w:r w:rsidRPr="00D65157">
        <w:rPr>
          <w:color w:val="000000"/>
        </w:rPr>
        <w:tab/>
        <w:t>(B)</w:t>
      </w:r>
      <w:r w:rsidRPr="00D65157">
        <w:rPr>
          <w:color w:val="000000"/>
        </w:rPr>
        <w:tab/>
        <w:t xml:space="preserve">Each </w:t>
      </w:r>
      <w:r w:rsidRPr="00D65157">
        <w:rPr>
          <w:strike/>
          <w:color w:val="000000"/>
        </w:rPr>
        <w:t>County First Steps</w:t>
      </w:r>
      <w:r w:rsidRPr="00D65157">
        <w:rPr>
          <w:color w:val="000000"/>
        </w:rPr>
        <w:t xml:space="preserve"> </w:t>
      </w:r>
      <w:r w:rsidRPr="00D65157">
        <w:rPr>
          <w:color w:val="000000"/>
          <w:u w:val="single"/>
        </w:rPr>
        <w:t>local</w:t>
      </w:r>
      <w:r w:rsidRPr="00D65157">
        <w:rPr>
          <w:color w:val="000000"/>
        </w:rPr>
        <w:t xml:space="preserve"> partnership may, in the performance of its duties, employ or acquire </w:t>
      </w:r>
      <w:r w:rsidRPr="00D65157">
        <w:rPr>
          <w:strike/>
          <w:color w:val="000000"/>
        </w:rPr>
        <w:t>administrative, clerical, stenographic, and other personnel as may be necessary to effectuate the provisions of this section.   However, overhead</w:t>
      </w:r>
      <w:r w:rsidRPr="00D65157">
        <w:rPr>
          <w:color w:val="000000"/>
        </w:rPr>
        <w:t xml:space="preserve"> </w:t>
      </w:r>
      <w:r w:rsidRPr="00D65157">
        <w:rPr>
          <w:color w:val="000000"/>
          <w:u w:val="single"/>
        </w:rPr>
        <w:t>staff pursuant to the local partnership bylaws established by the South Carolina First Steps School to Readiness Board of Trustees.  Overhead</w:t>
      </w:r>
      <w:r w:rsidRPr="00D65157">
        <w:rPr>
          <w:color w:val="000000"/>
        </w:rPr>
        <w:t xml:space="preserve"> costs of </w:t>
      </w:r>
      <w:r w:rsidRPr="00D65157">
        <w:rPr>
          <w:strike/>
          <w:color w:val="000000"/>
        </w:rPr>
        <w:t>the partnership’s</w:t>
      </w:r>
      <w:r w:rsidRPr="00D65157">
        <w:rPr>
          <w:color w:val="000000"/>
        </w:rPr>
        <w:t xml:space="preserve"> </w:t>
      </w:r>
      <w:r w:rsidRPr="00D65157">
        <w:rPr>
          <w:color w:val="000000"/>
          <w:u w:val="single"/>
        </w:rPr>
        <w:t>a First Step partnership’s</w:t>
      </w:r>
      <w:r w:rsidRPr="00D65157">
        <w:rPr>
          <w:color w:val="000000"/>
        </w:rPr>
        <w:t xml:space="preserve"> operations may not exceed eight percent of </w:t>
      </w:r>
      <w:r w:rsidRPr="00D65157">
        <w:rPr>
          <w:strike/>
          <w:color w:val="000000"/>
        </w:rPr>
        <w:t>its implementation/management grant allocation unless prior approval is received from the First Steps to School Readiness Board of Trustees</w:t>
      </w:r>
      <w:r w:rsidRPr="00D65157">
        <w:rPr>
          <w:color w:val="000000"/>
        </w:rPr>
        <w:t xml:space="preserve"> </w:t>
      </w:r>
      <w:r w:rsidRPr="00D65157">
        <w:rPr>
          <w:color w:val="000000"/>
          <w:u w:val="single"/>
        </w:rPr>
        <w:t>the total state funds appropriated for partnership grants.  The South Carolina First Steps to School Readiness Board of Trustees shall contract with an independent cost accountant to provide recommendations as to an adequate, and not excessive, overhead cost rate for individual partnerships no later than July 1, 2017.  Once these recommendations are received, the First Steps to School Readiness Board of Trustees may adjust the overhead percentage for the local partnership</w:t>
      </w:r>
      <w:r w:rsidRPr="00D65157">
        <w:rPr>
          <w:color w:val="000000"/>
        </w:rPr>
        <w:t xml:space="preserve">. </w:t>
      </w:r>
    </w:p>
    <w:p w:rsidR="00E048C1" w:rsidRPr="00D65157" w:rsidRDefault="00E048C1" w:rsidP="00E048C1">
      <w:pPr>
        <w:rPr>
          <w:color w:val="000000"/>
        </w:rPr>
      </w:pPr>
      <w:r w:rsidRPr="00D65157">
        <w:rPr>
          <w:color w:val="000000"/>
        </w:rPr>
        <w:tab/>
        <w:t>(C)</w:t>
      </w:r>
      <w:r w:rsidRPr="00D65157">
        <w:rPr>
          <w:color w:val="000000"/>
        </w:rPr>
        <w:tab/>
        <w:t xml:space="preserve">Each </w:t>
      </w:r>
      <w:r w:rsidRPr="00D65157">
        <w:rPr>
          <w:strike/>
          <w:color w:val="000000"/>
        </w:rPr>
        <w:t>County</w:t>
      </w:r>
      <w:r w:rsidRPr="00D65157">
        <w:rPr>
          <w:color w:val="000000"/>
        </w:rPr>
        <w:t xml:space="preserve"> First Steps partnership may apply for, receive, and expend federal, state, and local funds, grants, and other funding </w:t>
      </w:r>
      <w:r w:rsidRPr="00D65157">
        <w:rPr>
          <w:color w:val="000000"/>
          <w:u w:val="single"/>
        </w:rPr>
        <w:t>in order to improve programs as provided in Section 59</w:t>
      </w:r>
      <w:r w:rsidRPr="00D65157">
        <w:rPr>
          <w:color w:val="000000"/>
          <w:u w:val="single"/>
        </w:rPr>
        <w:noBreakHyphen/>
        <w:t>152</w:t>
      </w:r>
      <w:r w:rsidRPr="00D65157">
        <w:rPr>
          <w:color w:val="000000"/>
          <w:u w:val="single"/>
        </w:rPr>
        <w:noBreakHyphen/>
        <w:t>25(A)</w:t>
      </w:r>
      <w:r w:rsidRPr="00D65157">
        <w:rPr>
          <w:color w:val="000000"/>
        </w:rPr>
        <w:t xml:space="preserve">. </w:t>
      </w:r>
    </w:p>
    <w:p w:rsidR="00E048C1" w:rsidRPr="00D65157" w:rsidRDefault="00E048C1" w:rsidP="00E048C1">
      <w:pPr>
        <w:rPr>
          <w:strike/>
          <w:color w:val="000000"/>
        </w:rPr>
      </w:pPr>
      <w:r w:rsidRPr="00D65157">
        <w:rPr>
          <w:color w:val="000000"/>
        </w:rPr>
        <w:tab/>
        <w:t>(D)</w:t>
      </w:r>
      <w:r w:rsidRPr="00D65157">
        <w:rPr>
          <w:color w:val="000000"/>
        </w:rPr>
        <w:tab/>
      </w:r>
      <w:r w:rsidRPr="00D65157">
        <w:rPr>
          <w:strike/>
          <w:color w:val="000000"/>
        </w:rPr>
        <w:t xml:space="preserve">Day care facilities receiving grants must first use a portion of their funds to achieve licensed status and then to achieve the equivalent status to that of enhanced ABC provider. </w:t>
      </w:r>
    </w:p>
    <w:p w:rsidR="00E048C1" w:rsidRPr="00D65157" w:rsidRDefault="00E048C1" w:rsidP="00E048C1">
      <w:pPr>
        <w:suppressAutoHyphens/>
        <w:rPr>
          <w:color w:val="000000"/>
        </w:rPr>
      </w:pPr>
      <w:r w:rsidRPr="00D65157">
        <w:rPr>
          <w:color w:val="000000"/>
        </w:rPr>
        <w:tab/>
      </w:r>
      <w:r w:rsidRPr="00D65157">
        <w:rPr>
          <w:strike/>
          <w:color w:val="000000"/>
        </w:rPr>
        <w:t>(E)</w:t>
      </w:r>
      <w:r w:rsidRPr="00D65157">
        <w:rPr>
          <w:color w:val="000000"/>
        </w:rPr>
        <w:tab/>
        <w:t xml:space="preserve">To be designated a </w:t>
      </w:r>
      <w:r w:rsidRPr="00D65157">
        <w:rPr>
          <w:strike/>
          <w:color w:val="000000"/>
        </w:rPr>
        <w:t>County</w:t>
      </w:r>
      <w:r w:rsidRPr="00D65157">
        <w:rPr>
          <w:color w:val="000000"/>
        </w:rPr>
        <w:t xml:space="preserve"> First Steps partnership, the </w:t>
      </w:r>
      <w:r w:rsidRPr="00D65157">
        <w:rPr>
          <w:strike/>
          <w:color w:val="000000"/>
        </w:rPr>
        <w:t>county or multi</w:t>
      </w:r>
      <w:r w:rsidRPr="00D65157">
        <w:rPr>
          <w:strike/>
          <w:color w:val="000000"/>
        </w:rPr>
        <w:noBreakHyphen/>
        <w:t>county</w:t>
      </w:r>
      <w:r w:rsidRPr="00D65157">
        <w:rPr>
          <w:color w:val="000000"/>
        </w:rPr>
        <w:t xml:space="preserve"> </w:t>
      </w:r>
      <w:r w:rsidRPr="00D65157">
        <w:rPr>
          <w:color w:val="000000"/>
          <w:u w:val="single"/>
        </w:rPr>
        <w:t>local</w:t>
      </w:r>
      <w:r w:rsidRPr="00D65157">
        <w:rPr>
          <w:color w:val="000000"/>
        </w:rPr>
        <w:t xml:space="preserve"> partnership must be a private nonprofit corporation organized under Section 501(c)(3) of the Internal Revenue Code.  </w:t>
      </w:r>
      <w:r w:rsidRPr="00D65157">
        <w:rPr>
          <w:strike/>
          <w:color w:val="000000"/>
        </w:rPr>
        <w:t>However, developing partnerships which have not yet received 501(c)(3) status may qualify for grants if they have received a state charter for incorporation and meet other criteria as established by the board.</w:t>
      </w:r>
    </w:p>
    <w:p w:rsidR="00E048C1" w:rsidRPr="00D65157" w:rsidRDefault="00E048C1" w:rsidP="00E048C1">
      <w:pPr>
        <w:suppressAutoHyphens/>
        <w:rPr>
          <w:color w:val="000000"/>
          <w:u w:val="single"/>
        </w:rPr>
      </w:pPr>
      <w:r w:rsidRPr="00D65157">
        <w:rPr>
          <w:color w:val="000000"/>
        </w:rPr>
        <w:tab/>
      </w:r>
      <w:r w:rsidRPr="00D65157">
        <w:rPr>
          <w:color w:val="000000"/>
          <w:u w:val="single"/>
        </w:rPr>
        <w:t>(E)</w:t>
      </w:r>
      <w:r w:rsidRPr="00D65157">
        <w:rPr>
          <w:color w:val="000000"/>
        </w:rPr>
        <w:tab/>
      </w:r>
      <w:r w:rsidRPr="00D65157">
        <w:rPr>
          <w:color w:val="000000"/>
          <w:u w:val="single"/>
        </w:rPr>
        <w:t>Multiple First Steps local partnerships may collaborate in a manner they determine will maximize the efficient and effective provision of First Steps services and programs to children and their families and best enable the partnerships to execute their duties and powers established in this chapter. In such a collaboration, partnerships may merge or work in concert with one or more of their program, administrative, or development functions or establish multicounty partnerships. The decision to collaborate in the manner permitted in this subsection rests entirely with the local partnership boards of directors involved.</w:t>
      </w:r>
    </w:p>
    <w:p w:rsidR="00E048C1" w:rsidRPr="00D65157" w:rsidRDefault="00E048C1" w:rsidP="00E048C1">
      <w:pPr>
        <w:suppressAutoHyphens/>
        <w:rPr>
          <w:color w:val="000000"/>
        </w:rPr>
      </w:pPr>
      <w:r w:rsidRPr="00D65157">
        <w:rPr>
          <w:color w:val="000000"/>
        </w:rPr>
        <w:tab/>
      </w:r>
      <w:r w:rsidRPr="00D65157">
        <w:rPr>
          <w:color w:val="000000"/>
          <w:u w:val="single"/>
        </w:rPr>
        <w:t>(F)</w:t>
      </w:r>
      <w:r w:rsidRPr="00D65157">
        <w:rPr>
          <w:color w:val="000000"/>
        </w:rPr>
        <w:tab/>
      </w:r>
      <w:r w:rsidRPr="00D65157">
        <w:rPr>
          <w:color w:val="000000"/>
          <w:u w:val="single"/>
        </w:rPr>
        <w:t>As a condition of receiving state funds, each local partnership must be subject to performance reviews by the South Carolina First Steps agency, including, but not limited to, local board functioning and collaboration and compliance with state standards and fiscal accountability.  If any significant operational deficiencies  or misconduct are identified within the partnership, the South Carolina First Steps Board of Trustees must identify a remedy with input from the local legislative delegation.</w:t>
      </w:r>
      <w:r w:rsidRPr="00D65157">
        <w:rPr>
          <w:color w:val="000000"/>
        </w:rPr>
        <w:t>”</w:t>
      </w:r>
    </w:p>
    <w:p w:rsidR="00E048C1" w:rsidRPr="00D65157" w:rsidRDefault="00E048C1" w:rsidP="00E048C1">
      <w:pPr>
        <w:suppressAutoHyphens/>
        <w:rPr>
          <w:color w:val="000000"/>
        </w:rPr>
      </w:pPr>
      <w:r w:rsidRPr="00D65157">
        <w:rPr>
          <w:color w:val="000000"/>
        </w:rPr>
        <w:t>SECTION</w:t>
      </w:r>
      <w:r w:rsidRPr="00D65157">
        <w:rPr>
          <w:color w:val="000000"/>
        </w:rPr>
        <w:tab/>
        <w:t>14.</w:t>
      </w:r>
      <w:r w:rsidRPr="00D65157">
        <w:rPr>
          <w:color w:val="000000"/>
        </w:rPr>
        <w:tab/>
        <w:t>Section 59</w:t>
      </w:r>
      <w:r w:rsidRPr="00D65157">
        <w:rPr>
          <w:color w:val="000000"/>
        </w:rPr>
        <w:noBreakHyphen/>
        <w:t>152</w:t>
      </w:r>
      <w:r w:rsidRPr="00D65157">
        <w:rPr>
          <w:color w:val="000000"/>
        </w:rPr>
        <w:noBreakHyphen/>
        <w:t>90 of the 1976 Code is amended to read:</w:t>
      </w:r>
    </w:p>
    <w:p w:rsidR="00E048C1" w:rsidRPr="00D65157" w:rsidRDefault="00E048C1" w:rsidP="00E048C1">
      <w:pPr>
        <w:rPr>
          <w:color w:val="000000"/>
          <w:u w:val="single"/>
        </w:rPr>
      </w:pPr>
      <w:r w:rsidRPr="00D65157">
        <w:rPr>
          <w:color w:val="000000"/>
        </w:rPr>
        <w:tab/>
        <w:t>“Section 59</w:t>
      </w:r>
      <w:r w:rsidRPr="00D65157">
        <w:rPr>
          <w:color w:val="000000"/>
        </w:rPr>
        <w:noBreakHyphen/>
        <w:t>152</w:t>
      </w:r>
      <w:r w:rsidRPr="00D65157">
        <w:rPr>
          <w:color w:val="000000"/>
        </w:rPr>
        <w:noBreakHyphen/>
        <w:t>90.</w:t>
      </w:r>
      <w:r w:rsidRPr="00D65157">
        <w:rPr>
          <w:color w:val="000000"/>
        </w:rPr>
        <w:tab/>
        <w:t>(A)</w:t>
      </w:r>
      <w:r w:rsidRPr="00D65157">
        <w:rPr>
          <w:color w:val="000000"/>
        </w:rPr>
        <w:tab/>
      </w:r>
      <w:r w:rsidRPr="00D65157">
        <w:rPr>
          <w:color w:val="000000"/>
          <w:u w:val="single"/>
        </w:rPr>
        <w:t>A local partnership’s grant may be funded annually by the First Steps School to Readiness Board of Trustees and must be contingent on the General Assembly’s appropriation of funds to use for offering grants.</w:t>
      </w:r>
    </w:p>
    <w:p w:rsidR="00E048C1" w:rsidRPr="00D65157" w:rsidRDefault="00E048C1" w:rsidP="00E048C1">
      <w:pPr>
        <w:rPr>
          <w:color w:val="000000"/>
        </w:rPr>
      </w:pPr>
      <w:r w:rsidRPr="00D65157">
        <w:rPr>
          <w:color w:val="000000"/>
        </w:rPr>
        <w:tab/>
      </w:r>
      <w:r w:rsidRPr="00D65157">
        <w:rPr>
          <w:color w:val="000000"/>
          <w:u w:val="single"/>
        </w:rPr>
        <w:t>(B)</w:t>
      </w:r>
      <w:r w:rsidRPr="00D65157">
        <w:rPr>
          <w:color w:val="000000"/>
        </w:rPr>
        <w:tab/>
        <w:t xml:space="preserve">To obtain a grant, a </w:t>
      </w:r>
      <w:r w:rsidRPr="00D65157">
        <w:rPr>
          <w:strike/>
          <w:color w:val="000000"/>
        </w:rPr>
        <w:t>County</w:t>
      </w:r>
      <w:r w:rsidRPr="00D65157">
        <w:rPr>
          <w:color w:val="000000"/>
        </w:rPr>
        <w:t xml:space="preserve"> First Steps partnership </w:t>
      </w:r>
      <w:r w:rsidRPr="00D65157">
        <w:rPr>
          <w:strike/>
          <w:color w:val="000000"/>
        </w:rPr>
        <w:t>or developing partnership</w:t>
      </w:r>
      <w:r w:rsidRPr="00D65157">
        <w:rPr>
          <w:color w:val="000000"/>
        </w:rPr>
        <w:t xml:space="preserve"> </w:t>
      </w:r>
      <w:r w:rsidRPr="00D65157">
        <w:rPr>
          <w:color w:val="000000"/>
          <w:u w:val="single"/>
        </w:rPr>
        <w:t>must qualify by meeting the grant requirements established pursuant to subsection (C).  A First Steps Partnership</w:t>
      </w:r>
      <w:r w:rsidRPr="00D65157">
        <w:rPr>
          <w:color w:val="000000"/>
        </w:rPr>
        <w:t xml:space="preserve"> shall submit an application to </w:t>
      </w:r>
      <w:r w:rsidRPr="00D65157">
        <w:rPr>
          <w:strike/>
          <w:color w:val="000000"/>
        </w:rPr>
        <w:t>the Office of</w:t>
      </w:r>
      <w:r w:rsidRPr="00D65157">
        <w:rPr>
          <w:color w:val="000000"/>
        </w:rPr>
        <w:t xml:space="preserve"> First Steps </w:t>
      </w:r>
      <w:r w:rsidRPr="00D65157">
        <w:rPr>
          <w:color w:val="000000"/>
          <w:u w:val="single"/>
        </w:rPr>
        <w:t>agency</w:t>
      </w:r>
      <w:r w:rsidRPr="00D65157">
        <w:rPr>
          <w:color w:val="000000"/>
        </w:rPr>
        <w:t xml:space="preserve"> in a format specified by the First Steps to School Readiness Board.  The application shall include</w:t>
      </w:r>
      <w:r w:rsidRPr="00D65157">
        <w:rPr>
          <w:strike/>
          <w:color w:val="000000"/>
        </w:rPr>
        <w:t>, as appropriate to the level of grant applied for,</w:t>
      </w:r>
      <w:r w:rsidRPr="00D65157">
        <w:rPr>
          <w:color w:val="000000"/>
        </w:rPr>
        <w:t xml:space="preserve"> the level of funding requested, a description of needs of children and families;  assets and resources available;  and the proposed strategies to address needs as they relate to the goals of South Carolina First Steps to School Readiness. </w:t>
      </w:r>
    </w:p>
    <w:p w:rsidR="00E048C1" w:rsidRPr="00D65157" w:rsidRDefault="00E048C1" w:rsidP="00E048C1">
      <w:pPr>
        <w:rPr>
          <w:strike/>
          <w:color w:val="000000"/>
        </w:rPr>
      </w:pPr>
      <w:r w:rsidRPr="00D65157">
        <w:rPr>
          <w:color w:val="000000"/>
        </w:rPr>
        <w:tab/>
      </w:r>
      <w:r w:rsidRPr="00D65157">
        <w:rPr>
          <w:strike/>
          <w:color w:val="000000"/>
        </w:rPr>
        <w:t>(B)</w:t>
      </w:r>
      <w:r w:rsidRPr="00D65157">
        <w:rPr>
          <w:color w:val="000000"/>
        </w:rPr>
        <w:tab/>
      </w:r>
      <w:r w:rsidRPr="00D65157">
        <w:rPr>
          <w:strike/>
          <w:color w:val="000000"/>
        </w:rPr>
        <w:t>To receive a Level One development of the collaborative effort, needs assessment, and strategic planning grant, the County First Steps Partnership must meet the criteria established by the First Steps to School Readiness Board including, but not limited to, total population covered by the partnership and quality of any pre</w:t>
      </w:r>
      <w:r w:rsidRPr="00D65157">
        <w:rPr>
          <w:strike/>
          <w:color w:val="000000"/>
        </w:rPr>
        <w:noBreakHyphen/>
        <w:t xml:space="preserve">exiting needs assessment and/or strategic plans for that geographic area. </w:t>
      </w:r>
    </w:p>
    <w:p w:rsidR="00E048C1" w:rsidRPr="00D65157" w:rsidRDefault="00E048C1" w:rsidP="00E048C1">
      <w:pPr>
        <w:rPr>
          <w:strike/>
          <w:color w:val="000000"/>
        </w:rPr>
      </w:pPr>
      <w:r w:rsidRPr="00D65157">
        <w:rPr>
          <w:color w:val="000000"/>
        </w:rPr>
        <w:tab/>
      </w:r>
      <w:r w:rsidRPr="00D65157">
        <w:rPr>
          <w:strike/>
          <w:color w:val="000000"/>
        </w:rPr>
        <w:t>(C)</w:t>
      </w:r>
      <w:r w:rsidRPr="00D65157">
        <w:rPr>
          <w:color w:val="000000"/>
        </w:rPr>
        <w:tab/>
      </w:r>
      <w:r w:rsidRPr="00D65157">
        <w:rPr>
          <w:strike/>
          <w:color w:val="000000"/>
        </w:rPr>
        <w:t>To receive a Level Two implementation/management grant for First Steps to School Readiness, a County First Steps Partnership must have completed a needs assessment and review by the First Steps to School Readiness Board and develop a comprehensive, long</w:t>
      </w:r>
      <w:r w:rsidRPr="00D65157">
        <w:rPr>
          <w:strike/>
          <w:color w:val="000000"/>
        </w:rPr>
        <w:noBreakHyphen/>
        <w:t xml:space="preserve">range plan to provide high quality early childhood development and education services.  The plan must identify the needs of children and their families in the local area;  assets and resources available;  explain how supports and services are to be organized and delivered;  establish measurable objectives and interim goals for meeting the local and state goals for First Steps;  and an evaluation plan. </w:t>
      </w:r>
    </w:p>
    <w:p w:rsidR="00E048C1" w:rsidRPr="00D65157" w:rsidRDefault="00E048C1" w:rsidP="00E048C1">
      <w:pPr>
        <w:rPr>
          <w:color w:val="000000"/>
        </w:rPr>
      </w:pPr>
      <w:r w:rsidRPr="00D65157">
        <w:rPr>
          <w:color w:val="000000"/>
        </w:rPr>
        <w:tab/>
      </w:r>
      <w:r w:rsidRPr="00D65157">
        <w:rPr>
          <w:strike/>
          <w:color w:val="000000"/>
        </w:rPr>
        <w:t>(D)</w:t>
      </w:r>
      <w:r w:rsidRPr="00D65157">
        <w:rPr>
          <w:color w:val="000000"/>
        </w:rPr>
        <w:tab/>
      </w:r>
      <w:r w:rsidRPr="00D65157">
        <w:rPr>
          <w:strike/>
          <w:color w:val="000000"/>
        </w:rPr>
        <w:t>In developing these plans, the First Steps Partnership must be given sufficient flexibility, but they must be accountable to the First Steps to School Readiness Board for fiscal management, program management, and program results.</w:t>
      </w:r>
      <w:r w:rsidRPr="00D65157">
        <w:rPr>
          <w:color w:val="000000"/>
        </w:rPr>
        <w:t xml:space="preserve"> </w:t>
      </w:r>
    </w:p>
    <w:p w:rsidR="00E048C1" w:rsidRPr="00D65157" w:rsidRDefault="00E048C1" w:rsidP="00E048C1">
      <w:pPr>
        <w:rPr>
          <w:color w:val="000000"/>
          <w:u w:val="single"/>
        </w:rPr>
      </w:pPr>
      <w:r w:rsidRPr="00D65157">
        <w:rPr>
          <w:color w:val="000000"/>
        </w:rPr>
        <w:tab/>
        <w:t>(</w:t>
      </w:r>
      <w:r w:rsidRPr="00D65157">
        <w:rPr>
          <w:strike/>
          <w:color w:val="000000"/>
        </w:rPr>
        <w:t>E</w:t>
      </w:r>
      <w:r w:rsidRPr="00D65157">
        <w:rPr>
          <w:color w:val="000000"/>
          <w:u w:val="single"/>
        </w:rPr>
        <w:t>C</w:t>
      </w:r>
      <w:r w:rsidRPr="00D65157">
        <w:rPr>
          <w:color w:val="000000"/>
        </w:rPr>
        <w:t>)</w:t>
      </w:r>
      <w:r w:rsidRPr="00D65157">
        <w:rPr>
          <w:color w:val="000000"/>
          <w:u w:val="single"/>
        </w:rPr>
        <w:t>(1)</w:t>
      </w:r>
      <w:r w:rsidRPr="00D65157">
        <w:rPr>
          <w:color w:val="000000"/>
        </w:rPr>
        <w:tab/>
      </w:r>
      <w:r w:rsidRPr="00D65157">
        <w:rPr>
          <w:strike/>
          <w:color w:val="000000"/>
        </w:rPr>
        <w:t>The allocations for the grants shall take into consideration the quality of the grant proposal; the population of children birth to age five contained in the area served by the partnership;  the percentage of students in grades 1</w:t>
      </w:r>
      <w:r w:rsidRPr="00D65157">
        <w:rPr>
          <w:strike/>
          <w:color w:val="000000"/>
        </w:rPr>
        <w:noBreakHyphen/>
        <w:t>3 who are eligible for the free and reduced price lunch program;  average per capita income;  and the area’s ability to support the strategic plan initiative.  The criteria also shall take into account the standing of the geographical area covered by a county partnership in relation to the statewide Kids Count indicators.  Priority must be given to strategic plans that incorporate models with demonstrated success.</w:t>
      </w:r>
      <w:r w:rsidRPr="00D65157">
        <w:rPr>
          <w:color w:val="000000"/>
        </w:rPr>
        <w:t xml:space="preserve"> </w:t>
      </w:r>
      <w:r w:rsidRPr="00D65157">
        <w:rPr>
          <w:color w:val="000000"/>
          <w:u w:val="single"/>
        </w:rPr>
        <w:t>Pursuant to 63</w:t>
      </w:r>
      <w:r w:rsidRPr="00D65157">
        <w:rPr>
          <w:color w:val="000000"/>
          <w:u w:val="single"/>
        </w:rPr>
        <w:noBreakHyphen/>
        <w:t>11</w:t>
      </w:r>
      <w:r w:rsidRPr="00D65157">
        <w:rPr>
          <w:color w:val="000000"/>
          <w:u w:val="single"/>
        </w:rPr>
        <w:noBreakHyphen/>
        <w:t>1730, the South Carolina First Steps to School Readiness Board of Trustees shall establish the grant qualification requirements.  The board shall develop and promulgate grant qualification requirements in regulation pursuant to the Administrative Procedures Act.  These requirements must include, but not be limited to, the following:</w:t>
      </w:r>
    </w:p>
    <w:p w:rsidR="00E048C1" w:rsidRPr="00D65157" w:rsidRDefault="00E048C1" w:rsidP="00E048C1">
      <w:pPr>
        <w:rPr>
          <w:color w:val="000000"/>
          <w:u w:val="single"/>
        </w:rPr>
      </w:pPr>
      <w:r w:rsidRPr="00D65157">
        <w:rPr>
          <w:color w:val="000000"/>
        </w:rPr>
        <w:tab/>
      </w:r>
      <w:r w:rsidRPr="00D65157">
        <w:rPr>
          <w:color w:val="000000"/>
        </w:rPr>
        <w:tab/>
      </w:r>
      <w:r w:rsidRPr="00D65157">
        <w:rPr>
          <w:color w:val="000000"/>
        </w:rPr>
        <w:tab/>
      </w:r>
      <w:r w:rsidRPr="00D65157">
        <w:rPr>
          <w:color w:val="000000"/>
          <w:u w:val="single"/>
        </w:rPr>
        <w:t>(a)</w:t>
      </w:r>
      <w:r w:rsidRPr="00D65157">
        <w:rPr>
          <w:color w:val="000000"/>
        </w:rPr>
        <w:tab/>
      </w:r>
      <w:r w:rsidRPr="00D65157">
        <w:rPr>
          <w:color w:val="000000"/>
          <w:u w:val="single"/>
        </w:rPr>
        <w:t>adoption and adherence to bylaws promulgated by the South Carolina First Steps to School Readiness Board of Trustees, which includes but is not limited to compliance with the board composition, attendance, voting, and disclosure requirements;</w:t>
      </w:r>
    </w:p>
    <w:p w:rsidR="00E048C1" w:rsidRPr="00D65157" w:rsidRDefault="00E048C1" w:rsidP="00E048C1">
      <w:pPr>
        <w:rPr>
          <w:color w:val="000000"/>
          <w:u w:val="single"/>
        </w:rPr>
      </w:pPr>
      <w:r w:rsidRPr="00D65157">
        <w:rPr>
          <w:color w:val="000000"/>
        </w:rPr>
        <w:tab/>
      </w:r>
      <w:r w:rsidRPr="00D65157">
        <w:rPr>
          <w:color w:val="000000"/>
        </w:rPr>
        <w:tab/>
      </w:r>
      <w:r w:rsidRPr="00D65157">
        <w:rPr>
          <w:color w:val="000000"/>
        </w:rPr>
        <w:tab/>
      </w:r>
      <w:r w:rsidRPr="00D65157">
        <w:rPr>
          <w:color w:val="000000"/>
          <w:u w:val="single"/>
        </w:rPr>
        <w:t>(b)</w:t>
      </w:r>
      <w:r w:rsidRPr="00D65157">
        <w:rPr>
          <w:color w:val="000000"/>
        </w:rPr>
        <w:tab/>
      </w:r>
      <w:r w:rsidRPr="00D65157">
        <w:rPr>
          <w:color w:val="000000"/>
          <w:u w:val="single"/>
        </w:rPr>
        <w:t>use of the South Carolina First Steps to School Readiness benchmarks and objectives;</w:t>
      </w:r>
    </w:p>
    <w:p w:rsidR="00E048C1" w:rsidRPr="00D65157" w:rsidRDefault="00E048C1" w:rsidP="00E048C1">
      <w:pPr>
        <w:rPr>
          <w:color w:val="000000"/>
          <w:u w:val="single"/>
        </w:rPr>
      </w:pPr>
      <w:r w:rsidRPr="00D65157">
        <w:rPr>
          <w:color w:val="000000"/>
        </w:rPr>
        <w:tab/>
      </w:r>
      <w:r w:rsidRPr="00D65157">
        <w:rPr>
          <w:color w:val="000000"/>
        </w:rPr>
        <w:tab/>
      </w:r>
      <w:r w:rsidRPr="00D65157">
        <w:rPr>
          <w:color w:val="000000"/>
        </w:rPr>
        <w:tab/>
      </w:r>
      <w:r w:rsidRPr="00D65157">
        <w:rPr>
          <w:color w:val="000000"/>
          <w:u w:val="single"/>
        </w:rPr>
        <w:t>(c)</w:t>
      </w:r>
      <w:r w:rsidRPr="00D65157">
        <w:rPr>
          <w:color w:val="000000"/>
        </w:rPr>
        <w:tab/>
      </w:r>
      <w:r w:rsidRPr="00D65157">
        <w:rPr>
          <w:color w:val="000000"/>
          <w:u w:val="single"/>
        </w:rPr>
        <w:t>implementation of programs and activities, which are effective and contributing to state goals, and otherwise acceptable pursuant to the requirements of Chapter 152, Title 59; and</w:t>
      </w:r>
    </w:p>
    <w:p w:rsidR="00E048C1" w:rsidRPr="00D65157" w:rsidRDefault="00E048C1" w:rsidP="00E048C1">
      <w:pPr>
        <w:rPr>
          <w:color w:val="000000"/>
          <w:u w:val="single"/>
        </w:rPr>
      </w:pPr>
      <w:r w:rsidRPr="00D65157">
        <w:rPr>
          <w:color w:val="000000"/>
        </w:rPr>
        <w:tab/>
      </w:r>
      <w:r w:rsidRPr="00D65157">
        <w:rPr>
          <w:color w:val="000000"/>
        </w:rPr>
        <w:tab/>
      </w:r>
      <w:r w:rsidRPr="00D65157">
        <w:rPr>
          <w:color w:val="000000"/>
        </w:rPr>
        <w:tab/>
      </w:r>
      <w:r w:rsidRPr="00D65157">
        <w:rPr>
          <w:color w:val="000000"/>
          <w:u w:val="single"/>
        </w:rPr>
        <w:t>(d)</w:t>
      </w:r>
      <w:r w:rsidRPr="00D65157">
        <w:rPr>
          <w:color w:val="000000"/>
        </w:rPr>
        <w:tab/>
      </w:r>
      <w:r w:rsidRPr="00D65157">
        <w:rPr>
          <w:color w:val="000000"/>
          <w:u w:val="single"/>
        </w:rPr>
        <w:t>fulfillment of all the duties in Section 59</w:t>
      </w:r>
      <w:r w:rsidRPr="00D65157">
        <w:rPr>
          <w:color w:val="000000"/>
          <w:u w:val="single"/>
        </w:rPr>
        <w:noBreakHyphen/>
        <w:t>152</w:t>
      </w:r>
      <w:r w:rsidRPr="00D65157">
        <w:rPr>
          <w:color w:val="000000"/>
          <w:u w:val="single"/>
        </w:rPr>
        <w:noBreakHyphen/>
        <w:t>70.</w:t>
      </w:r>
    </w:p>
    <w:p w:rsidR="00E048C1" w:rsidRPr="00D65157" w:rsidRDefault="00E048C1" w:rsidP="00E048C1">
      <w:pPr>
        <w:rPr>
          <w:color w:val="000000"/>
          <w:u w:val="single"/>
        </w:rPr>
      </w:pPr>
      <w:r w:rsidRPr="00D65157">
        <w:rPr>
          <w:color w:val="000000"/>
        </w:rPr>
        <w:tab/>
      </w:r>
      <w:r w:rsidRPr="00D65157">
        <w:rPr>
          <w:color w:val="000000"/>
        </w:rPr>
        <w:tab/>
      </w:r>
      <w:r w:rsidRPr="00D65157">
        <w:rPr>
          <w:color w:val="000000"/>
          <w:u w:val="single"/>
        </w:rPr>
        <w:t>(2)</w:t>
      </w:r>
      <w:r w:rsidRPr="00D65157">
        <w:rPr>
          <w:color w:val="000000"/>
        </w:rPr>
        <w:tab/>
      </w:r>
      <w:r w:rsidRPr="00D65157">
        <w:rPr>
          <w:color w:val="000000"/>
          <w:u w:val="single"/>
        </w:rPr>
        <w:t>The South Carolina First Steps to School Readiness Board of Trustees shall establish a formula, which includes the identification of the most relevant and effective factors, by which the allocations for qualifying Partnership grants are calculated.  The board shall identify the factors, develop the funding formula, and promulgate regulations for both.  The factors used in the funding formula, and the weight given to each factor by the formula, must reflect that the intent of the General Assembly is to ensure that the money allocated to each local partnership is in proportion to the following:</w:t>
      </w:r>
    </w:p>
    <w:p w:rsidR="00E048C1" w:rsidRPr="00D65157" w:rsidRDefault="00E048C1" w:rsidP="00E048C1">
      <w:pPr>
        <w:rPr>
          <w:color w:val="000000"/>
          <w:u w:val="single"/>
        </w:rPr>
      </w:pPr>
      <w:r w:rsidRPr="00D65157">
        <w:rPr>
          <w:color w:val="000000"/>
        </w:rPr>
        <w:tab/>
      </w:r>
      <w:r w:rsidRPr="00D65157">
        <w:rPr>
          <w:color w:val="000000"/>
        </w:rPr>
        <w:tab/>
      </w:r>
      <w:r w:rsidRPr="00D65157">
        <w:rPr>
          <w:color w:val="000000"/>
        </w:rPr>
        <w:tab/>
      </w:r>
      <w:r w:rsidRPr="00D65157">
        <w:rPr>
          <w:color w:val="000000"/>
          <w:u w:val="single"/>
        </w:rPr>
        <w:t>(a)</w:t>
      </w:r>
      <w:r w:rsidRPr="00D65157">
        <w:rPr>
          <w:color w:val="000000"/>
        </w:rPr>
        <w:tab/>
      </w:r>
      <w:r w:rsidRPr="00D65157">
        <w:rPr>
          <w:color w:val="000000"/>
          <w:u w:val="single"/>
        </w:rPr>
        <w:t>population of eligible children;</w:t>
      </w:r>
    </w:p>
    <w:p w:rsidR="00E048C1" w:rsidRPr="00D65157" w:rsidRDefault="00E048C1" w:rsidP="00E048C1">
      <w:pPr>
        <w:rPr>
          <w:color w:val="000000"/>
          <w:u w:val="single"/>
        </w:rPr>
      </w:pPr>
      <w:r w:rsidRPr="00D65157">
        <w:rPr>
          <w:color w:val="000000"/>
        </w:rPr>
        <w:tab/>
      </w:r>
      <w:r w:rsidRPr="00D65157">
        <w:rPr>
          <w:color w:val="000000"/>
        </w:rPr>
        <w:tab/>
      </w:r>
      <w:r w:rsidRPr="00D65157">
        <w:rPr>
          <w:color w:val="000000"/>
        </w:rPr>
        <w:tab/>
      </w:r>
      <w:r w:rsidRPr="00D65157">
        <w:rPr>
          <w:color w:val="000000"/>
          <w:u w:val="single"/>
        </w:rPr>
        <w:t>(b)</w:t>
      </w:r>
      <w:r w:rsidRPr="00D65157">
        <w:rPr>
          <w:color w:val="000000"/>
        </w:rPr>
        <w:tab/>
      </w:r>
      <w:r w:rsidRPr="00D65157">
        <w:rPr>
          <w:color w:val="000000"/>
          <w:u w:val="single"/>
        </w:rPr>
        <w:t>population of at</w:t>
      </w:r>
      <w:r w:rsidRPr="00D65157">
        <w:rPr>
          <w:color w:val="000000"/>
          <w:u w:val="single"/>
        </w:rPr>
        <w:noBreakHyphen/>
        <w:t>risk children; and</w:t>
      </w:r>
    </w:p>
    <w:p w:rsidR="00E048C1" w:rsidRPr="00D65157" w:rsidRDefault="00E048C1" w:rsidP="00E048C1">
      <w:pPr>
        <w:rPr>
          <w:color w:val="000000"/>
          <w:u w:val="single"/>
        </w:rPr>
      </w:pPr>
      <w:r w:rsidRPr="00D65157">
        <w:rPr>
          <w:color w:val="000000"/>
        </w:rPr>
        <w:tab/>
      </w:r>
      <w:r w:rsidRPr="00D65157">
        <w:rPr>
          <w:color w:val="000000"/>
        </w:rPr>
        <w:tab/>
      </w:r>
      <w:r w:rsidRPr="00D65157">
        <w:rPr>
          <w:color w:val="000000"/>
        </w:rPr>
        <w:tab/>
      </w:r>
      <w:r w:rsidRPr="00D65157">
        <w:rPr>
          <w:color w:val="000000"/>
          <w:u w:val="single"/>
        </w:rPr>
        <w:t>(c)</w:t>
      </w:r>
      <w:r w:rsidRPr="00D65157">
        <w:rPr>
          <w:color w:val="000000"/>
        </w:rPr>
        <w:tab/>
      </w:r>
      <w:r w:rsidRPr="00D65157">
        <w:rPr>
          <w:color w:val="000000"/>
          <w:u w:val="single"/>
        </w:rPr>
        <w:t>population with below average income</w:t>
      </w:r>
    </w:p>
    <w:p w:rsidR="00E048C1" w:rsidRPr="00D65157" w:rsidRDefault="00E048C1" w:rsidP="00E048C1">
      <w:pPr>
        <w:rPr>
          <w:color w:val="000000"/>
          <w:u w:val="single"/>
        </w:rPr>
      </w:pPr>
      <w:r w:rsidRPr="00D65157">
        <w:rPr>
          <w:color w:val="000000"/>
        </w:rPr>
        <w:tab/>
      </w:r>
      <w:r w:rsidRPr="00D65157">
        <w:rPr>
          <w:color w:val="000000"/>
        </w:rPr>
        <w:tab/>
      </w:r>
      <w:r w:rsidRPr="00D65157">
        <w:rPr>
          <w:color w:val="000000"/>
          <w:u w:val="single"/>
        </w:rPr>
        <w:t>(3)</w:t>
      </w:r>
      <w:r w:rsidRPr="00D65157">
        <w:rPr>
          <w:color w:val="000000"/>
        </w:rPr>
        <w:tab/>
      </w:r>
      <w:r w:rsidRPr="00D65157">
        <w:rPr>
          <w:color w:val="000000"/>
          <w:u w:val="single"/>
        </w:rPr>
        <w:t>The agency shall include the grant qualification requirements and funding formula on its website.  The website information shall include formula details, announcements regarding proposed changes to the formula, and directions for public input.</w:t>
      </w:r>
      <w:r w:rsidRPr="00D65157">
        <w:rPr>
          <w:color w:val="000000"/>
        </w:rPr>
        <w:t xml:space="preserve">  </w:t>
      </w:r>
    </w:p>
    <w:p w:rsidR="00E048C1" w:rsidRPr="00D65157" w:rsidRDefault="00E048C1" w:rsidP="00E048C1">
      <w:pPr>
        <w:rPr>
          <w:color w:val="000000"/>
          <w:u w:val="single"/>
        </w:rPr>
      </w:pPr>
      <w:r w:rsidRPr="00D65157">
        <w:rPr>
          <w:color w:val="000000"/>
        </w:rPr>
        <w:tab/>
      </w:r>
      <w:r w:rsidRPr="00D65157">
        <w:rPr>
          <w:color w:val="000000"/>
          <w:u w:val="single"/>
        </w:rPr>
        <w:t>(E)</w:t>
      </w:r>
      <w:r w:rsidRPr="00D65157">
        <w:rPr>
          <w:color w:val="000000"/>
        </w:rPr>
        <w:tab/>
      </w:r>
      <w:r w:rsidRPr="00D65157">
        <w:rPr>
          <w:color w:val="000000"/>
          <w:u w:val="single"/>
        </w:rPr>
        <w:t>In conjunction with the independent external program evaluation  established pursuant to Section 59</w:t>
      </w:r>
      <w:r w:rsidRPr="00D65157">
        <w:rPr>
          <w:color w:val="000000"/>
          <w:u w:val="single"/>
        </w:rPr>
        <w:noBreakHyphen/>
        <w:t>152</w:t>
      </w:r>
      <w:r w:rsidRPr="00D65157">
        <w:rPr>
          <w:color w:val="000000"/>
          <w:u w:val="single"/>
        </w:rPr>
        <w:noBreakHyphen/>
        <w:t>160, the board of trustees shall conduct a formal review of the grant qualification requirements and funding process adopted pursuant to subsections (C) and (D) and, upon completion of the review, shall submit to the General Assembly a statement either verifying the continued applicability and appropriateness of the grant qualification requirements and funding process in use at that time or recommending any appropriate and necessary changes</w:t>
      </w:r>
    </w:p>
    <w:p w:rsidR="00E048C1" w:rsidRPr="00D65157" w:rsidRDefault="00E048C1" w:rsidP="00E048C1">
      <w:pPr>
        <w:rPr>
          <w:color w:val="000000"/>
          <w:u w:val="single"/>
        </w:rPr>
      </w:pPr>
      <w:r w:rsidRPr="00D65157">
        <w:rPr>
          <w:color w:val="000000"/>
        </w:rPr>
        <w:tab/>
      </w:r>
      <w:r w:rsidRPr="00D65157">
        <w:rPr>
          <w:color w:val="000000"/>
          <w:u w:val="single"/>
        </w:rPr>
        <w:t>(F)</w:t>
      </w:r>
      <w:r w:rsidRPr="00D65157">
        <w:rPr>
          <w:color w:val="000000"/>
        </w:rPr>
        <w:tab/>
      </w:r>
      <w:r w:rsidRPr="00D65157">
        <w:rPr>
          <w:color w:val="000000"/>
          <w:u w:val="single"/>
        </w:rPr>
        <w:t>Funding must reflect the combined total allocations of the coverage area of a multicounty partnership.</w:t>
      </w:r>
      <w:r w:rsidRPr="00D65157">
        <w:rPr>
          <w:color w:val="000000"/>
        </w:rPr>
        <w:t>”</w:t>
      </w:r>
    </w:p>
    <w:p w:rsidR="00E048C1" w:rsidRPr="00D65157" w:rsidRDefault="00E048C1" w:rsidP="00E048C1">
      <w:pPr>
        <w:suppressAutoHyphens/>
      </w:pPr>
      <w:r w:rsidRPr="00D65157">
        <w:t>SECTION</w:t>
      </w:r>
      <w:r w:rsidRPr="00D65157">
        <w:tab/>
        <w:t>15.</w:t>
      </w:r>
      <w:r w:rsidRPr="00D65157">
        <w:tab/>
        <w:t>Section 59</w:t>
      </w:r>
      <w:r w:rsidRPr="00D65157">
        <w:noBreakHyphen/>
        <w:t>152</w:t>
      </w:r>
      <w:r w:rsidRPr="00D65157">
        <w:noBreakHyphen/>
        <w:t>100 of the 1976 Code is amended to read:</w:t>
      </w:r>
    </w:p>
    <w:p w:rsidR="00E048C1" w:rsidRPr="00D65157" w:rsidRDefault="00E048C1" w:rsidP="00E048C1">
      <w:pPr>
        <w:rPr>
          <w:color w:val="000000"/>
          <w:u w:val="single"/>
        </w:rPr>
      </w:pPr>
      <w:r w:rsidRPr="00D65157">
        <w:tab/>
        <w:t>“Section 59</w:t>
      </w:r>
      <w:r w:rsidRPr="00D65157">
        <w:noBreakHyphen/>
        <w:t>152</w:t>
      </w:r>
      <w:r w:rsidRPr="00D65157">
        <w:noBreakHyphen/>
        <w:t>100.</w:t>
      </w:r>
      <w:r w:rsidRPr="00D65157">
        <w:tab/>
      </w:r>
      <w:r w:rsidRPr="00D65157">
        <w:rPr>
          <w:color w:val="000000"/>
        </w:rPr>
        <w:t>(A)</w:t>
      </w:r>
      <w:r w:rsidRPr="00D65157">
        <w:rPr>
          <w:color w:val="000000"/>
        </w:rPr>
        <w:tab/>
      </w:r>
      <w:r w:rsidRPr="00D65157">
        <w:rPr>
          <w:color w:val="000000"/>
          <w:u w:val="single"/>
        </w:rPr>
        <w:t>Grant funds expended by First Steps partnerships must be used to address the needs of young children and their families as identified in the partnerships’ comprehensive plans.  The funds must be used to expand, extend, or improve the quality of provided services if there is evidence as to existing programs’ effectiveness; offer new or previously unavailable services in the area; or increase access to services.  Partnership grant funds may not supplant comparable current expenditures by counties or state agencies on behalf of young children and their families, and may not be used where other state or federal funding sources are available.  Partnerships are expected to collaborate with other community organizations or entities expending funds on early childhood services designed to impact school readiness in order to maximize impact and minimize duplication of efforts.</w:t>
      </w:r>
    </w:p>
    <w:p w:rsidR="00E048C1" w:rsidRPr="00D65157" w:rsidRDefault="00E048C1" w:rsidP="00E048C1">
      <w:pPr>
        <w:rPr>
          <w:color w:val="000000"/>
          <w:u w:val="single"/>
        </w:rPr>
      </w:pPr>
      <w:r w:rsidRPr="00D65157">
        <w:rPr>
          <w:color w:val="000000"/>
        </w:rPr>
        <w:tab/>
      </w:r>
      <w:r w:rsidRPr="00D65157">
        <w:rPr>
          <w:color w:val="000000"/>
          <w:u w:val="single"/>
        </w:rPr>
        <w:t>(B)</w:t>
      </w:r>
      <w:r w:rsidRPr="00D65157">
        <w:rPr>
          <w:color w:val="000000"/>
        </w:rPr>
        <w:tab/>
      </w:r>
      <w:r w:rsidRPr="00D65157">
        <w:rPr>
          <w:u w:val="single"/>
        </w:rPr>
        <w:t>At least seventy</w:t>
      </w:r>
      <w:r w:rsidRPr="00D65157">
        <w:rPr>
          <w:u w:val="single"/>
        </w:rPr>
        <w:noBreakHyphen/>
        <w:t>five percent of state funds appropriated for programs must be used by the local partnership for evidence</w:t>
      </w:r>
      <w:r w:rsidRPr="00D65157">
        <w:rPr>
          <w:u w:val="single"/>
        </w:rPr>
        <w:noBreakHyphen/>
        <w:t>based programs. Not more than twenty</w:t>
      </w:r>
      <w:r w:rsidRPr="00D65157">
        <w:rPr>
          <w:u w:val="single"/>
        </w:rPr>
        <w:noBreakHyphen/>
        <w:t>five percent of state funds appropriated for programs to a local partnership may be used for evidence</w:t>
      </w:r>
      <w:r w:rsidRPr="00D65157">
        <w:rPr>
          <w:u w:val="single"/>
        </w:rPr>
        <w:noBreakHyphen/>
        <w:t>informed programs.</w:t>
      </w:r>
    </w:p>
    <w:p w:rsidR="00E048C1" w:rsidRPr="00D65157" w:rsidRDefault="00E048C1" w:rsidP="00E048C1">
      <w:pPr>
        <w:rPr>
          <w:strike/>
          <w:color w:val="000000"/>
        </w:rPr>
      </w:pPr>
      <w:r w:rsidRPr="00D65157">
        <w:rPr>
          <w:color w:val="000000"/>
        </w:rPr>
        <w:tab/>
      </w:r>
      <w:r w:rsidRPr="00D65157">
        <w:rPr>
          <w:color w:val="000000"/>
          <w:u w:val="single"/>
        </w:rPr>
        <w:t>(C)</w:t>
      </w:r>
      <w:r w:rsidRPr="00D65157">
        <w:rPr>
          <w:color w:val="000000"/>
        </w:rPr>
        <w:tab/>
        <w:t xml:space="preserve">All activities and services provided by a </w:t>
      </w:r>
      <w:r w:rsidRPr="00D65157">
        <w:rPr>
          <w:strike/>
          <w:color w:val="000000"/>
        </w:rPr>
        <w:t>First Steps</w:t>
      </w:r>
      <w:r w:rsidRPr="00D65157">
        <w:rPr>
          <w:color w:val="000000"/>
        </w:rPr>
        <w:t xml:space="preserve"> </w:t>
      </w:r>
      <w:r w:rsidRPr="00D65157">
        <w:rPr>
          <w:color w:val="000000"/>
          <w:u w:val="single"/>
        </w:rPr>
        <w:t>local</w:t>
      </w:r>
      <w:r w:rsidRPr="00D65157">
        <w:rPr>
          <w:color w:val="000000"/>
        </w:rPr>
        <w:t xml:space="preserve"> partnership must be made available to young children and families on a voluntary basis and must focus </w:t>
      </w:r>
      <w:r w:rsidRPr="00D65157">
        <w:rPr>
          <w:strike/>
          <w:color w:val="000000"/>
        </w:rPr>
        <w:t xml:space="preserve">on the following: </w:t>
      </w:r>
    </w:p>
    <w:p w:rsidR="00E048C1" w:rsidRPr="00D65157" w:rsidRDefault="00E048C1" w:rsidP="00E048C1">
      <w:pPr>
        <w:rPr>
          <w:strike/>
          <w:color w:val="000000"/>
        </w:rPr>
      </w:pPr>
      <w:r w:rsidRPr="00D65157">
        <w:rPr>
          <w:color w:val="000000"/>
        </w:rPr>
        <w:tab/>
      </w:r>
      <w:r w:rsidRPr="00D65157">
        <w:rPr>
          <w:color w:val="000000"/>
        </w:rPr>
        <w:tab/>
      </w:r>
      <w:r w:rsidRPr="00D65157">
        <w:rPr>
          <w:strike/>
          <w:color w:val="000000"/>
        </w:rPr>
        <w:t xml:space="preserve">(1) lifelong learning: </w:t>
      </w:r>
    </w:p>
    <w:p w:rsidR="00E048C1" w:rsidRPr="00D65157" w:rsidRDefault="00E048C1" w:rsidP="00E048C1">
      <w:pPr>
        <w:rPr>
          <w:strike/>
          <w:color w:val="000000"/>
        </w:rPr>
      </w:pPr>
      <w:r w:rsidRPr="00D65157">
        <w:rPr>
          <w:color w:val="000000"/>
        </w:rPr>
        <w:tab/>
      </w:r>
      <w:r w:rsidRPr="00D65157">
        <w:rPr>
          <w:color w:val="000000"/>
        </w:rPr>
        <w:tab/>
      </w:r>
      <w:r w:rsidRPr="00D65157">
        <w:rPr>
          <w:color w:val="000000"/>
        </w:rPr>
        <w:tab/>
      </w:r>
      <w:r w:rsidRPr="00D65157">
        <w:rPr>
          <w:strike/>
          <w:color w:val="000000"/>
        </w:rPr>
        <w:t xml:space="preserve">(a) school readiness; </w:t>
      </w:r>
    </w:p>
    <w:p w:rsidR="00E048C1" w:rsidRPr="00D65157" w:rsidRDefault="00E048C1" w:rsidP="00E048C1">
      <w:pPr>
        <w:rPr>
          <w:strike/>
          <w:color w:val="000000"/>
        </w:rPr>
      </w:pPr>
      <w:r w:rsidRPr="00D65157">
        <w:rPr>
          <w:color w:val="000000"/>
        </w:rPr>
        <w:tab/>
      </w:r>
      <w:r w:rsidRPr="00D65157">
        <w:rPr>
          <w:color w:val="000000"/>
        </w:rPr>
        <w:tab/>
      </w:r>
      <w:r w:rsidRPr="00D65157">
        <w:rPr>
          <w:color w:val="000000"/>
        </w:rPr>
        <w:tab/>
      </w:r>
      <w:r w:rsidRPr="00D65157">
        <w:rPr>
          <w:strike/>
          <w:color w:val="000000"/>
        </w:rPr>
        <w:t xml:space="preserve">(b) parenting skills; </w:t>
      </w:r>
    </w:p>
    <w:p w:rsidR="00E048C1" w:rsidRPr="00D65157" w:rsidRDefault="00E048C1" w:rsidP="00E048C1">
      <w:pPr>
        <w:rPr>
          <w:strike/>
          <w:color w:val="000000"/>
        </w:rPr>
      </w:pPr>
      <w:r w:rsidRPr="00D65157">
        <w:rPr>
          <w:color w:val="000000"/>
        </w:rPr>
        <w:tab/>
      </w:r>
      <w:r w:rsidRPr="00D65157">
        <w:rPr>
          <w:color w:val="000000"/>
        </w:rPr>
        <w:tab/>
      </w:r>
      <w:r w:rsidRPr="00D65157">
        <w:rPr>
          <w:color w:val="000000"/>
        </w:rPr>
        <w:tab/>
      </w:r>
      <w:r w:rsidRPr="00D65157">
        <w:rPr>
          <w:strike/>
          <w:color w:val="000000"/>
        </w:rPr>
        <w:t xml:space="preserve">(c) family literacy;  and </w:t>
      </w:r>
    </w:p>
    <w:p w:rsidR="00E048C1" w:rsidRPr="00D65157" w:rsidRDefault="00E048C1" w:rsidP="00E048C1">
      <w:pPr>
        <w:rPr>
          <w:strike/>
          <w:color w:val="000000"/>
        </w:rPr>
      </w:pPr>
      <w:r w:rsidRPr="00D65157">
        <w:rPr>
          <w:color w:val="000000"/>
        </w:rPr>
        <w:tab/>
      </w:r>
      <w:r w:rsidRPr="00D65157">
        <w:rPr>
          <w:color w:val="000000"/>
        </w:rPr>
        <w:tab/>
      </w:r>
      <w:r w:rsidRPr="00D65157">
        <w:rPr>
          <w:color w:val="000000"/>
        </w:rPr>
        <w:tab/>
      </w:r>
      <w:r w:rsidRPr="00D65157">
        <w:rPr>
          <w:strike/>
          <w:color w:val="000000"/>
        </w:rPr>
        <w:t xml:space="preserve">(d) adult and continuing education. </w:t>
      </w:r>
    </w:p>
    <w:p w:rsidR="00E048C1" w:rsidRPr="00D65157" w:rsidRDefault="00E048C1" w:rsidP="00E048C1">
      <w:pPr>
        <w:rPr>
          <w:strike/>
          <w:color w:val="000000"/>
        </w:rPr>
      </w:pPr>
      <w:r w:rsidRPr="00D65157">
        <w:rPr>
          <w:color w:val="000000"/>
        </w:rPr>
        <w:tab/>
      </w:r>
      <w:r w:rsidRPr="00D65157">
        <w:rPr>
          <w:color w:val="000000"/>
        </w:rPr>
        <w:tab/>
      </w:r>
      <w:r w:rsidRPr="00D65157">
        <w:rPr>
          <w:strike/>
          <w:color w:val="000000"/>
        </w:rPr>
        <w:t xml:space="preserve">(2) health care: </w:t>
      </w:r>
    </w:p>
    <w:p w:rsidR="00E048C1" w:rsidRPr="00D65157" w:rsidRDefault="00E048C1" w:rsidP="00E048C1">
      <w:pPr>
        <w:rPr>
          <w:strike/>
          <w:color w:val="000000"/>
        </w:rPr>
      </w:pPr>
      <w:r w:rsidRPr="00D65157">
        <w:rPr>
          <w:color w:val="000000"/>
        </w:rPr>
        <w:tab/>
      </w:r>
      <w:r w:rsidRPr="00D65157">
        <w:rPr>
          <w:color w:val="000000"/>
        </w:rPr>
        <w:tab/>
      </w:r>
      <w:r w:rsidRPr="00D65157">
        <w:rPr>
          <w:color w:val="000000"/>
        </w:rPr>
        <w:tab/>
      </w:r>
      <w:r w:rsidRPr="00D65157">
        <w:rPr>
          <w:strike/>
          <w:color w:val="000000"/>
        </w:rPr>
        <w:t xml:space="preserve">(a) nutrition; </w:t>
      </w:r>
    </w:p>
    <w:p w:rsidR="00E048C1" w:rsidRPr="00D65157" w:rsidRDefault="00E048C1" w:rsidP="00E048C1">
      <w:pPr>
        <w:rPr>
          <w:strike/>
          <w:color w:val="000000"/>
        </w:rPr>
      </w:pPr>
      <w:r w:rsidRPr="00D65157">
        <w:rPr>
          <w:color w:val="000000"/>
        </w:rPr>
        <w:tab/>
      </w:r>
      <w:r w:rsidRPr="00D65157">
        <w:rPr>
          <w:color w:val="000000"/>
        </w:rPr>
        <w:tab/>
      </w:r>
      <w:r w:rsidRPr="00D65157">
        <w:rPr>
          <w:color w:val="000000"/>
        </w:rPr>
        <w:tab/>
      </w:r>
      <w:r w:rsidRPr="00D65157">
        <w:rPr>
          <w:strike/>
          <w:color w:val="000000"/>
        </w:rPr>
        <w:t>(b) affordable access to quality age</w:t>
      </w:r>
      <w:r w:rsidRPr="00D65157">
        <w:rPr>
          <w:strike/>
          <w:color w:val="000000"/>
        </w:rPr>
        <w:noBreakHyphen/>
        <w:t xml:space="preserve">appropriate health care; </w:t>
      </w:r>
    </w:p>
    <w:p w:rsidR="00E048C1" w:rsidRPr="00D65157" w:rsidRDefault="00E048C1" w:rsidP="00E048C1">
      <w:pPr>
        <w:rPr>
          <w:strike/>
          <w:color w:val="000000"/>
        </w:rPr>
      </w:pPr>
      <w:r w:rsidRPr="00D65157">
        <w:rPr>
          <w:color w:val="000000"/>
        </w:rPr>
        <w:tab/>
      </w:r>
      <w:r w:rsidRPr="00D65157">
        <w:rPr>
          <w:color w:val="000000"/>
        </w:rPr>
        <w:tab/>
      </w:r>
      <w:r w:rsidRPr="00D65157">
        <w:rPr>
          <w:color w:val="000000"/>
        </w:rPr>
        <w:tab/>
      </w:r>
      <w:r w:rsidRPr="00D65157">
        <w:rPr>
          <w:strike/>
          <w:color w:val="000000"/>
        </w:rPr>
        <w:t xml:space="preserve">(c) early and periodic screenings; </w:t>
      </w:r>
    </w:p>
    <w:p w:rsidR="00E048C1" w:rsidRPr="00D65157" w:rsidRDefault="00E048C1" w:rsidP="00E048C1">
      <w:pPr>
        <w:rPr>
          <w:strike/>
          <w:color w:val="000000"/>
        </w:rPr>
      </w:pPr>
      <w:r w:rsidRPr="00D65157">
        <w:rPr>
          <w:color w:val="000000"/>
        </w:rPr>
        <w:tab/>
      </w:r>
      <w:r w:rsidRPr="00D65157">
        <w:rPr>
          <w:color w:val="000000"/>
        </w:rPr>
        <w:tab/>
      </w:r>
      <w:r w:rsidRPr="00D65157">
        <w:rPr>
          <w:color w:val="000000"/>
        </w:rPr>
        <w:tab/>
      </w:r>
      <w:r w:rsidRPr="00D65157">
        <w:rPr>
          <w:strike/>
          <w:color w:val="000000"/>
        </w:rPr>
        <w:t xml:space="preserve">(d) required immunizations; </w:t>
      </w:r>
    </w:p>
    <w:p w:rsidR="00E048C1" w:rsidRPr="00D65157" w:rsidRDefault="00E048C1" w:rsidP="00E048C1">
      <w:pPr>
        <w:rPr>
          <w:strike/>
          <w:color w:val="000000"/>
        </w:rPr>
      </w:pPr>
      <w:r w:rsidRPr="00D65157">
        <w:rPr>
          <w:color w:val="000000"/>
        </w:rPr>
        <w:tab/>
      </w:r>
      <w:r w:rsidRPr="00D65157">
        <w:rPr>
          <w:color w:val="000000"/>
        </w:rPr>
        <w:tab/>
      </w:r>
      <w:r w:rsidRPr="00D65157">
        <w:rPr>
          <w:color w:val="000000"/>
        </w:rPr>
        <w:tab/>
      </w:r>
      <w:r w:rsidRPr="00D65157">
        <w:rPr>
          <w:strike/>
          <w:color w:val="000000"/>
        </w:rPr>
        <w:t xml:space="preserve">(e) initiatives to reduce injuries to infants and toddlers;  and </w:t>
      </w:r>
    </w:p>
    <w:p w:rsidR="00E048C1" w:rsidRPr="00D65157" w:rsidRDefault="00E048C1" w:rsidP="00E048C1">
      <w:pPr>
        <w:rPr>
          <w:strike/>
          <w:color w:val="000000"/>
        </w:rPr>
      </w:pPr>
      <w:r w:rsidRPr="00D65157">
        <w:rPr>
          <w:color w:val="000000"/>
        </w:rPr>
        <w:tab/>
      </w:r>
      <w:r w:rsidRPr="00D65157">
        <w:rPr>
          <w:color w:val="000000"/>
        </w:rPr>
        <w:tab/>
      </w:r>
      <w:r w:rsidRPr="00D65157">
        <w:rPr>
          <w:color w:val="000000"/>
        </w:rPr>
        <w:tab/>
      </w:r>
      <w:r w:rsidRPr="00D65157">
        <w:rPr>
          <w:strike/>
          <w:color w:val="000000"/>
        </w:rPr>
        <w:t xml:space="preserve">(f) technical assistance and consultation for parents and child care providers on health and safety issues. </w:t>
      </w:r>
    </w:p>
    <w:p w:rsidR="00E048C1" w:rsidRPr="00D65157" w:rsidRDefault="00E048C1" w:rsidP="00E048C1">
      <w:pPr>
        <w:rPr>
          <w:strike/>
          <w:color w:val="000000"/>
        </w:rPr>
      </w:pPr>
      <w:r w:rsidRPr="00D65157">
        <w:rPr>
          <w:color w:val="000000"/>
        </w:rPr>
        <w:tab/>
      </w:r>
      <w:r w:rsidRPr="00D65157">
        <w:rPr>
          <w:color w:val="000000"/>
        </w:rPr>
        <w:tab/>
      </w:r>
      <w:r w:rsidRPr="00D65157">
        <w:rPr>
          <w:strike/>
          <w:color w:val="000000"/>
        </w:rPr>
        <w:t xml:space="preserve">(3) quality child care: </w:t>
      </w:r>
    </w:p>
    <w:p w:rsidR="00E048C1" w:rsidRPr="00D65157" w:rsidRDefault="00E048C1" w:rsidP="00E048C1">
      <w:pPr>
        <w:rPr>
          <w:strike/>
          <w:color w:val="000000"/>
        </w:rPr>
      </w:pPr>
      <w:r w:rsidRPr="00D65157">
        <w:rPr>
          <w:color w:val="000000"/>
        </w:rPr>
        <w:tab/>
      </w:r>
      <w:r w:rsidRPr="00D65157">
        <w:rPr>
          <w:color w:val="000000"/>
        </w:rPr>
        <w:tab/>
      </w:r>
      <w:r w:rsidRPr="00D65157">
        <w:rPr>
          <w:color w:val="000000"/>
        </w:rPr>
        <w:tab/>
      </w:r>
      <w:r w:rsidRPr="00D65157">
        <w:rPr>
          <w:strike/>
          <w:color w:val="000000"/>
        </w:rPr>
        <w:t xml:space="preserve">(a) staff training and professional development incentives; </w:t>
      </w:r>
    </w:p>
    <w:p w:rsidR="00E048C1" w:rsidRPr="00D65157" w:rsidRDefault="00E048C1" w:rsidP="00E048C1">
      <w:pPr>
        <w:rPr>
          <w:strike/>
          <w:color w:val="000000"/>
        </w:rPr>
      </w:pPr>
      <w:r w:rsidRPr="00D65157">
        <w:rPr>
          <w:color w:val="000000"/>
        </w:rPr>
        <w:tab/>
      </w:r>
      <w:r w:rsidRPr="00D65157">
        <w:rPr>
          <w:color w:val="000000"/>
        </w:rPr>
        <w:tab/>
      </w:r>
      <w:r w:rsidRPr="00D65157">
        <w:rPr>
          <w:color w:val="000000"/>
        </w:rPr>
        <w:tab/>
      </w:r>
      <w:r w:rsidRPr="00D65157">
        <w:rPr>
          <w:strike/>
          <w:color w:val="000000"/>
        </w:rPr>
        <w:t xml:space="preserve">(b) quality cognitive learning programs; </w:t>
      </w:r>
    </w:p>
    <w:p w:rsidR="00E048C1" w:rsidRPr="00D65157" w:rsidRDefault="00E048C1" w:rsidP="00E048C1">
      <w:pPr>
        <w:rPr>
          <w:strike/>
          <w:color w:val="000000"/>
        </w:rPr>
      </w:pPr>
      <w:r w:rsidRPr="00D65157">
        <w:rPr>
          <w:color w:val="000000"/>
        </w:rPr>
        <w:tab/>
      </w:r>
      <w:r w:rsidRPr="00D65157">
        <w:rPr>
          <w:color w:val="000000"/>
        </w:rPr>
        <w:tab/>
      </w:r>
      <w:r w:rsidRPr="00D65157">
        <w:rPr>
          <w:color w:val="000000"/>
        </w:rPr>
        <w:tab/>
      </w:r>
      <w:r w:rsidRPr="00D65157">
        <w:rPr>
          <w:strike/>
          <w:color w:val="000000"/>
        </w:rPr>
        <w:t xml:space="preserve">(c) voluntary accreditation standards; </w:t>
      </w:r>
    </w:p>
    <w:p w:rsidR="00E048C1" w:rsidRPr="00D65157" w:rsidRDefault="00E048C1" w:rsidP="00E048C1">
      <w:pPr>
        <w:rPr>
          <w:strike/>
          <w:color w:val="000000"/>
        </w:rPr>
      </w:pPr>
      <w:r w:rsidRPr="00D65157">
        <w:rPr>
          <w:color w:val="000000"/>
        </w:rPr>
        <w:tab/>
      </w:r>
      <w:r w:rsidRPr="00D65157">
        <w:rPr>
          <w:color w:val="000000"/>
        </w:rPr>
        <w:tab/>
      </w:r>
      <w:r w:rsidRPr="00D65157">
        <w:rPr>
          <w:color w:val="000000"/>
        </w:rPr>
        <w:tab/>
      </w:r>
      <w:r w:rsidRPr="00D65157">
        <w:rPr>
          <w:strike/>
          <w:color w:val="000000"/>
        </w:rPr>
        <w:t xml:space="preserve">(d) accessibility to quality child care and development resources;  and </w:t>
      </w:r>
    </w:p>
    <w:p w:rsidR="00E048C1" w:rsidRPr="00D65157" w:rsidRDefault="00E048C1" w:rsidP="00E048C1">
      <w:pPr>
        <w:rPr>
          <w:strike/>
          <w:color w:val="000000"/>
        </w:rPr>
      </w:pPr>
      <w:r w:rsidRPr="00D65157">
        <w:rPr>
          <w:color w:val="000000"/>
        </w:rPr>
        <w:tab/>
      </w:r>
      <w:r w:rsidRPr="00D65157">
        <w:rPr>
          <w:color w:val="000000"/>
        </w:rPr>
        <w:tab/>
      </w:r>
      <w:r w:rsidRPr="00D65157">
        <w:rPr>
          <w:color w:val="000000"/>
        </w:rPr>
        <w:tab/>
      </w:r>
      <w:r w:rsidRPr="00D65157">
        <w:rPr>
          <w:strike/>
          <w:color w:val="000000"/>
        </w:rPr>
        <w:t xml:space="preserve">(e) affordability. </w:t>
      </w:r>
    </w:p>
    <w:p w:rsidR="00E048C1" w:rsidRPr="00D65157" w:rsidRDefault="00E048C1" w:rsidP="00E048C1">
      <w:pPr>
        <w:rPr>
          <w:strike/>
          <w:color w:val="000000"/>
        </w:rPr>
      </w:pPr>
      <w:r w:rsidRPr="00D65157">
        <w:rPr>
          <w:color w:val="000000"/>
        </w:rPr>
        <w:tab/>
      </w:r>
      <w:r w:rsidRPr="00D65157">
        <w:rPr>
          <w:color w:val="000000"/>
        </w:rPr>
        <w:tab/>
      </w:r>
      <w:r w:rsidRPr="00D65157">
        <w:rPr>
          <w:strike/>
          <w:color w:val="000000"/>
        </w:rPr>
        <w:t xml:space="preserve">(4) transportation: </w:t>
      </w:r>
    </w:p>
    <w:p w:rsidR="00E048C1" w:rsidRPr="00D65157" w:rsidRDefault="00E048C1" w:rsidP="00E048C1">
      <w:pPr>
        <w:rPr>
          <w:strike/>
          <w:color w:val="000000"/>
        </w:rPr>
      </w:pPr>
      <w:r w:rsidRPr="00D65157">
        <w:rPr>
          <w:color w:val="000000"/>
        </w:rPr>
        <w:tab/>
      </w:r>
      <w:r w:rsidRPr="00D65157">
        <w:rPr>
          <w:color w:val="000000"/>
        </w:rPr>
        <w:tab/>
      </w:r>
      <w:r w:rsidRPr="00D65157">
        <w:rPr>
          <w:color w:val="000000"/>
        </w:rPr>
        <w:tab/>
      </w:r>
      <w:r w:rsidRPr="00D65157">
        <w:rPr>
          <w:strike/>
          <w:color w:val="000000"/>
        </w:rPr>
        <w:t xml:space="preserve">(a) coordinated service; </w:t>
      </w:r>
    </w:p>
    <w:p w:rsidR="00E048C1" w:rsidRPr="00D65157" w:rsidRDefault="00E048C1" w:rsidP="00E048C1">
      <w:pPr>
        <w:rPr>
          <w:strike/>
          <w:color w:val="000000"/>
        </w:rPr>
      </w:pPr>
      <w:r w:rsidRPr="00D65157">
        <w:rPr>
          <w:color w:val="000000"/>
        </w:rPr>
        <w:tab/>
      </w:r>
      <w:r w:rsidRPr="00D65157">
        <w:rPr>
          <w:color w:val="000000"/>
        </w:rPr>
        <w:tab/>
      </w:r>
      <w:r w:rsidRPr="00D65157">
        <w:rPr>
          <w:color w:val="000000"/>
        </w:rPr>
        <w:tab/>
      </w:r>
      <w:r w:rsidRPr="00D65157">
        <w:rPr>
          <w:strike/>
          <w:color w:val="000000"/>
        </w:rPr>
        <w:t xml:space="preserve">(b) accessibility; </w:t>
      </w:r>
    </w:p>
    <w:p w:rsidR="00E048C1" w:rsidRPr="00D65157" w:rsidRDefault="00E048C1" w:rsidP="00E048C1">
      <w:pPr>
        <w:rPr>
          <w:strike/>
          <w:color w:val="000000"/>
        </w:rPr>
      </w:pPr>
      <w:r w:rsidRPr="00D65157">
        <w:rPr>
          <w:color w:val="000000"/>
        </w:rPr>
        <w:tab/>
      </w:r>
      <w:r w:rsidRPr="00D65157">
        <w:rPr>
          <w:color w:val="000000"/>
        </w:rPr>
        <w:tab/>
      </w:r>
      <w:r w:rsidRPr="00D65157">
        <w:rPr>
          <w:color w:val="000000"/>
        </w:rPr>
        <w:tab/>
      </w:r>
      <w:r w:rsidRPr="00D65157">
        <w:rPr>
          <w:strike/>
          <w:color w:val="000000"/>
        </w:rPr>
        <w:t xml:space="preserve">(c) increased utilization efficiency;  and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r>
      <w:r w:rsidRPr="00D65157">
        <w:rPr>
          <w:strike/>
          <w:color w:val="000000"/>
        </w:rPr>
        <w:t>(d) affordability</w:t>
      </w:r>
      <w:r w:rsidRPr="00D65157">
        <w:rPr>
          <w:color w:val="000000"/>
        </w:rPr>
        <w:t xml:space="preserve"> </w:t>
      </w:r>
      <w:r w:rsidRPr="00D65157">
        <w:rPr>
          <w:color w:val="000000"/>
          <w:u w:val="single"/>
        </w:rPr>
        <w:t>solely on ‘school readiness’ as defined in Section 59</w:t>
      </w:r>
      <w:r w:rsidRPr="00D65157">
        <w:rPr>
          <w:color w:val="000000"/>
          <w:u w:val="single"/>
        </w:rPr>
        <w:noBreakHyphen/>
        <w:t>152</w:t>
      </w:r>
      <w:r w:rsidRPr="00D65157">
        <w:rPr>
          <w:color w:val="000000"/>
          <w:u w:val="single"/>
        </w:rPr>
        <w:noBreakHyphen/>
        <w:t>25 by implementing programs geared specifically toward the achievement of First Steps goals pursuant to Section 59</w:t>
      </w:r>
      <w:r w:rsidRPr="00D65157">
        <w:rPr>
          <w:color w:val="000000"/>
          <w:u w:val="single"/>
        </w:rPr>
        <w:noBreakHyphen/>
        <w:t>152</w:t>
      </w:r>
      <w:r w:rsidRPr="00D65157">
        <w:rPr>
          <w:color w:val="000000"/>
          <w:u w:val="single"/>
        </w:rPr>
        <w:noBreakHyphen/>
        <w:t>30</w:t>
      </w:r>
      <w:r w:rsidRPr="00D65157">
        <w:rPr>
          <w:color w:val="000000"/>
        </w:rPr>
        <w:t xml:space="preserve">. </w:t>
      </w:r>
    </w:p>
    <w:p w:rsidR="00E048C1" w:rsidRPr="00D65157" w:rsidRDefault="00E048C1" w:rsidP="00E048C1">
      <w:pPr>
        <w:suppressAutoHyphens/>
        <w:rPr>
          <w:color w:val="000000"/>
        </w:rPr>
      </w:pPr>
      <w:r w:rsidRPr="00D65157">
        <w:rPr>
          <w:color w:val="000000"/>
        </w:rPr>
        <w:tab/>
        <w:t>(</w:t>
      </w:r>
      <w:r w:rsidRPr="00D65157">
        <w:rPr>
          <w:strike/>
          <w:color w:val="000000"/>
        </w:rPr>
        <w:t>B</w:t>
      </w:r>
      <w:r w:rsidRPr="00D65157">
        <w:rPr>
          <w:color w:val="000000"/>
          <w:u w:val="single"/>
        </w:rPr>
        <w:t>D</w:t>
      </w:r>
      <w:r w:rsidRPr="00D65157">
        <w:rPr>
          <w:color w:val="000000"/>
        </w:rPr>
        <w:t>)</w:t>
      </w:r>
      <w:r w:rsidRPr="00D65157">
        <w:rPr>
          <w:color w:val="000000"/>
        </w:rPr>
        <w:tab/>
        <w:t>Any part of the initiative within the county strategic plan using local district resources within a school district must be conducted only with approval of the district’s board of trustees.”</w:t>
      </w:r>
    </w:p>
    <w:p w:rsidR="00E048C1" w:rsidRPr="00D65157" w:rsidRDefault="00E048C1" w:rsidP="00E048C1">
      <w:pPr>
        <w:suppressAutoHyphens/>
        <w:rPr>
          <w:color w:val="000000"/>
        </w:rPr>
      </w:pPr>
      <w:r w:rsidRPr="00D65157">
        <w:rPr>
          <w:color w:val="000000"/>
        </w:rPr>
        <w:t>SECTION</w:t>
      </w:r>
      <w:r w:rsidRPr="00D65157">
        <w:rPr>
          <w:color w:val="000000"/>
        </w:rPr>
        <w:tab/>
        <w:t>16.</w:t>
      </w:r>
      <w:r w:rsidRPr="00D65157">
        <w:rPr>
          <w:color w:val="000000"/>
        </w:rPr>
        <w:tab/>
        <w:t>Section 59</w:t>
      </w:r>
      <w:r w:rsidRPr="00D65157">
        <w:rPr>
          <w:color w:val="000000"/>
        </w:rPr>
        <w:noBreakHyphen/>
        <w:t>152</w:t>
      </w:r>
      <w:r w:rsidRPr="00D65157">
        <w:rPr>
          <w:color w:val="000000"/>
        </w:rPr>
        <w:noBreakHyphen/>
        <w:t>120 of the 1976 Code is amended to read:</w:t>
      </w:r>
    </w:p>
    <w:p w:rsidR="00E048C1" w:rsidRPr="00D65157" w:rsidRDefault="00E048C1" w:rsidP="00E048C1">
      <w:pPr>
        <w:rPr>
          <w:strike/>
          <w:color w:val="000000"/>
        </w:rPr>
      </w:pPr>
      <w:r w:rsidRPr="00D65157">
        <w:rPr>
          <w:color w:val="000000"/>
        </w:rPr>
        <w:tab/>
        <w:t>“Section 59</w:t>
      </w:r>
      <w:r w:rsidRPr="00D65157">
        <w:rPr>
          <w:color w:val="000000"/>
        </w:rPr>
        <w:noBreakHyphen/>
        <w:t>152</w:t>
      </w:r>
      <w:r w:rsidRPr="00D65157">
        <w:rPr>
          <w:color w:val="000000"/>
        </w:rPr>
        <w:noBreakHyphen/>
        <w:t>120.</w:t>
      </w:r>
      <w:r w:rsidRPr="00D65157">
        <w:rPr>
          <w:color w:val="000000"/>
        </w:rPr>
        <w:tab/>
        <w:t xml:space="preserve">Funds received </w:t>
      </w:r>
      <w:r w:rsidRPr="00D65157">
        <w:rPr>
          <w:strike/>
          <w:color w:val="000000"/>
        </w:rPr>
        <w:t>for implementation of a county partnership’s implementation/management grant</w:t>
      </w:r>
      <w:r w:rsidRPr="00D65157">
        <w:rPr>
          <w:color w:val="000000"/>
        </w:rPr>
        <w:t xml:space="preserve"> </w:t>
      </w:r>
      <w:r w:rsidRPr="00D65157">
        <w:rPr>
          <w:color w:val="000000"/>
          <w:u w:val="single"/>
        </w:rPr>
        <w:t>by a local partnership</w:t>
      </w:r>
      <w:r w:rsidRPr="00D65157">
        <w:rPr>
          <w:color w:val="000000"/>
        </w:rPr>
        <w:t xml:space="preserve"> may not be used for capital expenses </w:t>
      </w:r>
      <w:r w:rsidRPr="00D65157">
        <w:rPr>
          <w:strike/>
          <w:color w:val="000000"/>
        </w:rPr>
        <w:t>for</w:t>
      </w:r>
      <w:r w:rsidRPr="00D65157">
        <w:rPr>
          <w:color w:val="000000"/>
          <w:u w:val="single"/>
        </w:rPr>
        <w:t>,</w:t>
      </w:r>
      <w:r w:rsidRPr="00D65157">
        <w:rPr>
          <w:color w:val="000000"/>
        </w:rPr>
        <w:t xml:space="preserve"> new construction</w:t>
      </w:r>
      <w:r w:rsidRPr="00D65157">
        <w:rPr>
          <w:color w:val="000000"/>
          <w:u w:val="single"/>
        </w:rPr>
        <w:t>, or to renovate, refurbish, or upgrade existing facilities without prior approval by the South Carolina First Steps to School Readiness Board of Trustees</w:t>
      </w:r>
      <w:r w:rsidRPr="00D65157">
        <w:rPr>
          <w:color w:val="000000"/>
        </w:rPr>
        <w:t xml:space="preserve">.  </w:t>
      </w:r>
      <w:r w:rsidRPr="00D65157">
        <w:rPr>
          <w:strike/>
          <w:color w:val="000000"/>
        </w:rPr>
        <w:t>However, funds may be made available for renovating, refurbishing, or upgrading of existing facilities used to support First Steps to School Readiness activities and services for children, families, and providers from funds made available to the partnerships in Section 59</w:t>
      </w:r>
      <w:r w:rsidRPr="00D65157">
        <w:rPr>
          <w:strike/>
          <w:color w:val="000000"/>
        </w:rPr>
        <w:noBreakHyphen/>
        <w:t>152</w:t>
      </w:r>
      <w:r w:rsidRPr="00D65157">
        <w:rPr>
          <w:strike/>
          <w:color w:val="000000"/>
        </w:rPr>
        <w:noBreakHyphen/>
        <w:t>150(C) and Section 63</w:t>
      </w:r>
      <w:r w:rsidRPr="00D65157">
        <w:rPr>
          <w:strike/>
          <w:color w:val="000000"/>
        </w:rPr>
        <w:noBreakHyphen/>
        <w:t>11</w:t>
      </w:r>
      <w:r w:rsidRPr="00D65157">
        <w:rPr>
          <w:strike/>
          <w:color w:val="000000"/>
        </w:rPr>
        <w:noBreakHyphen/>
        <w:t xml:space="preserve">1750(A).  The county partnership must demonstrate to the satisfaction of the First Steps to School Readiness Board that the capital expenditure is: </w:t>
      </w:r>
    </w:p>
    <w:p w:rsidR="00E048C1" w:rsidRPr="00D65157" w:rsidRDefault="00E048C1" w:rsidP="00E048C1">
      <w:pPr>
        <w:rPr>
          <w:strike/>
          <w:color w:val="000000"/>
        </w:rPr>
      </w:pPr>
      <w:r w:rsidRPr="00D65157">
        <w:rPr>
          <w:color w:val="000000"/>
        </w:rPr>
        <w:tab/>
      </w:r>
      <w:r w:rsidRPr="00D65157">
        <w:rPr>
          <w:color w:val="000000"/>
        </w:rPr>
        <w:tab/>
      </w:r>
      <w:r w:rsidRPr="00D65157">
        <w:rPr>
          <w:strike/>
          <w:color w:val="000000"/>
        </w:rPr>
        <w:t xml:space="preserve">(1) a priority need for the local initiative and other state or federal funds for such projects are insufficient;  and </w:t>
      </w:r>
    </w:p>
    <w:p w:rsidR="00E048C1" w:rsidRPr="00D65157" w:rsidRDefault="00E048C1" w:rsidP="00E048C1">
      <w:pPr>
        <w:suppressAutoHyphens/>
        <w:rPr>
          <w:color w:val="000000"/>
        </w:rPr>
      </w:pPr>
      <w:r w:rsidRPr="00D65157">
        <w:rPr>
          <w:color w:val="000000"/>
        </w:rPr>
        <w:tab/>
      </w:r>
      <w:r w:rsidRPr="00D65157">
        <w:rPr>
          <w:color w:val="000000"/>
        </w:rPr>
        <w:tab/>
      </w:r>
      <w:r w:rsidRPr="00D65157">
        <w:rPr>
          <w:strike/>
          <w:color w:val="000000"/>
        </w:rPr>
        <w:t>(2) necessary to provide services to under</w:t>
      </w:r>
      <w:r w:rsidRPr="00D65157">
        <w:rPr>
          <w:strike/>
          <w:color w:val="000000"/>
        </w:rPr>
        <w:noBreakHyphen/>
        <w:t>served children and families.</w:t>
      </w:r>
      <w:r w:rsidRPr="00D65157">
        <w:rPr>
          <w:color w:val="000000"/>
        </w:rPr>
        <w:t>”</w:t>
      </w:r>
    </w:p>
    <w:p w:rsidR="00E048C1" w:rsidRPr="00D65157" w:rsidRDefault="00E048C1" w:rsidP="00E048C1">
      <w:pPr>
        <w:suppressAutoHyphens/>
        <w:rPr>
          <w:color w:val="000000"/>
        </w:rPr>
      </w:pPr>
      <w:r w:rsidRPr="00D65157">
        <w:rPr>
          <w:color w:val="000000"/>
        </w:rPr>
        <w:t>SECTION</w:t>
      </w:r>
      <w:r w:rsidRPr="00D65157">
        <w:rPr>
          <w:color w:val="000000"/>
        </w:rPr>
        <w:tab/>
        <w:t>17.</w:t>
      </w:r>
      <w:r w:rsidRPr="00D65157">
        <w:rPr>
          <w:color w:val="000000"/>
        </w:rPr>
        <w:tab/>
        <w:t>Section 59</w:t>
      </w:r>
      <w:r w:rsidRPr="00D65157">
        <w:rPr>
          <w:color w:val="000000"/>
        </w:rPr>
        <w:noBreakHyphen/>
        <w:t>152</w:t>
      </w:r>
      <w:r w:rsidRPr="00D65157">
        <w:rPr>
          <w:color w:val="000000"/>
        </w:rPr>
        <w:noBreakHyphen/>
        <w:t>130 of the 1976 Code is amended to read:</w:t>
      </w:r>
    </w:p>
    <w:p w:rsidR="00E048C1" w:rsidRPr="00D65157" w:rsidRDefault="00E048C1" w:rsidP="00E048C1">
      <w:pPr>
        <w:rPr>
          <w:color w:val="000000"/>
        </w:rPr>
      </w:pPr>
      <w:r w:rsidRPr="00D65157">
        <w:rPr>
          <w:color w:val="000000"/>
        </w:rPr>
        <w:tab/>
        <w:t>“Section 59</w:t>
      </w:r>
      <w:r w:rsidRPr="00D65157">
        <w:rPr>
          <w:color w:val="000000"/>
        </w:rPr>
        <w:noBreakHyphen/>
        <w:t>152</w:t>
      </w:r>
      <w:r w:rsidRPr="00D65157">
        <w:rPr>
          <w:color w:val="000000"/>
        </w:rPr>
        <w:noBreakHyphen/>
        <w:t>130.</w:t>
      </w:r>
      <w:r w:rsidRPr="00D65157">
        <w:rPr>
          <w:color w:val="000000"/>
        </w:rPr>
        <w:tab/>
        <w:t>(A)</w:t>
      </w:r>
      <w:r w:rsidRPr="00D65157">
        <w:rPr>
          <w:color w:val="000000"/>
        </w:rPr>
        <w:tab/>
      </w:r>
      <w:r w:rsidRPr="00D65157">
        <w:rPr>
          <w:strike/>
          <w:color w:val="000000"/>
        </w:rPr>
        <w:t>The County First Steps</w:t>
      </w:r>
      <w:r w:rsidRPr="00D65157">
        <w:rPr>
          <w:color w:val="000000"/>
        </w:rPr>
        <w:t xml:space="preserve"> </w:t>
      </w:r>
      <w:r w:rsidRPr="00D65157">
        <w:rPr>
          <w:color w:val="000000"/>
          <w:u w:val="single"/>
        </w:rPr>
        <w:t>Local</w:t>
      </w:r>
      <w:r w:rsidRPr="00D65157">
        <w:rPr>
          <w:color w:val="000000"/>
        </w:rPr>
        <w:t xml:space="preserve"> partnerships shall provide an annual match of </w:t>
      </w:r>
      <w:r w:rsidRPr="00D65157">
        <w:rPr>
          <w:color w:val="000000"/>
          <w:u w:val="single"/>
        </w:rPr>
        <w:t>at least</w:t>
      </w:r>
      <w:r w:rsidRPr="00D65157">
        <w:rPr>
          <w:color w:val="000000"/>
        </w:rPr>
        <w:t xml:space="preserve"> fifteen percent</w:t>
      </w:r>
      <w:r w:rsidRPr="00D65157">
        <w:rPr>
          <w:color w:val="000000"/>
          <w:u w:val="single"/>
        </w:rPr>
        <w:t>, to include private donations, grant funds, and in</w:t>
      </w:r>
      <w:r w:rsidRPr="00D65157">
        <w:rPr>
          <w:color w:val="000000"/>
          <w:u w:val="single"/>
        </w:rPr>
        <w:noBreakHyphen/>
        <w:t>kind donated resources, or any combination of them</w:t>
      </w:r>
      <w:r w:rsidRPr="00D65157">
        <w:rPr>
          <w:color w:val="000000"/>
        </w:rPr>
        <w:t xml:space="preserve">.  The South Carolina First Steps to School Readiness Board of Trustees may decrease this percentage requirement for a partnership based on their capacity to provide that match.  </w:t>
      </w:r>
      <w:r w:rsidRPr="00D65157">
        <w:rPr>
          <w:strike/>
          <w:color w:val="000000"/>
        </w:rPr>
        <w:t>Private</w:t>
      </w:r>
      <w:r w:rsidRPr="00D65157">
        <w:rPr>
          <w:color w:val="000000"/>
        </w:rPr>
        <w:t xml:space="preserve"> </w:t>
      </w:r>
      <w:r w:rsidRPr="00D65157">
        <w:rPr>
          <w:color w:val="000000"/>
          <w:u w:val="single"/>
        </w:rPr>
        <w:t>The First Step partnership shall encourage private</w:t>
      </w:r>
      <w:r w:rsidRPr="00D65157">
        <w:rPr>
          <w:color w:val="000000"/>
        </w:rPr>
        <w:t xml:space="preserve"> individuals and groups </w:t>
      </w:r>
      <w:r w:rsidRPr="00D65157">
        <w:rPr>
          <w:strike/>
          <w:color w:val="000000"/>
        </w:rPr>
        <w:t>must be encouraged</w:t>
      </w:r>
      <w:r w:rsidRPr="00D65157">
        <w:rPr>
          <w:color w:val="000000"/>
        </w:rPr>
        <w:t xml:space="preserve"> to contribute to a partnership’s efforts to meet its match.  The match required of individual partnerships by the First Steps board should take into consideration such factors as: </w:t>
      </w:r>
    </w:p>
    <w:p w:rsidR="00E048C1" w:rsidRPr="00D65157" w:rsidRDefault="00E048C1" w:rsidP="00E048C1">
      <w:pPr>
        <w:rPr>
          <w:color w:val="000000"/>
        </w:rPr>
      </w:pPr>
      <w:r w:rsidRPr="00D65157">
        <w:rPr>
          <w:color w:val="000000"/>
        </w:rPr>
        <w:tab/>
      </w:r>
      <w:r w:rsidRPr="00D65157">
        <w:rPr>
          <w:color w:val="000000"/>
        </w:rPr>
        <w:tab/>
        <w:t>(1)</w:t>
      </w:r>
      <w:r w:rsidRPr="00D65157">
        <w:rPr>
          <w:color w:val="000000"/>
        </w:rPr>
        <w:tab/>
        <w:t>local wealth, using such indicators as the number and percentage of children eligible for free and reduced lunches in grades 1</w:t>
      </w:r>
      <w:r w:rsidRPr="00D65157">
        <w:rPr>
          <w:color w:val="000000"/>
        </w:rPr>
        <w:noBreakHyphen/>
        <w:t xml:space="preserve">3;  and </w:t>
      </w:r>
    </w:p>
    <w:p w:rsidR="00E048C1" w:rsidRPr="00D65157" w:rsidRDefault="00E048C1" w:rsidP="00E048C1">
      <w:pPr>
        <w:rPr>
          <w:color w:val="000000"/>
        </w:rPr>
      </w:pPr>
      <w:r w:rsidRPr="00D65157">
        <w:rPr>
          <w:color w:val="000000"/>
        </w:rPr>
        <w:tab/>
      </w:r>
      <w:r w:rsidRPr="00D65157">
        <w:rPr>
          <w:color w:val="000000"/>
        </w:rPr>
        <w:tab/>
        <w:t>(2)</w:t>
      </w:r>
      <w:r w:rsidRPr="00D65157">
        <w:rPr>
          <w:color w:val="000000"/>
        </w:rPr>
        <w:tab/>
        <w:t>in</w:t>
      </w:r>
      <w:r w:rsidRPr="00D65157">
        <w:rPr>
          <w:color w:val="000000"/>
        </w:rPr>
        <w:noBreakHyphen/>
        <w:t xml:space="preserve">kind donated resources. </w:t>
      </w:r>
    </w:p>
    <w:p w:rsidR="00E048C1" w:rsidRPr="00D65157" w:rsidRDefault="00E048C1" w:rsidP="00E048C1">
      <w:pPr>
        <w:rPr>
          <w:color w:val="000000"/>
        </w:rPr>
      </w:pPr>
      <w:r w:rsidRPr="00D65157">
        <w:rPr>
          <w:color w:val="000000"/>
        </w:rPr>
        <w:tab/>
        <w:t>Only in</w:t>
      </w:r>
      <w:r w:rsidRPr="00D65157">
        <w:rPr>
          <w:color w:val="000000"/>
        </w:rPr>
        <w:noBreakHyphen/>
        <w:t>kind donations, as defined by the standard fiscal accountability system provided for in Section 59</w:t>
      </w:r>
      <w:r w:rsidRPr="00D65157">
        <w:rPr>
          <w:color w:val="000000"/>
        </w:rPr>
        <w:noBreakHyphen/>
        <w:t>152</w:t>
      </w:r>
      <w:r w:rsidRPr="00D65157">
        <w:rPr>
          <w:color w:val="000000"/>
        </w:rPr>
        <w:noBreakHyphen/>
      </w:r>
      <w:r w:rsidRPr="00D65157">
        <w:rPr>
          <w:strike/>
          <w:color w:val="000000"/>
        </w:rPr>
        <w:t>140</w:t>
      </w:r>
      <w:r w:rsidRPr="00D65157">
        <w:rPr>
          <w:color w:val="000000"/>
          <w:u w:val="single"/>
        </w:rPr>
        <w:t>150</w:t>
      </w:r>
      <w:r w:rsidRPr="00D65157">
        <w:rPr>
          <w:color w:val="000000"/>
        </w:rPr>
        <w:t>, which meet the criteria established by the South Carolina First Steps to School Readiness Board of Trustees and that are quantifiable may be applied to the in</w:t>
      </w:r>
      <w:r w:rsidRPr="00D65157">
        <w:rPr>
          <w:color w:val="000000"/>
        </w:rPr>
        <w:noBreakHyphen/>
        <w:t xml:space="preserve">kind match requirement.  </w:t>
      </w:r>
      <w:r w:rsidRPr="00D65157">
        <w:rPr>
          <w:strike/>
          <w:color w:val="000000"/>
        </w:rPr>
        <w:t>Expenses, including those paid both by cash and through in</w:t>
      </w:r>
      <w:r w:rsidRPr="00D65157">
        <w:rPr>
          <w:strike/>
          <w:color w:val="000000"/>
        </w:rPr>
        <w:noBreakHyphen/>
        <w:t>kind contributions, incurred by other nonstate entities participating in county partnerships may be included in determining matching funds.</w:t>
      </w:r>
      <w:r w:rsidRPr="00D65157">
        <w:rPr>
          <w:color w:val="000000"/>
        </w:rPr>
        <w:t xml:space="preserve"> </w:t>
      </w:r>
    </w:p>
    <w:p w:rsidR="00E048C1" w:rsidRPr="00D65157" w:rsidRDefault="00E048C1" w:rsidP="00E048C1">
      <w:pPr>
        <w:suppressAutoHyphens/>
        <w:rPr>
          <w:color w:val="000000"/>
        </w:rPr>
      </w:pPr>
      <w:r w:rsidRPr="00D65157">
        <w:rPr>
          <w:color w:val="000000"/>
        </w:rPr>
        <w:tab/>
        <w:t>(B)</w:t>
      </w:r>
      <w:r w:rsidRPr="00D65157">
        <w:rPr>
          <w:color w:val="000000"/>
        </w:rPr>
        <w:tab/>
        <w:t xml:space="preserve">The </w:t>
      </w:r>
      <w:r w:rsidRPr="00D65157">
        <w:rPr>
          <w:strike/>
          <w:color w:val="000000"/>
        </w:rPr>
        <w:t>Office of the</w:t>
      </w:r>
      <w:r w:rsidRPr="00D65157">
        <w:rPr>
          <w:color w:val="000000"/>
        </w:rPr>
        <w:t xml:space="preserve"> South Carolina First Steps to School Readiness </w:t>
      </w:r>
      <w:r w:rsidRPr="00D65157">
        <w:rPr>
          <w:color w:val="000000"/>
          <w:u w:val="single"/>
        </w:rPr>
        <w:t>agency</w:t>
      </w:r>
      <w:r w:rsidRPr="00D65157">
        <w:rPr>
          <w:color w:val="000000"/>
        </w:rPr>
        <w:t xml:space="preserve"> shall establish guidelines and reporting formats for </w:t>
      </w:r>
      <w:r w:rsidRPr="00D65157">
        <w:rPr>
          <w:strike/>
          <w:color w:val="000000"/>
        </w:rPr>
        <w:t>county</w:t>
      </w:r>
      <w:r w:rsidRPr="00D65157">
        <w:rPr>
          <w:color w:val="000000"/>
        </w:rPr>
        <w:t xml:space="preserve"> partnerships to document expenses to ensure they meet matching fund requirements.  The </w:t>
      </w:r>
      <w:r w:rsidRPr="00D65157">
        <w:rPr>
          <w:strike/>
          <w:color w:val="000000"/>
        </w:rPr>
        <w:t>office</w:t>
      </w:r>
      <w:r w:rsidRPr="00D65157">
        <w:rPr>
          <w:color w:val="000000"/>
        </w:rPr>
        <w:t xml:space="preserve"> </w:t>
      </w:r>
      <w:r w:rsidRPr="00D65157">
        <w:rPr>
          <w:color w:val="000000"/>
          <w:u w:val="single"/>
        </w:rPr>
        <w:t>agency</w:t>
      </w:r>
      <w:r w:rsidRPr="00D65157">
        <w:rPr>
          <w:color w:val="000000"/>
        </w:rPr>
        <w:t xml:space="preserve"> shall compile a report annually on the private cash and in</w:t>
      </w:r>
      <w:r w:rsidRPr="00D65157">
        <w:rPr>
          <w:color w:val="000000"/>
        </w:rPr>
        <w:noBreakHyphen/>
        <w:t xml:space="preserve">kind contributions received by the South Carolina First Steps to School Readiness Board of Trustees and </w:t>
      </w:r>
      <w:r w:rsidRPr="00D65157">
        <w:rPr>
          <w:strike/>
          <w:color w:val="000000"/>
        </w:rPr>
        <w:t>County</w:t>
      </w:r>
      <w:r w:rsidRPr="00D65157">
        <w:rPr>
          <w:color w:val="000000"/>
        </w:rPr>
        <w:t xml:space="preserve"> First Steps partnerships.”</w:t>
      </w:r>
    </w:p>
    <w:p w:rsidR="00E048C1" w:rsidRPr="00D65157" w:rsidRDefault="00E048C1" w:rsidP="00E048C1">
      <w:pPr>
        <w:suppressAutoHyphens/>
        <w:rPr>
          <w:color w:val="000000"/>
        </w:rPr>
      </w:pPr>
      <w:r w:rsidRPr="00D65157">
        <w:rPr>
          <w:color w:val="000000"/>
        </w:rPr>
        <w:t>SECTION</w:t>
      </w:r>
      <w:r w:rsidRPr="00D65157">
        <w:rPr>
          <w:color w:val="000000"/>
        </w:rPr>
        <w:tab/>
        <w:t>18.</w:t>
      </w:r>
      <w:r w:rsidRPr="00D65157">
        <w:rPr>
          <w:color w:val="000000"/>
        </w:rPr>
        <w:tab/>
        <w:t>Section 59</w:t>
      </w:r>
      <w:r w:rsidRPr="00D65157">
        <w:rPr>
          <w:color w:val="000000"/>
        </w:rPr>
        <w:noBreakHyphen/>
        <w:t>152</w:t>
      </w:r>
      <w:r w:rsidRPr="00D65157">
        <w:rPr>
          <w:color w:val="000000"/>
        </w:rPr>
        <w:noBreakHyphen/>
        <w:t>140 of the 1976 Code is amended to read:</w:t>
      </w:r>
    </w:p>
    <w:p w:rsidR="00E048C1" w:rsidRPr="00D65157" w:rsidRDefault="00E048C1" w:rsidP="00E048C1">
      <w:pPr>
        <w:suppressAutoHyphens/>
        <w:rPr>
          <w:color w:val="000000"/>
        </w:rPr>
      </w:pPr>
      <w:r w:rsidRPr="00D65157">
        <w:rPr>
          <w:color w:val="000000"/>
        </w:rPr>
        <w:tab/>
        <w:t>“Section 59</w:t>
      </w:r>
      <w:r w:rsidRPr="00D65157">
        <w:rPr>
          <w:color w:val="000000"/>
        </w:rPr>
        <w:noBreakHyphen/>
        <w:t>152</w:t>
      </w:r>
      <w:r w:rsidRPr="00D65157">
        <w:rPr>
          <w:color w:val="000000"/>
        </w:rPr>
        <w:noBreakHyphen/>
        <w:t>140.</w:t>
      </w:r>
      <w:r w:rsidRPr="00D65157">
        <w:rPr>
          <w:color w:val="000000"/>
        </w:rPr>
        <w:tab/>
        <w:t xml:space="preserve">To ensure effective use of funds, awards under contract for </w:t>
      </w:r>
      <w:r w:rsidRPr="00D65157">
        <w:rPr>
          <w:strike/>
          <w:color w:val="000000"/>
        </w:rPr>
        <w:t>County</w:t>
      </w:r>
      <w:r w:rsidRPr="00D65157">
        <w:rPr>
          <w:color w:val="000000"/>
        </w:rPr>
        <w:t xml:space="preserve"> First Steps Partnerships, with the approval of the </w:t>
      </w:r>
      <w:r w:rsidRPr="00D65157">
        <w:rPr>
          <w:strike/>
          <w:color w:val="000000"/>
        </w:rPr>
        <w:t>Office of</w:t>
      </w:r>
      <w:r w:rsidRPr="00D65157">
        <w:rPr>
          <w:color w:val="000000"/>
        </w:rPr>
        <w:t xml:space="preserve"> First Steps to School Readiness </w:t>
      </w:r>
      <w:r w:rsidRPr="00D65157">
        <w:rPr>
          <w:color w:val="000000"/>
          <w:u w:val="single"/>
        </w:rPr>
        <w:t>agency</w:t>
      </w:r>
      <w:r w:rsidRPr="00D65157">
        <w:rPr>
          <w:color w:val="000000"/>
        </w:rPr>
        <w:t>, may be carried forward and used in the following fiscal year.   Funds appropriated to South Carolina First Steps to School Readiness may also be carried forward into subsequent years.”</w:t>
      </w:r>
    </w:p>
    <w:p w:rsidR="00E048C1" w:rsidRPr="00D65157" w:rsidRDefault="00E048C1" w:rsidP="00E048C1">
      <w:pPr>
        <w:suppressAutoHyphens/>
        <w:rPr>
          <w:color w:val="000000"/>
        </w:rPr>
      </w:pPr>
      <w:r w:rsidRPr="00D65157">
        <w:rPr>
          <w:color w:val="000000"/>
        </w:rPr>
        <w:t>SECTION</w:t>
      </w:r>
      <w:r w:rsidRPr="00D65157">
        <w:rPr>
          <w:color w:val="000000"/>
        </w:rPr>
        <w:tab/>
        <w:t>19.</w:t>
      </w:r>
      <w:r w:rsidRPr="00D65157">
        <w:rPr>
          <w:color w:val="000000"/>
        </w:rPr>
        <w:tab/>
        <w:t>Section 59</w:t>
      </w:r>
      <w:r w:rsidRPr="00D65157">
        <w:rPr>
          <w:color w:val="000000"/>
        </w:rPr>
        <w:noBreakHyphen/>
        <w:t>152</w:t>
      </w:r>
      <w:r w:rsidRPr="00D65157">
        <w:rPr>
          <w:color w:val="000000"/>
        </w:rPr>
        <w:noBreakHyphen/>
        <w:t>150 of the 1976 Code is amended to read:</w:t>
      </w:r>
    </w:p>
    <w:p w:rsidR="00E048C1" w:rsidRPr="00D65157" w:rsidRDefault="00E048C1" w:rsidP="00E048C1">
      <w:pPr>
        <w:rPr>
          <w:color w:val="000000"/>
        </w:rPr>
      </w:pPr>
      <w:r w:rsidRPr="00D65157">
        <w:rPr>
          <w:color w:val="000000"/>
        </w:rPr>
        <w:tab/>
        <w:t>“Section 59</w:t>
      </w:r>
      <w:r w:rsidRPr="00D65157">
        <w:rPr>
          <w:color w:val="000000"/>
        </w:rPr>
        <w:noBreakHyphen/>
        <w:t>152</w:t>
      </w:r>
      <w:r w:rsidRPr="00D65157">
        <w:rPr>
          <w:color w:val="000000"/>
        </w:rPr>
        <w:noBreakHyphen/>
        <w:t>150.</w:t>
      </w:r>
      <w:r w:rsidRPr="00D65157">
        <w:rPr>
          <w:color w:val="000000"/>
        </w:rPr>
        <w:tab/>
        <w:t>(A)</w:t>
      </w:r>
      <w:r w:rsidRPr="00D65157">
        <w:rPr>
          <w:color w:val="000000"/>
        </w:rPr>
        <w:tab/>
        <w:t xml:space="preserve">The </w:t>
      </w:r>
      <w:r w:rsidRPr="00D65157">
        <w:rPr>
          <w:strike/>
          <w:color w:val="000000"/>
        </w:rPr>
        <w:t>Office of</w:t>
      </w:r>
      <w:r w:rsidRPr="00D65157">
        <w:rPr>
          <w:color w:val="000000"/>
        </w:rPr>
        <w:t xml:space="preserve"> First Steps to School Readiness </w:t>
      </w:r>
      <w:r w:rsidRPr="00D65157">
        <w:rPr>
          <w:color w:val="000000"/>
          <w:u w:val="single"/>
        </w:rPr>
        <w:t>agency</w:t>
      </w:r>
      <w:r w:rsidRPr="00D65157">
        <w:rPr>
          <w:color w:val="000000"/>
        </w:rPr>
        <w:t xml:space="preserve"> shall develop and require </w:t>
      </w:r>
      <w:r w:rsidRPr="00D65157">
        <w:rPr>
          <w:color w:val="000000"/>
          <w:u w:val="single"/>
        </w:rPr>
        <w:t>local</w:t>
      </w:r>
      <w:r w:rsidRPr="00D65157">
        <w:rPr>
          <w:color w:val="000000"/>
        </w:rPr>
        <w:t xml:space="preserve"> partnerships to adopt and implement a standard fiscal accountability system including, but not limited to, a uniform, standardized system of accounting, internal controls, payroll, fidelity bonding, chart of accounts, and contract management and monitoring.   Additionally, the accountability system shall require competitive bids for the purchase or procurement of goods and services of ten thousand dollars or more.  A bid other than the lowest bid may be accepted by a majority vote of the </w:t>
      </w:r>
      <w:r w:rsidRPr="00D65157">
        <w:rPr>
          <w:strike/>
          <w:color w:val="000000"/>
        </w:rPr>
        <w:t>county</w:t>
      </w:r>
      <w:r w:rsidRPr="00D65157">
        <w:rPr>
          <w:color w:val="000000"/>
        </w:rPr>
        <w:t xml:space="preserve"> partnership board if other considerations outweigh the cost factor;  however, written justification must be filed with the </w:t>
      </w:r>
      <w:r w:rsidRPr="00D65157">
        <w:rPr>
          <w:strike/>
          <w:color w:val="000000"/>
        </w:rPr>
        <w:t>Office of</w:t>
      </w:r>
      <w:r w:rsidRPr="00D65157">
        <w:rPr>
          <w:color w:val="000000"/>
        </w:rPr>
        <w:t xml:space="preserve"> First Steps </w:t>
      </w:r>
      <w:r w:rsidRPr="00D65157">
        <w:rPr>
          <w:color w:val="000000"/>
          <w:u w:val="single"/>
        </w:rPr>
        <w:t>agency</w:t>
      </w:r>
      <w:r w:rsidRPr="00D65157">
        <w:rPr>
          <w:color w:val="000000"/>
        </w:rPr>
        <w:t xml:space="preserve">.  The </w:t>
      </w:r>
      <w:r w:rsidRPr="00D65157">
        <w:rPr>
          <w:strike/>
          <w:color w:val="000000"/>
        </w:rPr>
        <w:t>Office of</w:t>
      </w:r>
      <w:r w:rsidRPr="00D65157">
        <w:rPr>
          <w:color w:val="000000"/>
        </w:rPr>
        <w:t xml:space="preserve"> First Steps </w:t>
      </w:r>
      <w:r w:rsidRPr="00D65157">
        <w:rPr>
          <w:color w:val="000000"/>
          <w:u w:val="single"/>
        </w:rPr>
        <w:t>agency</w:t>
      </w:r>
      <w:r w:rsidRPr="00D65157">
        <w:rPr>
          <w:color w:val="000000"/>
        </w:rPr>
        <w:t xml:space="preserve"> may contract with outside firms to develop and ensure implementation of this standard fiscal accountability system, and the </w:t>
      </w:r>
      <w:r w:rsidRPr="00D65157">
        <w:rPr>
          <w:strike/>
          <w:color w:val="000000"/>
        </w:rPr>
        <w:t>Office of</w:t>
      </w:r>
      <w:r w:rsidRPr="00D65157">
        <w:rPr>
          <w:color w:val="000000"/>
        </w:rPr>
        <w:t xml:space="preserve"> First Steps </w:t>
      </w:r>
      <w:r w:rsidRPr="00D65157">
        <w:rPr>
          <w:color w:val="000000"/>
          <w:u w:val="single"/>
        </w:rPr>
        <w:t>agency</w:t>
      </w:r>
      <w:r w:rsidRPr="00D65157">
        <w:rPr>
          <w:color w:val="000000"/>
        </w:rPr>
        <w:t xml:space="preserve"> may inspect fiscal and program records of </w:t>
      </w:r>
      <w:r w:rsidRPr="00D65157">
        <w:rPr>
          <w:strike/>
          <w:color w:val="000000"/>
        </w:rPr>
        <w:t>county</w:t>
      </w:r>
      <w:r w:rsidRPr="00D65157">
        <w:rPr>
          <w:color w:val="000000"/>
        </w:rPr>
        <w:t xml:space="preserve"> partnerships and developing partnerships to ensure their compliance with the required system.  The </w:t>
      </w:r>
      <w:r w:rsidRPr="00D65157">
        <w:rPr>
          <w:strike/>
          <w:color w:val="000000"/>
        </w:rPr>
        <w:t>Office of</w:t>
      </w:r>
      <w:r w:rsidRPr="00D65157">
        <w:rPr>
          <w:color w:val="000000"/>
        </w:rPr>
        <w:t xml:space="preserve"> First Steps </w:t>
      </w:r>
      <w:r w:rsidRPr="00D65157">
        <w:rPr>
          <w:color w:val="000000"/>
          <w:u w:val="single"/>
        </w:rPr>
        <w:t>agency</w:t>
      </w:r>
      <w:r w:rsidRPr="00D65157">
        <w:rPr>
          <w:color w:val="000000"/>
        </w:rPr>
        <w:t xml:space="preserve"> may contract with a state entity with existing means for developing contracts and disbursing funds in order to make use of the existing infrastructure, if it is efficient and not administratively burdensome to partnerships. </w:t>
      </w:r>
    </w:p>
    <w:p w:rsidR="00E048C1" w:rsidRPr="00D65157" w:rsidRDefault="00E048C1" w:rsidP="00E048C1">
      <w:pPr>
        <w:rPr>
          <w:color w:val="000000"/>
        </w:rPr>
      </w:pPr>
      <w:r w:rsidRPr="00D65157">
        <w:rPr>
          <w:color w:val="000000"/>
        </w:rPr>
        <w:tab/>
        <w:t>(B)</w:t>
      </w:r>
      <w:r w:rsidRPr="00D65157">
        <w:rPr>
          <w:color w:val="000000"/>
        </w:rPr>
        <w:tab/>
        <w:t xml:space="preserve">Each </w:t>
      </w:r>
      <w:r w:rsidRPr="00D65157">
        <w:rPr>
          <w:strike/>
          <w:color w:val="000000"/>
        </w:rPr>
        <w:t>County</w:t>
      </w:r>
      <w:r w:rsidRPr="00D65157">
        <w:rPr>
          <w:color w:val="000000"/>
        </w:rPr>
        <w:t xml:space="preserve"> </w:t>
      </w:r>
      <w:r w:rsidRPr="00D65157">
        <w:rPr>
          <w:color w:val="000000"/>
          <w:u w:val="single"/>
        </w:rPr>
        <w:t>local</w:t>
      </w:r>
      <w:r w:rsidRPr="00D65157">
        <w:rPr>
          <w:color w:val="000000"/>
        </w:rPr>
        <w:t xml:space="preserve"> First Steps partnership shall expend funds through the South Carolina First Steps to School Readiness Board of Trustees or its fiscal designees until the capacity of the </w:t>
      </w:r>
      <w:r w:rsidRPr="00D65157">
        <w:rPr>
          <w:strike/>
          <w:color w:val="000000"/>
        </w:rPr>
        <w:t>County First Steps</w:t>
      </w:r>
      <w:r w:rsidRPr="00D65157">
        <w:rPr>
          <w:color w:val="000000"/>
        </w:rPr>
        <w:t xml:space="preserve"> </w:t>
      </w:r>
      <w:r w:rsidRPr="00D65157">
        <w:rPr>
          <w:color w:val="000000"/>
          <w:u w:val="single"/>
        </w:rPr>
        <w:t>local</w:t>
      </w:r>
      <w:r w:rsidRPr="00D65157">
        <w:rPr>
          <w:color w:val="000000"/>
        </w:rPr>
        <w:t xml:space="preserve"> partnership to manage its fiscal and administrative responsibilities in compliance with the standard accountability system has been reviewed and certified by the South Carolina First Steps to School Readiness Board of Trustees or its designee. </w:t>
      </w:r>
    </w:p>
    <w:p w:rsidR="00E048C1" w:rsidRPr="00D65157" w:rsidRDefault="00E048C1" w:rsidP="00E048C1">
      <w:pPr>
        <w:rPr>
          <w:color w:val="000000"/>
        </w:rPr>
      </w:pPr>
      <w:r w:rsidRPr="00D65157">
        <w:rPr>
          <w:color w:val="000000"/>
        </w:rPr>
        <w:tab/>
        <w:t>(C)</w:t>
      </w:r>
      <w:r w:rsidRPr="00D65157">
        <w:rPr>
          <w:color w:val="000000"/>
        </w:rPr>
        <w:tab/>
      </w:r>
      <w:r w:rsidRPr="00D65157">
        <w:rPr>
          <w:color w:val="000000"/>
          <w:u w:val="single"/>
        </w:rPr>
        <w:t>All private and non</w:t>
      </w:r>
      <w:r w:rsidRPr="00D65157">
        <w:rPr>
          <w:color w:val="000000"/>
          <w:u w:val="single"/>
        </w:rPr>
        <w:noBreakHyphen/>
        <w:t>state funds sought by local partnerships must be used exclusively for meeting the goals and purpose of First Steps as specified in Section 59</w:t>
      </w:r>
      <w:r w:rsidRPr="00D65157">
        <w:rPr>
          <w:color w:val="000000"/>
          <w:u w:val="single"/>
        </w:rPr>
        <w:noBreakHyphen/>
        <w:t>152</w:t>
      </w:r>
      <w:r w:rsidRPr="00D65157">
        <w:rPr>
          <w:color w:val="000000"/>
          <w:u w:val="single"/>
        </w:rPr>
        <w:noBreakHyphen/>
        <w:t>20 and Section 59</w:t>
      </w:r>
      <w:r w:rsidRPr="00D65157">
        <w:rPr>
          <w:color w:val="000000"/>
          <w:u w:val="single"/>
        </w:rPr>
        <w:noBreakHyphen/>
        <w:t>152</w:t>
      </w:r>
      <w:r w:rsidRPr="00D65157">
        <w:rPr>
          <w:color w:val="000000"/>
          <w:u w:val="single"/>
        </w:rPr>
        <w:noBreakHyphen/>
        <w:t>30.</w:t>
      </w:r>
      <w:r w:rsidRPr="00D65157">
        <w:rPr>
          <w:color w:val="000000"/>
        </w:rPr>
        <w:t xml:space="preserve">  Private funds received by a </w:t>
      </w:r>
      <w:r w:rsidRPr="00D65157">
        <w:rPr>
          <w:strike/>
          <w:color w:val="000000"/>
        </w:rPr>
        <w:t>County</w:t>
      </w:r>
      <w:r w:rsidRPr="00D65157">
        <w:rPr>
          <w:color w:val="000000"/>
        </w:rPr>
        <w:t xml:space="preserve"> First Steps partnership must be deposited in a separate fund </w:t>
      </w:r>
      <w:r w:rsidRPr="00D65157">
        <w:rPr>
          <w:color w:val="000000"/>
          <w:u w:val="single"/>
        </w:rPr>
        <w:t>subject to review by the First Steps agency and the State Board</w:t>
      </w:r>
      <w:r w:rsidRPr="00D65157">
        <w:rPr>
          <w:color w:val="000000"/>
        </w:rPr>
        <w:t xml:space="preserve">. </w:t>
      </w:r>
    </w:p>
    <w:p w:rsidR="00E048C1" w:rsidRPr="00D65157" w:rsidRDefault="00E048C1" w:rsidP="00E048C1">
      <w:pPr>
        <w:rPr>
          <w:color w:val="000000"/>
        </w:rPr>
      </w:pPr>
      <w:r w:rsidRPr="00D65157">
        <w:rPr>
          <w:color w:val="000000"/>
        </w:rPr>
        <w:tab/>
        <w:t>(D)</w:t>
      </w:r>
      <w:r w:rsidRPr="00D65157">
        <w:rPr>
          <w:color w:val="000000"/>
        </w:rPr>
        <w:tab/>
        <w:t xml:space="preserve">Disbursements may be made only on the written authorization of the individual designated by the </w:t>
      </w:r>
      <w:r w:rsidRPr="00D65157">
        <w:rPr>
          <w:strike/>
          <w:color w:val="000000"/>
        </w:rPr>
        <w:t>county</w:t>
      </w:r>
      <w:r w:rsidRPr="00D65157">
        <w:rPr>
          <w:color w:val="000000"/>
        </w:rPr>
        <w:t xml:space="preserve"> partnership board and only for the purposes specified.  A person violating this section is guilty of a misdemeanor and, upon conviction, must be fined five thousand dollars or imprisoned for six months, or both. </w:t>
      </w:r>
    </w:p>
    <w:p w:rsidR="00E048C1" w:rsidRPr="00D65157" w:rsidRDefault="00E048C1" w:rsidP="00E048C1">
      <w:pPr>
        <w:suppressAutoHyphens/>
        <w:rPr>
          <w:color w:val="000000"/>
        </w:rPr>
      </w:pPr>
      <w:r w:rsidRPr="00D65157">
        <w:rPr>
          <w:color w:val="000000"/>
        </w:rPr>
        <w:tab/>
        <w:t>(E)</w:t>
      </w:r>
      <w:r w:rsidRPr="00D65157">
        <w:rPr>
          <w:color w:val="000000"/>
        </w:rPr>
        <w:tab/>
        <w:t>The offenses of misuse, misappropriation, and embezzlement of public funds, apply to this chapter.”</w:t>
      </w:r>
    </w:p>
    <w:p w:rsidR="00E048C1" w:rsidRPr="00D65157" w:rsidRDefault="00E048C1" w:rsidP="00E048C1">
      <w:pPr>
        <w:suppressAutoHyphens/>
        <w:rPr>
          <w:color w:val="000000"/>
        </w:rPr>
      </w:pPr>
      <w:r w:rsidRPr="00D65157">
        <w:rPr>
          <w:color w:val="000000"/>
        </w:rPr>
        <w:t>SECTION</w:t>
      </w:r>
      <w:r w:rsidRPr="00D65157">
        <w:rPr>
          <w:color w:val="000000"/>
        </w:rPr>
        <w:tab/>
        <w:t>20.</w:t>
      </w:r>
      <w:r w:rsidRPr="00D65157">
        <w:rPr>
          <w:color w:val="000000"/>
        </w:rPr>
        <w:tab/>
        <w:t>Section 59</w:t>
      </w:r>
      <w:r w:rsidRPr="00D65157">
        <w:rPr>
          <w:color w:val="000000"/>
        </w:rPr>
        <w:noBreakHyphen/>
        <w:t>125</w:t>
      </w:r>
      <w:r w:rsidRPr="00D65157">
        <w:rPr>
          <w:color w:val="000000"/>
        </w:rPr>
        <w:noBreakHyphen/>
        <w:t>160 of the 1976 Code is amended to read:</w:t>
      </w:r>
    </w:p>
    <w:p w:rsidR="00E048C1" w:rsidRPr="00D65157" w:rsidRDefault="00E048C1" w:rsidP="00E048C1">
      <w:pPr>
        <w:rPr>
          <w:color w:val="000000"/>
          <w:u w:val="single"/>
        </w:rPr>
      </w:pPr>
      <w:r w:rsidRPr="00D65157">
        <w:rPr>
          <w:color w:val="000000"/>
        </w:rPr>
        <w:tab/>
        <w:t>“Section 59</w:t>
      </w:r>
      <w:r w:rsidRPr="00D65157">
        <w:rPr>
          <w:color w:val="000000"/>
        </w:rPr>
        <w:noBreakHyphen/>
        <w:t>125</w:t>
      </w:r>
      <w:r w:rsidRPr="00D65157">
        <w:rPr>
          <w:color w:val="000000"/>
        </w:rPr>
        <w:noBreakHyphen/>
        <w:t>160.</w:t>
      </w:r>
      <w:r w:rsidRPr="00D65157">
        <w:rPr>
          <w:color w:val="000000"/>
        </w:rPr>
        <w:tab/>
        <w:t>(A)</w:t>
      </w:r>
      <w:r w:rsidRPr="00D65157">
        <w:rPr>
          <w:color w:val="000000"/>
        </w:rPr>
        <w:tab/>
        <w:t xml:space="preserve">The South Carolina First Steps to School Readiness Board of Trustees shall establish internal evaluation policies and procedures for </w:t>
      </w:r>
      <w:r w:rsidRPr="00D65157">
        <w:rPr>
          <w:strike/>
          <w:color w:val="000000"/>
        </w:rPr>
        <w:t>County First Steps</w:t>
      </w:r>
      <w:r w:rsidRPr="00D65157">
        <w:rPr>
          <w:color w:val="000000"/>
        </w:rPr>
        <w:t xml:space="preserve"> </w:t>
      </w:r>
      <w:r w:rsidRPr="00D65157">
        <w:rPr>
          <w:color w:val="000000"/>
          <w:u w:val="single"/>
        </w:rPr>
        <w:t>local</w:t>
      </w:r>
      <w:r w:rsidRPr="00D65157">
        <w:rPr>
          <w:color w:val="000000"/>
        </w:rPr>
        <w:t xml:space="preserve"> partnerships for an annual review of the functioning of the partnership, implementation of strategies, and progress toward the interim goals and benchmarks.  In instances where no progress has been made, the </w:t>
      </w:r>
      <w:r w:rsidRPr="00D65157">
        <w:rPr>
          <w:strike/>
          <w:color w:val="000000"/>
        </w:rPr>
        <w:t>Office of</w:t>
      </w:r>
      <w:r w:rsidRPr="00D65157">
        <w:rPr>
          <w:color w:val="000000"/>
        </w:rPr>
        <w:t xml:space="preserve"> First Steps to School Readiness </w:t>
      </w:r>
      <w:r w:rsidRPr="00D65157">
        <w:rPr>
          <w:color w:val="000000"/>
          <w:u w:val="single"/>
        </w:rPr>
        <w:t>agency</w:t>
      </w:r>
      <w:r w:rsidRPr="00D65157">
        <w:rPr>
          <w:color w:val="000000"/>
        </w:rPr>
        <w:t xml:space="preserve"> shall provide targeted assistance and/or the South Carolina First Steps to School Readiness Board of Trustees may terminate the grant.  </w:t>
      </w:r>
      <w:r w:rsidRPr="00D65157">
        <w:rPr>
          <w:strike/>
          <w:color w:val="000000"/>
        </w:rPr>
        <w:t>In addition, a program evaluation of The First Steps to School Readiness initiatives at the state and local levels must be conducted every three years</w:t>
      </w:r>
      <w:r w:rsidRPr="00D65157">
        <w:rPr>
          <w:color w:val="000000"/>
        </w:rPr>
        <w:t xml:space="preserve"> </w:t>
      </w:r>
      <w:r w:rsidRPr="00D65157">
        <w:rPr>
          <w:color w:val="000000"/>
          <w:u w:val="single"/>
        </w:rPr>
        <w:t>An independent evaluation of each prevalent program investment using valid and reliable measures must be completed and published by the First Steps Board of Trustees no less than every five years.  The First Steps board shall adopt a cyclical evaluation calendar including each major program investment no later than June 30, 2015.  After publication of a baseline report for each major program investment as defined in Section 59</w:t>
      </w:r>
      <w:r w:rsidRPr="00D65157">
        <w:rPr>
          <w:color w:val="000000"/>
          <w:u w:val="single"/>
        </w:rPr>
        <w:noBreakHyphen/>
        <w:t>152</w:t>
      </w:r>
      <w:r w:rsidRPr="00D65157">
        <w:rPr>
          <w:color w:val="000000"/>
          <w:u w:val="single"/>
        </w:rPr>
        <w:noBreakHyphen/>
        <w:t>25, subsequent reports will be published no later than five calendar years from the date of each prior publication.  In addition to the independent evaluation of each prevalent program, an evaluation of the progress on the initiative’s goals and purpose must be completed by November 1, 2014, and every five years thereafter</w:t>
      </w:r>
      <w:r w:rsidRPr="00D65157">
        <w:rPr>
          <w:color w:val="000000"/>
        </w:rPr>
        <w:t xml:space="preserve"> by an independent, external evaluator under contract with the South Carolina First Steps to School Readiness Board of Trustees.  </w:t>
      </w:r>
      <w:r w:rsidRPr="00D65157">
        <w:rPr>
          <w:strike/>
          <w:color w:val="000000"/>
        </w:rPr>
        <w:t xml:space="preserve">However, the selected evaluator shall be approved, and the evaluation overseen, by a committee consisting of three members, one appointed by the First Steps Board, one appointed by the President </w:t>
      </w:r>
      <w:r w:rsidRPr="00E048C1">
        <w:rPr>
          <w:i/>
          <w:strike/>
          <w:color w:val="000000"/>
        </w:rPr>
        <w:t>Pro Tempore</w:t>
      </w:r>
      <w:r w:rsidRPr="00D65157">
        <w:rPr>
          <w:strike/>
          <w:color w:val="000000"/>
        </w:rPr>
        <w:t xml:space="preserve"> of the Senate and one appointed by the Speaker of the House.  These committee members must be professionally recognized as proficient in child development, early childhood education, or a closely related field.  The first report shall be provided no later than January 1, 2003.</w:t>
      </w:r>
      <w:r w:rsidRPr="00D65157">
        <w:rPr>
          <w:color w:val="000000"/>
        </w:rPr>
        <w:t xml:space="preserve">  </w:t>
      </w:r>
      <w:r w:rsidRPr="00D65157">
        <w:rPr>
          <w:color w:val="000000"/>
          <w:u w:val="single"/>
        </w:rPr>
        <w:t>The purpose of this evaluation will be to gauge First Steps’ progress in meeting the goals established in Section 59</w:t>
      </w:r>
      <w:r w:rsidRPr="00D65157">
        <w:rPr>
          <w:color w:val="000000"/>
          <w:u w:val="single"/>
        </w:rPr>
        <w:noBreakHyphen/>
        <w:t>152</w:t>
      </w:r>
      <w:r w:rsidRPr="00D65157">
        <w:rPr>
          <w:color w:val="000000"/>
          <w:u w:val="single"/>
        </w:rPr>
        <w:noBreakHyphen/>
        <w:t>20 and Section 59</w:t>
      </w:r>
      <w:r w:rsidRPr="00D65157">
        <w:rPr>
          <w:color w:val="000000"/>
          <w:u w:val="single"/>
        </w:rPr>
        <w:noBreakHyphen/>
        <w:t>52</w:t>
      </w:r>
      <w:r w:rsidRPr="00D65157">
        <w:rPr>
          <w:color w:val="000000"/>
          <w:u w:val="single"/>
        </w:rPr>
        <w:noBreakHyphen/>
        <w:t>30.</w:t>
      </w:r>
    </w:p>
    <w:p w:rsidR="00E048C1" w:rsidRPr="00D65157" w:rsidRDefault="00E048C1" w:rsidP="00E048C1">
      <w:pPr>
        <w:rPr>
          <w:color w:val="000000"/>
        </w:rPr>
      </w:pPr>
      <w:r w:rsidRPr="00D65157">
        <w:rPr>
          <w:color w:val="000000"/>
        </w:rPr>
        <w:tab/>
        <w:t>(B)</w:t>
      </w:r>
      <w:r w:rsidRPr="00D65157">
        <w:rPr>
          <w:color w:val="000000"/>
        </w:rPr>
        <w:tab/>
      </w:r>
      <w:r w:rsidRPr="00D65157">
        <w:rPr>
          <w:strike/>
          <w:color w:val="000000"/>
        </w:rPr>
        <w:t>County First Steps</w:t>
      </w:r>
      <w:r w:rsidRPr="00D65157">
        <w:rPr>
          <w:color w:val="000000"/>
        </w:rPr>
        <w:t xml:space="preserve"> </w:t>
      </w:r>
      <w:r w:rsidRPr="00D65157">
        <w:rPr>
          <w:color w:val="000000"/>
          <w:u w:val="single"/>
        </w:rPr>
        <w:t>Local</w:t>
      </w:r>
      <w:r w:rsidRPr="00D65157">
        <w:rPr>
          <w:color w:val="000000"/>
        </w:rPr>
        <w:t xml:space="preserve"> partnerships must agree to participate in such an evaluation in order to receive a First Steps grant.  Subsequent grant approval and grant allocations must be dependent, in part, on the results of the evaluations.  If an evaluation finds no progress has been made in meeting local goals or implementing strategies as agreed to in the First Steps grant, the grant </w:t>
      </w:r>
      <w:r w:rsidRPr="00D65157">
        <w:rPr>
          <w:strike/>
          <w:color w:val="000000"/>
        </w:rPr>
        <w:t>must</w:t>
      </w:r>
      <w:r w:rsidRPr="00D65157">
        <w:rPr>
          <w:color w:val="000000"/>
        </w:rPr>
        <w:t xml:space="preserve"> </w:t>
      </w:r>
      <w:r w:rsidRPr="00D65157">
        <w:rPr>
          <w:color w:val="000000"/>
          <w:u w:val="single"/>
        </w:rPr>
        <w:t>may</w:t>
      </w:r>
      <w:r w:rsidRPr="00D65157">
        <w:rPr>
          <w:color w:val="000000"/>
        </w:rPr>
        <w:t xml:space="preserve"> be terminated. </w:t>
      </w:r>
    </w:p>
    <w:p w:rsidR="00E048C1" w:rsidRPr="00D65157" w:rsidRDefault="00E048C1" w:rsidP="00E048C1">
      <w:pPr>
        <w:suppressAutoHyphens/>
        <w:rPr>
          <w:color w:val="000000"/>
        </w:rPr>
      </w:pPr>
      <w:r w:rsidRPr="00D65157">
        <w:rPr>
          <w:color w:val="000000"/>
        </w:rPr>
        <w:tab/>
        <w:t>(C)</w:t>
      </w:r>
      <w:r w:rsidRPr="00D65157">
        <w:rPr>
          <w:color w:val="000000"/>
        </w:rPr>
        <w:tab/>
        <w:t xml:space="preserve">The purpose of the evaluation is to assess progress toward achieving the First Steps goals and to determine the impact of </w:t>
      </w:r>
      <w:r w:rsidRPr="00D65157">
        <w:rPr>
          <w:strike/>
          <w:color w:val="000000"/>
        </w:rPr>
        <w:t>the initiative on children and families at the state and local levels</w:t>
      </w:r>
      <w:r w:rsidRPr="00D65157">
        <w:rPr>
          <w:color w:val="000000"/>
        </w:rPr>
        <w:t xml:space="preserve"> </w:t>
      </w:r>
      <w:r w:rsidRPr="00D65157">
        <w:rPr>
          <w:color w:val="000000"/>
          <w:u w:val="single"/>
        </w:rPr>
        <w:t>each strategy in supporting improved school readiness as defined in Section 52</w:t>
      </w:r>
      <w:r w:rsidRPr="00D65157">
        <w:rPr>
          <w:color w:val="000000"/>
          <w:u w:val="single"/>
        </w:rPr>
        <w:noBreakHyphen/>
        <w:t>152</w:t>
      </w:r>
      <w:r w:rsidRPr="00D65157">
        <w:rPr>
          <w:color w:val="000000"/>
          <w:u w:val="single"/>
        </w:rPr>
        <w:noBreakHyphen/>
        <w:t>15</w:t>
      </w:r>
      <w:r w:rsidRPr="00D65157">
        <w:rPr>
          <w:color w:val="000000"/>
        </w:rPr>
        <w:t>.  The impact assessment shall include, but is not limited to, school readiness measures; benefits from child development services; immunization status; low birth</w:t>
      </w:r>
      <w:r w:rsidRPr="00D65157">
        <w:rPr>
          <w:color w:val="000000"/>
        </w:rPr>
        <w:noBreakHyphen/>
        <w:t xml:space="preserve">weight rates; parent literacy; parenting skills; parental involvement; transportation; and developmental screening results.  During the course of the evaluation, if an evaluator determines that any state agency has failed to comply with the coordination and collaboration provisions as required in this chapter, the final report must reflect that information.  </w:t>
      </w:r>
      <w:r w:rsidRPr="00D65157">
        <w:rPr>
          <w:strike/>
          <w:color w:val="000000"/>
        </w:rPr>
        <w:t>Program</w:t>
      </w:r>
      <w:r w:rsidRPr="00D65157">
        <w:rPr>
          <w:color w:val="000000"/>
        </w:rPr>
        <w:t xml:space="preserve"> </w:t>
      </w:r>
      <w:r w:rsidRPr="00D65157">
        <w:rPr>
          <w:color w:val="000000"/>
          <w:u w:val="single"/>
        </w:rPr>
        <w:t>Each program</w:t>
      </w:r>
      <w:r w:rsidRPr="00D65157">
        <w:rPr>
          <w:color w:val="000000"/>
        </w:rPr>
        <w:t xml:space="preserve"> evaluation </w:t>
      </w:r>
      <w:r w:rsidRPr="00D65157">
        <w:rPr>
          <w:strike/>
          <w:color w:val="000000"/>
        </w:rPr>
        <w:t>reports</w:t>
      </w:r>
      <w:r w:rsidRPr="00D65157">
        <w:rPr>
          <w:color w:val="000000"/>
        </w:rPr>
        <w:t xml:space="preserve"> </w:t>
      </w:r>
      <w:r w:rsidRPr="00D65157">
        <w:rPr>
          <w:color w:val="000000"/>
          <w:u w:val="single"/>
        </w:rPr>
        <w:t>report</w:t>
      </w:r>
      <w:r w:rsidRPr="00D65157">
        <w:rPr>
          <w:color w:val="000000"/>
        </w:rPr>
        <w:t xml:space="preserve"> must be reported to the General Assembly no later than three months after conclusion of the evaluation.  </w:t>
      </w:r>
      <w:r w:rsidRPr="00D65157">
        <w:rPr>
          <w:strike/>
          <w:color w:val="000000"/>
        </w:rPr>
        <w:t>All County First Steps</w:t>
      </w:r>
      <w:r w:rsidRPr="00D65157">
        <w:rPr>
          <w:color w:val="000000"/>
        </w:rPr>
        <w:t xml:space="preserve"> </w:t>
      </w:r>
      <w:r w:rsidRPr="00D65157">
        <w:rPr>
          <w:color w:val="000000"/>
          <w:u w:val="single"/>
        </w:rPr>
        <w:t>Local</w:t>
      </w:r>
      <w:r w:rsidRPr="00D65157">
        <w:rPr>
          <w:color w:val="000000"/>
        </w:rPr>
        <w:t xml:space="preserve"> partnerships shall cooperate fully in collecting and providing data and information for the evaluation </w:t>
      </w:r>
      <w:r w:rsidRPr="00D65157">
        <w:rPr>
          <w:color w:val="000000"/>
          <w:u w:val="single"/>
        </w:rPr>
        <w:t>of their funded strategies</w:t>
      </w:r>
      <w:r w:rsidRPr="00D65157">
        <w:rPr>
          <w:color w:val="000000"/>
        </w:rPr>
        <w:t>.”</w:t>
      </w:r>
    </w:p>
    <w:p w:rsidR="00E048C1" w:rsidRPr="00D65157" w:rsidRDefault="00E048C1" w:rsidP="00E048C1">
      <w:pPr>
        <w:suppressAutoHyphens/>
        <w:rPr>
          <w:color w:val="000000"/>
        </w:rPr>
      </w:pPr>
      <w:r w:rsidRPr="00D65157">
        <w:rPr>
          <w:color w:val="000000"/>
        </w:rPr>
        <w:t>SECTION</w:t>
      </w:r>
      <w:r w:rsidRPr="00D65157">
        <w:rPr>
          <w:color w:val="000000"/>
        </w:rPr>
        <w:tab/>
        <w:t>21.</w:t>
      </w:r>
      <w:r w:rsidRPr="00D65157">
        <w:rPr>
          <w:color w:val="000000"/>
        </w:rPr>
        <w:tab/>
        <w:t>Section 63</w:t>
      </w:r>
      <w:r w:rsidRPr="00D65157">
        <w:rPr>
          <w:color w:val="000000"/>
        </w:rPr>
        <w:noBreakHyphen/>
        <w:t>11</w:t>
      </w:r>
      <w:r w:rsidRPr="00D65157">
        <w:rPr>
          <w:color w:val="000000"/>
        </w:rPr>
        <w:noBreakHyphen/>
        <w:t>1720 of the 1976 Code is amended to read:</w:t>
      </w:r>
    </w:p>
    <w:p w:rsidR="00E048C1" w:rsidRPr="00D65157" w:rsidRDefault="00E048C1" w:rsidP="00E048C1">
      <w:pPr>
        <w:rPr>
          <w:color w:val="000000"/>
        </w:rPr>
      </w:pPr>
      <w:r w:rsidRPr="00D65157">
        <w:rPr>
          <w:color w:val="000000"/>
        </w:rPr>
        <w:tab/>
        <w:t>“Section 63</w:t>
      </w:r>
      <w:r w:rsidRPr="00D65157">
        <w:rPr>
          <w:color w:val="000000"/>
        </w:rPr>
        <w:noBreakHyphen/>
        <w:t>11</w:t>
      </w:r>
      <w:r w:rsidRPr="00D65157">
        <w:rPr>
          <w:color w:val="000000"/>
        </w:rPr>
        <w:noBreakHyphen/>
        <w:t>1720.</w:t>
      </w:r>
      <w:r w:rsidRPr="00D65157">
        <w:rPr>
          <w:color w:val="000000"/>
        </w:rPr>
        <w:tab/>
        <w:t>(A)</w:t>
      </w:r>
      <w:r w:rsidRPr="00D65157">
        <w:rPr>
          <w:color w:val="000000"/>
        </w:rPr>
        <w:tab/>
        <w:t>There is created the South Carolina First Steps to School Readiness Board of Trustees which must be chaired by the Governor</w:t>
      </w:r>
      <w:r w:rsidRPr="00D65157">
        <w:rPr>
          <w:color w:val="000000"/>
          <w:u w:val="single"/>
        </w:rPr>
        <w:t>, or his designee,</w:t>
      </w:r>
      <w:r w:rsidRPr="00D65157">
        <w:rPr>
          <w:color w:val="000000"/>
        </w:rPr>
        <w:t xml:space="preserve"> and must include the State Superintendent of Education</w:t>
      </w:r>
      <w:r w:rsidRPr="00D65157">
        <w:rPr>
          <w:color w:val="000000"/>
          <w:u w:val="single"/>
        </w:rPr>
        <w:t>, or his designee,</w:t>
      </w:r>
      <w:r w:rsidRPr="00D65157">
        <w:rPr>
          <w:color w:val="000000"/>
        </w:rPr>
        <w:t xml:space="preserve"> who shall serve as ex officio voting members of the board.  </w:t>
      </w:r>
      <w:r w:rsidRPr="00D65157">
        <w:rPr>
          <w:strike/>
          <w:color w:val="000000"/>
        </w:rPr>
        <w:t>The board is composed of the twenty appointed, voting members as follows:</w:t>
      </w:r>
      <w:r w:rsidRPr="00D65157">
        <w:rPr>
          <w:color w:val="000000"/>
        </w:rPr>
        <w:t xml:space="preserve"> </w:t>
      </w:r>
    </w:p>
    <w:p w:rsidR="00E048C1" w:rsidRPr="00D65157" w:rsidRDefault="00E048C1" w:rsidP="00E048C1">
      <w:pPr>
        <w:rPr>
          <w:color w:val="000000"/>
          <w:u w:val="single"/>
        </w:rPr>
      </w:pPr>
      <w:r w:rsidRPr="00D65157">
        <w:rPr>
          <w:color w:val="000000"/>
        </w:rPr>
        <w:tab/>
      </w:r>
      <w:r w:rsidRPr="00D65157">
        <w:rPr>
          <w:color w:val="000000"/>
          <w:u w:val="single"/>
        </w:rPr>
        <w:t>(B)</w:t>
      </w:r>
      <w:r w:rsidRPr="00D65157">
        <w:rPr>
          <w:color w:val="000000"/>
        </w:rPr>
        <w:tab/>
      </w:r>
      <w:r w:rsidRPr="00D65157">
        <w:rPr>
          <w:color w:val="000000"/>
          <w:u w:val="single"/>
        </w:rPr>
        <w:t xml:space="preserve">In making the appointments specified in subsection (C)(1), (2), and (3) of this chapter, the Governor, President </w:t>
      </w:r>
      <w:r w:rsidRPr="00E048C1">
        <w:rPr>
          <w:i/>
          <w:color w:val="000000"/>
          <w:u w:val="single"/>
        </w:rPr>
        <w:t>Pro Tempore</w:t>
      </w:r>
      <w:r w:rsidRPr="00D65157">
        <w:rPr>
          <w:color w:val="000000"/>
          <w:u w:val="single"/>
        </w:rPr>
        <w:t xml:space="preserve"> of the Senate, and the Speaker of the House of Representatives shall seek to ensure diverse geographical representation on the board by appointing individuals from each congressional district as possible.</w:t>
      </w:r>
    </w:p>
    <w:p w:rsidR="00E048C1" w:rsidRPr="00D65157" w:rsidRDefault="00E048C1" w:rsidP="00E048C1">
      <w:pPr>
        <w:rPr>
          <w:color w:val="000000"/>
          <w:u w:val="single"/>
        </w:rPr>
      </w:pPr>
      <w:r w:rsidRPr="00D65157">
        <w:rPr>
          <w:color w:val="000000"/>
        </w:rPr>
        <w:tab/>
      </w:r>
      <w:r w:rsidRPr="00D65157">
        <w:rPr>
          <w:color w:val="000000"/>
          <w:u w:val="single"/>
        </w:rPr>
        <w:t>(C)</w:t>
      </w:r>
      <w:r w:rsidRPr="00D65157">
        <w:rPr>
          <w:color w:val="000000"/>
        </w:rPr>
        <w:tab/>
      </w:r>
      <w:r w:rsidRPr="00D65157">
        <w:rPr>
          <w:color w:val="000000"/>
          <w:u w:val="single"/>
        </w:rPr>
        <w:t>The board shall include members appointed in the following manner:</w:t>
      </w:r>
    </w:p>
    <w:p w:rsidR="00E048C1" w:rsidRPr="00D65157" w:rsidRDefault="00E048C1" w:rsidP="00E048C1">
      <w:pPr>
        <w:rPr>
          <w:color w:val="000000"/>
        </w:rPr>
      </w:pPr>
      <w:r w:rsidRPr="00D65157">
        <w:rPr>
          <w:color w:val="000000"/>
        </w:rPr>
        <w:tab/>
      </w:r>
      <w:r w:rsidRPr="00D65157">
        <w:rPr>
          <w:color w:val="000000"/>
        </w:rPr>
        <w:tab/>
        <w:t>(1)</w:t>
      </w:r>
      <w:r w:rsidRPr="00D65157">
        <w:rPr>
          <w:color w:val="000000"/>
        </w:rPr>
        <w:tab/>
        <w:t xml:space="preserve">The Governor shall appoint </w:t>
      </w:r>
      <w:r w:rsidRPr="00D65157">
        <w:rPr>
          <w:strike/>
          <w:color w:val="000000"/>
        </w:rPr>
        <w:t>two members</w:t>
      </w:r>
      <w:r w:rsidRPr="00D65157">
        <w:rPr>
          <w:color w:val="000000"/>
        </w:rPr>
        <w:t xml:space="preserve"> </w:t>
      </w:r>
      <w:r w:rsidRPr="00D65157">
        <w:rPr>
          <w:color w:val="000000"/>
          <w:u w:val="single"/>
        </w:rPr>
        <w:t>one member</w:t>
      </w:r>
      <w:r w:rsidRPr="00D65157">
        <w:rPr>
          <w:color w:val="000000"/>
        </w:rPr>
        <w:t xml:space="preserve"> from each of the following sectors: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(a)</w:t>
      </w:r>
      <w:r w:rsidRPr="00D65157">
        <w:rPr>
          <w:color w:val="000000"/>
        </w:rPr>
        <w:tab/>
        <w:t xml:space="preserve">parents of young children;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(b)</w:t>
      </w:r>
      <w:r w:rsidRPr="00D65157">
        <w:rPr>
          <w:color w:val="000000"/>
        </w:rPr>
        <w:tab/>
        <w:t xml:space="preserve">business community;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(c)</w:t>
      </w:r>
      <w:r w:rsidRPr="00D65157">
        <w:rPr>
          <w:color w:val="000000"/>
        </w:rPr>
        <w:tab/>
        <w:t xml:space="preserve">early childhood educators;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(d)</w:t>
      </w:r>
      <w:r w:rsidRPr="00D65157">
        <w:rPr>
          <w:color w:val="000000"/>
        </w:rPr>
        <w:tab/>
        <w:t xml:space="preserve">medical </w:t>
      </w:r>
      <w:r w:rsidRPr="00D65157">
        <w:rPr>
          <w:strike/>
          <w:color w:val="000000"/>
        </w:rPr>
        <w:t>or child care and development</w:t>
      </w:r>
      <w:r w:rsidRPr="00D65157">
        <w:rPr>
          <w:color w:val="000000"/>
        </w:rPr>
        <w:t xml:space="preserve"> providers; </w:t>
      </w:r>
      <w:r w:rsidRPr="00D65157">
        <w:rPr>
          <w:strike/>
          <w:color w:val="000000"/>
        </w:rPr>
        <w:t>and</w:t>
      </w:r>
      <w:r w:rsidRPr="00D65157">
        <w:rPr>
          <w:color w:val="000000"/>
        </w:rPr>
        <w:t xml:space="preserve"> </w:t>
      </w:r>
    </w:p>
    <w:p w:rsidR="00E048C1" w:rsidRPr="00D65157" w:rsidRDefault="00E048C1" w:rsidP="00E048C1">
      <w:pPr>
        <w:rPr>
          <w:color w:val="000000"/>
          <w:u w:val="single"/>
        </w:rPr>
      </w:pPr>
      <w:r w:rsidRPr="00D65157">
        <w:rPr>
          <w:color w:val="000000"/>
        </w:rPr>
        <w:tab/>
      </w:r>
      <w:r w:rsidRPr="00D65157">
        <w:rPr>
          <w:color w:val="000000"/>
        </w:rPr>
        <w:tab/>
      </w:r>
      <w:r w:rsidRPr="00D65157">
        <w:rPr>
          <w:color w:val="000000"/>
        </w:rPr>
        <w:tab/>
      </w:r>
      <w:r w:rsidRPr="00D65157">
        <w:rPr>
          <w:color w:val="000000"/>
          <w:u w:val="single"/>
        </w:rPr>
        <w:t>(e)</w:t>
      </w:r>
      <w:r w:rsidRPr="00D65157">
        <w:rPr>
          <w:color w:val="000000"/>
        </w:rPr>
        <w:tab/>
      </w:r>
      <w:r w:rsidRPr="00D65157">
        <w:rPr>
          <w:color w:val="000000"/>
          <w:u w:val="single"/>
        </w:rPr>
        <w:t>child care and development providers; and</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w:t>
      </w:r>
      <w:r w:rsidRPr="00D65157">
        <w:rPr>
          <w:strike/>
          <w:color w:val="000000"/>
        </w:rPr>
        <w:t>e</w:t>
      </w:r>
      <w:r w:rsidRPr="00D65157">
        <w:rPr>
          <w:color w:val="000000"/>
          <w:u w:val="single"/>
        </w:rPr>
        <w:t>f</w:t>
      </w:r>
      <w:r w:rsidRPr="00D65157">
        <w:rPr>
          <w:color w:val="000000"/>
        </w:rPr>
        <w:t>)</w:t>
      </w:r>
      <w:r w:rsidRPr="00D65157">
        <w:rPr>
          <w:color w:val="000000"/>
        </w:rPr>
        <w:tab/>
        <w:t xml:space="preserve">the General Assembly, one member from the Senate and one member from the House of Representatives. </w:t>
      </w:r>
    </w:p>
    <w:p w:rsidR="00E048C1" w:rsidRPr="00D65157" w:rsidRDefault="00E048C1" w:rsidP="00E048C1">
      <w:pPr>
        <w:rPr>
          <w:color w:val="000000"/>
        </w:rPr>
      </w:pPr>
      <w:r w:rsidRPr="00D65157">
        <w:rPr>
          <w:color w:val="000000"/>
        </w:rPr>
        <w:tab/>
      </w:r>
      <w:r w:rsidRPr="00D65157">
        <w:rPr>
          <w:color w:val="000000"/>
        </w:rPr>
        <w:tab/>
        <w:t>(2)</w:t>
      </w:r>
      <w:r w:rsidRPr="00D65157">
        <w:rPr>
          <w:color w:val="000000"/>
        </w:rPr>
        <w:tab/>
        <w:t xml:space="preserve">The President </w:t>
      </w:r>
      <w:r w:rsidRPr="00E048C1">
        <w:rPr>
          <w:i/>
          <w:color w:val="000000"/>
        </w:rPr>
        <w:t>Pro Tempore</w:t>
      </w:r>
      <w:r w:rsidRPr="00D65157">
        <w:rPr>
          <w:color w:val="000000"/>
        </w:rPr>
        <w:t xml:space="preserve"> of the Senate shall appoint one member from each of the following sectors: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(a)</w:t>
      </w:r>
      <w:r w:rsidRPr="00D65157">
        <w:rPr>
          <w:color w:val="000000"/>
        </w:rPr>
        <w:tab/>
        <w:t xml:space="preserve">parents of young children;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(b)</w:t>
      </w:r>
      <w:r w:rsidRPr="00D65157">
        <w:rPr>
          <w:color w:val="000000"/>
        </w:rPr>
        <w:tab/>
        <w:t xml:space="preserve">business community;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(c)</w:t>
      </w:r>
      <w:r w:rsidRPr="00D65157">
        <w:rPr>
          <w:color w:val="000000"/>
        </w:rPr>
        <w:tab/>
        <w:t xml:space="preserve">early childhood educators;  and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(d)</w:t>
      </w:r>
      <w:r w:rsidRPr="00D65157">
        <w:rPr>
          <w:color w:val="000000"/>
        </w:rPr>
        <w:tab/>
        <w:t xml:space="preserve">medical or child care and development providers. </w:t>
      </w:r>
    </w:p>
    <w:p w:rsidR="00E048C1" w:rsidRPr="00D65157" w:rsidRDefault="00E048C1" w:rsidP="00E048C1">
      <w:pPr>
        <w:rPr>
          <w:color w:val="000000"/>
        </w:rPr>
      </w:pPr>
      <w:r w:rsidRPr="00D65157">
        <w:rPr>
          <w:color w:val="000000"/>
        </w:rPr>
        <w:tab/>
      </w:r>
      <w:r w:rsidRPr="00D65157">
        <w:rPr>
          <w:color w:val="000000"/>
        </w:rPr>
        <w:tab/>
        <w:t>(3)</w:t>
      </w:r>
      <w:r w:rsidRPr="00D65157">
        <w:rPr>
          <w:color w:val="000000"/>
        </w:rPr>
        <w:tab/>
        <w:t xml:space="preserve">The Speaker of the House of Representatives shall appoint one member from each of the following sectors: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(a)</w:t>
      </w:r>
      <w:r w:rsidRPr="00D65157">
        <w:rPr>
          <w:color w:val="000000"/>
        </w:rPr>
        <w:tab/>
        <w:t xml:space="preserve">parents of young children;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(b)</w:t>
      </w:r>
      <w:r w:rsidRPr="00D65157">
        <w:rPr>
          <w:color w:val="000000"/>
        </w:rPr>
        <w:tab/>
        <w:t xml:space="preserve">business community;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(c)</w:t>
      </w:r>
      <w:r w:rsidRPr="00D65157">
        <w:rPr>
          <w:color w:val="000000"/>
        </w:rPr>
        <w:tab/>
        <w:t xml:space="preserve">early childhood educators;  and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(d)</w:t>
      </w:r>
      <w:r w:rsidRPr="00D65157">
        <w:rPr>
          <w:color w:val="000000"/>
        </w:rPr>
        <w:tab/>
        <w:t xml:space="preserve">medical or child care and development. </w:t>
      </w:r>
    </w:p>
    <w:p w:rsidR="00E048C1" w:rsidRPr="00D65157" w:rsidRDefault="00E048C1" w:rsidP="00E048C1">
      <w:pPr>
        <w:rPr>
          <w:color w:val="000000"/>
        </w:rPr>
      </w:pPr>
      <w:r w:rsidRPr="00D65157">
        <w:rPr>
          <w:color w:val="000000"/>
        </w:rPr>
        <w:tab/>
      </w:r>
      <w:r w:rsidRPr="00D65157">
        <w:rPr>
          <w:color w:val="000000"/>
        </w:rPr>
        <w:tab/>
        <w:t>(4)</w:t>
      </w:r>
      <w:r w:rsidRPr="00D65157">
        <w:rPr>
          <w:color w:val="000000"/>
        </w:rPr>
        <w:tab/>
        <w:t xml:space="preserve">The chairman of the Senate Education Committee or his designee. </w:t>
      </w:r>
    </w:p>
    <w:p w:rsidR="00E048C1" w:rsidRPr="00D65157" w:rsidRDefault="00E048C1" w:rsidP="00E048C1">
      <w:pPr>
        <w:rPr>
          <w:color w:val="000000"/>
        </w:rPr>
      </w:pPr>
      <w:r w:rsidRPr="00D65157">
        <w:rPr>
          <w:color w:val="000000"/>
        </w:rPr>
        <w:tab/>
      </w:r>
      <w:r w:rsidRPr="00D65157">
        <w:rPr>
          <w:color w:val="000000"/>
        </w:rPr>
        <w:tab/>
        <w:t>(5)</w:t>
      </w:r>
      <w:r w:rsidRPr="00D65157">
        <w:rPr>
          <w:color w:val="000000"/>
        </w:rPr>
        <w:tab/>
        <w:t xml:space="preserve">The chairman of the House Education and Public Works Committee or his designee. </w:t>
      </w:r>
    </w:p>
    <w:p w:rsidR="00E048C1" w:rsidRPr="00D65157" w:rsidRDefault="00E048C1" w:rsidP="00E048C1">
      <w:pPr>
        <w:rPr>
          <w:color w:val="000000"/>
        </w:rPr>
      </w:pPr>
      <w:r w:rsidRPr="00D65157">
        <w:rPr>
          <w:color w:val="000000"/>
        </w:rPr>
        <w:tab/>
      </w:r>
      <w:r w:rsidRPr="00D65157">
        <w:rPr>
          <w:color w:val="000000"/>
        </w:rPr>
        <w:tab/>
        <w:t>(6)</w:t>
      </w:r>
      <w:r w:rsidRPr="00D65157">
        <w:rPr>
          <w:color w:val="000000"/>
        </w:rPr>
        <w:tab/>
        <w:t xml:space="preserve">The chief executive officer of each of the following shall serve as an ex officio </w:t>
      </w:r>
      <w:r w:rsidRPr="00D65157">
        <w:rPr>
          <w:strike/>
          <w:color w:val="000000"/>
        </w:rPr>
        <w:t>nonvoting</w:t>
      </w:r>
      <w:r w:rsidRPr="00D65157">
        <w:rPr>
          <w:color w:val="000000"/>
        </w:rPr>
        <w:t xml:space="preserve"> </w:t>
      </w:r>
      <w:r w:rsidRPr="00D65157">
        <w:rPr>
          <w:color w:val="000000"/>
          <w:u w:val="single"/>
        </w:rPr>
        <w:t>voting</w:t>
      </w:r>
      <w:r w:rsidRPr="00D65157">
        <w:rPr>
          <w:color w:val="000000"/>
        </w:rPr>
        <w:t xml:space="preserve"> member: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(a)</w:t>
      </w:r>
      <w:r w:rsidRPr="00D65157">
        <w:rPr>
          <w:color w:val="000000"/>
        </w:rPr>
        <w:tab/>
        <w:t xml:space="preserve">Department of Social Services </w:t>
      </w:r>
      <w:r w:rsidRPr="00D65157">
        <w:rPr>
          <w:strike/>
          <w:color w:val="000000"/>
        </w:rPr>
        <w:t>or his designee</w:t>
      </w:r>
      <w:r w:rsidRPr="00D65157">
        <w:rPr>
          <w:color w:val="000000"/>
        </w:rPr>
        <w:t xml:space="preserve">;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(b)</w:t>
      </w:r>
      <w:r w:rsidRPr="00D65157">
        <w:rPr>
          <w:color w:val="000000"/>
        </w:rPr>
        <w:tab/>
        <w:t xml:space="preserve">Department of Health and Environmental Control </w:t>
      </w:r>
      <w:r w:rsidRPr="00D65157">
        <w:rPr>
          <w:strike/>
          <w:color w:val="000000"/>
        </w:rPr>
        <w:t>or his designee</w:t>
      </w:r>
      <w:r w:rsidRPr="00D65157">
        <w:rPr>
          <w:color w:val="000000"/>
        </w:rPr>
        <w:t xml:space="preserve">;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(c)</w:t>
      </w:r>
      <w:r w:rsidRPr="00D65157">
        <w:rPr>
          <w:color w:val="000000"/>
        </w:rPr>
        <w:tab/>
        <w:t xml:space="preserve">Department of Health and Human Services </w:t>
      </w:r>
      <w:r w:rsidRPr="00D65157">
        <w:rPr>
          <w:strike/>
          <w:color w:val="000000"/>
        </w:rPr>
        <w:t>or his designee</w:t>
      </w:r>
      <w:r w:rsidRPr="00D65157">
        <w:rPr>
          <w:color w:val="000000"/>
        </w:rPr>
        <w:t xml:space="preserve">;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t>(d)</w:t>
      </w:r>
      <w:r w:rsidRPr="00D65157">
        <w:rPr>
          <w:color w:val="000000"/>
        </w:rPr>
        <w:tab/>
      </w:r>
      <w:r w:rsidRPr="00D65157">
        <w:rPr>
          <w:strike/>
          <w:color w:val="000000"/>
        </w:rPr>
        <w:t>Department of Mental Health or his designee;</w:t>
      </w:r>
      <w:r w:rsidRPr="00D65157">
        <w:rPr>
          <w:color w:val="000000"/>
        </w:rPr>
        <w:t xml:space="preserve">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r>
      <w:r w:rsidRPr="00D65157">
        <w:rPr>
          <w:strike/>
          <w:color w:val="000000"/>
        </w:rPr>
        <w:t>(e)</w:t>
      </w:r>
      <w:r w:rsidRPr="00D65157">
        <w:rPr>
          <w:color w:val="000000"/>
        </w:rPr>
        <w:tab/>
        <w:t xml:space="preserve">Department of Disabilities and Special Needs </w:t>
      </w:r>
      <w:r w:rsidRPr="00D65157">
        <w:rPr>
          <w:strike/>
          <w:color w:val="000000"/>
        </w:rPr>
        <w:t>or his designee</w:t>
      </w:r>
      <w:r w:rsidRPr="00D65157">
        <w:rPr>
          <w:color w:val="000000"/>
        </w:rPr>
        <w:t xml:space="preserve">; </w:t>
      </w:r>
    </w:p>
    <w:p w:rsidR="00E048C1" w:rsidRPr="00D65157" w:rsidRDefault="00E048C1" w:rsidP="00E048C1">
      <w:pPr>
        <w:rPr>
          <w:strike/>
          <w:color w:val="000000"/>
        </w:rPr>
      </w:pPr>
      <w:r w:rsidRPr="00D65157">
        <w:rPr>
          <w:color w:val="000000"/>
        </w:rPr>
        <w:tab/>
      </w:r>
      <w:r w:rsidRPr="00D65157">
        <w:rPr>
          <w:color w:val="000000"/>
        </w:rPr>
        <w:tab/>
      </w:r>
      <w:r w:rsidRPr="00D65157">
        <w:rPr>
          <w:color w:val="000000"/>
        </w:rPr>
        <w:tab/>
        <w:t>(</w:t>
      </w:r>
      <w:r w:rsidRPr="00D65157">
        <w:rPr>
          <w:strike/>
          <w:color w:val="000000"/>
        </w:rPr>
        <w:t>f</w:t>
      </w:r>
      <w:r w:rsidRPr="00D65157">
        <w:rPr>
          <w:color w:val="000000"/>
        </w:rPr>
        <w:t>)</w:t>
      </w:r>
      <w:r w:rsidRPr="00D65157">
        <w:rPr>
          <w:color w:val="000000"/>
        </w:rPr>
        <w:tab/>
      </w:r>
      <w:r w:rsidRPr="00D65157">
        <w:rPr>
          <w:strike/>
          <w:color w:val="000000"/>
        </w:rPr>
        <w:t xml:space="preserve">Department of Alcohol and Other Drug Abuse Services or his designee; </w:t>
      </w:r>
    </w:p>
    <w:p w:rsidR="00E048C1" w:rsidRPr="00D65157" w:rsidRDefault="00E048C1" w:rsidP="00E048C1">
      <w:pPr>
        <w:rPr>
          <w:strike/>
          <w:color w:val="000000"/>
        </w:rPr>
      </w:pPr>
      <w:r w:rsidRPr="00D65157">
        <w:rPr>
          <w:color w:val="000000"/>
        </w:rPr>
        <w:tab/>
      </w:r>
      <w:r w:rsidRPr="00D65157">
        <w:rPr>
          <w:color w:val="000000"/>
        </w:rPr>
        <w:tab/>
      </w:r>
      <w:r w:rsidRPr="00D65157">
        <w:rPr>
          <w:color w:val="000000"/>
        </w:rPr>
        <w:tab/>
      </w:r>
      <w:r w:rsidRPr="00D65157">
        <w:rPr>
          <w:strike/>
          <w:color w:val="000000"/>
        </w:rPr>
        <w:t>(g)</w:t>
      </w:r>
      <w:r w:rsidRPr="00D65157">
        <w:rPr>
          <w:color w:val="000000"/>
        </w:rPr>
        <w:tab/>
      </w:r>
      <w:r w:rsidRPr="00D65157">
        <w:rPr>
          <w:strike/>
          <w:color w:val="000000"/>
        </w:rPr>
        <w:t>Department of Transportation or his designee;</w:t>
      </w:r>
    </w:p>
    <w:p w:rsidR="00E048C1" w:rsidRPr="00D65157" w:rsidRDefault="00E048C1" w:rsidP="00E048C1">
      <w:pPr>
        <w:rPr>
          <w:strike/>
          <w:color w:val="000000"/>
        </w:rPr>
      </w:pPr>
      <w:r w:rsidRPr="00D65157">
        <w:rPr>
          <w:color w:val="000000"/>
        </w:rPr>
        <w:tab/>
      </w:r>
      <w:r w:rsidRPr="00D65157">
        <w:rPr>
          <w:color w:val="000000"/>
        </w:rPr>
        <w:tab/>
      </w:r>
      <w:r w:rsidRPr="00D65157">
        <w:rPr>
          <w:color w:val="000000"/>
        </w:rPr>
        <w:tab/>
      </w:r>
      <w:r w:rsidRPr="00D65157">
        <w:rPr>
          <w:strike/>
          <w:color w:val="000000"/>
        </w:rPr>
        <w:t>(h)</w:t>
      </w:r>
      <w:r w:rsidRPr="00D65157">
        <w:rPr>
          <w:color w:val="000000"/>
        </w:rPr>
        <w:tab/>
      </w:r>
      <w:r w:rsidRPr="00D65157">
        <w:rPr>
          <w:strike/>
          <w:color w:val="000000"/>
        </w:rPr>
        <w:t xml:space="preserve">State Budget and Control Board, Division of Research and Statistics or his designee;  and </w:t>
      </w:r>
    </w:p>
    <w:p w:rsidR="00E048C1" w:rsidRPr="00D65157" w:rsidRDefault="00E048C1" w:rsidP="00E048C1">
      <w:pPr>
        <w:rPr>
          <w:strike/>
          <w:color w:val="000000"/>
          <w:u w:val="single"/>
        </w:rPr>
      </w:pPr>
      <w:r w:rsidRPr="00D65157">
        <w:rPr>
          <w:color w:val="000000"/>
        </w:rPr>
        <w:tab/>
      </w:r>
      <w:r w:rsidRPr="00D65157">
        <w:rPr>
          <w:color w:val="000000"/>
        </w:rPr>
        <w:tab/>
      </w:r>
      <w:r w:rsidRPr="00D65157">
        <w:rPr>
          <w:color w:val="000000"/>
        </w:rPr>
        <w:tab/>
      </w:r>
      <w:r w:rsidRPr="00D65157">
        <w:rPr>
          <w:strike/>
          <w:color w:val="000000"/>
        </w:rPr>
        <w:t>(i)</w:t>
      </w:r>
      <w:r w:rsidRPr="00D65157">
        <w:rPr>
          <w:color w:val="000000"/>
        </w:rPr>
        <w:tab/>
      </w:r>
      <w:r w:rsidRPr="00D65157">
        <w:rPr>
          <w:strike/>
          <w:color w:val="000000"/>
        </w:rPr>
        <w:t>State Board for Technical and Comprehensive Education</w:t>
      </w:r>
    </w:p>
    <w:p w:rsidR="00E048C1" w:rsidRPr="00D65157" w:rsidRDefault="00E048C1" w:rsidP="00E048C1">
      <w:pPr>
        <w:rPr>
          <w:color w:val="000000"/>
          <w:u w:val="single"/>
        </w:rPr>
      </w:pPr>
      <w:r w:rsidRPr="00D65157">
        <w:rPr>
          <w:color w:val="000000"/>
        </w:rPr>
        <w:tab/>
      </w:r>
      <w:r w:rsidRPr="00D65157">
        <w:rPr>
          <w:color w:val="000000"/>
        </w:rPr>
        <w:tab/>
      </w:r>
      <w:r w:rsidRPr="00D65157">
        <w:rPr>
          <w:color w:val="000000"/>
        </w:rPr>
        <w:tab/>
      </w:r>
      <w:r w:rsidRPr="00D65157">
        <w:rPr>
          <w:color w:val="000000"/>
          <w:u w:val="single"/>
        </w:rPr>
        <w:t>(e)</w:t>
      </w:r>
      <w:r w:rsidRPr="00D65157">
        <w:rPr>
          <w:color w:val="000000"/>
        </w:rPr>
        <w:tab/>
      </w:r>
      <w:r w:rsidRPr="00D65157">
        <w:rPr>
          <w:color w:val="000000"/>
          <w:u w:val="single"/>
        </w:rPr>
        <w:t>State Head Start Collaboration Officer; and</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r>
      <w:r w:rsidRPr="00D65157">
        <w:rPr>
          <w:color w:val="000000"/>
          <w:u w:val="single"/>
        </w:rPr>
        <w:t>(f)</w:t>
      </w:r>
      <w:r w:rsidRPr="00D65157">
        <w:rPr>
          <w:color w:val="000000"/>
        </w:rPr>
        <w:tab/>
      </w:r>
      <w:r w:rsidRPr="00D65157">
        <w:rPr>
          <w:color w:val="000000"/>
          <w:u w:val="single"/>
        </w:rPr>
        <w:t>Children’s Trust of South Carolina</w:t>
      </w:r>
      <w:r w:rsidRPr="00D65157">
        <w:rPr>
          <w:color w:val="000000"/>
        </w:rPr>
        <w:t xml:space="preserve">. </w:t>
      </w:r>
    </w:p>
    <w:p w:rsidR="00E048C1" w:rsidRPr="00D65157" w:rsidRDefault="00E048C1" w:rsidP="00E048C1">
      <w:pPr>
        <w:rPr>
          <w:strike/>
          <w:color w:val="000000"/>
        </w:rPr>
      </w:pPr>
      <w:r w:rsidRPr="00D65157">
        <w:rPr>
          <w:color w:val="000000"/>
        </w:rPr>
        <w:tab/>
      </w:r>
      <w:r w:rsidRPr="00D65157">
        <w:rPr>
          <w:color w:val="000000"/>
        </w:rPr>
        <w:tab/>
      </w:r>
      <w:r w:rsidRPr="00D65157">
        <w:rPr>
          <w:strike/>
          <w:color w:val="000000"/>
        </w:rPr>
        <w:t>(7)</w:t>
      </w:r>
      <w:r w:rsidRPr="00D65157">
        <w:rPr>
          <w:color w:val="000000"/>
        </w:rPr>
        <w:tab/>
      </w:r>
      <w:r w:rsidRPr="00D65157">
        <w:rPr>
          <w:strike/>
          <w:color w:val="000000"/>
        </w:rPr>
        <w:t xml:space="preserve">The following organizations shall designate one member to serve as an ex officio nonvoting member: </w:t>
      </w:r>
    </w:p>
    <w:p w:rsidR="00E048C1" w:rsidRPr="00D65157" w:rsidRDefault="00E048C1" w:rsidP="00E048C1">
      <w:pPr>
        <w:rPr>
          <w:strike/>
          <w:color w:val="000000"/>
          <w:u w:val="single"/>
        </w:rPr>
      </w:pPr>
      <w:r w:rsidRPr="00D65157">
        <w:rPr>
          <w:color w:val="000000"/>
        </w:rPr>
        <w:tab/>
      </w:r>
      <w:r w:rsidRPr="00D65157">
        <w:rPr>
          <w:color w:val="000000"/>
        </w:rPr>
        <w:tab/>
      </w:r>
      <w:r w:rsidRPr="00D65157">
        <w:rPr>
          <w:color w:val="000000"/>
        </w:rPr>
        <w:tab/>
      </w:r>
      <w:r w:rsidRPr="00D65157">
        <w:rPr>
          <w:strike/>
          <w:color w:val="000000"/>
        </w:rPr>
        <w:t>(a)</w:t>
      </w:r>
      <w:r w:rsidRPr="00D65157">
        <w:rPr>
          <w:color w:val="000000"/>
        </w:rPr>
        <w:tab/>
      </w:r>
      <w:r w:rsidRPr="00D65157">
        <w:rPr>
          <w:strike/>
          <w:color w:val="000000"/>
        </w:rPr>
        <w:t xml:space="preserve">South Carolina State Library; </w:t>
      </w:r>
    </w:p>
    <w:p w:rsidR="00E048C1" w:rsidRPr="00D65157" w:rsidRDefault="00E048C1" w:rsidP="00E048C1">
      <w:pPr>
        <w:rPr>
          <w:strike/>
          <w:color w:val="000000"/>
        </w:rPr>
      </w:pPr>
      <w:r w:rsidRPr="00D65157">
        <w:rPr>
          <w:color w:val="000000"/>
        </w:rPr>
        <w:tab/>
      </w:r>
      <w:r w:rsidRPr="00D65157">
        <w:rPr>
          <w:color w:val="000000"/>
        </w:rPr>
        <w:tab/>
      </w:r>
      <w:r w:rsidRPr="00D65157">
        <w:rPr>
          <w:color w:val="000000"/>
        </w:rPr>
        <w:tab/>
      </w:r>
      <w:r w:rsidRPr="00D65157">
        <w:rPr>
          <w:strike/>
          <w:color w:val="000000"/>
        </w:rPr>
        <w:t>(b)</w:t>
      </w:r>
      <w:r w:rsidRPr="00D65157">
        <w:rPr>
          <w:color w:val="000000"/>
        </w:rPr>
        <w:tab/>
      </w:r>
      <w:r w:rsidRPr="00D65157">
        <w:rPr>
          <w:strike/>
          <w:color w:val="000000"/>
        </w:rPr>
        <w:t xml:space="preserve">Transportation Association of South Carolina;  and </w:t>
      </w:r>
    </w:p>
    <w:p w:rsidR="00E048C1" w:rsidRPr="00D65157" w:rsidRDefault="00E048C1" w:rsidP="00E048C1">
      <w:pPr>
        <w:rPr>
          <w:color w:val="000000"/>
        </w:rPr>
      </w:pPr>
      <w:r w:rsidRPr="00D65157">
        <w:rPr>
          <w:color w:val="000000"/>
        </w:rPr>
        <w:tab/>
      </w:r>
      <w:r w:rsidRPr="00D65157">
        <w:rPr>
          <w:color w:val="000000"/>
        </w:rPr>
        <w:tab/>
      </w:r>
      <w:r w:rsidRPr="00D65157">
        <w:rPr>
          <w:color w:val="000000"/>
        </w:rPr>
        <w:tab/>
      </w:r>
      <w:r w:rsidRPr="00D65157">
        <w:rPr>
          <w:strike/>
          <w:color w:val="000000"/>
        </w:rPr>
        <w:t>(c)</w:t>
      </w:r>
      <w:r w:rsidRPr="00D65157">
        <w:rPr>
          <w:color w:val="000000"/>
        </w:rPr>
        <w:tab/>
      </w:r>
      <w:r w:rsidRPr="00D65157">
        <w:rPr>
          <w:strike/>
          <w:color w:val="000000"/>
        </w:rPr>
        <w:t>State Advisory Committee on the Regulation of Childcare Facilities.</w:t>
      </w:r>
    </w:p>
    <w:p w:rsidR="00E048C1" w:rsidRPr="00D65157" w:rsidRDefault="00E048C1" w:rsidP="00E048C1">
      <w:pPr>
        <w:rPr>
          <w:color w:val="000000"/>
        </w:rPr>
      </w:pPr>
      <w:r w:rsidRPr="00D65157">
        <w:rPr>
          <w:color w:val="000000"/>
        </w:rPr>
        <w:tab/>
        <w:t>(</w:t>
      </w:r>
      <w:r w:rsidRPr="00D65157">
        <w:rPr>
          <w:strike/>
          <w:color w:val="000000"/>
        </w:rPr>
        <w:t>B</w:t>
      </w:r>
      <w:r w:rsidRPr="00D65157">
        <w:rPr>
          <w:color w:val="000000"/>
          <w:u w:val="single"/>
        </w:rPr>
        <w:t>D</w:t>
      </w:r>
      <w:r w:rsidRPr="00D65157">
        <w:rPr>
          <w:color w:val="000000"/>
        </w:rPr>
        <w:t>)</w:t>
      </w:r>
      <w:r w:rsidRPr="00D65157">
        <w:rPr>
          <w:color w:val="000000"/>
        </w:rPr>
        <w:tab/>
        <w:t>The terms of the members are for four years and until their successors are appointed and qualify</w:t>
      </w:r>
      <w:r w:rsidRPr="00D65157">
        <w:rPr>
          <w:strike/>
          <w:color w:val="000000"/>
        </w:rPr>
        <w:t>, except of those first appointed</w:t>
      </w:r>
      <w:r w:rsidRPr="00D65157">
        <w:rPr>
          <w:color w:val="000000"/>
        </w:rPr>
        <w:t xml:space="preserve">.  </w:t>
      </w:r>
      <w:r w:rsidRPr="00D65157">
        <w:rPr>
          <w:strike/>
          <w:color w:val="000000"/>
        </w:rPr>
        <w:t xml:space="preserve">When making the initial appointments, the Governor, the President </w:t>
      </w:r>
      <w:r w:rsidRPr="00E048C1">
        <w:rPr>
          <w:i/>
          <w:strike/>
          <w:color w:val="000000"/>
        </w:rPr>
        <w:t>Pro Tempore</w:t>
      </w:r>
      <w:r w:rsidRPr="00D65157">
        <w:rPr>
          <w:strike/>
          <w:color w:val="000000"/>
        </w:rPr>
        <w:t xml:space="preserve"> of the Senate, and the Speaker of the House of Representatives shall designate half of their appointments to serve two</w:t>
      </w:r>
      <w:r w:rsidRPr="00D65157">
        <w:rPr>
          <w:strike/>
          <w:color w:val="000000"/>
        </w:rPr>
        <w:noBreakHyphen/>
        <w:t>year terms only.</w:t>
      </w:r>
      <w:r w:rsidRPr="00D65157">
        <w:rPr>
          <w:color w:val="000000"/>
        </w:rPr>
        <w:t xml:space="preserve">  The appointments of the members from the General Assembly shall be coterminous with their terms of office. </w:t>
      </w:r>
    </w:p>
    <w:p w:rsidR="00E048C1" w:rsidRPr="00D65157" w:rsidRDefault="00E048C1" w:rsidP="00E048C1">
      <w:pPr>
        <w:suppressAutoHyphens/>
        <w:rPr>
          <w:color w:val="000000"/>
        </w:rPr>
      </w:pPr>
      <w:r w:rsidRPr="00D65157">
        <w:rPr>
          <w:color w:val="000000"/>
        </w:rPr>
        <w:tab/>
        <w:t>(</w:t>
      </w:r>
      <w:r w:rsidRPr="00D65157">
        <w:rPr>
          <w:strike/>
          <w:color w:val="000000"/>
        </w:rPr>
        <w:t>C</w:t>
      </w:r>
      <w:r w:rsidRPr="00D65157">
        <w:rPr>
          <w:color w:val="000000"/>
          <w:u w:val="single"/>
        </w:rPr>
        <w:t>E</w:t>
      </w:r>
      <w:r w:rsidRPr="00D65157">
        <w:rPr>
          <w:color w:val="000000"/>
        </w:rPr>
        <w:t>)</w:t>
      </w:r>
      <w:r w:rsidRPr="00D65157">
        <w:rPr>
          <w:color w:val="000000"/>
        </w:rPr>
        <w:tab/>
        <w:t>Vacancies for any reason must be filled in the manner of the original appointment for the unexpired term.  A member may not serve more than two terms or eight years, whichever is longer.  A member who misses more than three consecutive meetings without excuse or a member who resigns must be replaced in the same manner as his predecessor.  Members may be paid per diem, mileage, and subsistence as established by the board not to exceed standards provided by law for boards, committees, and commissions.  A complete report of the activities of the First Steps to School Readiness Board of Trustees must be made annually to the General Assembly.”</w:t>
      </w:r>
    </w:p>
    <w:p w:rsidR="00E048C1" w:rsidRPr="00D65157" w:rsidRDefault="00E048C1" w:rsidP="00E048C1">
      <w:pPr>
        <w:suppressAutoHyphens/>
        <w:rPr>
          <w:color w:val="000000"/>
        </w:rPr>
      </w:pPr>
      <w:r w:rsidRPr="00D65157">
        <w:rPr>
          <w:color w:val="000000"/>
        </w:rPr>
        <w:t>SECTION</w:t>
      </w:r>
      <w:r w:rsidRPr="00D65157">
        <w:rPr>
          <w:color w:val="000000"/>
        </w:rPr>
        <w:tab/>
        <w:t>22.</w:t>
      </w:r>
      <w:r w:rsidRPr="00D65157">
        <w:rPr>
          <w:color w:val="000000"/>
        </w:rPr>
        <w:tab/>
        <w:t>Section 63</w:t>
      </w:r>
      <w:r w:rsidRPr="00D65157">
        <w:rPr>
          <w:color w:val="000000"/>
        </w:rPr>
        <w:noBreakHyphen/>
        <w:t>11</w:t>
      </w:r>
      <w:r w:rsidRPr="00D65157">
        <w:rPr>
          <w:color w:val="000000"/>
        </w:rPr>
        <w:noBreakHyphen/>
        <w:t>1730 of the 1976 Code is amended to read:</w:t>
      </w:r>
    </w:p>
    <w:p w:rsidR="00E048C1" w:rsidRPr="00D65157" w:rsidRDefault="00E048C1" w:rsidP="00E048C1">
      <w:pPr>
        <w:rPr>
          <w:color w:val="000000"/>
        </w:rPr>
      </w:pPr>
      <w:r w:rsidRPr="00D65157">
        <w:rPr>
          <w:color w:val="000000"/>
        </w:rPr>
        <w:tab/>
        <w:t>“Section 63</w:t>
      </w:r>
      <w:r w:rsidRPr="00D65157">
        <w:rPr>
          <w:color w:val="000000"/>
        </w:rPr>
        <w:noBreakHyphen/>
        <w:t>11</w:t>
      </w:r>
      <w:r w:rsidRPr="00D65157">
        <w:rPr>
          <w:color w:val="000000"/>
        </w:rPr>
        <w:noBreakHyphen/>
        <w:t>1730.</w:t>
      </w:r>
      <w:r w:rsidRPr="00D65157">
        <w:rPr>
          <w:color w:val="000000"/>
        </w:rPr>
        <w:tab/>
        <w:t xml:space="preserve">To </w:t>
      </w:r>
      <w:r w:rsidRPr="00D65157">
        <w:rPr>
          <w:strike/>
          <w:color w:val="000000"/>
        </w:rPr>
        <w:t>carry out its assigned functions, the board is authorized, but not limited to</w:t>
      </w:r>
      <w:r w:rsidRPr="00D65157">
        <w:rPr>
          <w:color w:val="000000"/>
        </w:rPr>
        <w:t xml:space="preserve"> </w:t>
      </w:r>
      <w:r w:rsidRPr="00D65157">
        <w:rPr>
          <w:color w:val="000000"/>
          <w:u w:val="single"/>
        </w:rPr>
        <w:t>oversee and be accountable for the South Carolina First Steps to School Readiness Initiative, the board shall in accordance with the APA</w:t>
      </w:r>
      <w:r w:rsidRPr="00D65157">
        <w:rPr>
          <w:color w:val="000000"/>
        </w:rPr>
        <w:t>:</w:t>
      </w:r>
    </w:p>
    <w:p w:rsidR="00E048C1" w:rsidRPr="00D65157" w:rsidRDefault="00E048C1" w:rsidP="00E048C1">
      <w:pPr>
        <w:rPr>
          <w:color w:val="000000"/>
        </w:rPr>
      </w:pPr>
      <w:r w:rsidRPr="00D65157">
        <w:rPr>
          <w:color w:val="000000"/>
        </w:rPr>
        <w:tab/>
        <w:t>(1)</w:t>
      </w:r>
      <w:r w:rsidRPr="00D65157">
        <w:rPr>
          <w:color w:val="000000"/>
        </w:rPr>
        <w:tab/>
      </w:r>
      <w:r w:rsidRPr="00D65157">
        <w:rPr>
          <w:color w:val="000000"/>
        </w:rPr>
        <w:tab/>
        <w:t xml:space="preserve">develop </w:t>
      </w:r>
      <w:r w:rsidRPr="00D65157">
        <w:rPr>
          <w:color w:val="000000"/>
          <w:u w:val="single"/>
        </w:rPr>
        <w:t>and facilitate</w:t>
      </w:r>
      <w:r w:rsidRPr="00D65157">
        <w:rPr>
          <w:color w:val="000000"/>
        </w:rPr>
        <w:t xml:space="preserve"> a comprehensive long</w:t>
      </w:r>
      <w:r w:rsidRPr="00D65157">
        <w:rPr>
          <w:color w:val="000000"/>
        </w:rPr>
        <w:noBreakHyphen/>
        <w:t xml:space="preserve">range initiative for improving early childhood development and increasing school readiness </w:t>
      </w:r>
      <w:r w:rsidRPr="00D65157">
        <w:rPr>
          <w:color w:val="000000"/>
          <w:u w:val="single"/>
        </w:rPr>
        <w:t>and literacy, which shall include the specific requirements of Chapter 152, Title 59</w:t>
      </w:r>
      <w:r w:rsidRPr="00D65157">
        <w:rPr>
          <w:color w:val="000000"/>
        </w:rPr>
        <w:t>;</w:t>
      </w:r>
    </w:p>
    <w:p w:rsidR="00E048C1" w:rsidRPr="00D65157" w:rsidRDefault="00E048C1" w:rsidP="00E048C1">
      <w:pPr>
        <w:rPr>
          <w:color w:val="000000"/>
        </w:rPr>
      </w:pPr>
      <w:r w:rsidRPr="00D65157">
        <w:rPr>
          <w:color w:val="000000"/>
        </w:rPr>
        <w:tab/>
        <w:t>(2)</w:t>
      </w:r>
      <w:r w:rsidRPr="00D65157">
        <w:rPr>
          <w:color w:val="000000"/>
        </w:rPr>
        <w:tab/>
      </w:r>
      <w:r w:rsidRPr="00D65157">
        <w:rPr>
          <w:color w:val="000000"/>
        </w:rPr>
        <w:tab/>
      </w:r>
      <w:r w:rsidRPr="00D65157">
        <w:rPr>
          <w:color w:val="000000"/>
          <w:u w:val="single"/>
        </w:rPr>
        <w:t>in accordance with the APA,</w:t>
      </w:r>
      <w:r w:rsidRPr="00D65157">
        <w:rPr>
          <w:color w:val="000000"/>
        </w:rPr>
        <w:t xml:space="preserve"> promulgate regulations, establish guidelines, policies and procedures for </w:t>
      </w:r>
      <w:r w:rsidRPr="00D65157">
        <w:rPr>
          <w:color w:val="000000"/>
          <w:u w:val="single"/>
        </w:rPr>
        <w:t>the continued</w:t>
      </w:r>
      <w:r w:rsidRPr="00D65157">
        <w:rPr>
          <w:color w:val="000000"/>
        </w:rPr>
        <w:t xml:space="preserve"> implementation of the South Carolina First Steps to School Readiness initiative;</w:t>
      </w:r>
    </w:p>
    <w:p w:rsidR="00E048C1" w:rsidRPr="00D65157" w:rsidRDefault="00E048C1" w:rsidP="00E048C1">
      <w:pPr>
        <w:rPr>
          <w:color w:val="000000"/>
        </w:rPr>
      </w:pPr>
      <w:r w:rsidRPr="00D65157">
        <w:rPr>
          <w:color w:val="000000"/>
        </w:rPr>
        <w:tab/>
        <w:t>(3)</w:t>
      </w:r>
      <w:r w:rsidRPr="00D65157">
        <w:rPr>
          <w:color w:val="000000"/>
        </w:rPr>
        <w:tab/>
      </w:r>
      <w:r w:rsidRPr="00D65157">
        <w:rPr>
          <w:color w:val="000000"/>
        </w:rPr>
        <w:tab/>
        <w:t xml:space="preserve">provide oversight on the implementation </w:t>
      </w:r>
      <w:r w:rsidRPr="00D65157">
        <w:rPr>
          <w:color w:val="000000"/>
          <w:u w:val="single"/>
        </w:rPr>
        <w:t>and evaluation</w:t>
      </w:r>
      <w:r w:rsidRPr="00D65157">
        <w:rPr>
          <w:color w:val="000000"/>
        </w:rPr>
        <w:t xml:space="preserve"> of the South Carolina First Steps to School Readiness initiative at the state and </w:t>
      </w:r>
      <w:r w:rsidRPr="00D65157">
        <w:rPr>
          <w:strike/>
          <w:color w:val="000000"/>
        </w:rPr>
        <w:t>county</w:t>
      </w:r>
      <w:r w:rsidRPr="00D65157">
        <w:rPr>
          <w:color w:val="000000"/>
        </w:rPr>
        <w:t xml:space="preserve"> </w:t>
      </w:r>
      <w:r w:rsidRPr="00D65157">
        <w:rPr>
          <w:color w:val="000000"/>
          <w:u w:val="single"/>
        </w:rPr>
        <w:t>local</w:t>
      </w:r>
      <w:r w:rsidRPr="00D65157">
        <w:rPr>
          <w:color w:val="000000"/>
        </w:rPr>
        <w:t xml:space="preserve"> levels;</w:t>
      </w:r>
    </w:p>
    <w:p w:rsidR="00E048C1" w:rsidRPr="00D65157" w:rsidRDefault="00E048C1" w:rsidP="00E048C1">
      <w:pPr>
        <w:rPr>
          <w:strike/>
          <w:color w:val="000000"/>
        </w:rPr>
      </w:pPr>
      <w:r w:rsidRPr="00D65157">
        <w:rPr>
          <w:color w:val="000000"/>
        </w:rPr>
        <w:tab/>
        <w:t>(4)</w:t>
      </w:r>
      <w:r w:rsidRPr="00D65157">
        <w:rPr>
          <w:color w:val="000000"/>
        </w:rPr>
        <w:tab/>
      </w:r>
      <w:r w:rsidRPr="00D65157">
        <w:rPr>
          <w:color w:val="000000"/>
        </w:rPr>
        <w:tab/>
      </w:r>
      <w:r w:rsidRPr="00D65157">
        <w:rPr>
          <w:strike/>
          <w:color w:val="000000"/>
        </w:rPr>
        <w:t>facilitate and direct the establishment of developing County First Steps Partnerships and establish the criteria for designation of County First Steps Partnerships;</w:t>
      </w:r>
    </w:p>
    <w:p w:rsidR="00E048C1" w:rsidRPr="00D65157" w:rsidRDefault="00E048C1" w:rsidP="00E048C1">
      <w:pPr>
        <w:rPr>
          <w:color w:val="000000"/>
        </w:rPr>
      </w:pPr>
      <w:r w:rsidRPr="00D65157">
        <w:rPr>
          <w:color w:val="000000"/>
        </w:rPr>
        <w:tab/>
      </w:r>
      <w:r w:rsidRPr="00D65157">
        <w:rPr>
          <w:strike/>
          <w:color w:val="000000"/>
        </w:rPr>
        <w:t>(5)</w:t>
      </w:r>
      <w:r w:rsidRPr="00D65157">
        <w:rPr>
          <w:color w:val="000000"/>
        </w:rPr>
        <w:tab/>
      </w:r>
      <w:r w:rsidRPr="00D65157">
        <w:rPr>
          <w:color w:val="000000"/>
        </w:rPr>
        <w:tab/>
        <w:t xml:space="preserve">establish </w:t>
      </w:r>
      <w:r w:rsidRPr="00D65157">
        <w:rPr>
          <w:strike/>
          <w:color w:val="000000"/>
        </w:rPr>
        <w:t>criteria and procedures for awarding state First Steps grants to County First Steps Partnerships</w:t>
      </w:r>
      <w:r w:rsidRPr="00D65157">
        <w:rPr>
          <w:color w:val="000000"/>
        </w:rPr>
        <w:t xml:space="preserve"> </w:t>
      </w:r>
      <w:r w:rsidRPr="00D65157">
        <w:rPr>
          <w:color w:val="000000"/>
          <w:u w:val="single"/>
        </w:rPr>
        <w:t>and promulgate grant qualification requirements and a formula by which allocating for qualifying partnership grants must be calculated</w:t>
      </w:r>
      <w:r w:rsidRPr="00D65157">
        <w:rPr>
          <w:color w:val="000000"/>
        </w:rPr>
        <w:t>;</w:t>
      </w:r>
    </w:p>
    <w:p w:rsidR="00E048C1" w:rsidRPr="00D65157" w:rsidRDefault="00E048C1" w:rsidP="00E048C1">
      <w:pPr>
        <w:rPr>
          <w:color w:val="000000"/>
        </w:rPr>
      </w:pPr>
      <w:r w:rsidRPr="00D65157">
        <w:rPr>
          <w:color w:val="000000"/>
        </w:rPr>
        <w:tab/>
        <w:t>(</w:t>
      </w:r>
      <w:r w:rsidRPr="00D65157">
        <w:rPr>
          <w:strike/>
          <w:color w:val="000000"/>
        </w:rPr>
        <w:t>6</w:t>
      </w:r>
      <w:r w:rsidRPr="00D65157">
        <w:rPr>
          <w:color w:val="000000"/>
          <w:u w:val="single"/>
        </w:rPr>
        <w:t>5</w:t>
      </w:r>
      <w:r w:rsidRPr="00D65157">
        <w:rPr>
          <w:color w:val="000000"/>
        </w:rPr>
        <w:t>)</w:t>
      </w:r>
      <w:r w:rsidRPr="00D65157">
        <w:rPr>
          <w:color w:val="000000"/>
        </w:rPr>
        <w:tab/>
      </w:r>
      <w:r w:rsidRPr="00D65157">
        <w:rPr>
          <w:color w:val="000000"/>
        </w:rPr>
        <w:tab/>
      </w:r>
      <w:r w:rsidRPr="00D65157">
        <w:rPr>
          <w:strike/>
          <w:color w:val="000000"/>
        </w:rPr>
        <w:t>provide</w:t>
      </w:r>
      <w:r w:rsidRPr="00D65157">
        <w:rPr>
          <w:color w:val="000000"/>
        </w:rPr>
        <w:t xml:space="preserve"> </w:t>
      </w:r>
      <w:r w:rsidRPr="00D65157">
        <w:rPr>
          <w:color w:val="000000"/>
          <w:u w:val="single"/>
        </w:rPr>
        <w:t>ensure the provision of</w:t>
      </w:r>
      <w:r w:rsidRPr="00D65157">
        <w:rPr>
          <w:color w:val="000000"/>
        </w:rPr>
        <w:t xml:space="preserve"> technical assistance, consultation services and support to </w:t>
      </w:r>
      <w:r w:rsidRPr="00D65157">
        <w:rPr>
          <w:strike/>
          <w:color w:val="000000"/>
        </w:rPr>
        <w:t>County</w:t>
      </w:r>
      <w:r w:rsidRPr="00D65157">
        <w:rPr>
          <w:color w:val="000000"/>
        </w:rPr>
        <w:t xml:space="preserve"> First Steps Partnerships including:  the creation and annual revision of county needs assessments;  the prioritization, implementation, and evaluation of each First Steps Partnership’s strategic plans based on needs assessments;  and the identification of assets from other funding sources;</w:t>
      </w:r>
    </w:p>
    <w:p w:rsidR="00E048C1" w:rsidRPr="00D65157" w:rsidRDefault="00E048C1" w:rsidP="00E048C1">
      <w:pPr>
        <w:rPr>
          <w:color w:val="000000"/>
        </w:rPr>
      </w:pPr>
      <w:r w:rsidRPr="00D65157">
        <w:rPr>
          <w:color w:val="000000"/>
        </w:rPr>
        <w:tab/>
        <w:t>(</w:t>
      </w:r>
      <w:r w:rsidRPr="00D65157">
        <w:rPr>
          <w:strike/>
          <w:color w:val="000000"/>
        </w:rPr>
        <w:t>7</w:t>
      </w:r>
      <w:r w:rsidRPr="00D65157">
        <w:rPr>
          <w:color w:val="000000"/>
          <w:u w:val="single"/>
        </w:rPr>
        <w:t>6</w:t>
      </w:r>
      <w:r w:rsidRPr="00D65157">
        <w:rPr>
          <w:color w:val="000000"/>
        </w:rPr>
        <w:t>)</w:t>
      </w:r>
      <w:r w:rsidRPr="00D65157">
        <w:rPr>
          <w:color w:val="000000"/>
        </w:rPr>
        <w:tab/>
      </w:r>
      <w:r w:rsidRPr="00D65157">
        <w:rPr>
          <w:color w:val="000000"/>
        </w:rPr>
        <w:tab/>
        <w:t>assess and develop recommendations:  for ensuring coordination and collaboration among service providers at both the state and county level, for increasing the efficiency and effectiveness of state programs and funding and other programs and funding sources, as allowable, as necessary to carry out the First Steps to School Readiness initiative, including additional fiscal strategies, redeployment of state resources, and development of new programs;</w:t>
      </w:r>
    </w:p>
    <w:p w:rsidR="00E048C1" w:rsidRPr="00D65157" w:rsidRDefault="00E048C1" w:rsidP="00E048C1">
      <w:pPr>
        <w:rPr>
          <w:color w:val="000000"/>
        </w:rPr>
      </w:pPr>
      <w:r w:rsidRPr="00D65157">
        <w:rPr>
          <w:color w:val="000000"/>
        </w:rPr>
        <w:tab/>
        <w:t>(</w:t>
      </w:r>
      <w:r w:rsidRPr="00D65157">
        <w:rPr>
          <w:strike/>
          <w:color w:val="000000"/>
        </w:rPr>
        <w:t>8</w:t>
      </w:r>
      <w:r w:rsidRPr="00D65157">
        <w:rPr>
          <w:color w:val="000000"/>
          <w:u w:val="single"/>
        </w:rPr>
        <w:t>7</w:t>
      </w:r>
      <w:r w:rsidRPr="00D65157">
        <w:rPr>
          <w:color w:val="000000"/>
        </w:rPr>
        <w:t>)</w:t>
      </w:r>
      <w:r w:rsidRPr="00D65157">
        <w:rPr>
          <w:color w:val="000000"/>
        </w:rPr>
        <w:tab/>
      </w:r>
      <w:r w:rsidRPr="00D65157">
        <w:rPr>
          <w:color w:val="000000"/>
        </w:rPr>
        <w:tab/>
        <w:t xml:space="preserve">establish </w:t>
      </w:r>
      <w:r w:rsidRPr="00D65157">
        <w:rPr>
          <w:strike/>
          <w:color w:val="000000"/>
        </w:rPr>
        <w:t>results oriented</w:t>
      </w:r>
      <w:r w:rsidRPr="00D65157">
        <w:rPr>
          <w:color w:val="000000"/>
        </w:rPr>
        <w:t xml:space="preserve"> </w:t>
      </w:r>
      <w:r w:rsidRPr="00D65157">
        <w:rPr>
          <w:color w:val="000000"/>
          <w:u w:val="single"/>
        </w:rPr>
        <w:t>and implement results</w:t>
      </w:r>
      <w:r w:rsidRPr="00D65157">
        <w:rPr>
          <w:color w:val="000000"/>
          <w:u w:val="single"/>
        </w:rPr>
        <w:noBreakHyphen/>
        <w:t>oriented</w:t>
      </w:r>
      <w:r w:rsidRPr="00D65157">
        <w:rPr>
          <w:color w:val="000000"/>
        </w:rPr>
        <w:t xml:space="preserve"> measures and objectives and assess whether services provided by </w:t>
      </w:r>
      <w:r w:rsidRPr="00D65157">
        <w:rPr>
          <w:strike/>
          <w:color w:val="000000"/>
        </w:rPr>
        <w:t>County</w:t>
      </w:r>
      <w:r w:rsidRPr="00D65157">
        <w:rPr>
          <w:color w:val="000000"/>
        </w:rPr>
        <w:t xml:space="preserve"> First Steps Partnerships to children and families are meeting the goals and achieving the results established for the First Steps initiative pursuant to Chapter 152, Title 59;</w:t>
      </w:r>
    </w:p>
    <w:p w:rsidR="00E048C1" w:rsidRPr="00D65157" w:rsidRDefault="00E048C1" w:rsidP="00E048C1">
      <w:pPr>
        <w:rPr>
          <w:color w:val="000000"/>
        </w:rPr>
      </w:pPr>
      <w:r w:rsidRPr="00D65157">
        <w:rPr>
          <w:color w:val="000000"/>
        </w:rPr>
        <w:tab/>
        <w:t>(</w:t>
      </w:r>
      <w:r w:rsidRPr="00D65157">
        <w:rPr>
          <w:strike/>
          <w:color w:val="000000"/>
        </w:rPr>
        <w:t>9</w:t>
      </w:r>
      <w:r w:rsidRPr="00D65157">
        <w:rPr>
          <w:color w:val="000000"/>
          <w:u w:val="single"/>
        </w:rPr>
        <w:t>8</w:t>
      </w:r>
      <w:r w:rsidRPr="00D65157">
        <w:rPr>
          <w:color w:val="000000"/>
        </w:rPr>
        <w:t>)</w:t>
      </w:r>
      <w:r w:rsidRPr="00D65157">
        <w:rPr>
          <w:color w:val="000000"/>
        </w:rPr>
        <w:tab/>
      </w:r>
      <w:r w:rsidRPr="00D65157">
        <w:rPr>
          <w:color w:val="000000"/>
        </w:rPr>
        <w:tab/>
        <w:t>receive gifts, bequests, and devises for deposit for awarding grants to First Steps Partnerships;  and</w:t>
      </w:r>
    </w:p>
    <w:p w:rsidR="00E048C1" w:rsidRPr="00D65157" w:rsidRDefault="00E048C1" w:rsidP="00E048C1">
      <w:pPr>
        <w:suppressAutoHyphens/>
        <w:rPr>
          <w:color w:val="000000"/>
        </w:rPr>
      </w:pPr>
      <w:r w:rsidRPr="00D65157">
        <w:rPr>
          <w:color w:val="000000"/>
        </w:rPr>
        <w:tab/>
        <w:t>(</w:t>
      </w:r>
      <w:r w:rsidRPr="00D65157">
        <w:rPr>
          <w:strike/>
          <w:color w:val="000000"/>
        </w:rPr>
        <w:t>10</w:t>
      </w:r>
      <w:r w:rsidRPr="00D65157">
        <w:rPr>
          <w:color w:val="000000"/>
          <w:u w:val="single"/>
        </w:rPr>
        <w:t>9</w:t>
      </w:r>
      <w:r w:rsidRPr="00D65157">
        <w:rPr>
          <w:color w:val="000000"/>
        </w:rPr>
        <w:t>)</w:t>
      </w:r>
      <w:r w:rsidRPr="00D65157">
        <w:rPr>
          <w:color w:val="000000"/>
        </w:rPr>
        <w:tab/>
        <w:t>report annually to the General Assembly by January first on activities and progress to include recommendations for changes and legislative initiatives and results of program evaluations.</w:t>
      </w:r>
    </w:p>
    <w:p w:rsidR="00E048C1" w:rsidRPr="00D65157" w:rsidRDefault="00E048C1" w:rsidP="00E048C1">
      <w:pPr>
        <w:rPr>
          <w:color w:val="000000"/>
          <w:u w:val="single"/>
        </w:rPr>
      </w:pPr>
      <w:r w:rsidRPr="00D65157">
        <w:rPr>
          <w:color w:val="000000"/>
        </w:rPr>
        <w:tab/>
      </w:r>
      <w:r w:rsidRPr="00D65157">
        <w:rPr>
          <w:color w:val="000000"/>
          <w:u w:val="single"/>
        </w:rPr>
        <w:t>(10)</w:t>
      </w:r>
      <w:r w:rsidRPr="00D65157">
        <w:rPr>
          <w:color w:val="000000"/>
        </w:rPr>
        <w:tab/>
      </w:r>
      <w:r w:rsidRPr="00D65157">
        <w:rPr>
          <w:color w:val="000000"/>
        </w:rPr>
        <w:tab/>
      </w:r>
      <w:r w:rsidRPr="00D65157">
        <w:rPr>
          <w:color w:val="000000"/>
          <w:u w:val="single"/>
        </w:rPr>
        <w:t>establish and promulgate internal policies and procedures to allow the optimal operation of the board, and which must include but not be limited to an established and consistent process for making decisions;</w:t>
      </w:r>
    </w:p>
    <w:p w:rsidR="00E048C1" w:rsidRPr="00D65157" w:rsidRDefault="00E048C1" w:rsidP="00E048C1">
      <w:pPr>
        <w:rPr>
          <w:color w:val="000000"/>
          <w:u w:val="single"/>
        </w:rPr>
      </w:pPr>
      <w:r w:rsidRPr="00D65157">
        <w:rPr>
          <w:color w:val="000000"/>
        </w:rPr>
        <w:tab/>
      </w:r>
      <w:r w:rsidRPr="00D65157">
        <w:rPr>
          <w:color w:val="000000"/>
          <w:u w:val="single"/>
        </w:rPr>
        <w:t>(11)</w:t>
      </w:r>
      <w:r w:rsidRPr="00D65157">
        <w:rPr>
          <w:color w:val="000000"/>
        </w:rPr>
        <w:tab/>
      </w:r>
      <w:r w:rsidRPr="00D65157">
        <w:rPr>
          <w:color w:val="000000"/>
        </w:rPr>
        <w:tab/>
      </w:r>
      <w:r w:rsidRPr="00D65157">
        <w:rPr>
          <w:color w:val="000000"/>
          <w:u w:val="single"/>
        </w:rPr>
        <w:t>develop, implement, and document an annual performance process for the Director of the First Steps agency as directed by the Agency Head Salary Commission;</w:t>
      </w:r>
    </w:p>
    <w:p w:rsidR="00E048C1" w:rsidRPr="00D65157" w:rsidRDefault="00E048C1" w:rsidP="00E048C1">
      <w:pPr>
        <w:rPr>
          <w:color w:val="000000"/>
          <w:u w:val="single"/>
        </w:rPr>
      </w:pPr>
      <w:r w:rsidRPr="00D65157">
        <w:rPr>
          <w:color w:val="000000"/>
        </w:rPr>
        <w:tab/>
      </w:r>
      <w:r w:rsidRPr="00D65157">
        <w:rPr>
          <w:color w:val="000000"/>
          <w:u w:val="single"/>
        </w:rPr>
        <w:t>(12)</w:t>
      </w:r>
      <w:r w:rsidRPr="00D65157">
        <w:rPr>
          <w:color w:val="000000"/>
        </w:rPr>
        <w:tab/>
      </w:r>
      <w:r w:rsidRPr="00D65157">
        <w:rPr>
          <w:color w:val="000000"/>
        </w:rPr>
        <w:tab/>
      </w:r>
      <w:r w:rsidRPr="00D65157">
        <w:rPr>
          <w:color w:val="000000"/>
          <w:u w:val="single"/>
        </w:rPr>
        <w:t>establish and promulgate bylaws for adoption by local First Steps Partnerships;</w:t>
      </w:r>
    </w:p>
    <w:p w:rsidR="00E048C1" w:rsidRPr="00D65157" w:rsidRDefault="00E048C1" w:rsidP="00E048C1">
      <w:pPr>
        <w:rPr>
          <w:color w:val="000000"/>
          <w:u w:val="single"/>
        </w:rPr>
      </w:pPr>
      <w:r w:rsidRPr="00D65157">
        <w:rPr>
          <w:color w:val="000000"/>
        </w:rPr>
        <w:tab/>
      </w:r>
      <w:r w:rsidRPr="00D65157">
        <w:rPr>
          <w:color w:val="000000"/>
          <w:u w:val="single"/>
        </w:rPr>
        <w:t>(13)</w:t>
      </w:r>
      <w:r w:rsidRPr="00D65157">
        <w:rPr>
          <w:color w:val="000000"/>
        </w:rPr>
        <w:tab/>
      </w:r>
      <w:r w:rsidRPr="00D65157">
        <w:rPr>
          <w:color w:val="000000"/>
        </w:rPr>
        <w:tab/>
      </w:r>
      <w:r w:rsidRPr="00D65157">
        <w:rPr>
          <w:color w:val="000000"/>
          <w:u w:val="single"/>
        </w:rPr>
        <w:t xml:space="preserve">establish and promulgate internal evaluation policies and procedures for local Partnerships for annual review pursuant to Chapter 152, Title 59; and </w:t>
      </w:r>
    </w:p>
    <w:p w:rsidR="00E048C1" w:rsidRPr="00D65157" w:rsidRDefault="00E048C1" w:rsidP="00E048C1">
      <w:pPr>
        <w:rPr>
          <w:color w:val="000000"/>
        </w:rPr>
      </w:pPr>
      <w:r w:rsidRPr="00D65157">
        <w:rPr>
          <w:color w:val="000000"/>
        </w:rPr>
        <w:tab/>
      </w:r>
      <w:r w:rsidRPr="00D65157">
        <w:rPr>
          <w:color w:val="000000"/>
          <w:u w:val="single"/>
        </w:rPr>
        <w:t>(14)</w:t>
      </w:r>
      <w:r w:rsidRPr="00D65157">
        <w:rPr>
          <w:color w:val="000000"/>
        </w:rPr>
        <w:tab/>
      </w:r>
      <w:r w:rsidRPr="00D65157">
        <w:rPr>
          <w:color w:val="000000"/>
        </w:rPr>
        <w:tab/>
      </w:r>
      <w:r w:rsidRPr="00D65157">
        <w:rPr>
          <w:color w:val="000000"/>
          <w:u w:val="single"/>
        </w:rPr>
        <w:t>arrange for the conduction of an independent external program evaluation pursuant to Chapter 152, Title 59.</w:t>
      </w:r>
      <w:r w:rsidRPr="00D65157">
        <w:rPr>
          <w:color w:val="000000"/>
        </w:rPr>
        <w:t>”</w:t>
      </w:r>
    </w:p>
    <w:p w:rsidR="00E048C1" w:rsidRPr="00D65157" w:rsidRDefault="00E048C1" w:rsidP="00E048C1">
      <w:pPr>
        <w:rPr>
          <w:color w:val="000000"/>
        </w:rPr>
      </w:pPr>
      <w:r w:rsidRPr="00D65157">
        <w:rPr>
          <w:color w:val="000000"/>
        </w:rPr>
        <w:t>SECTION</w:t>
      </w:r>
      <w:r w:rsidRPr="00D65157">
        <w:rPr>
          <w:color w:val="000000"/>
        </w:rPr>
        <w:tab/>
        <w:t>23.</w:t>
      </w:r>
      <w:r w:rsidRPr="00D65157">
        <w:rPr>
          <w:color w:val="000000"/>
        </w:rPr>
        <w:tab/>
        <w:t>Section 1</w:t>
      </w:r>
      <w:r w:rsidRPr="00D65157">
        <w:rPr>
          <w:color w:val="000000"/>
        </w:rPr>
        <w:noBreakHyphen/>
        <w:t>5</w:t>
      </w:r>
      <w:r w:rsidRPr="00D65157">
        <w:rPr>
          <w:color w:val="000000"/>
        </w:rPr>
        <w:noBreakHyphen/>
        <w:t>40(A) of the 1976 Code is amended by adding an item at the end to read:</w:t>
      </w:r>
    </w:p>
    <w:p w:rsidR="00E048C1" w:rsidRPr="00D65157" w:rsidRDefault="00E048C1" w:rsidP="00E048C1">
      <w:pPr>
        <w:rPr>
          <w:color w:val="000000"/>
        </w:rPr>
      </w:pPr>
      <w:r w:rsidRPr="00D65157">
        <w:rPr>
          <w:color w:val="000000"/>
        </w:rPr>
        <w:tab/>
        <w:t>“(107)</w:t>
      </w:r>
      <w:r w:rsidRPr="00D65157">
        <w:rPr>
          <w:color w:val="000000"/>
        </w:rPr>
        <w:tab/>
        <w:t>South Carolina First Steps to School Readiness Board of Trustees”</w:t>
      </w:r>
    </w:p>
    <w:p w:rsidR="00E048C1" w:rsidRPr="00D65157" w:rsidRDefault="00E048C1" w:rsidP="00E048C1">
      <w:pPr>
        <w:suppressAutoHyphens/>
      </w:pPr>
      <w:r w:rsidRPr="00D65157">
        <w:rPr>
          <w:color w:val="000000"/>
        </w:rPr>
        <w:t>SECTION</w:t>
      </w:r>
      <w:r w:rsidRPr="00D65157">
        <w:rPr>
          <w:color w:val="000000"/>
        </w:rPr>
        <w:tab/>
        <w:t>24.</w:t>
      </w:r>
      <w:r w:rsidRPr="00D65157">
        <w:rPr>
          <w:color w:val="000000"/>
        </w:rPr>
        <w:tab/>
        <w:t>Sections 59</w:t>
      </w:r>
      <w:r w:rsidRPr="00D65157">
        <w:rPr>
          <w:color w:val="000000"/>
        </w:rPr>
        <w:noBreakHyphen/>
        <w:t>152</w:t>
      </w:r>
      <w:r w:rsidRPr="00D65157">
        <w:rPr>
          <w:color w:val="000000"/>
        </w:rPr>
        <w:noBreakHyphen/>
        <w:t>80 and 59</w:t>
      </w:r>
      <w:r w:rsidRPr="00D65157">
        <w:rPr>
          <w:color w:val="000000"/>
        </w:rPr>
        <w:noBreakHyphen/>
        <w:t>152</w:t>
      </w:r>
      <w:r w:rsidRPr="00D65157">
        <w:rPr>
          <w:color w:val="000000"/>
        </w:rPr>
        <w:noBreakHyphen/>
        <w:t>110 of the 1976 Code are repealed.</w:t>
      </w:r>
    </w:p>
    <w:p w:rsidR="00E048C1" w:rsidRPr="00D65157" w:rsidRDefault="00E048C1" w:rsidP="00E048C1">
      <w:pPr>
        <w:keepNext/>
        <w:keepLines/>
        <w:suppressAutoHyphens/>
      </w:pPr>
      <w:r w:rsidRPr="00D65157">
        <w:t>SECTION</w:t>
      </w:r>
      <w:r w:rsidRPr="00D65157">
        <w:tab/>
        <w:t>25.</w:t>
      </w:r>
      <w:r w:rsidRPr="00D65157">
        <w:tab/>
        <w:t>This act takes effect upon approval by the Governor. /</w:t>
      </w:r>
    </w:p>
    <w:p w:rsidR="00E048C1" w:rsidRPr="00D65157" w:rsidRDefault="00E048C1" w:rsidP="00E048C1">
      <w:r w:rsidRPr="00D65157">
        <w:t>Renumber sections to conform.</w:t>
      </w:r>
    </w:p>
    <w:p w:rsidR="00E048C1" w:rsidRDefault="00E048C1" w:rsidP="00E048C1">
      <w:r w:rsidRPr="00D65157">
        <w:t>Amend title to conform.</w:t>
      </w:r>
    </w:p>
    <w:p w:rsidR="00E048C1" w:rsidRDefault="00E048C1" w:rsidP="00E048C1">
      <w:r>
        <w:t>Rep. PATRICK explained the amendment.</w:t>
      </w:r>
    </w:p>
    <w:p w:rsidR="00E048C1" w:rsidRDefault="00E048C1" w:rsidP="00E048C1">
      <w:r>
        <w:t>The amendment was then adopted.</w:t>
      </w:r>
    </w:p>
    <w:p w:rsidR="00E048C1" w:rsidRDefault="00E048C1" w:rsidP="00E048C1"/>
    <w:p w:rsidR="00E048C1" w:rsidRDefault="00E048C1" w:rsidP="00E048C1">
      <w:r>
        <w:t>The question then recurred to the passage of the Bill.</w:t>
      </w:r>
    </w:p>
    <w:p w:rsidR="00E048C1" w:rsidRDefault="00E048C1" w:rsidP="00E048C1"/>
    <w:p w:rsidR="00E048C1" w:rsidRDefault="00E048C1" w:rsidP="00E048C1">
      <w:r>
        <w:t xml:space="preserve">The yeas and nays were taken resulting as follows: </w:t>
      </w:r>
    </w:p>
    <w:p w:rsidR="00E048C1" w:rsidRDefault="00E048C1" w:rsidP="00E048C1">
      <w:pPr>
        <w:jc w:val="center"/>
      </w:pPr>
      <w:r>
        <w:t xml:space="preserve"> </w:t>
      </w:r>
      <w:bookmarkStart w:id="101" w:name="vote_start227"/>
      <w:bookmarkEnd w:id="101"/>
      <w:r>
        <w:t>Yeas 113; Nays 0</w:t>
      </w:r>
    </w:p>
    <w:p w:rsidR="00E048C1" w:rsidRDefault="00E048C1" w:rsidP="00E048C1">
      <w:pPr>
        <w:jc w:val="center"/>
      </w:pPr>
    </w:p>
    <w:p w:rsidR="001C5699" w:rsidRDefault="001C5699">
      <w:pPr>
        <w:ind w:firstLine="0"/>
        <w:jc w:val="left"/>
      </w:pPr>
      <w:r>
        <w:br w:type="page"/>
      </w:r>
    </w:p>
    <w:p w:rsidR="00E048C1" w:rsidRDefault="00E048C1" w:rsidP="00E048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048C1" w:rsidRPr="00E048C1" w:rsidTr="00E048C1">
        <w:tc>
          <w:tcPr>
            <w:tcW w:w="2179" w:type="dxa"/>
            <w:shd w:val="clear" w:color="auto" w:fill="auto"/>
          </w:tcPr>
          <w:p w:rsidR="00E048C1" w:rsidRPr="00E048C1" w:rsidRDefault="00E048C1" w:rsidP="00E048C1">
            <w:pPr>
              <w:keepNext/>
              <w:ind w:firstLine="0"/>
            </w:pPr>
            <w:r>
              <w:t>Alexander</w:t>
            </w:r>
          </w:p>
        </w:tc>
        <w:tc>
          <w:tcPr>
            <w:tcW w:w="2179" w:type="dxa"/>
            <w:shd w:val="clear" w:color="auto" w:fill="auto"/>
          </w:tcPr>
          <w:p w:rsidR="00E048C1" w:rsidRPr="00E048C1" w:rsidRDefault="00E048C1" w:rsidP="00E048C1">
            <w:pPr>
              <w:keepNext/>
              <w:ind w:firstLine="0"/>
            </w:pPr>
            <w:r>
              <w:t>Allison</w:t>
            </w:r>
          </w:p>
        </w:tc>
        <w:tc>
          <w:tcPr>
            <w:tcW w:w="2180" w:type="dxa"/>
            <w:shd w:val="clear" w:color="auto" w:fill="auto"/>
          </w:tcPr>
          <w:p w:rsidR="00E048C1" w:rsidRPr="00E048C1" w:rsidRDefault="00E048C1" w:rsidP="00E048C1">
            <w:pPr>
              <w:keepNext/>
              <w:ind w:firstLine="0"/>
            </w:pPr>
            <w:r>
              <w:t>Anderson</w:t>
            </w:r>
          </w:p>
        </w:tc>
      </w:tr>
      <w:tr w:rsidR="00E048C1" w:rsidRPr="00E048C1" w:rsidTr="00E048C1">
        <w:tc>
          <w:tcPr>
            <w:tcW w:w="2179" w:type="dxa"/>
            <w:shd w:val="clear" w:color="auto" w:fill="auto"/>
          </w:tcPr>
          <w:p w:rsidR="00E048C1" w:rsidRPr="00E048C1" w:rsidRDefault="00E048C1" w:rsidP="00E048C1">
            <w:pPr>
              <w:ind w:firstLine="0"/>
            </w:pPr>
            <w:r>
              <w:t>Anthony</w:t>
            </w:r>
          </w:p>
        </w:tc>
        <w:tc>
          <w:tcPr>
            <w:tcW w:w="2179" w:type="dxa"/>
            <w:shd w:val="clear" w:color="auto" w:fill="auto"/>
          </w:tcPr>
          <w:p w:rsidR="00E048C1" w:rsidRPr="00E048C1" w:rsidRDefault="00E048C1" w:rsidP="00E048C1">
            <w:pPr>
              <w:ind w:firstLine="0"/>
            </w:pPr>
            <w:r>
              <w:t>Atwater</w:t>
            </w:r>
          </w:p>
        </w:tc>
        <w:tc>
          <w:tcPr>
            <w:tcW w:w="2180" w:type="dxa"/>
            <w:shd w:val="clear" w:color="auto" w:fill="auto"/>
          </w:tcPr>
          <w:p w:rsidR="00E048C1" w:rsidRPr="00E048C1" w:rsidRDefault="00E048C1" w:rsidP="00E048C1">
            <w:pPr>
              <w:ind w:firstLine="0"/>
            </w:pPr>
            <w:r>
              <w:t>Bales</w:t>
            </w:r>
          </w:p>
        </w:tc>
      </w:tr>
      <w:tr w:rsidR="00E048C1" w:rsidRPr="00E048C1" w:rsidTr="00E048C1">
        <w:tc>
          <w:tcPr>
            <w:tcW w:w="2179" w:type="dxa"/>
            <w:shd w:val="clear" w:color="auto" w:fill="auto"/>
          </w:tcPr>
          <w:p w:rsidR="00E048C1" w:rsidRPr="00E048C1" w:rsidRDefault="00E048C1" w:rsidP="00E048C1">
            <w:pPr>
              <w:ind w:firstLine="0"/>
            </w:pPr>
            <w:r>
              <w:t>Ballentine</w:t>
            </w:r>
          </w:p>
        </w:tc>
        <w:tc>
          <w:tcPr>
            <w:tcW w:w="2179" w:type="dxa"/>
            <w:shd w:val="clear" w:color="auto" w:fill="auto"/>
          </w:tcPr>
          <w:p w:rsidR="00E048C1" w:rsidRPr="00E048C1" w:rsidRDefault="00E048C1" w:rsidP="00E048C1">
            <w:pPr>
              <w:ind w:firstLine="0"/>
            </w:pPr>
            <w:r>
              <w:t>Bannister</w:t>
            </w:r>
          </w:p>
        </w:tc>
        <w:tc>
          <w:tcPr>
            <w:tcW w:w="2180" w:type="dxa"/>
            <w:shd w:val="clear" w:color="auto" w:fill="auto"/>
          </w:tcPr>
          <w:p w:rsidR="00E048C1" w:rsidRPr="00E048C1" w:rsidRDefault="00E048C1" w:rsidP="00E048C1">
            <w:pPr>
              <w:ind w:firstLine="0"/>
            </w:pPr>
            <w:r>
              <w:t>Barfield</w:t>
            </w:r>
          </w:p>
        </w:tc>
      </w:tr>
      <w:tr w:rsidR="00E048C1" w:rsidRPr="00E048C1" w:rsidTr="00E048C1">
        <w:tc>
          <w:tcPr>
            <w:tcW w:w="2179" w:type="dxa"/>
            <w:shd w:val="clear" w:color="auto" w:fill="auto"/>
          </w:tcPr>
          <w:p w:rsidR="00E048C1" w:rsidRPr="00E048C1" w:rsidRDefault="00E048C1" w:rsidP="00E048C1">
            <w:pPr>
              <w:ind w:firstLine="0"/>
            </w:pPr>
            <w:r>
              <w:t>Bedingfield</w:t>
            </w:r>
          </w:p>
        </w:tc>
        <w:tc>
          <w:tcPr>
            <w:tcW w:w="2179" w:type="dxa"/>
            <w:shd w:val="clear" w:color="auto" w:fill="auto"/>
          </w:tcPr>
          <w:p w:rsidR="00E048C1" w:rsidRPr="00E048C1" w:rsidRDefault="00E048C1" w:rsidP="00E048C1">
            <w:pPr>
              <w:ind w:firstLine="0"/>
            </w:pPr>
            <w:r>
              <w:t>Bernstein</w:t>
            </w:r>
          </w:p>
        </w:tc>
        <w:tc>
          <w:tcPr>
            <w:tcW w:w="2180" w:type="dxa"/>
            <w:shd w:val="clear" w:color="auto" w:fill="auto"/>
          </w:tcPr>
          <w:p w:rsidR="00E048C1" w:rsidRPr="00E048C1" w:rsidRDefault="00E048C1" w:rsidP="00E048C1">
            <w:pPr>
              <w:ind w:firstLine="0"/>
            </w:pPr>
            <w:r>
              <w:t>Bingham</w:t>
            </w:r>
          </w:p>
        </w:tc>
      </w:tr>
      <w:tr w:rsidR="00E048C1" w:rsidRPr="00E048C1" w:rsidTr="00E048C1">
        <w:tc>
          <w:tcPr>
            <w:tcW w:w="2179" w:type="dxa"/>
            <w:shd w:val="clear" w:color="auto" w:fill="auto"/>
          </w:tcPr>
          <w:p w:rsidR="00E048C1" w:rsidRPr="00E048C1" w:rsidRDefault="00E048C1" w:rsidP="00E048C1">
            <w:pPr>
              <w:ind w:firstLine="0"/>
            </w:pPr>
            <w:r>
              <w:t>Bowen</w:t>
            </w:r>
          </w:p>
        </w:tc>
        <w:tc>
          <w:tcPr>
            <w:tcW w:w="2179" w:type="dxa"/>
            <w:shd w:val="clear" w:color="auto" w:fill="auto"/>
          </w:tcPr>
          <w:p w:rsidR="00E048C1" w:rsidRPr="00E048C1" w:rsidRDefault="00E048C1" w:rsidP="00E048C1">
            <w:pPr>
              <w:ind w:firstLine="0"/>
            </w:pPr>
            <w:r>
              <w:t>Bowers</w:t>
            </w:r>
          </w:p>
        </w:tc>
        <w:tc>
          <w:tcPr>
            <w:tcW w:w="2180" w:type="dxa"/>
            <w:shd w:val="clear" w:color="auto" w:fill="auto"/>
          </w:tcPr>
          <w:p w:rsidR="00E048C1" w:rsidRPr="00E048C1" w:rsidRDefault="00E048C1" w:rsidP="00E048C1">
            <w:pPr>
              <w:ind w:firstLine="0"/>
            </w:pPr>
            <w:r>
              <w:t>Branham</w:t>
            </w:r>
          </w:p>
        </w:tc>
      </w:tr>
      <w:tr w:rsidR="00E048C1" w:rsidRPr="00E048C1" w:rsidTr="00E048C1">
        <w:tc>
          <w:tcPr>
            <w:tcW w:w="2179" w:type="dxa"/>
            <w:shd w:val="clear" w:color="auto" w:fill="auto"/>
          </w:tcPr>
          <w:p w:rsidR="00E048C1" w:rsidRPr="00E048C1" w:rsidRDefault="00E048C1" w:rsidP="00E048C1">
            <w:pPr>
              <w:ind w:firstLine="0"/>
            </w:pPr>
            <w:r>
              <w:t>G. A. Brown</w:t>
            </w:r>
          </w:p>
        </w:tc>
        <w:tc>
          <w:tcPr>
            <w:tcW w:w="2179" w:type="dxa"/>
            <w:shd w:val="clear" w:color="auto" w:fill="auto"/>
          </w:tcPr>
          <w:p w:rsidR="00E048C1" w:rsidRPr="00E048C1" w:rsidRDefault="00E048C1" w:rsidP="00E048C1">
            <w:pPr>
              <w:ind w:firstLine="0"/>
            </w:pPr>
            <w:r>
              <w:t>R. L. Brown</w:t>
            </w:r>
          </w:p>
        </w:tc>
        <w:tc>
          <w:tcPr>
            <w:tcW w:w="2180" w:type="dxa"/>
            <w:shd w:val="clear" w:color="auto" w:fill="auto"/>
          </w:tcPr>
          <w:p w:rsidR="00E048C1" w:rsidRPr="00E048C1" w:rsidRDefault="00E048C1" w:rsidP="00E048C1">
            <w:pPr>
              <w:ind w:firstLine="0"/>
            </w:pPr>
            <w:r>
              <w:t>Burns</w:t>
            </w:r>
          </w:p>
        </w:tc>
      </w:tr>
      <w:tr w:rsidR="00E048C1" w:rsidRPr="00E048C1" w:rsidTr="00E048C1">
        <w:tc>
          <w:tcPr>
            <w:tcW w:w="2179" w:type="dxa"/>
            <w:shd w:val="clear" w:color="auto" w:fill="auto"/>
          </w:tcPr>
          <w:p w:rsidR="00E048C1" w:rsidRPr="00E048C1" w:rsidRDefault="00E048C1" w:rsidP="00E048C1">
            <w:pPr>
              <w:ind w:firstLine="0"/>
            </w:pPr>
            <w:r>
              <w:t>Chumley</w:t>
            </w:r>
          </w:p>
        </w:tc>
        <w:tc>
          <w:tcPr>
            <w:tcW w:w="2179" w:type="dxa"/>
            <w:shd w:val="clear" w:color="auto" w:fill="auto"/>
          </w:tcPr>
          <w:p w:rsidR="00E048C1" w:rsidRPr="00E048C1" w:rsidRDefault="00E048C1" w:rsidP="00E048C1">
            <w:pPr>
              <w:ind w:firstLine="0"/>
            </w:pPr>
            <w:r>
              <w:t>Clemmons</w:t>
            </w:r>
          </w:p>
        </w:tc>
        <w:tc>
          <w:tcPr>
            <w:tcW w:w="2180" w:type="dxa"/>
            <w:shd w:val="clear" w:color="auto" w:fill="auto"/>
          </w:tcPr>
          <w:p w:rsidR="00E048C1" w:rsidRPr="00E048C1" w:rsidRDefault="00E048C1" w:rsidP="00E048C1">
            <w:pPr>
              <w:ind w:firstLine="0"/>
            </w:pPr>
            <w:r>
              <w:t>Clyburn</w:t>
            </w:r>
          </w:p>
        </w:tc>
      </w:tr>
      <w:tr w:rsidR="00E048C1" w:rsidRPr="00E048C1" w:rsidTr="00E048C1">
        <w:tc>
          <w:tcPr>
            <w:tcW w:w="2179" w:type="dxa"/>
            <w:shd w:val="clear" w:color="auto" w:fill="auto"/>
          </w:tcPr>
          <w:p w:rsidR="00E048C1" w:rsidRPr="00E048C1" w:rsidRDefault="00E048C1" w:rsidP="00E048C1">
            <w:pPr>
              <w:ind w:firstLine="0"/>
            </w:pPr>
            <w:r>
              <w:t>Cobb-Hunter</w:t>
            </w:r>
          </w:p>
        </w:tc>
        <w:tc>
          <w:tcPr>
            <w:tcW w:w="2179" w:type="dxa"/>
            <w:shd w:val="clear" w:color="auto" w:fill="auto"/>
          </w:tcPr>
          <w:p w:rsidR="00E048C1" w:rsidRPr="00E048C1" w:rsidRDefault="00E048C1" w:rsidP="00E048C1">
            <w:pPr>
              <w:ind w:firstLine="0"/>
            </w:pPr>
            <w:r>
              <w:t>Cole</w:t>
            </w:r>
          </w:p>
        </w:tc>
        <w:tc>
          <w:tcPr>
            <w:tcW w:w="2180" w:type="dxa"/>
            <w:shd w:val="clear" w:color="auto" w:fill="auto"/>
          </w:tcPr>
          <w:p w:rsidR="00E048C1" w:rsidRPr="00E048C1" w:rsidRDefault="00E048C1" w:rsidP="00E048C1">
            <w:pPr>
              <w:ind w:firstLine="0"/>
            </w:pPr>
            <w:r>
              <w:t>H. A. Crawford</w:t>
            </w:r>
          </w:p>
        </w:tc>
      </w:tr>
      <w:tr w:rsidR="00E048C1" w:rsidRPr="00E048C1" w:rsidTr="00E048C1">
        <w:tc>
          <w:tcPr>
            <w:tcW w:w="2179" w:type="dxa"/>
            <w:shd w:val="clear" w:color="auto" w:fill="auto"/>
          </w:tcPr>
          <w:p w:rsidR="00E048C1" w:rsidRPr="00E048C1" w:rsidRDefault="00E048C1" w:rsidP="00E048C1">
            <w:pPr>
              <w:ind w:firstLine="0"/>
            </w:pPr>
            <w:r>
              <w:t>K. R. Crawford</w:t>
            </w:r>
          </w:p>
        </w:tc>
        <w:tc>
          <w:tcPr>
            <w:tcW w:w="2179" w:type="dxa"/>
            <w:shd w:val="clear" w:color="auto" w:fill="auto"/>
          </w:tcPr>
          <w:p w:rsidR="00E048C1" w:rsidRPr="00E048C1" w:rsidRDefault="00E048C1" w:rsidP="00E048C1">
            <w:pPr>
              <w:ind w:firstLine="0"/>
            </w:pPr>
            <w:r>
              <w:t>Crosby</w:t>
            </w:r>
          </w:p>
        </w:tc>
        <w:tc>
          <w:tcPr>
            <w:tcW w:w="2180" w:type="dxa"/>
            <w:shd w:val="clear" w:color="auto" w:fill="auto"/>
          </w:tcPr>
          <w:p w:rsidR="00E048C1" w:rsidRPr="00E048C1" w:rsidRDefault="00E048C1" w:rsidP="00E048C1">
            <w:pPr>
              <w:ind w:firstLine="0"/>
            </w:pPr>
            <w:r>
              <w:t>Daning</w:t>
            </w:r>
          </w:p>
        </w:tc>
      </w:tr>
      <w:tr w:rsidR="00E048C1" w:rsidRPr="00E048C1" w:rsidTr="00E048C1">
        <w:tc>
          <w:tcPr>
            <w:tcW w:w="2179" w:type="dxa"/>
            <w:shd w:val="clear" w:color="auto" w:fill="auto"/>
          </w:tcPr>
          <w:p w:rsidR="00E048C1" w:rsidRPr="00E048C1" w:rsidRDefault="00E048C1" w:rsidP="00E048C1">
            <w:pPr>
              <w:ind w:firstLine="0"/>
            </w:pPr>
            <w:r>
              <w:t>Delleney</w:t>
            </w:r>
          </w:p>
        </w:tc>
        <w:tc>
          <w:tcPr>
            <w:tcW w:w="2179" w:type="dxa"/>
            <w:shd w:val="clear" w:color="auto" w:fill="auto"/>
          </w:tcPr>
          <w:p w:rsidR="00E048C1" w:rsidRPr="00E048C1" w:rsidRDefault="00E048C1" w:rsidP="00E048C1">
            <w:pPr>
              <w:ind w:firstLine="0"/>
            </w:pPr>
            <w:r>
              <w:t>Dillard</w:t>
            </w:r>
          </w:p>
        </w:tc>
        <w:tc>
          <w:tcPr>
            <w:tcW w:w="2180" w:type="dxa"/>
            <w:shd w:val="clear" w:color="auto" w:fill="auto"/>
          </w:tcPr>
          <w:p w:rsidR="00E048C1" w:rsidRPr="00E048C1" w:rsidRDefault="00E048C1" w:rsidP="00E048C1">
            <w:pPr>
              <w:ind w:firstLine="0"/>
            </w:pPr>
            <w:r>
              <w:t>Douglas</w:t>
            </w:r>
          </w:p>
        </w:tc>
      </w:tr>
      <w:tr w:rsidR="00E048C1" w:rsidRPr="00E048C1" w:rsidTr="00E048C1">
        <w:tc>
          <w:tcPr>
            <w:tcW w:w="2179" w:type="dxa"/>
            <w:shd w:val="clear" w:color="auto" w:fill="auto"/>
          </w:tcPr>
          <w:p w:rsidR="00E048C1" w:rsidRPr="00E048C1" w:rsidRDefault="00E048C1" w:rsidP="00E048C1">
            <w:pPr>
              <w:ind w:firstLine="0"/>
            </w:pPr>
            <w:r>
              <w:t>Edge</w:t>
            </w:r>
          </w:p>
        </w:tc>
        <w:tc>
          <w:tcPr>
            <w:tcW w:w="2179" w:type="dxa"/>
            <w:shd w:val="clear" w:color="auto" w:fill="auto"/>
          </w:tcPr>
          <w:p w:rsidR="00E048C1" w:rsidRPr="00E048C1" w:rsidRDefault="00E048C1" w:rsidP="00E048C1">
            <w:pPr>
              <w:ind w:firstLine="0"/>
            </w:pPr>
            <w:r>
              <w:t>Erickson</w:t>
            </w:r>
          </w:p>
        </w:tc>
        <w:tc>
          <w:tcPr>
            <w:tcW w:w="2180" w:type="dxa"/>
            <w:shd w:val="clear" w:color="auto" w:fill="auto"/>
          </w:tcPr>
          <w:p w:rsidR="00E048C1" w:rsidRPr="00E048C1" w:rsidRDefault="00E048C1" w:rsidP="00E048C1">
            <w:pPr>
              <w:ind w:firstLine="0"/>
            </w:pPr>
            <w:r>
              <w:t>Felder</w:t>
            </w:r>
          </w:p>
        </w:tc>
      </w:tr>
      <w:tr w:rsidR="00E048C1" w:rsidRPr="00E048C1" w:rsidTr="00E048C1">
        <w:tc>
          <w:tcPr>
            <w:tcW w:w="2179" w:type="dxa"/>
            <w:shd w:val="clear" w:color="auto" w:fill="auto"/>
          </w:tcPr>
          <w:p w:rsidR="00E048C1" w:rsidRPr="00E048C1" w:rsidRDefault="00E048C1" w:rsidP="00E048C1">
            <w:pPr>
              <w:ind w:firstLine="0"/>
            </w:pPr>
            <w:r>
              <w:t>Finlay</w:t>
            </w:r>
          </w:p>
        </w:tc>
        <w:tc>
          <w:tcPr>
            <w:tcW w:w="2179" w:type="dxa"/>
            <w:shd w:val="clear" w:color="auto" w:fill="auto"/>
          </w:tcPr>
          <w:p w:rsidR="00E048C1" w:rsidRPr="00E048C1" w:rsidRDefault="00E048C1" w:rsidP="00E048C1">
            <w:pPr>
              <w:ind w:firstLine="0"/>
            </w:pPr>
            <w:r>
              <w:t>Forrester</w:t>
            </w:r>
          </w:p>
        </w:tc>
        <w:tc>
          <w:tcPr>
            <w:tcW w:w="2180" w:type="dxa"/>
            <w:shd w:val="clear" w:color="auto" w:fill="auto"/>
          </w:tcPr>
          <w:p w:rsidR="00E048C1" w:rsidRPr="00E048C1" w:rsidRDefault="00E048C1" w:rsidP="00E048C1">
            <w:pPr>
              <w:ind w:firstLine="0"/>
            </w:pPr>
            <w:r>
              <w:t>Funderburk</w:t>
            </w:r>
          </w:p>
        </w:tc>
      </w:tr>
      <w:tr w:rsidR="00E048C1" w:rsidRPr="00E048C1" w:rsidTr="00E048C1">
        <w:tc>
          <w:tcPr>
            <w:tcW w:w="2179" w:type="dxa"/>
            <w:shd w:val="clear" w:color="auto" w:fill="auto"/>
          </w:tcPr>
          <w:p w:rsidR="00E048C1" w:rsidRPr="00E048C1" w:rsidRDefault="00E048C1" w:rsidP="00E048C1">
            <w:pPr>
              <w:ind w:firstLine="0"/>
            </w:pPr>
            <w:r>
              <w:t>Gagnon</w:t>
            </w:r>
          </w:p>
        </w:tc>
        <w:tc>
          <w:tcPr>
            <w:tcW w:w="2179" w:type="dxa"/>
            <w:shd w:val="clear" w:color="auto" w:fill="auto"/>
          </w:tcPr>
          <w:p w:rsidR="00E048C1" w:rsidRPr="00E048C1" w:rsidRDefault="00E048C1" w:rsidP="00E048C1">
            <w:pPr>
              <w:ind w:firstLine="0"/>
            </w:pPr>
            <w:r>
              <w:t>Gambrell</w:t>
            </w:r>
          </w:p>
        </w:tc>
        <w:tc>
          <w:tcPr>
            <w:tcW w:w="2180" w:type="dxa"/>
            <w:shd w:val="clear" w:color="auto" w:fill="auto"/>
          </w:tcPr>
          <w:p w:rsidR="00E048C1" w:rsidRPr="00E048C1" w:rsidRDefault="00E048C1" w:rsidP="00E048C1">
            <w:pPr>
              <w:ind w:firstLine="0"/>
            </w:pPr>
            <w:r>
              <w:t>George</w:t>
            </w:r>
          </w:p>
        </w:tc>
      </w:tr>
      <w:tr w:rsidR="00E048C1" w:rsidRPr="00E048C1" w:rsidTr="00E048C1">
        <w:tc>
          <w:tcPr>
            <w:tcW w:w="2179" w:type="dxa"/>
            <w:shd w:val="clear" w:color="auto" w:fill="auto"/>
          </w:tcPr>
          <w:p w:rsidR="00E048C1" w:rsidRPr="00E048C1" w:rsidRDefault="00E048C1" w:rsidP="00E048C1">
            <w:pPr>
              <w:ind w:firstLine="0"/>
            </w:pPr>
            <w:r>
              <w:t>Goldfinch</w:t>
            </w:r>
          </w:p>
        </w:tc>
        <w:tc>
          <w:tcPr>
            <w:tcW w:w="2179" w:type="dxa"/>
            <w:shd w:val="clear" w:color="auto" w:fill="auto"/>
          </w:tcPr>
          <w:p w:rsidR="00E048C1" w:rsidRPr="00E048C1" w:rsidRDefault="00E048C1" w:rsidP="00E048C1">
            <w:pPr>
              <w:ind w:firstLine="0"/>
            </w:pPr>
            <w:r>
              <w:t>Hamilton</w:t>
            </w:r>
          </w:p>
        </w:tc>
        <w:tc>
          <w:tcPr>
            <w:tcW w:w="2180" w:type="dxa"/>
            <w:shd w:val="clear" w:color="auto" w:fill="auto"/>
          </w:tcPr>
          <w:p w:rsidR="00E048C1" w:rsidRPr="00E048C1" w:rsidRDefault="00E048C1" w:rsidP="00E048C1">
            <w:pPr>
              <w:ind w:firstLine="0"/>
            </w:pPr>
            <w:r>
              <w:t>Hardee</w:t>
            </w:r>
          </w:p>
        </w:tc>
      </w:tr>
      <w:tr w:rsidR="00E048C1" w:rsidRPr="00E048C1" w:rsidTr="00E048C1">
        <w:tc>
          <w:tcPr>
            <w:tcW w:w="2179" w:type="dxa"/>
            <w:shd w:val="clear" w:color="auto" w:fill="auto"/>
          </w:tcPr>
          <w:p w:rsidR="00E048C1" w:rsidRPr="00E048C1" w:rsidRDefault="00E048C1" w:rsidP="00E048C1">
            <w:pPr>
              <w:ind w:firstLine="0"/>
            </w:pPr>
            <w:r>
              <w:t>Hardwick</w:t>
            </w:r>
          </w:p>
        </w:tc>
        <w:tc>
          <w:tcPr>
            <w:tcW w:w="2179" w:type="dxa"/>
            <w:shd w:val="clear" w:color="auto" w:fill="auto"/>
          </w:tcPr>
          <w:p w:rsidR="00E048C1" w:rsidRPr="00E048C1" w:rsidRDefault="00E048C1" w:rsidP="00E048C1">
            <w:pPr>
              <w:ind w:firstLine="0"/>
            </w:pPr>
            <w:r>
              <w:t>Harrell</w:t>
            </w:r>
          </w:p>
        </w:tc>
        <w:tc>
          <w:tcPr>
            <w:tcW w:w="2180" w:type="dxa"/>
            <w:shd w:val="clear" w:color="auto" w:fill="auto"/>
          </w:tcPr>
          <w:p w:rsidR="00E048C1" w:rsidRPr="00E048C1" w:rsidRDefault="00E048C1" w:rsidP="00E048C1">
            <w:pPr>
              <w:ind w:firstLine="0"/>
            </w:pPr>
            <w:r>
              <w:t>Hart</w:t>
            </w:r>
          </w:p>
        </w:tc>
      </w:tr>
      <w:tr w:rsidR="00E048C1" w:rsidRPr="00E048C1" w:rsidTr="00E048C1">
        <w:tc>
          <w:tcPr>
            <w:tcW w:w="2179" w:type="dxa"/>
            <w:shd w:val="clear" w:color="auto" w:fill="auto"/>
          </w:tcPr>
          <w:p w:rsidR="00E048C1" w:rsidRPr="00E048C1" w:rsidRDefault="00E048C1" w:rsidP="00E048C1">
            <w:pPr>
              <w:ind w:firstLine="0"/>
            </w:pPr>
            <w:r>
              <w:t>Hayes</w:t>
            </w:r>
          </w:p>
        </w:tc>
        <w:tc>
          <w:tcPr>
            <w:tcW w:w="2179" w:type="dxa"/>
            <w:shd w:val="clear" w:color="auto" w:fill="auto"/>
          </w:tcPr>
          <w:p w:rsidR="00E048C1" w:rsidRPr="00E048C1" w:rsidRDefault="00E048C1" w:rsidP="00E048C1">
            <w:pPr>
              <w:ind w:firstLine="0"/>
            </w:pPr>
            <w:r>
              <w:t>Henderson</w:t>
            </w:r>
          </w:p>
        </w:tc>
        <w:tc>
          <w:tcPr>
            <w:tcW w:w="2180" w:type="dxa"/>
            <w:shd w:val="clear" w:color="auto" w:fill="auto"/>
          </w:tcPr>
          <w:p w:rsidR="00E048C1" w:rsidRPr="00E048C1" w:rsidRDefault="00E048C1" w:rsidP="00E048C1">
            <w:pPr>
              <w:ind w:firstLine="0"/>
            </w:pPr>
            <w:r>
              <w:t>Herbkersman</w:t>
            </w:r>
          </w:p>
        </w:tc>
      </w:tr>
      <w:tr w:rsidR="00E048C1" w:rsidRPr="00E048C1" w:rsidTr="00E048C1">
        <w:tc>
          <w:tcPr>
            <w:tcW w:w="2179" w:type="dxa"/>
            <w:shd w:val="clear" w:color="auto" w:fill="auto"/>
          </w:tcPr>
          <w:p w:rsidR="00E048C1" w:rsidRPr="00E048C1" w:rsidRDefault="00E048C1" w:rsidP="00E048C1">
            <w:pPr>
              <w:ind w:firstLine="0"/>
            </w:pPr>
            <w:r>
              <w:t>Hiott</w:t>
            </w:r>
          </w:p>
        </w:tc>
        <w:tc>
          <w:tcPr>
            <w:tcW w:w="2179" w:type="dxa"/>
            <w:shd w:val="clear" w:color="auto" w:fill="auto"/>
          </w:tcPr>
          <w:p w:rsidR="00E048C1" w:rsidRPr="00E048C1" w:rsidRDefault="00E048C1" w:rsidP="00E048C1">
            <w:pPr>
              <w:ind w:firstLine="0"/>
            </w:pPr>
            <w:r>
              <w:t>Hixon</w:t>
            </w:r>
          </w:p>
        </w:tc>
        <w:tc>
          <w:tcPr>
            <w:tcW w:w="2180" w:type="dxa"/>
            <w:shd w:val="clear" w:color="auto" w:fill="auto"/>
          </w:tcPr>
          <w:p w:rsidR="00E048C1" w:rsidRPr="00E048C1" w:rsidRDefault="00E048C1" w:rsidP="00E048C1">
            <w:pPr>
              <w:ind w:firstLine="0"/>
            </w:pPr>
            <w:r>
              <w:t>Hodges</w:t>
            </w:r>
          </w:p>
        </w:tc>
      </w:tr>
      <w:tr w:rsidR="00E048C1" w:rsidRPr="00E048C1" w:rsidTr="00E048C1">
        <w:tc>
          <w:tcPr>
            <w:tcW w:w="2179" w:type="dxa"/>
            <w:shd w:val="clear" w:color="auto" w:fill="auto"/>
          </w:tcPr>
          <w:p w:rsidR="00E048C1" w:rsidRPr="00E048C1" w:rsidRDefault="00E048C1" w:rsidP="00E048C1">
            <w:pPr>
              <w:ind w:firstLine="0"/>
            </w:pPr>
            <w:r>
              <w:t>Horne</w:t>
            </w:r>
          </w:p>
        </w:tc>
        <w:tc>
          <w:tcPr>
            <w:tcW w:w="2179" w:type="dxa"/>
            <w:shd w:val="clear" w:color="auto" w:fill="auto"/>
          </w:tcPr>
          <w:p w:rsidR="00E048C1" w:rsidRPr="00E048C1" w:rsidRDefault="00E048C1" w:rsidP="00E048C1">
            <w:pPr>
              <w:ind w:firstLine="0"/>
            </w:pPr>
            <w:r>
              <w:t>Hosey</w:t>
            </w:r>
          </w:p>
        </w:tc>
        <w:tc>
          <w:tcPr>
            <w:tcW w:w="2180" w:type="dxa"/>
            <w:shd w:val="clear" w:color="auto" w:fill="auto"/>
          </w:tcPr>
          <w:p w:rsidR="00E048C1" w:rsidRPr="00E048C1" w:rsidRDefault="00E048C1" w:rsidP="00E048C1">
            <w:pPr>
              <w:ind w:firstLine="0"/>
            </w:pPr>
            <w:r>
              <w:t>Huggins</w:t>
            </w:r>
          </w:p>
        </w:tc>
      </w:tr>
      <w:tr w:rsidR="00E048C1" w:rsidRPr="00E048C1" w:rsidTr="00E048C1">
        <w:tc>
          <w:tcPr>
            <w:tcW w:w="2179" w:type="dxa"/>
            <w:shd w:val="clear" w:color="auto" w:fill="auto"/>
          </w:tcPr>
          <w:p w:rsidR="00E048C1" w:rsidRPr="00E048C1" w:rsidRDefault="00E048C1" w:rsidP="00E048C1">
            <w:pPr>
              <w:ind w:firstLine="0"/>
            </w:pPr>
            <w:r>
              <w:t>Jefferson</w:t>
            </w:r>
          </w:p>
        </w:tc>
        <w:tc>
          <w:tcPr>
            <w:tcW w:w="2179" w:type="dxa"/>
            <w:shd w:val="clear" w:color="auto" w:fill="auto"/>
          </w:tcPr>
          <w:p w:rsidR="00E048C1" w:rsidRPr="00E048C1" w:rsidRDefault="00E048C1" w:rsidP="00E048C1">
            <w:pPr>
              <w:ind w:firstLine="0"/>
            </w:pPr>
            <w:r>
              <w:t>Kennedy</w:t>
            </w:r>
          </w:p>
        </w:tc>
        <w:tc>
          <w:tcPr>
            <w:tcW w:w="2180" w:type="dxa"/>
            <w:shd w:val="clear" w:color="auto" w:fill="auto"/>
          </w:tcPr>
          <w:p w:rsidR="00E048C1" w:rsidRPr="00E048C1" w:rsidRDefault="00E048C1" w:rsidP="00E048C1">
            <w:pPr>
              <w:ind w:firstLine="0"/>
            </w:pPr>
            <w:r>
              <w:t>Knight</w:t>
            </w:r>
          </w:p>
        </w:tc>
      </w:tr>
      <w:tr w:rsidR="00E048C1" w:rsidRPr="00E048C1" w:rsidTr="00E048C1">
        <w:tc>
          <w:tcPr>
            <w:tcW w:w="2179" w:type="dxa"/>
            <w:shd w:val="clear" w:color="auto" w:fill="auto"/>
          </w:tcPr>
          <w:p w:rsidR="00E048C1" w:rsidRPr="00E048C1" w:rsidRDefault="00E048C1" w:rsidP="00E048C1">
            <w:pPr>
              <w:ind w:firstLine="0"/>
            </w:pPr>
            <w:r>
              <w:t>Limehouse</w:t>
            </w:r>
          </w:p>
        </w:tc>
        <w:tc>
          <w:tcPr>
            <w:tcW w:w="2179" w:type="dxa"/>
            <w:shd w:val="clear" w:color="auto" w:fill="auto"/>
          </w:tcPr>
          <w:p w:rsidR="00E048C1" w:rsidRPr="00E048C1" w:rsidRDefault="00E048C1" w:rsidP="00E048C1">
            <w:pPr>
              <w:ind w:firstLine="0"/>
            </w:pPr>
            <w:r>
              <w:t>Loftis</w:t>
            </w:r>
          </w:p>
        </w:tc>
        <w:tc>
          <w:tcPr>
            <w:tcW w:w="2180" w:type="dxa"/>
            <w:shd w:val="clear" w:color="auto" w:fill="auto"/>
          </w:tcPr>
          <w:p w:rsidR="00E048C1" w:rsidRPr="00E048C1" w:rsidRDefault="00E048C1" w:rsidP="00E048C1">
            <w:pPr>
              <w:ind w:firstLine="0"/>
            </w:pPr>
            <w:r>
              <w:t>Long</w:t>
            </w:r>
          </w:p>
        </w:tc>
      </w:tr>
      <w:tr w:rsidR="00E048C1" w:rsidRPr="00E048C1" w:rsidTr="00E048C1">
        <w:tc>
          <w:tcPr>
            <w:tcW w:w="2179" w:type="dxa"/>
            <w:shd w:val="clear" w:color="auto" w:fill="auto"/>
          </w:tcPr>
          <w:p w:rsidR="00E048C1" w:rsidRPr="00E048C1" w:rsidRDefault="00E048C1" w:rsidP="00E048C1">
            <w:pPr>
              <w:ind w:firstLine="0"/>
            </w:pPr>
            <w:r>
              <w:t>Lowe</w:t>
            </w:r>
          </w:p>
        </w:tc>
        <w:tc>
          <w:tcPr>
            <w:tcW w:w="2179" w:type="dxa"/>
            <w:shd w:val="clear" w:color="auto" w:fill="auto"/>
          </w:tcPr>
          <w:p w:rsidR="00E048C1" w:rsidRPr="00E048C1" w:rsidRDefault="00E048C1" w:rsidP="00E048C1">
            <w:pPr>
              <w:ind w:firstLine="0"/>
            </w:pPr>
            <w:r>
              <w:t>Lucas</w:t>
            </w:r>
          </w:p>
        </w:tc>
        <w:tc>
          <w:tcPr>
            <w:tcW w:w="2180" w:type="dxa"/>
            <w:shd w:val="clear" w:color="auto" w:fill="auto"/>
          </w:tcPr>
          <w:p w:rsidR="00E048C1" w:rsidRPr="00E048C1" w:rsidRDefault="00E048C1" w:rsidP="00E048C1">
            <w:pPr>
              <w:ind w:firstLine="0"/>
            </w:pPr>
            <w:r>
              <w:t>Mack</w:t>
            </w:r>
          </w:p>
        </w:tc>
      </w:tr>
      <w:tr w:rsidR="00E048C1" w:rsidRPr="00E048C1" w:rsidTr="00E048C1">
        <w:tc>
          <w:tcPr>
            <w:tcW w:w="2179" w:type="dxa"/>
            <w:shd w:val="clear" w:color="auto" w:fill="auto"/>
          </w:tcPr>
          <w:p w:rsidR="00E048C1" w:rsidRPr="00E048C1" w:rsidRDefault="00E048C1" w:rsidP="00E048C1">
            <w:pPr>
              <w:ind w:firstLine="0"/>
            </w:pPr>
            <w:r>
              <w:t>McCoy</w:t>
            </w:r>
          </w:p>
        </w:tc>
        <w:tc>
          <w:tcPr>
            <w:tcW w:w="2179" w:type="dxa"/>
            <w:shd w:val="clear" w:color="auto" w:fill="auto"/>
          </w:tcPr>
          <w:p w:rsidR="00E048C1" w:rsidRPr="00E048C1" w:rsidRDefault="00E048C1" w:rsidP="00E048C1">
            <w:pPr>
              <w:ind w:firstLine="0"/>
            </w:pPr>
            <w:r>
              <w:t>McEachern</w:t>
            </w:r>
          </w:p>
        </w:tc>
        <w:tc>
          <w:tcPr>
            <w:tcW w:w="2180" w:type="dxa"/>
            <w:shd w:val="clear" w:color="auto" w:fill="auto"/>
          </w:tcPr>
          <w:p w:rsidR="00E048C1" w:rsidRPr="00E048C1" w:rsidRDefault="00E048C1" w:rsidP="00E048C1">
            <w:pPr>
              <w:ind w:firstLine="0"/>
            </w:pPr>
            <w:r>
              <w:t>M. S. McLeod</w:t>
            </w:r>
          </w:p>
        </w:tc>
      </w:tr>
      <w:tr w:rsidR="00E048C1" w:rsidRPr="00E048C1" w:rsidTr="00E048C1">
        <w:tc>
          <w:tcPr>
            <w:tcW w:w="2179" w:type="dxa"/>
            <w:shd w:val="clear" w:color="auto" w:fill="auto"/>
          </w:tcPr>
          <w:p w:rsidR="00E048C1" w:rsidRPr="00E048C1" w:rsidRDefault="00E048C1" w:rsidP="00E048C1">
            <w:pPr>
              <w:ind w:firstLine="0"/>
            </w:pPr>
            <w:r>
              <w:t>W. J. McLeod</w:t>
            </w:r>
          </w:p>
        </w:tc>
        <w:tc>
          <w:tcPr>
            <w:tcW w:w="2179" w:type="dxa"/>
            <w:shd w:val="clear" w:color="auto" w:fill="auto"/>
          </w:tcPr>
          <w:p w:rsidR="00E048C1" w:rsidRPr="00E048C1" w:rsidRDefault="00E048C1" w:rsidP="00E048C1">
            <w:pPr>
              <w:ind w:firstLine="0"/>
            </w:pPr>
            <w:r>
              <w:t>Merrill</w:t>
            </w:r>
          </w:p>
        </w:tc>
        <w:tc>
          <w:tcPr>
            <w:tcW w:w="2180" w:type="dxa"/>
            <w:shd w:val="clear" w:color="auto" w:fill="auto"/>
          </w:tcPr>
          <w:p w:rsidR="00E048C1" w:rsidRPr="00E048C1" w:rsidRDefault="00E048C1" w:rsidP="00E048C1">
            <w:pPr>
              <w:ind w:firstLine="0"/>
            </w:pPr>
            <w:r>
              <w:t>Mitchell</w:t>
            </w:r>
          </w:p>
        </w:tc>
      </w:tr>
      <w:tr w:rsidR="00E048C1" w:rsidRPr="00E048C1" w:rsidTr="00E048C1">
        <w:tc>
          <w:tcPr>
            <w:tcW w:w="2179" w:type="dxa"/>
            <w:shd w:val="clear" w:color="auto" w:fill="auto"/>
          </w:tcPr>
          <w:p w:rsidR="00E048C1" w:rsidRPr="00E048C1" w:rsidRDefault="00E048C1" w:rsidP="00E048C1">
            <w:pPr>
              <w:ind w:firstLine="0"/>
            </w:pPr>
            <w:r>
              <w:t>D. C. Moss</w:t>
            </w:r>
          </w:p>
        </w:tc>
        <w:tc>
          <w:tcPr>
            <w:tcW w:w="2179" w:type="dxa"/>
            <w:shd w:val="clear" w:color="auto" w:fill="auto"/>
          </w:tcPr>
          <w:p w:rsidR="00E048C1" w:rsidRPr="00E048C1" w:rsidRDefault="00E048C1" w:rsidP="00E048C1">
            <w:pPr>
              <w:ind w:firstLine="0"/>
            </w:pPr>
            <w:r>
              <w:t>V. S. Moss</w:t>
            </w:r>
          </w:p>
        </w:tc>
        <w:tc>
          <w:tcPr>
            <w:tcW w:w="2180" w:type="dxa"/>
            <w:shd w:val="clear" w:color="auto" w:fill="auto"/>
          </w:tcPr>
          <w:p w:rsidR="00E048C1" w:rsidRPr="00E048C1" w:rsidRDefault="00E048C1" w:rsidP="00E048C1">
            <w:pPr>
              <w:ind w:firstLine="0"/>
            </w:pPr>
            <w:r>
              <w:t>Munnerlyn</w:t>
            </w:r>
          </w:p>
        </w:tc>
      </w:tr>
      <w:tr w:rsidR="00E048C1" w:rsidRPr="00E048C1" w:rsidTr="00E048C1">
        <w:tc>
          <w:tcPr>
            <w:tcW w:w="2179" w:type="dxa"/>
            <w:shd w:val="clear" w:color="auto" w:fill="auto"/>
          </w:tcPr>
          <w:p w:rsidR="00E048C1" w:rsidRPr="00E048C1" w:rsidRDefault="00E048C1" w:rsidP="00E048C1">
            <w:pPr>
              <w:ind w:firstLine="0"/>
            </w:pPr>
            <w:r>
              <w:t>Nanney</w:t>
            </w:r>
          </w:p>
        </w:tc>
        <w:tc>
          <w:tcPr>
            <w:tcW w:w="2179" w:type="dxa"/>
            <w:shd w:val="clear" w:color="auto" w:fill="auto"/>
          </w:tcPr>
          <w:p w:rsidR="00E048C1" w:rsidRPr="00E048C1" w:rsidRDefault="00E048C1" w:rsidP="00E048C1">
            <w:pPr>
              <w:ind w:firstLine="0"/>
            </w:pPr>
            <w:r>
              <w:t>Neal</w:t>
            </w:r>
          </w:p>
        </w:tc>
        <w:tc>
          <w:tcPr>
            <w:tcW w:w="2180" w:type="dxa"/>
            <w:shd w:val="clear" w:color="auto" w:fill="auto"/>
          </w:tcPr>
          <w:p w:rsidR="00E048C1" w:rsidRPr="00E048C1" w:rsidRDefault="00E048C1" w:rsidP="00E048C1">
            <w:pPr>
              <w:ind w:firstLine="0"/>
            </w:pPr>
            <w:r>
              <w:t>Newton</w:t>
            </w:r>
          </w:p>
        </w:tc>
      </w:tr>
      <w:tr w:rsidR="00E048C1" w:rsidRPr="00E048C1" w:rsidTr="00E048C1">
        <w:tc>
          <w:tcPr>
            <w:tcW w:w="2179" w:type="dxa"/>
            <w:shd w:val="clear" w:color="auto" w:fill="auto"/>
          </w:tcPr>
          <w:p w:rsidR="00E048C1" w:rsidRPr="00E048C1" w:rsidRDefault="00E048C1" w:rsidP="00E048C1">
            <w:pPr>
              <w:ind w:firstLine="0"/>
            </w:pPr>
            <w:r>
              <w:t>Norman</w:t>
            </w:r>
          </w:p>
        </w:tc>
        <w:tc>
          <w:tcPr>
            <w:tcW w:w="2179" w:type="dxa"/>
            <w:shd w:val="clear" w:color="auto" w:fill="auto"/>
          </w:tcPr>
          <w:p w:rsidR="00E048C1" w:rsidRPr="00E048C1" w:rsidRDefault="00E048C1" w:rsidP="00E048C1">
            <w:pPr>
              <w:ind w:firstLine="0"/>
            </w:pPr>
            <w:r>
              <w:t>Norrell</w:t>
            </w:r>
          </w:p>
        </w:tc>
        <w:tc>
          <w:tcPr>
            <w:tcW w:w="2180" w:type="dxa"/>
            <w:shd w:val="clear" w:color="auto" w:fill="auto"/>
          </w:tcPr>
          <w:p w:rsidR="00E048C1" w:rsidRPr="00E048C1" w:rsidRDefault="00E048C1" w:rsidP="00E048C1">
            <w:pPr>
              <w:ind w:firstLine="0"/>
            </w:pPr>
            <w:r>
              <w:t>R. L. Ott</w:t>
            </w:r>
          </w:p>
        </w:tc>
      </w:tr>
      <w:tr w:rsidR="00E048C1" w:rsidRPr="00E048C1" w:rsidTr="00E048C1">
        <w:tc>
          <w:tcPr>
            <w:tcW w:w="2179" w:type="dxa"/>
            <w:shd w:val="clear" w:color="auto" w:fill="auto"/>
          </w:tcPr>
          <w:p w:rsidR="00E048C1" w:rsidRPr="00E048C1" w:rsidRDefault="00E048C1" w:rsidP="00E048C1">
            <w:pPr>
              <w:ind w:firstLine="0"/>
            </w:pPr>
            <w:r>
              <w:t>Owens</w:t>
            </w:r>
          </w:p>
        </w:tc>
        <w:tc>
          <w:tcPr>
            <w:tcW w:w="2179" w:type="dxa"/>
            <w:shd w:val="clear" w:color="auto" w:fill="auto"/>
          </w:tcPr>
          <w:p w:rsidR="00E048C1" w:rsidRPr="00E048C1" w:rsidRDefault="00E048C1" w:rsidP="00E048C1">
            <w:pPr>
              <w:ind w:firstLine="0"/>
            </w:pPr>
            <w:r>
              <w:t>Parks</w:t>
            </w:r>
          </w:p>
        </w:tc>
        <w:tc>
          <w:tcPr>
            <w:tcW w:w="2180" w:type="dxa"/>
            <w:shd w:val="clear" w:color="auto" w:fill="auto"/>
          </w:tcPr>
          <w:p w:rsidR="00E048C1" w:rsidRPr="00E048C1" w:rsidRDefault="00E048C1" w:rsidP="00E048C1">
            <w:pPr>
              <w:ind w:firstLine="0"/>
            </w:pPr>
            <w:r>
              <w:t>Patrick</w:t>
            </w:r>
          </w:p>
        </w:tc>
      </w:tr>
      <w:tr w:rsidR="00E048C1" w:rsidRPr="00E048C1" w:rsidTr="00E048C1">
        <w:tc>
          <w:tcPr>
            <w:tcW w:w="2179" w:type="dxa"/>
            <w:shd w:val="clear" w:color="auto" w:fill="auto"/>
          </w:tcPr>
          <w:p w:rsidR="00E048C1" w:rsidRPr="00E048C1" w:rsidRDefault="00E048C1" w:rsidP="00E048C1">
            <w:pPr>
              <w:ind w:firstLine="0"/>
            </w:pPr>
            <w:r>
              <w:t>Pitts</w:t>
            </w:r>
          </w:p>
        </w:tc>
        <w:tc>
          <w:tcPr>
            <w:tcW w:w="2179" w:type="dxa"/>
            <w:shd w:val="clear" w:color="auto" w:fill="auto"/>
          </w:tcPr>
          <w:p w:rsidR="00E048C1" w:rsidRPr="00E048C1" w:rsidRDefault="00E048C1" w:rsidP="00E048C1">
            <w:pPr>
              <w:ind w:firstLine="0"/>
            </w:pPr>
            <w:r>
              <w:t>Pope</w:t>
            </w:r>
          </w:p>
        </w:tc>
        <w:tc>
          <w:tcPr>
            <w:tcW w:w="2180" w:type="dxa"/>
            <w:shd w:val="clear" w:color="auto" w:fill="auto"/>
          </w:tcPr>
          <w:p w:rsidR="00E048C1" w:rsidRPr="00E048C1" w:rsidRDefault="00E048C1" w:rsidP="00E048C1">
            <w:pPr>
              <w:ind w:firstLine="0"/>
            </w:pPr>
            <w:r>
              <w:t>Putnam</w:t>
            </w:r>
          </w:p>
        </w:tc>
      </w:tr>
      <w:tr w:rsidR="00E048C1" w:rsidRPr="00E048C1" w:rsidTr="00E048C1">
        <w:tc>
          <w:tcPr>
            <w:tcW w:w="2179" w:type="dxa"/>
            <w:shd w:val="clear" w:color="auto" w:fill="auto"/>
          </w:tcPr>
          <w:p w:rsidR="00E048C1" w:rsidRPr="00E048C1" w:rsidRDefault="00E048C1" w:rsidP="00E048C1">
            <w:pPr>
              <w:ind w:firstLine="0"/>
            </w:pPr>
            <w:r>
              <w:t>Quinn</w:t>
            </w:r>
          </w:p>
        </w:tc>
        <w:tc>
          <w:tcPr>
            <w:tcW w:w="2179" w:type="dxa"/>
            <w:shd w:val="clear" w:color="auto" w:fill="auto"/>
          </w:tcPr>
          <w:p w:rsidR="00E048C1" w:rsidRPr="00E048C1" w:rsidRDefault="00E048C1" w:rsidP="00E048C1">
            <w:pPr>
              <w:ind w:firstLine="0"/>
            </w:pPr>
            <w:r>
              <w:t>Ridgeway</w:t>
            </w:r>
          </w:p>
        </w:tc>
        <w:tc>
          <w:tcPr>
            <w:tcW w:w="2180" w:type="dxa"/>
            <w:shd w:val="clear" w:color="auto" w:fill="auto"/>
          </w:tcPr>
          <w:p w:rsidR="00E048C1" w:rsidRPr="00E048C1" w:rsidRDefault="00E048C1" w:rsidP="00E048C1">
            <w:pPr>
              <w:ind w:firstLine="0"/>
            </w:pPr>
            <w:r>
              <w:t>Riley</w:t>
            </w:r>
          </w:p>
        </w:tc>
      </w:tr>
      <w:tr w:rsidR="00E048C1" w:rsidRPr="00E048C1" w:rsidTr="00E048C1">
        <w:tc>
          <w:tcPr>
            <w:tcW w:w="2179" w:type="dxa"/>
            <w:shd w:val="clear" w:color="auto" w:fill="auto"/>
          </w:tcPr>
          <w:p w:rsidR="00E048C1" w:rsidRPr="00E048C1" w:rsidRDefault="00E048C1" w:rsidP="00E048C1">
            <w:pPr>
              <w:ind w:firstLine="0"/>
            </w:pPr>
            <w:r>
              <w:t>Rivers</w:t>
            </w:r>
          </w:p>
        </w:tc>
        <w:tc>
          <w:tcPr>
            <w:tcW w:w="2179" w:type="dxa"/>
            <w:shd w:val="clear" w:color="auto" w:fill="auto"/>
          </w:tcPr>
          <w:p w:rsidR="00E048C1" w:rsidRPr="00E048C1" w:rsidRDefault="00E048C1" w:rsidP="00E048C1">
            <w:pPr>
              <w:ind w:firstLine="0"/>
            </w:pPr>
            <w:r>
              <w:t>Robinson-Simpson</w:t>
            </w:r>
          </w:p>
        </w:tc>
        <w:tc>
          <w:tcPr>
            <w:tcW w:w="2180" w:type="dxa"/>
            <w:shd w:val="clear" w:color="auto" w:fill="auto"/>
          </w:tcPr>
          <w:p w:rsidR="00E048C1" w:rsidRPr="00E048C1" w:rsidRDefault="00E048C1" w:rsidP="00E048C1">
            <w:pPr>
              <w:ind w:firstLine="0"/>
            </w:pPr>
            <w:r>
              <w:t>Ryhal</w:t>
            </w:r>
          </w:p>
        </w:tc>
      </w:tr>
      <w:tr w:rsidR="00E048C1" w:rsidRPr="00E048C1" w:rsidTr="00E048C1">
        <w:tc>
          <w:tcPr>
            <w:tcW w:w="2179" w:type="dxa"/>
            <w:shd w:val="clear" w:color="auto" w:fill="auto"/>
          </w:tcPr>
          <w:p w:rsidR="00E048C1" w:rsidRPr="00E048C1" w:rsidRDefault="00E048C1" w:rsidP="00E048C1">
            <w:pPr>
              <w:ind w:firstLine="0"/>
            </w:pPr>
            <w:r>
              <w:t>Sabb</w:t>
            </w:r>
          </w:p>
        </w:tc>
        <w:tc>
          <w:tcPr>
            <w:tcW w:w="2179" w:type="dxa"/>
            <w:shd w:val="clear" w:color="auto" w:fill="auto"/>
          </w:tcPr>
          <w:p w:rsidR="00E048C1" w:rsidRPr="00E048C1" w:rsidRDefault="00E048C1" w:rsidP="00E048C1">
            <w:pPr>
              <w:ind w:firstLine="0"/>
            </w:pPr>
            <w:r>
              <w:t>Sandifer</w:t>
            </w:r>
          </w:p>
        </w:tc>
        <w:tc>
          <w:tcPr>
            <w:tcW w:w="2180" w:type="dxa"/>
            <w:shd w:val="clear" w:color="auto" w:fill="auto"/>
          </w:tcPr>
          <w:p w:rsidR="00E048C1" w:rsidRPr="00E048C1" w:rsidRDefault="00E048C1" w:rsidP="00E048C1">
            <w:pPr>
              <w:ind w:firstLine="0"/>
            </w:pPr>
            <w:r>
              <w:t>Simrill</w:t>
            </w:r>
          </w:p>
        </w:tc>
      </w:tr>
      <w:tr w:rsidR="00E048C1" w:rsidRPr="00E048C1" w:rsidTr="00E048C1">
        <w:tc>
          <w:tcPr>
            <w:tcW w:w="2179" w:type="dxa"/>
            <w:shd w:val="clear" w:color="auto" w:fill="auto"/>
          </w:tcPr>
          <w:p w:rsidR="00E048C1" w:rsidRPr="00E048C1" w:rsidRDefault="00E048C1" w:rsidP="00E048C1">
            <w:pPr>
              <w:ind w:firstLine="0"/>
            </w:pPr>
            <w:r>
              <w:t>Skelton</w:t>
            </w:r>
          </w:p>
        </w:tc>
        <w:tc>
          <w:tcPr>
            <w:tcW w:w="2179" w:type="dxa"/>
            <w:shd w:val="clear" w:color="auto" w:fill="auto"/>
          </w:tcPr>
          <w:p w:rsidR="00E048C1" w:rsidRPr="00E048C1" w:rsidRDefault="00E048C1" w:rsidP="00E048C1">
            <w:pPr>
              <w:ind w:firstLine="0"/>
            </w:pPr>
            <w:r>
              <w:t>G. R. Smith</w:t>
            </w:r>
          </w:p>
        </w:tc>
        <w:tc>
          <w:tcPr>
            <w:tcW w:w="2180" w:type="dxa"/>
            <w:shd w:val="clear" w:color="auto" w:fill="auto"/>
          </w:tcPr>
          <w:p w:rsidR="00E048C1" w:rsidRPr="00E048C1" w:rsidRDefault="00E048C1" w:rsidP="00E048C1">
            <w:pPr>
              <w:ind w:firstLine="0"/>
            </w:pPr>
            <w:r>
              <w:t>J. E. Smith</w:t>
            </w:r>
          </w:p>
        </w:tc>
      </w:tr>
      <w:tr w:rsidR="00E048C1" w:rsidRPr="00E048C1" w:rsidTr="00E048C1">
        <w:tc>
          <w:tcPr>
            <w:tcW w:w="2179" w:type="dxa"/>
            <w:shd w:val="clear" w:color="auto" w:fill="auto"/>
          </w:tcPr>
          <w:p w:rsidR="00E048C1" w:rsidRPr="00E048C1" w:rsidRDefault="00E048C1" w:rsidP="00E048C1">
            <w:pPr>
              <w:ind w:firstLine="0"/>
            </w:pPr>
            <w:r>
              <w:t>J. R. Smith</w:t>
            </w:r>
          </w:p>
        </w:tc>
        <w:tc>
          <w:tcPr>
            <w:tcW w:w="2179" w:type="dxa"/>
            <w:shd w:val="clear" w:color="auto" w:fill="auto"/>
          </w:tcPr>
          <w:p w:rsidR="00E048C1" w:rsidRPr="00E048C1" w:rsidRDefault="00E048C1" w:rsidP="00E048C1">
            <w:pPr>
              <w:ind w:firstLine="0"/>
            </w:pPr>
            <w:r>
              <w:t>Sottile</w:t>
            </w:r>
          </w:p>
        </w:tc>
        <w:tc>
          <w:tcPr>
            <w:tcW w:w="2180" w:type="dxa"/>
            <w:shd w:val="clear" w:color="auto" w:fill="auto"/>
          </w:tcPr>
          <w:p w:rsidR="00E048C1" w:rsidRPr="00E048C1" w:rsidRDefault="00E048C1" w:rsidP="00E048C1">
            <w:pPr>
              <w:ind w:firstLine="0"/>
            </w:pPr>
            <w:r>
              <w:t>Southard</w:t>
            </w:r>
          </w:p>
        </w:tc>
      </w:tr>
      <w:tr w:rsidR="00E048C1" w:rsidRPr="00E048C1" w:rsidTr="00E048C1">
        <w:tc>
          <w:tcPr>
            <w:tcW w:w="2179" w:type="dxa"/>
            <w:shd w:val="clear" w:color="auto" w:fill="auto"/>
          </w:tcPr>
          <w:p w:rsidR="00E048C1" w:rsidRPr="00E048C1" w:rsidRDefault="00E048C1" w:rsidP="00E048C1">
            <w:pPr>
              <w:ind w:firstLine="0"/>
            </w:pPr>
            <w:r>
              <w:t>Spires</w:t>
            </w:r>
          </w:p>
        </w:tc>
        <w:tc>
          <w:tcPr>
            <w:tcW w:w="2179" w:type="dxa"/>
            <w:shd w:val="clear" w:color="auto" w:fill="auto"/>
          </w:tcPr>
          <w:p w:rsidR="00E048C1" w:rsidRPr="00E048C1" w:rsidRDefault="00E048C1" w:rsidP="00E048C1">
            <w:pPr>
              <w:ind w:firstLine="0"/>
            </w:pPr>
            <w:r>
              <w:t>Stavrinakis</w:t>
            </w:r>
          </w:p>
        </w:tc>
        <w:tc>
          <w:tcPr>
            <w:tcW w:w="2180" w:type="dxa"/>
            <w:shd w:val="clear" w:color="auto" w:fill="auto"/>
          </w:tcPr>
          <w:p w:rsidR="00E048C1" w:rsidRPr="00E048C1" w:rsidRDefault="00E048C1" w:rsidP="00E048C1">
            <w:pPr>
              <w:ind w:firstLine="0"/>
            </w:pPr>
            <w:r>
              <w:t>Stringer</w:t>
            </w:r>
          </w:p>
        </w:tc>
      </w:tr>
      <w:tr w:rsidR="00E048C1" w:rsidRPr="00E048C1" w:rsidTr="00E048C1">
        <w:tc>
          <w:tcPr>
            <w:tcW w:w="2179" w:type="dxa"/>
            <w:shd w:val="clear" w:color="auto" w:fill="auto"/>
          </w:tcPr>
          <w:p w:rsidR="00E048C1" w:rsidRPr="00E048C1" w:rsidRDefault="00E048C1" w:rsidP="00E048C1">
            <w:pPr>
              <w:ind w:firstLine="0"/>
            </w:pPr>
            <w:r>
              <w:t>Tallon</w:t>
            </w:r>
          </w:p>
        </w:tc>
        <w:tc>
          <w:tcPr>
            <w:tcW w:w="2179" w:type="dxa"/>
            <w:shd w:val="clear" w:color="auto" w:fill="auto"/>
          </w:tcPr>
          <w:p w:rsidR="00E048C1" w:rsidRPr="00E048C1" w:rsidRDefault="00E048C1" w:rsidP="00E048C1">
            <w:pPr>
              <w:ind w:firstLine="0"/>
            </w:pPr>
            <w:r>
              <w:t>Taylor</w:t>
            </w:r>
          </w:p>
        </w:tc>
        <w:tc>
          <w:tcPr>
            <w:tcW w:w="2180" w:type="dxa"/>
            <w:shd w:val="clear" w:color="auto" w:fill="auto"/>
          </w:tcPr>
          <w:p w:rsidR="00E048C1" w:rsidRPr="00E048C1" w:rsidRDefault="00E048C1" w:rsidP="00E048C1">
            <w:pPr>
              <w:ind w:firstLine="0"/>
            </w:pPr>
            <w:r>
              <w:t>Thayer</w:t>
            </w:r>
          </w:p>
        </w:tc>
      </w:tr>
      <w:tr w:rsidR="00E048C1" w:rsidRPr="00E048C1" w:rsidTr="00E048C1">
        <w:tc>
          <w:tcPr>
            <w:tcW w:w="2179" w:type="dxa"/>
            <w:shd w:val="clear" w:color="auto" w:fill="auto"/>
          </w:tcPr>
          <w:p w:rsidR="00E048C1" w:rsidRPr="00E048C1" w:rsidRDefault="00E048C1" w:rsidP="00E048C1">
            <w:pPr>
              <w:ind w:firstLine="0"/>
            </w:pPr>
            <w:r>
              <w:t>Toole</w:t>
            </w:r>
          </w:p>
        </w:tc>
        <w:tc>
          <w:tcPr>
            <w:tcW w:w="2179" w:type="dxa"/>
            <w:shd w:val="clear" w:color="auto" w:fill="auto"/>
          </w:tcPr>
          <w:p w:rsidR="00E048C1" w:rsidRPr="00E048C1" w:rsidRDefault="00E048C1" w:rsidP="00E048C1">
            <w:pPr>
              <w:ind w:firstLine="0"/>
            </w:pPr>
            <w:r>
              <w:t>Vick</w:t>
            </w:r>
          </w:p>
        </w:tc>
        <w:tc>
          <w:tcPr>
            <w:tcW w:w="2180" w:type="dxa"/>
            <w:shd w:val="clear" w:color="auto" w:fill="auto"/>
          </w:tcPr>
          <w:p w:rsidR="00E048C1" w:rsidRPr="00E048C1" w:rsidRDefault="00E048C1" w:rsidP="00E048C1">
            <w:pPr>
              <w:ind w:firstLine="0"/>
            </w:pPr>
            <w:r>
              <w:t>Weeks</w:t>
            </w:r>
          </w:p>
        </w:tc>
      </w:tr>
      <w:tr w:rsidR="00E048C1" w:rsidRPr="00E048C1" w:rsidTr="00E048C1">
        <w:tc>
          <w:tcPr>
            <w:tcW w:w="2179" w:type="dxa"/>
            <w:shd w:val="clear" w:color="auto" w:fill="auto"/>
          </w:tcPr>
          <w:p w:rsidR="00E048C1" w:rsidRPr="00E048C1" w:rsidRDefault="00E048C1" w:rsidP="00E048C1">
            <w:pPr>
              <w:keepNext/>
              <w:ind w:firstLine="0"/>
            </w:pPr>
            <w:r>
              <w:t>Wells</w:t>
            </w:r>
          </w:p>
        </w:tc>
        <w:tc>
          <w:tcPr>
            <w:tcW w:w="2179" w:type="dxa"/>
            <w:shd w:val="clear" w:color="auto" w:fill="auto"/>
          </w:tcPr>
          <w:p w:rsidR="00E048C1" w:rsidRPr="00E048C1" w:rsidRDefault="00E048C1" w:rsidP="00E048C1">
            <w:pPr>
              <w:keepNext/>
              <w:ind w:firstLine="0"/>
            </w:pPr>
            <w:r>
              <w:t>White</w:t>
            </w:r>
          </w:p>
        </w:tc>
        <w:tc>
          <w:tcPr>
            <w:tcW w:w="2180" w:type="dxa"/>
            <w:shd w:val="clear" w:color="auto" w:fill="auto"/>
          </w:tcPr>
          <w:p w:rsidR="00E048C1" w:rsidRPr="00E048C1" w:rsidRDefault="00E048C1" w:rsidP="00E048C1">
            <w:pPr>
              <w:keepNext/>
              <w:ind w:firstLine="0"/>
            </w:pPr>
            <w:r>
              <w:t>Whitmire</w:t>
            </w:r>
          </w:p>
        </w:tc>
      </w:tr>
      <w:tr w:rsidR="00E048C1" w:rsidRPr="00E048C1" w:rsidTr="00E048C1">
        <w:tc>
          <w:tcPr>
            <w:tcW w:w="2179" w:type="dxa"/>
            <w:shd w:val="clear" w:color="auto" w:fill="auto"/>
          </w:tcPr>
          <w:p w:rsidR="00E048C1" w:rsidRPr="00E048C1" w:rsidRDefault="00E048C1" w:rsidP="00E048C1">
            <w:pPr>
              <w:keepNext/>
              <w:ind w:firstLine="0"/>
            </w:pPr>
            <w:r>
              <w:t>Williams</w:t>
            </w:r>
          </w:p>
        </w:tc>
        <w:tc>
          <w:tcPr>
            <w:tcW w:w="2179" w:type="dxa"/>
            <w:shd w:val="clear" w:color="auto" w:fill="auto"/>
          </w:tcPr>
          <w:p w:rsidR="00E048C1" w:rsidRPr="00E048C1" w:rsidRDefault="00E048C1" w:rsidP="00E048C1">
            <w:pPr>
              <w:keepNext/>
              <w:ind w:firstLine="0"/>
            </w:pPr>
            <w:r>
              <w:t>Willis</w:t>
            </w:r>
          </w:p>
        </w:tc>
        <w:tc>
          <w:tcPr>
            <w:tcW w:w="2180" w:type="dxa"/>
            <w:shd w:val="clear" w:color="auto" w:fill="auto"/>
          </w:tcPr>
          <w:p w:rsidR="00E048C1" w:rsidRPr="00E048C1" w:rsidRDefault="00E048C1" w:rsidP="00E048C1">
            <w:pPr>
              <w:keepNext/>
              <w:ind w:firstLine="0"/>
            </w:pPr>
          </w:p>
        </w:tc>
      </w:tr>
    </w:tbl>
    <w:p w:rsidR="00E048C1" w:rsidRDefault="00E048C1" w:rsidP="00E048C1"/>
    <w:p w:rsidR="00E048C1" w:rsidRDefault="00E048C1" w:rsidP="00E048C1">
      <w:pPr>
        <w:jc w:val="center"/>
        <w:rPr>
          <w:b/>
        </w:rPr>
      </w:pPr>
      <w:r w:rsidRPr="00E048C1">
        <w:rPr>
          <w:b/>
        </w:rPr>
        <w:t>Total--113</w:t>
      </w:r>
    </w:p>
    <w:p w:rsidR="00E048C1" w:rsidRDefault="00E048C1" w:rsidP="00E048C1">
      <w:pPr>
        <w:ind w:firstLine="0"/>
      </w:pPr>
      <w:r w:rsidRPr="00E048C1">
        <w:t xml:space="preserve"> </w:t>
      </w:r>
      <w:r>
        <w:t>Those who voted in the negative are:</w:t>
      </w:r>
    </w:p>
    <w:p w:rsidR="00E048C1" w:rsidRDefault="00E048C1" w:rsidP="00E048C1"/>
    <w:p w:rsidR="00E048C1" w:rsidRDefault="00E048C1" w:rsidP="00E048C1">
      <w:pPr>
        <w:jc w:val="center"/>
        <w:rPr>
          <w:b/>
        </w:rPr>
      </w:pPr>
      <w:r w:rsidRPr="00E048C1">
        <w:rPr>
          <w:b/>
        </w:rPr>
        <w:t>Total--0</w:t>
      </w:r>
    </w:p>
    <w:p w:rsidR="00E048C1" w:rsidRDefault="00E048C1" w:rsidP="00E048C1">
      <w:pPr>
        <w:jc w:val="center"/>
        <w:rPr>
          <w:b/>
        </w:rPr>
      </w:pPr>
    </w:p>
    <w:p w:rsidR="00E048C1" w:rsidRDefault="00E048C1" w:rsidP="00E048C1">
      <w:r>
        <w:t>So, the Bill, as amended, was read the second time and ordered to third reading.</w:t>
      </w:r>
    </w:p>
    <w:p w:rsidR="00E048C1" w:rsidRDefault="00E048C1" w:rsidP="00E048C1"/>
    <w:p w:rsidR="00E048C1" w:rsidRPr="006C2D87" w:rsidRDefault="00E048C1" w:rsidP="00E048C1">
      <w:pPr>
        <w:pStyle w:val="Title"/>
        <w:keepNext/>
      </w:pPr>
      <w:bookmarkStart w:id="102" w:name="file_start229"/>
      <w:bookmarkEnd w:id="102"/>
      <w:r w:rsidRPr="006C2D87">
        <w:t>RECORD FOR VOTING</w:t>
      </w:r>
    </w:p>
    <w:p w:rsidR="00E048C1" w:rsidRPr="006C2D87" w:rsidRDefault="00E048C1" w:rsidP="00E048C1">
      <w:pPr>
        <w:tabs>
          <w:tab w:val="left" w:pos="360"/>
          <w:tab w:val="left" w:pos="630"/>
          <w:tab w:val="left" w:pos="900"/>
          <w:tab w:val="left" w:pos="1260"/>
          <w:tab w:val="left" w:pos="1620"/>
          <w:tab w:val="left" w:pos="1980"/>
          <w:tab w:val="left" w:pos="2340"/>
          <w:tab w:val="left" w:pos="2700"/>
        </w:tabs>
        <w:ind w:firstLine="0"/>
      </w:pPr>
      <w:r w:rsidRPr="006C2D87">
        <w:tab/>
        <w:t>I was temporarily out of the Chamber on constituent business during the vote on H. 3428. If I had been present, I would have voted in favor of the Bill.</w:t>
      </w:r>
    </w:p>
    <w:p w:rsidR="00E048C1" w:rsidRDefault="00E048C1" w:rsidP="00E048C1">
      <w:pPr>
        <w:tabs>
          <w:tab w:val="left" w:pos="360"/>
          <w:tab w:val="left" w:pos="630"/>
          <w:tab w:val="left" w:pos="900"/>
          <w:tab w:val="left" w:pos="1260"/>
          <w:tab w:val="left" w:pos="1620"/>
          <w:tab w:val="left" w:pos="1980"/>
          <w:tab w:val="left" w:pos="2340"/>
          <w:tab w:val="left" w:pos="2700"/>
        </w:tabs>
        <w:ind w:firstLine="0"/>
      </w:pPr>
      <w:r w:rsidRPr="006C2D87">
        <w:tab/>
        <w:t xml:space="preserve">Rep. Jerry N. Govan, Jr. </w:t>
      </w:r>
    </w:p>
    <w:p w:rsidR="00E048C1" w:rsidRDefault="00E048C1" w:rsidP="00E048C1">
      <w:pPr>
        <w:tabs>
          <w:tab w:val="left" w:pos="360"/>
          <w:tab w:val="left" w:pos="630"/>
          <w:tab w:val="left" w:pos="900"/>
          <w:tab w:val="left" w:pos="1260"/>
          <w:tab w:val="left" w:pos="1620"/>
          <w:tab w:val="left" w:pos="1980"/>
          <w:tab w:val="left" w:pos="2340"/>
          <w:tab w:val="left" w:pos="2700"/>
        </w:tabs>
        <w:ind w:firstLine="0"/>
      </w:pPr>
    </w:p>
    <w:p w:rsidR="00E048C1" w:rsidRDefault="00E048C1" w:rsidP="00E048C1">
      <w:r>
        <w:t xml:space="preserve">Further proceedings were interrupted by expiration of time on the uncontested Calendar.  </w:t>
      </w:r>
    </w:p>
    <w:p w:rsidR="00E048C1" w:rsidRDefault="00E048C1" w:rsidP="00E048C1"/>
    <w:p w:rsidR="00E048C1" w:rsidRDefault="00E048C1" w:rsidP="00E048C1">
      <w:pPr>
        <w:keepNext/>
        <w:jc w:val="center"/>
        <w:rPr>
          <w:b/>
        </w:rPr>
      </w:pPr>
      <w:r w:rsidRPr="00E048C1">
        <w:rPr>
          <w:b/>
        </w:rPr>
        <w:t>H. 3027--DEBATE ADJOURNED</w:t>
      </w:r>
    </w:p>
    <w:p w:rsidR="00E048C1" w:rsidRDefault="00E048C1" w:rsidP="00E048C1">
      <w:r>
        <w:t xml:space="preserve">The Senate Amendments to the following Bill were taken up for consideration: </w:t>
      </w:r>
    </w:p>
    <w:p w:rsidR="00E048C1" w:rsidRDefault="00E048C1" w:rsidP="00E048C1">
      <w:bookmarkStart w:id="103" w:name="include_clip_start_232"/>
      <w:bookmarkEnd w:id="103"/>
    </w:p>
    <w:p w:rsidR="00E048C1" w:rsidRDefault="00E048C1" w:rsidP="00E048C1">
      <w:r>
        <w:t>H. 3027 -- Reps. G. M. Smith, Pitts, Ballentine, J. E. Smith, Bernstein, Harrell, Cobb-Hunter, Whipper and R. L. Brown: A BILL TO AMEND SECTION 12-43-220, AS AMENDED, CODE OF LAWS OF SOUTH CAROLINA, 1976, RELATING TO PROPERTY TAX ASSESSMENT RATIOS, SO AS TO PROVIDE THAT, IN CERTAIN SITUATIONS, AN ACTIVE DUTY MEMBER OF THE ARMED FORCES OF THE UNITED STATES MAY CLAIM THE FOUR PERCENT ASSESSMENT RATIO REGARDLESS OF THE OWNER'S RELOCATION AND REGARDLESS OF ANY RENTAL INCOME, AND TO PROVIDE THAT AN ACTIVE DUTY MEMBER OF THE ARMED FORCES OF THE UNITED STATES, IN CERTAIN SITUATIONS, MAY CLAIM THE FOUR PERCENT ASSESSMENT RATIO ON TWO RESIDENTIAL PROPERTIES SO LONG AS THE OWNER ATTEMPTS TO SELL THE FIRST RESIDENCE WITHIN THIRTY DAYS OF ACQUIRING THE SECOND RESIDENCE.</w:t>
      </w:r>
    </w:p>
    <w:p w:rsidR="00E048C1" w:rsidRDefault="00E048C1" w:rsidP="00E048C1">
      <w:bookmarkStart w:id="104" w:name="include_clip_end_232"/>
      <w:bookmarkEnd w:id="104"/>
    </w:p>
    <w:p w:rsidR="00E048C1" w:rsidRDefault="00E048C1" w:rsidP="00E048C1">
      <w:r>
        <w:t>Rep. WEEKS moved to adjourn debate upon the Senate Amendments until Wednesday, March 5, which was agreed to.</w:t>
      </w:r>
    </w:p>
    <w:p w:rsidR="00E048C1" w:rsidRDefault="00E048C1" w:rsidP="00E048C1"/>
    <w:p w:rsidR="00E048C1" w:rsidRDefault="00E048C1" w:rsidP="00E048C1">
      <w:pPr>
        <w:keepNext/>
        <w:jc w:val="center"/>
        <w:rPr>
          <w:b/>
        </w:rPr>
      </w:pPr>
      <w:r w:rsidRPr="00E048C1">
        <w:rPr>
          <w:b/>
        </w:rPr>
        <w:t>S. 682--ADOPTED AND SENT TO SENATE</w:t>
      </w:r>
    </w:p>
    <w:p w:rsidR="00E048C1" w:rsidRDefault="00E048C1" w:rsidP="00E048C1">
      <w:r>
        <w:t xml:space="preserve">The following Concurrent Resolution was taken up:  </w:t>
      </w:r>
    </w:p>
    <w:p w:rsidR="00E048C1" w:rsidRDefault="00E048C1" w:rsidP="00E048C1">
      <w:bookmarkStart w:id="105" w:name="include_clip_start_235"/>
      <w:bookmarkEnd w:id="105"/>
    </w:p>
    <w:p w:rsidR="00E048C1" w:rsidRDefault="00E048C1" w:rsidP="00E048C1">
      <w:pPr>
        <w:keepNext/>
      </w:pPr>
      <w:r>
        <w:t>S. 682 -- Senator Hembree: A CONCURRENT RESOLUTION TO REQUEST THAT THE DEPARTMENT OF TRANSPORTATION NAME THE INTERSECTION LOCATED AT THE JUNCTURE OF SOUTH CAROLINA HIGHWAYS 9 AND 57 IN HORRY COUNTY "STALVEY BELLAMY INTERSECTION" AND ERECT APPROPRIATE MARKERS OR SIGNS AT THIS INTERSECTION THAT CONTAIN THE WORDS "STALVEY BELLAMY INTERSECTION".</w:t>
      </w:r>
    </w:p>
    <w:p w:rsidR="00F74E8C" w:rsidRDefault="00F74E8C" w:rsidP="00E048C1">
      <w:bookmarkStart w:id="106" w:name="include_clip_end_235"/>
      <w:bookmarkEnd w:id="106"/>
    </w:p>
    <w:p w:rsidR="00E048C1" w:rsidRDefault="00E048C1" w:rsidP="00E048C1">
      <w:r>
        <w:t>The Concurrent Resolution was adopted and sent to the Senate.</w:t>
      </w:r>
    </w:p>
    <w:p w:rsidR="00E048C1" w:rsidRDefault="00E048C1" w:rsidP="00E048C1"/>
    <w:p w:rsidR="00E048C1" w:rsidRDefault="00E048C1" w:rsidP="00E048C1">
      <w:pPr>
        <w:keepNext/>
        <w:jc w:val="center"/>
        <w:rPr>
          <w:b/>
        </w:rPr>
      </w:pPr>
      <w:r w:rsidRPr="00E048C1">
        <w:rPr>
          <w:b/>
        </w:rPr>
        <w:t>H. 4783--ADOPTED AND SENT TO SENATE</w:t>
      </w:r>
    </w:p>
    <w:p w:rsidR="00E048C1" w:rsidRDefault="00E048C1" w:rsidP="00E048C1">
      <w:r>
        <w:t xml:space="preserve">The following Concurrent Resolution was taken up:  </w:t>
      </w:r>
    </w:p>
    <w:p w:rsidR="00E048C1" w:rsidRDefault="00E048C1" w:rsidP="00E048C1">
      <w:bookmarkStart w:id="107" w:name="include_clip_start_238"/>
      <w:bookmarkEnd w:id="107"/>
    </w:p>
    <w:p w:rsidR="00E048C1" w:rsidRDefault="00E048C1" w:rsidP="00E048C1">
      <w:pPr>
        <w:keepNext/>
      </w:pPr>
      <w:r>
        <w:t>H. 4783 -- Reps. Kennedy and Clyburn: A CONCURRENT RESOLUTION TO REQUEST THAT THE DEPARTMENT OF TRANSPORTATION NAME THE INTERSECTION LOCATED AT THE JUNCTION OF UNITED STATES HIGHWAY 378 AND DOUBLE BRIDGES ROAD IN SALUDA COUNTY "CORLEY CROSSROADS" AND ERECT APPROPRIATE MARKERS OR SIGNS AT THIS INTERSECTION THAT CONTAIN THE WORDS "CORLEY CROSSROADS".</w:t>
      </w:r>
    </w:p>
    <w:p w:rsidR="00F74E8C" w:rsidRDefault="00F74E8C" w:rsidP="00E048C1">
      <w:bookmarkStart w:id="108" w:name="include_clip_end_238"/>
      <w:bookmarkEnd w:id="108"/>
    </w:p>
    <w:p w:rsidR="00E048C1" w:rsidRDefault="00E048C1" w:rsidP="00E048C1">
      <w:r>
        <w:t>The Concurrent Resolution was adopted and sent to the Senate.</w:t>
      </w:r>
    </w:p>
    <w:p w:rsidR="00E048C1" w:rsidRDefault="00E048C1" w:rsidP="00E048C1"/>
    <w:p w:rsidR="00E048C1" w:rsidRDefault="00E048C1" w:rsidP="00E048C1">
      <w:pPr>
        <w:keepNext/>
        <w:jc w:val="center"/>
        <w:rPr>
          <w:b/>
        </w:rPr>
      </w:pPr>
      <w:r w:rsidRPr="00E048C1">
        <w:rPr>
          <w:b/>
        </w:rPr>
        <w:t>LEAVE OF ABSENCE</w:t>
      </w:r>
    </w:p>
    <w:p w:rsidR="00E048C1" w:rsidRDefault="00E048C1" w:rsidP="00E048C1">
      <w:r>
        <w:t xml:space="preserve">The SPEAKER granted Rep. BOWERS a leave of absence for the remainder of the day. </w:t>
      </w:r>
    </w:p>
    <w:p w:rsidR="00E048C1" w:rsidRDefault="00E048C1" w:rsidP="00E048C1"/>
    <w:p w:rsidR="00E048C1" w:rsidRPr="009D41DD" w:rsidRDefault="00E048C1" w:rsidP="00E048C1">
      <w:pPr>
        <w:pStyle w:val="Title"/>
        <w:keepNext/>
      </w:pPr>
      <w:bookmarkStart w:id="109" w:name="file_start242"/>
      <w:bookmarkEnd w:id="109"/>
      <w:r w:rsidRPr="009D41DD">
        <w:t>STATEMENT FOR THE JOURNAL</w:t>
      </w:r>
    </w:p>
    <w:p w:rsidR="00E048C1" w:rsidRPr="009D41DD" w:rsidRDefault="00E048C1" w:rsidP="00E048C1">
      <w:pPr>
        <w:tabs>
          <w:tab w:val="left" w:pos="270"/>
          <w:tab w:val="left" w:pos="360"/>
        </w:tabs>
        <w:ind w:firstLine="0"/>
        <w:rPr>
          <w:szCs w:val="22"/>
        </w:rPr>
      </w:pPr>
      <w:r w:rsidRPr="009D41DD">
        <w:rPr>
          <w:szCs w:val="22"/>
        </w:rPr>
        <w:tab/>
        <w:t xml:space="preserve">I would like the record to reflect that it was necessary for me to leave Columbia to attend to business in my home district tonight. </w:t>
      </w:r>
    </w:p>
    <w:p w:rsidR="00E048C1" w:rsidRDefault="00E048C1" w:rsidP="00E048C1">
      <w:pPr>
        <w:tabs>
          <w:tab w:val="left" w:pos="360"/>
        </w:tabs>
        <w:ind w:firstLine="0"/>
        <w:rPr>
          <w:szCs w:val="22"/>
        </w:rPr>
      </w:pPr>
      <w:r w:rsidRPr="009D41DD">
        <w:rPr>
          <w:szCs w:val="22"/>
        </w:rPr>
        <w:tab/>
        <w:t>Rep. Bill Bowers</w:t>
      </w:r>
    </w:p>
    <w:p w:rsidR="00E048C1" w:rsidRDefault="00E048C1" w:rsidP="00E048C1">
      <w:pPr>
        <w:tabs>
          <w:tab w:val="left" w:pos="360"/>
        </w:tabs>
        <w:ind w:firstLine="0"/>
        <w:rPr>
          <w:szCs w:val="22"/>
        </w:rPr>
      </w:pPr>
    </w:p>
    <w:p w:rsidR="00E048C1" w:rsidRDefault="00E048C1" w:rsidP="00E048C1">
      <w:pPr>
        <w:keepNext/>
        <w:jc w:val="center"/>
        <w:rPr>
          <w:b/>
        </w:rPr>
      </w:pPr>
      <w:r w:rsidRPr="00E048C1">
        <w:rPr>
          <w:b/>
        </w:rPr>
        <w:t>LEAVE OF ABSENCE</w:t>
      </w:r>
    </w:p>
    <w:p w:rsidR="00E048C1" w:rsidRDefault="00E048C1" w:rsidP="00E048C1">
      <w:r>
        <w:t xml:space="preserve">The SPEAKER granted Rep. BEDINGFIELD a leave of absence for the remainder of the day. </w:t>
      </w:r>
    </w:p>
    <w:p w:rsidR="00E048C1" w:rsidRDefault="00E048C1" w:rsidP="00E048C1"/>
    <w:p w:rsidR="00E048C1" w:rsidRDefault="00E048C1" w:rsidP="00E048C1">
      <w:pPr>
        <w:keepNext/>
        <w:jc w:val="center"/>
        <w:rPr>
          <w:b/>
        </w:rPr>
      </w:pPr>
      <w:r w:rsidRPr="00E048C1">
        <w:rPr>
          <w:b/>
        </w:rPr>
        <w:t>LEAVE OF ABSENCE</w:t>
      </w:r>
    </w:p>
    <w:p w:rsidR="00E048C1" w:rsidRDefault="00E048C1" w:rsidP="00E048C1">
      <w:r>
        <w:t>The SPEAKER granted Rep. CLYBURN a temporary leave of absence.</w:t>
      </w:r>
    </w:p>
    <w:p w:rsidR="00E048C1" w:rsidRDefault="00E048C1" w:rsidP="00E048C1"/>
    <w:p w:rsidR="00E048C1" w:rsidRDefault="00E048C1" w:rsidP="00E048C1">
      <w:pPr>
        <w:keepNext/>
        <w:jc w:val="center"/>
        <w:rPr>
          <w:b/>
        </w:rPr>
      </w:pPr>
      <w:r w:rsidRPr="00E048C1">
        <w:rPr>
          <w:b/>
        </w:rPr>
        <w:t>RECURRENCE TO THE MORNING HOUR</w:t>
      </w:r>
    </w:p>
    <w:p w:rsidR="00E048C1" w:rsidRDefault="00E048C1" w:rsidP="00E048C1">
      <w:r>
        <w:t>Rep. HIXON moved that the House recur to the morning hour, which was agreed to.</w:t>
      </w:r>
    </w:p>
    <w:p w:rsidR="00E048C1" w:rsidRDefault="00E048C1" w:rsidP="00E048C1"/>
    <w:p w:rsidR="00E048C1" w:rsidRDefault="00E048C1" w:rsidP="00E048C1">
      <w:pPr>
        <w:keepNext/>
        <w:jc w:val="center"/>
        <w:rPr>
          <w:b/>
        </w:rPr>
      </w:pPr>
      <w:r w:rsidRPr="00E048C1">
        <w:rPr>
          <w:b/>
        </w:rPr>
        <w:t>REPORT OF STANDING COMMITTEE</w:t>
      </w:r>
    </w:p>
    <w:p w:rsidR="00E048C1" w:rsidRDefault="00E048C1" w:rsidP="00E048C1">
      <w:pPr>
        <w:keepNext/>
      </w:pPr>
      <w:r>
        <w:t>Rep. BARFIELD, from the Committee on Invitations and Memorial Resolutions, submitted a favorable report on:</w:t>
      </w:r>
    </w:p>
    <w:p w:rsidR="00E048C1" w:rsidRDefault="00E048C1" w:rsidP="00E048C1">
      <w:pPr>
        <w:keepNext/>
      </w:pPr>
      <w:bookmarkStart w:id="110" w:name="include_clip_start_250"/>
      <w:bookmarkEnd w:id="110"/>
    </w:p>
    <w:p w:rsidR="00E048C1" w:rsidRDefault="00E048C1" w:rsidP="00E048C1">
      <w:pPr>
        <w:keepNext/>
      </w:pPr>
      <w:r>
        <w:t>H. 4813 -- Rep. Hayes: A CONCURRENT RESOLUTION TO REQUEST THAT THE DEPARTMENT OF TRANSPORTATION NAME THE PORTION OF WEST CALHOUN STREET IN THE TOWN OF DILLON FROM ITS INTERSECTION WITH SOUTH FIRST AVENUE TO ITS INTERSECTION WITH UNITED STATES HIGHWAY 301 "BILL COWARD, SR. MEMORIAL HIGHWAY" AND ERECT APPROPRIATE MARKERS OR SIGNS ALONG THIS PORTION OF HIGHWAY THAT CONTAIN THE WORDS "BILL COWARD, SR. MEMORIAL HIGHWAY".</w:t>
      </w:r>
    </w:p>
    <w:p w:rsidR="00E048C1" w:rsidRDefault="00E048C1" w:rsidP="00E048C1">
      <w:bookmarkStart w:id="111" w:name="include_clip_end_250"/>
      <w:bookmarkEnd w:id="111"/>
      <w:r>
        <w:t>Ordered for consideration tomorrow.</w:t>
      </w:r>
    </w:p>
    <w:p w:rsidR="00E048C1" w:rsidRDefault="00E048C1" w:rsidP="00E048C1"/>
    <w:p w:rsidR="00E048C1" w:rsidRDefault="00E048C1" w:rsidP="00E048C1">
      <w:pPr>
        <w:keepNext/>
        <w:jc w:val="center"/>
        <w:rPr>
          <w:b/>
        </w:rPr>
      </w:pPr>
      <w:r w:rsidRPr="00E048C1">
        <w:rPr>
          <w:b/>
        </w:rPr>
        <w:t>HOUSE RESOLUTION</w:t>
      </w:r>
    </w:p>
    <w:p w:rsidR="00E048C1" w:rsidRDefault="00E048C1" w:rsidP="00E048C1">
      <w:pPr>
        <w:keepNext/>
      </w:pPr>
      <w:r>
        <w:t>The following was introduced:</w:t>
      </w:r>
    </w:p>
    <w:p w:rsidR="00E048C1" w:rsidRDefault="00E048C1" w:rsidP="00E048C1">
      <w:pPr>
        <w:keepNext/>
      </w:pPr>
      <w:bookmarkStart w:id="112" w:name="include_clip_start_253"/>
      <w:bookmarkEnd w:id="112"/>
    </w:p>
    <w:p w:rsidR="00E048C1" w:rsidRDefault="00E048C1" w:rsidP="00E048C1">
      <w:r>
        <w:t>H. 4834 -- Reps. Alexander, Mitchell, Williams,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Willis and Wood: A HOUSE RESOLUTION TO REMEMBER AND CELEBRATE THE LIFE OF THE HONORABLE ALFRED RUSH, MEMBER OF THE SOUTH CAROLINA HOUSE OF REPRESENTATIVES (1868-1870, 1874-1876) AND PIONEER IN THE ESTABLISHMENT OF FREE PUBLIC EDUCATION FOR ALL IN SOUTH CAROLINA.</w:t>
      </w:r>
    </w:p>
    <w:p w:rsidR="00E048C1" w:rsidRDefault="00E048C1" w:rsidP="00E048C1">
      <w:bookmarkStart w:id="113" w:name="include_clip_end_253"/>
      <w:bookmarkEnd w:id="113"/>
    </w:p>
    <w:p w:rsidR="00E048C1" w:rsidRDefault="00E048C1" w:rsidP="00E048C1">
      <w:r>
        <w:t>The Resolution was adopted.</w:t>
      </w:r>
    </w:p>
    <w:p w:rsidR="00E048C1" w:rsidRDefault="00E048C1" w:rsidP="00E048C1"/>
    <w:p w:rsidR="00E048C1" w:rsidRDefault="00E048C1" w:rsidP="00E048C1">
      <w:pPr>
        <w:keepNext/>
        <w:jc w:val="center"/>
        <w:rPr>
          <w:b/>
        </w:rPr>
      </w:pPr>
      <w:r w:rsidRPr="00E048C1">
        <w:rPr>
          <w:b/>
        </w:rPr>
        <w:t>HOUSE RESOLUTION</w:t>
      </w:r>
    </w:p>
    <w:p w:rsidR="00E048C1" w:rsidRDefault="00E048C1" w:rsidP="00E048C1">
      <w:pPr>
        <w:keepNext/>
      </w:pPr>
      <w:r>
        <w:t>The following was introduced:</w:t>
      </w:r>
    </w:p>
    <w:p w:rsidR="00E048C1" w:rsidRDefault="00E048C1" w:rsidP="00E048C1">
      <w:pPr>
        <w:keepNext/>
      </w:pPr>
      <w:bookmarkStart w:id="114" w:name="include_clip_start_256"/>
      <w:bookmarkEnd w:id="114"/>
    </w:p>
    <w:p w:rsidR="00E048C1" w:rsidRDefault="00E048C1" w:rsidP="00E048C1">
      <w:r>
        <w:t>H. 4835 -- Reps. Kennedy,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CONGRATULATE THE BATESBURG-LEESVILLE HIGH SCHOOL FOOTBALL TEAM AND COACH DR. JERRY BROWN ON THEIR IMPRESSIVE WIN OF THE 2013 CLASS AA DIVISION II STATE CHAMPIONSHIP TITLE.</w:t>
      </w:r>
    </w:p>
    <w:p w:rsidR="00E048C1" w:rsidRDefault="00E048C1" w:rsidP="00E048C1">
      <w:bookmarkStart w:id="115" w:name="include_clip_end_256"/>
      <w:bookmarkEnd w:id="115"/>
    </w:p>
    <w:p w:rsidR="00E048C1" w:rsidRDefault="00E048C1" w:rsidP="00E048C1">
      <w:r>
        <w:t>The Resolution was adopted.</w:t>
      </w:r>
    </w:p>
    <w:p w:rsidR="00E048C1" w:rsidRDefault="00E048C1" w:rsidP="00E048C1"/>
    <w:p w:rsidR="00E048C1" w:rsidRDefault="00E048C1" w:rsidP="00E048C1">
      <w:pPr>
        <w:keepNext/>
        <w:jc w:val="center"/>
        <w:rPr>
          <w:b/>
        </w:rPr>
      </w:pPr>
      <w:r w:rsidRPr="00E048C1">
        <w:rPr>
          <w:b/>
        </w:rPr>
        <w:t>HOUSE RESOLUTION</w:t>
      </w:r>
    </w:p>
    <w:p w:rsidR="00E048C1" w:rsidRDefault="00E048C1" w:rsidP="00E048C1">
      <w:pPr>
        <w:keepNext/>
      </w:pPr>
      <w:r>
        <w:t>The following was introduced:</w:t>
      </w:r>
    </w:p>
    <w:p w:rsidR="00E048C1" w:rsidRDefault="00E048C1" w:rsidP="00E048C1">
      <w:pPr>
        <w:keepNext/>
      </w:pPr>
      <w:bookmarkStart w:id="116" w:name="include_clip_start_259"/>
      <w:bookmarkEnd w:id="116"/>
    </w:p>
    <w:p w:rsidR="00E048C1" w:rsidRDefault="00E048C1" w:rsidP="00E048C1">
      <w:r>
        <w:t>H. 4836 -- Rep. Kennedy: A HOUSE RESOLUTION TO EXTEND THE PRIVILEGE OF THE FLOOR OF THE SOUTH CAROLINA HOUSE OF REPRESENTATIVES TO THE BATESBURG-LEESVILLE HIGH SCHOOL FOOTBALL TEAM, COACHES, AND SCHOOL OFFICIALS, AT A DATE AND TIME TO BE DETERMINED BY THE SPEAKER, FOR THE PURPOSE OF BEING RECOGNIZED AND COMMENDED FOR WINNING THE 2013 CLASS AA DIVISION II STATE CHAMPIONSHIP TITLE.</w:t>
      </w:r>
    </w:p>
    <w:p w:rsidR="00E048C1" w:rsidRDefault="00E048C1" w:rsidP="00E048C1"/>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Batesburg</w:t>
      </w:r>
      <w:r>
        <w:noBreakHyphen/>
        <w:t>Leesville High School football team, coaches, and school officials, at a date and time to be determined by the Speaker, for the purpose of being recognized and commended for winning the 2013 Class AA Division II State Championship title.</w:t>
      </w: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48C1" w:rsidRDefault="00E048C1" w:rsidP="00E048C1">
      <w:r>
        <w:t>The Resolution was adopted.</w:t>
      </w:r>
    </w:p>
    <w:p w:rsidR="00E048C1" w:rsidRDefault="00E048C1" w:rsidP="00E048C1"/>
    <w:p w:rsidR="00E048C1" w:rsidRDefault="00E048C1" w:rsidP="00E048C1">
      <w:pPr>
        <w:keepNext/>
        <w:jc w:val="center"/>
        <w:rPr>
          <w:b/>
        </w:rPr>
      </w:pPr>
      <w:r w:rsidRPr="00E048C1">
        <w:rPr>
          <w:b/>
        </w:rPr>
        <w:t>HOUSE RESOLUTION</w:t>
      </w:r>
    </w:p>
    <w:p w:rsidR="00E048C1" w:rsidRDefault="00E048C1" w:rsidP="00E048C1">
      <w:pPr>
        <w:keepNext/>
      </w:pPr>
      <w:r>
        <w:t>The following was introduced:</w:t>
      </w:r>
    </w:p>
    <w:p w:rsidR="00E048C1" w:rsidRDefault="00E048C1" w:rsidP="00E048C1">
      <w:pPr>
        <w:keepNext/>
      </w:pPr>
      <w:bookmarkStart w:id="117" w:name="include_clip_start_262"/>
      <w:bookmarkEnd w:id="117"/>
    </w:p>
    <w:p w:rsidR="00E048C1" w:rsidRDefault="00E048C1" w:rsidP="00E048C1">
      <w:r>
        <w:t>H. 4837 -- Reps. Forrester,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PIEDMONT NATURAL GAS ON CAPTURING FIRST PLACE AT THE 2013 NATIONAL GAS RODEO, A FEAT THAT EARNED THE COMPANY THE UNOFFICIAL TITLE OF "PREMIER TEAM IN THE NATURAL GAS BUSINESS."</w:t>
      </w:r>
    </w:p>
    <w:p w:rsidR="00E048C1" w:rsidRDefault="00E048C1" w:rsidP="00E048C1">
      <w:bookmarkStart w:id="118" w:name="include_clip_end_262"/>
      <w:bookmarkEnd w:id="118"/>
    </w:p>
    <w:p w:rsidR="00E048C1" w:rsidRDefault="00E048C1" w:rsidP="00E048C1">
      <w:r>
        <w:t>The Resolution was adopted.</w:t>
      </w:r>
    </w:p>
    <w:p w:rsidR="00E048C1" w:rsidRDefault="00E048C1" w:rsidP="00E048C1"/>
    <w:p w:rsidR="00E048C1" w:rsidRDefault="00E048C1" w:rsidP="00E048C1">
      <w:pPr>
        <w:keepNext/>
        <w:jc w:val="center"/>
        <w:rPr>
          <w:b/>
        </w:rPr>
      </w:pPr>
      <w:r w:rsidRPr="00E048C1">
        <w:rPr>
          <w:b/>
        </w:rPr>
        <w:t>CONCURRENT RESOLUTION</w:t>
      </w:r>
    </w:p>
    <w:p w:rsidR="00E048C1" w:rsidRDefault="00E048C1" w:rsidP="00E048C1">
      <w:pPr>
        <w:keepNext/>
      </w:pPr>
      <w:r>
        <w:t>The following was introduced:</w:t>
      </w:r>
    </w:p>
    <w:p w:rsidR="00E048C1" w:rsidRDefault="00E048C1" w:rsidP="00E048C1">
      <w:pPr>
        <w:keepNext/>
      </w:pPr>
      <w:bookmarkStart w:id="119" w:name="include_clip_start_265"/>
      <w:bookmarkEnd w:id="119"/>
    </w:p>
    <w:p w:rsidR="00E048C1" w:rsidRDefault="00E048C1" w:rsidP="00E048C1">
      <w:pPr>
        <w:keepNext/>
      </w:pPr>
      <w:r>
        <w:t>H. 4833 -- Reps. Clemmons, Limehouse, Southard and Hixon: A CONCURRENT RESOLUTION TO MEMORIALIZE THE CONGRESS OF THE UNITED STATES TO DEFEAT H.R. 1518 AND S. 1406 WHICH WOULD ENACT EXCESSIVE GUIDELINES RELATING TO THE PRACTICE OF SORING THE TENNESSEE WALKING HORSE, AND ADOPT ALTERNATIVE LEGISLATION PROPOSED BY THE TENNESSEE WALKING HORSE INDUSTRY THAT ADDRESSES THIS ISSUE AND PROTECTS THE INDUSTRY.</w:t>
      </w:r>
    </w:p>
    <w:p w:rsidR="00E048C1" w:rsidRDefault="00E048C1" w:rsidP="00E048C1">
      <w:bookmarkStart w:id="120" w:name="include_clip_end_265"/>
      <w:bookmarkEnd w:id="120"/>
      <w:r>
        <w:t>The Concurrent Resolution was ordered referred to the Committee on Invitations and Memorial Resolutions.</w:t>
      </w:r>
    </w:p>
    <w:p w:rsidR="00E048C1" w:rsidRDefault="00E048C1" w:rsidP="00E048C1"/>
    <w:p w:rsidR="00E048C1" w:rsidRDefault="00E048C1" w:rsidP="00E048C1">
      <w:pPr>
        <w:keepNext/>
        <w:jc w:val="center"/>
        <w:rPr>
          <w:b/>
        </w:rPr>
      </w:pPr>
      <w:r w:rsidRPr="00E048C1">
        <w:rPr>
          <w:b/>
        </w:rPr>
        <w:t xml:space="preserve">INTRODUCTION OF BILLS  </w:t>
      </w:r>
    </w:p>
    <w:p w:rsidR="00E048C1" w:rsidRDefault="00E048C1" w:rsidP="00E048C1">
      <w:r>
        <w:t>The following Bills were introduced, read the first time, and referred to appropriate committees:</w:t>
      </w:r>
    </w:p>
    <w:p w:rsidR="00F74E8C" w:rsidRDefault="00F74E8C" w:rsidP="00E048C1">
      <w:pPr>
        <w:keepNext/>
      </w:pPr>
      <w:bookmarkStart w:id="121" w:name="include_clip_start_269"/>
      <w:bookmarkEnd w:id="121"/>
    </w:p>
    <w:p w:rsidR="00E048C1" w:rsidRDefault="00E048C1" w:rsidP="00E048C1">
      <w:pPr>
        <w:keepNext/>
      </w:pPr>
      <w:r>
        <w:t>H. 4832 -- Rep. Norrell: A BILL TO AMEND SECTION 27-40-730, CODE OF LAWS OF SOUTH CAROLINA, 1976, RELATING TO THE TERMINATION OF AN UNEXPIRED RENTAL AGREEMENT FOR ABANDONED PROPERTY UPON RENTAL TO A NEW TENANT UNDER THE RESIDENTIAL LANDLORD AND TENANT ACT, SO AS TO REVISE AND CORRECT CROSS-REFERENCES TO AVAILABLE REMEDIES.</w:t>
      </w:r>
    </w:p>
    <w:p w:rsidR="00E048C1" w:rsidRDefault="00E048C1" w:rsidP="00E048C1">
      <w:bookmarkStart w:id="122" w:name="include_clip_end_269"/>
      <w:bookmarkEnd w:id="122"/>
      <w:r>
        <w:t>Referred to Committee on Judiciary</w:t>
      </w:r>
    </w:p>
    <w:p w:rsidR="00E048C1" w:rsidRDefault="00E048C1" w:rsidP="00E048C1"/>
    <w:p w:rsidR="00E048C1" w:rsidRDefault="00E048C1" w:rsidP="00F74E8C">
      <w:bookmarkStart w:id="123" w:name="include_clip_start_271"/>
      <w:bookmarkEnd w:id="123"/>
      <w:r>
        <w:t>H. 4838 -- Reps. Pitts, Goldfinch, Spires, Finlay, Gagnon, Hosey, Lowe, McCoy, Putnam, Ridgeway, Ryhal, Thayer, White, Whitmire and Willis: A BILL TO AMEND THE CODE OF LAWS OF SOUTH CAROLINA, 1976, BY ADDING SECTION 50-11-525 SO AS TO PROVIDE THE DEPARTMENT OF NATURAL RESOURCES THE AUTHORITY TO PROMULGATE REGULATIONS GOVERNING CERTAIN AREAS TO ESTABLISH SEASONS, DATES, AREAS, BAG LIMITS, AND OTHER RESTRICTIONS FOR HUNTING AND TAKING WILD TURKEY; AND TO AMEND SECTION 50-11-520, AS AMENDED, 50-11-530, 50-11-540, AND 50-11-544, ALL RELATING TO THE DEPARTMENT OF NATURAL RESOURCES' REGULATION OF THE HUNTING OF WILD TURKEYS, SO AS TO REVISE THE SEASON FOR THE HUNTING AND TAKING OF MALE WILD TURKEYS, TO ESTABLISH "SOUTH CAROLINA YOUTH TURKEY HUNTING DAY", TO ESTABLISH BAG LIMITS FOR THE TAKING OF MALE WILD TURKEYS, TO PROVIDE THAT THE DEPARTMENT MUST CONDUCT AN ANALYSIS OF THE STATE'S WILD TURKEY RESOURCES AND ISSUE A REPORT TO THE GENERAL ASSEMBLY WHICH RECOMMENDS CHANGES TO THE WILD TURKEY SEASON AND BAG LIMITS, TO REVISE THE DEPARTMENT'S AUTHORITY TO REGULATE THE HUNTING OF WILD TURKEYS, AND TO ALLOW IT TO PROMULGATE EMERGENCY REGULATIONS FOR THE PROPER CONTROL OF THE HARVESTING OF WILD TURKEYS, TO REVISE THE PENALTIES FOR VIOLATING THE PROVISIONS THAT REGULATE THE HUNTING OF WILD TURKEY, AND TO PROVIDE THAT ALL WILD TURKEY TRANSPORTATION TAGS MUST BE VALIDATED AS PRESCRIBED BY THE DEPARTMENT BEFORE A TURKEY IS MOVED FROM THE POINT OF KILL.</w:t>
      </w:r>
    </w:p>
    <w:p w:rsidR="00E048C1" w:rsidRDefault="00E048C1" w:rsidP="00E048C1">
      <w:bookmarkStart w:id="124" w:name="include_clip_end_271"/>
      <w:bookmarkEnd w:id="124"/>
      <w:r>
        <w:t>Referred to Committee on Agriculture, Natural Resources and Environmental Affairs</w:t>
      </w:r>
    </w:p>
    <w:p w:rsidR="00E048C1" w:rsidRDefault="00E048C1" w:rsidP="00E048C1"/>
    <w:p w:rsidR="00E048C1" w:rsidRDefault="00E048C1" w:rsidP="00E048C1">
      <w:pPr>
        <w:keepNext/>
      </w:pPr>
      <w:bookmarkStart w:id="125" w:name="include_clip_start_273"/>
      <w:bookmarkEnd w:id="125"/>
      <w:r>
        <w:t>H. 4839 -- Reps. Pitts, Goldfinch, Spires, Finlay, Gagnon, Hosey, Lowe, McCoy, Putnam, Ridgeway, Ryhal, Thayer, White, Whitmire and Willis: A BILL TO AMEND SECTION 50-1-60, AS AMENDED, SECTIONS 50-11-120, 50-11-150, AND SECTIONS 50-11-310, 50-11-335,  50-11-430, ALL AS AMENDED, RELATING TO THE DIVISION OF THE STATE INTO GAME ZONES, SMALL GAME SEASONS, SMALL GAME BAG LIMITS, THE OPEN SEASON FOR ANTLERED DEER, THE BAG LIMIT ON ANTLERED DEER, AND BEAR HUNTING, SO AS TO DECREASE THE NUMBER OF GAME ZONES, REVISE THE DATES FOR THE VARIOUS SMALL GAME SEASONS, TO REVISE THE SMALL GAME BAG LIMITS FOR THE VARIOUS GAME ZONES, REVISE THE DATES FOR THE VARIOUS ANTLERED DEER OPEN SEASON; AND TO REPEAL SECTION 50-11-2110, RELATING TO FIELD TRIALS IN AND PERMIT FOR GAME ZONE NINE.</w:t>
      </w:r>
    </w:p>
    <w:p w:rsidR="00E048C1" w:rsidRDefault="00E048C1" w:rsidP="00E048C1">
      <w:bookmarkStart w:id="126" w:name="include_clip_end_273"/>
      <w:bookmarkEnd w:id="126"/>
      <w:r>
        <w:t>Referred to Committee on Agriculture, Natural Resources and Environmental Affairs</w:t>
      </w:r>
    </w:p>
    <w:p w:rsidR="00E048C1" w:rsidRDefault="00E048C1" w:rsidP="00E048C1"/>
    <w:p w:rsidR="00E048C1" w:rsidRDefault="00E048C1" w:rsidP="00E048C1">
      <w:pPr>
        <w:keepNext/>
      </w:pPr>
      <w:bookmarkStart w:id="127" w:name="include_clip_start_275"/>
      <w:bookmarkEnd w:id="127"/>
      <w:r>
        <w:t>H. 4840 -- Reps. Putnam, Owens, Stringer, Burns, Rivers, Bowen, Clyburn, Thayer and Wood: A BILL TO AMEND THE CODE OF LAWS OF SOUTH CAROLINA, 1976, SO AS TO ENACT THE "HIGH SCHOOL EQUIVALENCY DIPLOMA ACCESSIBILITY ACT" BY ADDING SECTION 59-43-25 SO AS TO PROVIDE THAT BEFORE JANUARY 1, 2015, THE STATE BOARD OF EDUCATION SHALL SELECT A TEST OR TEST BATTERY THAT ELIGIBLE CANDIDATES SUCCESSFULLY MAY COMPLETE AS AN ALTERNATIVE TO THE GENERAL EDUCATION DEVELOPMENT TEST BATTERY TO RECEIVE A HIGH SCHOOL EQUIVALENCY DIPLOMA, THAT AN ESSENTIAL TRAIT OF THIS TEST OR TEST BATTERY MUST BE THAT IT ONLY MAY BE OFFERED IN A HANDWRITTEN, PAPER AND PEN OR PENCIL FORMAT AND MAY NOT BE DEPENDENT ON COMPUTER TECHNOLOGY FOR ITS ADMINISTRATION, TO REQUIRE THE BOARD SHALL AUTHORIZE THE ADMINISTRATION OF THIS TEST BY THE STATE DEPARTMENT OF EDUCATION PURSUANT TO CERTAIN REGULATIONS AND POLICIES, AND TO PROVIDE THE BOARD SHALL ISSUE HIGH SCHOOL EQUIVALENCY DIPLOMAS TO ELIGIBLE CANDIDATES WHO COMPLETE SUCCESSFULLY THE TEST OR TEST BATTERY AFTER JANUARY 1, 2015; AND TO AMEND SECTION 59-43-20, RELATING TO POWERS OF THE STATE BOARD OF EDUCATION WITH RESPECT TO BASIC ADULT AND SECONDARY EDUCATION, SO AS TO MAKE CONFORMING CHANGES.</w:t>
      </w:r>
    </w:p>
    <w:p w:rsidR="00E048C1" w:rsidRDefault="00E048C1" w:rsidP="00E048C1">
      <w:bookmarkStart w:id="128" w:name="include_clip_end_275"/>
      <w:bookmarkEnd w:id="128"/>
      <w:r>
        <w:t>Referred to Committee on Education and Public Works</w:t>
      </w:r>
    </w:p>
    <w:p w:rsidR="00E048C1" w:rsidRDefault="00E048C1" w:rsidP="00E048C1"/>
    <w:p w:rsidR="00E048C1" w:rsidRDefault="00E048C1" w:rsidP="00E048C1">
      <w:pPr>
        <w:keepNext/>
        <w:jc w:val="center"/>
        <w:rPr>
          <w:b/>
        </w:rPr>
      </w:pPr>
      <w:r w:rsidRPr="00E048C1">
        <w:rPr>
          <w:b/>
        </w:rPr>
        <w:t>S. 657--DEBATE ADJOURNED</w:t>
      </w:r>
    </w:p>
    <w:p w:rsidR="00E048C1" w:rsidRDefault="00E048C1" w:rsidP="00E048C1">
      <w:pPr>
        <w:keepNext/>
      </w:pPr>
      <w:r>
        <w:t>The following Bill was taken up:</w:t>
      </w:r>
    </w:p>
    <w:p w:rsidR="00E048C1" w:rsidRDefault="00E048C1" w:rsidP="00E048C1">
      <w:pPr>
        <w:keepNext/>
      </w:pPr>
      <w:bookmarkStart w:id="129" w:name="include_clip_start_278"/>
      <w:bookmarkEnd w:id="129"/>
    </w:p>
    <w:p w:rsidR="00E048C1" w:rsidRDefault="00E048C1" w:rsidP="00E048C1">
      <w:pPr>
        <w:keepNext/>
      </w:pPr>
      <w:r>
        <w:t>S. 657 -- Senator L. Martin: A BILL TO AMEND SECTION 22-2-190, CODE OF LAWS OF SOUTH CAROLINA, 1976, AS AMENDED, RELATING TO MAGISTRATE JURY AREAS IN EACH COUNTY, SO AS TO REVISE AND UPDATE THE TERRITORIAL DESCRIPTIONS OF THE JURY AREAS AND PROVIDE REFERENCES TO PUBLIC MAPS SHOWING THE JURY AREAS.</w:t>
      </w:r>
    </w:p>
    <w:p w:rsidR="00F74E8C" w:rsidRDefault="00F74E8C" w:rsidP="00E048C1">
      <w:bookmarkStart w:id="130" w:name="include_clip_end_278"/>
      <w:bookmarkEnd w:id="130"/>
    </w:p>
    <w:p w:rsidR="00E048C1" w:rsidRDefault="00E048C1" w:rsidP="00E048C1">
      <w:r>
        <w:t xml:space="preserve">Rep. COBB-HUNTER moved to adjourn debate on the Bill, which was agreed to.  </w:t>
      </w:r>
    </w:p>
    <w:p w:rsidR="00E048C1" w:rsidRDefault="00E048C1" w:rsidP="00E048C1"/>
    <w:p w:rsidR="00E048C1" w:rsidRDefault="00E048C1" w:rsidP="00E048C1">
      <w:pPr>
        <w:keepNext/>
        <w:jc w:val="center"/>
        <w:rPr>
          <w:b/>
        </w:rPr>
      </w:pPr>
      <w:r w:rsidRPr="00E048C1">
        <w:rPr>
          <w:b/>
        </w:rPr>
        <w:t>S. 1001--ORDERED TO THIRD READING</w:t>
      </w:r>
    </w:p>
    <w:p w:rsidR="00E048C1" w:rsidRDefault="00E048C1" w:rsidP="00E048C1">
      <w:pPr>
        <w:keepNext/>
      </w:pPr>
      <w:r>
        <w:t>The following Joint Resolution was taken up:</w:t>
      </w:r>
    </w:p>
    <w:p w:rsidR="00E048C1" w:rsidRDefault="00E048C1" w:rsidP="00E048C1">
      <w:pPr>
        <w:keepNext/>
      </w:pPr>
      <w:bookmarkStart w:id="131" w:name="include_clip_start_281"/>
      <w:bookmarkEnd w:id="131"/>
    </w:p>
    <w:p w:rsidR="00E048C1" w:rsidRDefault="00E048C1" w:rsidP="00E048C1">
      <w:r>
        <w:t>S. 1001 -- Judiciary Committee: A JOINT RESOLUTION TO APPROVE REGULATIONS OF THE SOUTH CAROLINA CRIMINAL JUSTICE ACADEMY, RELATING TO LAW ENFORCEMENT OFFICER AND E-911 OFFICER TRAINING AND CERTIFICATION, DESIGNATED AS REGULATION DOCUMENT NUMBER 4347, PURSUANT TO THE PROVISIONS OF ARTICLE 1, CHAPTER 23, TITLE 1 OF THE 1976 CODE.</w:t>
      </w:r>
    </w:p>
    <w:p w:rsidR="00E048C1" w:rsidRDefault="00E048C1" w:rsidP="00E048C1">
      <w:bookmarkStart w:id="132" w:name="include_clip_end_281"/>
      <w:bookmarkEnd w:id="132"/>
    </w:p>
    <w:p w:rsidR="00E048C1" w:rsidRDefault="00E048C1" w:rsidP="00E048C1">
      <w:r>
        <w:t>Rep. BANNISTER explained the Joint Resolution.</w:t>
      </w:r>
    </w:p>
    <w:p w:rsidR="00E048C1" w:rsidRDefault="00E048C1" w:rsidP="00E048C1"/>
    <w:p w:rsidR="00E048C1" w:rsidRDefault="00E048C1" w:rsidP="00E048C1">
      <w:r>
        <w:t xml:space="preserve">The yeas and nays were taken resulting as follows: </w:t>
      </w:r>
    </w:p>
    <w:p w:rsidR="00E048C1" w:rsidRDefault="00E048C1" w:rsidP="00E048C1">
      <w:pPr>
        <w:jc w:val="center"/>
      </w:pPr>
      <w:r>
        <w:t xml:space="preserve"> </w:t>
      </w:r>
      <w:bookmarkStart w:id="133" w:name="vote_start283"/>
      <w:bookmarkEnd w:id="133"/>
      <w:r>
        <w:t>Yeas 105; Nays 0</w:t>
      </w:r>
    </w:p>
    <w:p w:rsidR="00E048C1" w:rsidRDefault="00E048C1" w:rsidP="00E048C1">
      <w:pPr>
        <w:jc w:val="center"/>
      </w:pPr>
    </w:p>
    <w:p w:rsidR="00E048C1" w:rsidRDefault="00E048C1" w:rsidP="00E048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048C1" w:rsidRPr="00E048C1" w:rsidTr="00E048C1">
        <w:tc>
          <w:tcPr>
            <w:tcW w:w="2179" w:type="dxa"/>
            <w:shd w:val="clear" w:color="auto" w:fill="auto"/>
          </w:tcPr>
          <w:p w:rsidR="00E048C1" w:rsidRPr="00E048C1" w:rsidRDefault="00E048C1" w:rsidP="00E048C1">
            <w:pPr>
              <w:keepNext/>
              <w:ind w:firstLine="0"/>
            </w:pPr>
            <w:r>
              <w:t>Alexander</w:t>
            </w:r>
          </w:p>
        </w:tc>
        <w:tc>
          <w:tcPr>
            <w:tcW w:w="2179" w:type="dxa"/>
            <w:shd w:val="clear" w:color="auto" w:fill="auto"/>
          </w:tcPr>
          <w:p w:rsidR="00E048C1" w:rsidRPr="00E048C1" w:rsidRDefault="00E048C1" w:rsidP="00E048C1">
            <w:pPr>
              <w:keepNext/>
              <w:ind w:firstLine="0"/>
            </w:pPr>
            <w:r>
              <w:t>Anderson</w:t>
            </w:r>
          </w:p>
        </w:tc>
        <w:tc>
          <w:tcPr>
            <w:tcW w:w="2180" w:type="dxa"/>
            <w:shd w:val="clear" w:color="auto" w:fill="auto"/>
          </w:tcPr>
          <w:p w:rsidR="00E048C1" w:rsidRPr="00E048C1" w:rsidRDefault="00E048C1" w:rsidP="00E048C1">
            <w:pPr>
              <w:keepNext/>
              <w:ind w:firstLine="0"/>
            </w:pPr>
            <w:r>
              <w:t>Anthony</w:t>
            </w:r>
          </w:p>
        </w:tc>
      </w:tr>
      <w:tr w:rsidR="00E048C1" w:rsidRPr="00E048C1" w:rsidTr="00E048C1">
        <w:tc>
          <w:tcPr>
            <w:tcW w:w="2179" w:type="dxa"/>
            <w:shd w:val="clear" w:color="auto" w:fill="auto"/>
          </w:tcPr>
          <w:p w:rsidR="00E048C1" w:rsidRPr="00E048C1" w:rsidRDefault="00E048C1" w:rsidP="00E048C1">
            <w:pPr>
              <w:ind w:firstLine="0"/>
            </w:pPr>
            <w:r>
              <w:t>Atwater</w:t>
            </w:r>
          </w:p>
        </w:tc>
        <w:tc>
          <w:tcPr>
            <w:tcW w:w="2179" w:type="dxa"/>
            <w:shd w:val="clear" w:color="auto" w:fill="auto"/>
          </w:tcPr>
          <w:p w:rsidR="00E048C1" w:rsidRPr="00E048C1" w:rsidRDefault="00E048C1" w:rsidP="00E048C1">
            <w:pPr>
              <w:ind w:firstLine="0"/>
            </w:pPr>
            <w:r>
              <w:t>Bales</w:t>
            </w:r>
          </w:p>
        </w:tc>
        <w:tc>
          <w:tcPr>
            <w:tcW w:w="2180" w:type="dxa"/>
            <w:shd w:val="clear" w:color="auto" w:fill="auto"/>
          </w:tcPr>
          <w:p w:rsidR="00E048C1" w:rsidRPr="00E048C1" w:rsidRDefault="00E048C1" w:rsidP="00E048C1">
            <w:pPr>
              <w:ind w:firstLine="0"/>
            </w:pPr>
            <w:r>
              <w:t>Ballentine</w:t>
            </w:r>
          </w:p>
        </w:tc>
      </w:tr>
      <w:tr w:rsidR="00E048C1" w:rsidRPr="00E048C1" w:rsidTr="00E048C1">
        <w:tc>
          <w:tcPr>
            <w:tcW w:w="2179" w:type="dxa"/>
            <w:shd w:val="clear" w:color="auto" w:fill="auto"/>
          </w:tcPr>
          <w:p w:rsidR="00E048C1" w:rsidRPr="00E048C1" w:rsidRDefault="00E048C1" w:rsidP="00E048C1">
            <w:pPr>
              <w:ind w:firstLine="0"/>
            </w:pPr>
            <w:r>
              <w:t>Bannister</w:t>
            </w:r>
          </w:p>
        </w:tc>
        <w:tc>
          <w:tcPr>
            <w:tcW w:w="2179" w:type="dxa"/>
            <w:shd w:val="clear" w:color="auto" w:fill="auto"/>
          </w:tcPr>
          <w:p w:rsidR="00E048C1" w:rsidRPr="00E048C1" w:rsidRDefault="00E048C1" w:rsidP="00E048C1">
            <w:pPr>
              <w:ind w:firstLine="0"/>
            </w:pPr>
            <w:r>
              <w:t>Barfield</w:t>
            </w:r>
          </w:p>
        </w:tc>
        <w:tc>
          <w:tcPr>
            <w:tcW w:w="2180" w:type="dxa"/>
            <w:shd w:val="clear" w:color="auto" w:fill="auto"/>
          </w:tcPr>
          <w:p w:rsidR="00E048C1" w:rsidRPr="00E048C1" w:rsidRDefault="00E048C1" w:rsidP="00E048C1">
            <w:pPr>
              <w:ind w:firstLine="0"/>
            </w:pPr>
            <w:r>
              <w:t>Bernstein</w:t>
            </w:r>
          </w:p>
        </w:tc>
      </w:tr>
      <w:tr w:rsidR="00E048C1" w:rsidRPr="00E048C1" w:rsidTr="00E048C1">
        <w:tc>
          <w:tcPr>
            <w:tcW w:w="2179" w:type="dxa"/>
            <w:shd w:val="clear" w:color="auto" w:fill="auto"/>
          </w:tcPr>
          <w:p w:rsidR="00E048C1" w:rsidRPr="00E048C1" w:rsidRDefault="00E048C1" w:rsidP="00E048C1">
            <w:pPr>
              <w:ind w:firstLine="0"/>
            </w:pPr>
            <w:r>
              <w:t>Bingham</w:t>
            </w:r>
          </w:p>
        </w:tc>
        <w:tc>
          <w:tcPr>
            <w:tcW w:w="2179" w:type="dxa"/>
            <w:shd w:val="clear" w:color="auto" w:fill="auto"/>
          </w:tcPr>
          <w:p w:rsidR="00E048C1" w:rsidRPr="00E048C1" w:rsidRDefault="00E048C1" w:rsidP="00E048C1">
            <w:pPr>
              <w:ind w:firstLine="0"/>
            </w:pPr>
            <w:r>
              <w:t>Bowen</w:t>
            </w:r>
          </w:p>
        </w:tc>
        <w:tc>
          <w:tcPr>
            <w:tcW w:w="2180" w:type="dxa"/>
            <w:shd w:val="clear" w:color="auto" w:fill="auto"/>
          </w:tcPr>
          <w:p w:rsidR="00E048C1" w:rsidRPr="00E048C1" w:rsidRDefault="00E048C1" w:rsidP="00E048C1">
            <w:pPr>
              <w:ind w:firstLine="0"/>
            </w:pPr>
            <w:r>
              <w:t>Branham</w:t>
            </w:r>
          </w:p>
        </w:tc>
      </w:tr>
      <w:tr w:rsidR="00E048C1" w:rsidRPr="00E048C1" w:rsidTr="00E048C1">
        <w:tc>
          <w:tcPr>
            <w:tcW w:w="2179" w:type="dxa"/>
            <w:shd w:val="clear" w:color="auto" w:fill="auto"/>
          </w:tcPr>
          <w:p w:rsidR="00E048C1" w:rsidRPr="00E048C1" w:rsidRDefault="00E048C1" w:rsidP="00E048C1">
            <w:pPr>
              <w:ind w:firstLine="0"/>
            </w:pPr>
            <w:r>
              <w:t>G. A. Brown</w:t>
            </w:r>
          </w:p>
        </w:tc>
        <w:tc>
          <w:tcPr>
            <w:tcW w:w="2179" w:type="dxa"/>
            <w:shd w:val="clear" w:color="auto" w:fill="auto"/>
          </w:tcPr>
          <w:p w:rsidR="00E048C1" w:rsidRPr="00E048C1" w:rsidRDefault="00E048C1" w:rsidP="00E048C1">
            <w:pPr>
              <w:ind w:firstLine="0"/>
            </w:pPr>
            <w:r>
              <w:t>R. L. Brown</w:t>
            </w:r>
          </w:p>
        </w:tc>
        <w:tc>
          <w:tcPr>
            <w:tcW w:w="2180" w:type="dxa"/>
            <w:shd w:val="clear" w:color="auto" w:fill="auto"/>
          </w:tcPr>
          <w:p w:rsidR="00E048C1" w:rsidRPr="00E048C1" w:rsidRDefault="00E048C1" w:rsidP="00E048C1">
            <w:pPr>
              <w:ind w:firstLine="0"/>
            </w:pPr>
            <w:r>
              <w:t>Burns</w:t>
            </w:r>
          </w:p>
        </w:tc>
      </w:tr>
      <w:tr w:rsidR="00E048C1" w:rsidRPr="00E048C1" w:rsidTr="00E048C1">
        <w:tc>
          <w:tcPr>
            <w:tcW w:w="2179" w:type="dxa"/>
            <w:shd w:val="clear" w:color="auto" w:fill="auto"/>
          </w:tcPr>
          <w:p w:rsidR="00E048C1" w:rsidRPr="00E048C1" w:rsidRDefault="00E048C1" w:rsidP="00E048C1">
            <w:pPr>
              <w:ind w:firstLine="0"/>
            </w:pPr>
            <w:r>
              <w:t>Clemmons</w:t>
            </w:r>
          </w:p>
        </w:tc>
        <w:tc>
          <w:tcPr>
            <w:tcW w:w="2179" w:type="dxa"/>
            <w:shd w:val="clear" w:color="auto" w:fill="auto"/>
          </w:tcPr>
          <w:p w:rsidR="00E048C1" w:rsidRPr="00E048C1" w:rsidRDefault="00E048C1" w:rsidP="00E048C1">
            <w:pPr>
              <w:ind w:firstLine="0"/>
            </w:pPr>
            <w:r>
              <w:t>Clyburn</w:t>
            </w:r>
          </w:p>
        </w:tc>
        <w:tc>
          <w:tcPr>
            <w:tcW w:w="2180" w:type="dxa"/>
            <w:shd w:val="clear" w:color="auto" w:fill="auto"/>
          </w:tcPr>
          <w:p w:rsidR="00E048C1" w:rsidRPr="00E048C1" w:rsidRDefault="00E048C1" w:rsidP="00E048C1">
            <w:pPr>
              <w:ind w:firstLine="0"/>
            </w:pPr>
            <w:r>
              <w:t>Cobb-Hunter</w:t>
            </w:r>
          </w:p>
        </w:tc>
      </w:tr>
      <w:tr w:rsidR="00E048C1" w:rsidRPr="00E048C1" w:rsidTr="00E048C1">
        <w:tc>
          <w:tcPr>
            <w:tcW w:w="2179" w:type="dxa"/>
            <w:shd w:val="clear" w:color="auto" w:fill="auto"/>
          </w:tcPr>
          <w:p w:rsidR="00E048C1" w:rsidRPr="00E048C1" w:rsidRDefault="00E048C1" w:rsidP="00E048C1">
            <w:pPr>
              <w:ind w:firstLine="0"/>
            </w:pPr>
            <w:r>
              <w:t>Cole</w:t>
            </w:r>
          </w:p>
        </w:tc>
        <w:tc>
          <w:tcPr>
            <w:tcW w:w="2179" w:type="dxa"/>
            <w:shd w:val="clear" w:color="auto" w:fill="auto"/>
          </w:tcPr>
          <w:p w:rsidR="00E048C1" w:rsidRPr="00E048C1" w:rsidRDefault="00E048C1" w:rsidP="00E048C1">
            <w:pPr>
              <w:ind w:firstLine="0"/>
            </w:pPr>
            <w:r>
              <w:t>H. A. Crawford</w:t>
            </w:r>
          </w:p>
        </w:tc>
        <w:tc>
          <w:tcPr>
            <w:tcW w:w="2180" w:type="dxa"/>
            <w:shd w:val="clear" w:color="auto" w:fill="auto"/>
          </w:tcPr>
          <w:p w:rsidR="00E048C1" w:rsidRPr="00E048C1" w:rsidRDefault="00E048C1" w:rsidP="00E048C1">
            <w:pPr>
              <w:ind w:firstLine="0"/>
            </w:pPr>
            <w:r>
              <w:t>K. R. Crawford</w:t>
            </w:r>
          </w:p>
        </w:tc>
      </w:tr>
      <w:tr w:rsidR="00E048C1" w:rsidRPr="00E048C1" w:rsidTr="00E048C1">
        <w:tc>
          <w:tcPr>
            <w:tcW w:w="2179" w:type="dxa"/>
            <w:shd w:val="clear" w:color="auto" w:fill="auto"/>
          </w:tcPr>
          <w:p w:rsidR="00E048C1" w:rsidRPr="00E048C1" w:rsidRDefault="00E048C1" w:rsidP="00E048C1">
            <w:pPr>
              <w:ind w:firstLine="0"/>
            </w:pPr>
            <w:r>
              <w:t>Crosby</w:t>
            </w:r>
          </w:p>
        </w:tc>
        <w:tc>
          <w:tcPr>
            <w:tcW w:w="2179" w:type="dxa"/>
            <w:shd w:val="clear" w:color="auto" w:fill="auto"/>
          </w:tcPr>
          <w:p w:rsidR="00E048C1" w:rsidRPr="00E048C1" w:rsidRDefault="00E048C1" w:rsidP="00E048C1">
            <w:pPr>
              <w:ind w:firstLine="0"/>
            </w:pPr>
            <w:r>
              <w:t>Daning</w:t>
            </w:r>
          </w:p>
        </w:tc>
        <w:tc>
          <w:tcPr>
            <w:tcW w:w="2180" w:type="dxa"/>
            <w:shd w:val="clear" w:color="auto" w:fill="auto"/>
          </w:tcPr>
          <w:p w:rsidR="00E048C1" w:rsidRPr="00E048C1" w:rsidRDefault="00E048C1" w:rsidP="00E048C1">
            <w:pPr>
              <w:ind w:firstLine="0"/>
            </w:pPr>
            <w:r>
              <w:t>Delleney</w:t>
            </w:r>
          </w:p>
        </w:tc>
      </w:tr>
      <w:tr w:rsidR="00E048C1" w:rsidRPr="00E048C1" w:rsidTr="00E048C1">
        <w:tc>
          <w:tcPr>
            <w:tcW w:w="2179" w:type="dxa"/>
            <w:shd w:val="clear" w:color="auto" w:fill="auto"/>
          </w:tcPr>
          <w:p w:rsidR="00E048C1" w:rsidRPr="00E048C1" w:rsidRDefault="00E048C1" w:rsidP="00E048C1">
            <w:pPr>
              <w:ind w:firstLine="0"/>
            </w:pPr>
            <w:r>
              <w:t>Dillard</w:t>
            </w:r>
          </w:p>
        </w:tc>
        <w:tc>
          <w:tcPr>
            <w:tcW w:w="2179" w:type="dxa"/>
            <w:shd w:val="clear" w:color="auto" w:fill="auto"/>
          </w:tcPr>
          <w:p w:rsidR="00E048C1" w:rsidRPr="00E048C1" w:rsidRDefault="00E048C1" w:rsidP="00E048C1">
            <w:pPr>
              <w:ind w:firstLine="0"/>
            </w:pPr>
            <w:r>
              <w:t>Douglas</w:t>
            </w:r>
          </w:p>
        </w:tc>
        <w:tc>
          <w:tcPr>
            <w:tcW w:w="2180" w:type="dxa"/>
            <w:shd w:val="clear" w:color="auto" w:fill="auto"/>
          </w:tcPr>
          <w:p w:rsidR="00E048C1" w:rsidRPr="00E048C1" w:rsidRDefault="00E048C1" w:rsidP="00E048C1">
            <w:pPr>
              <w:ind w:firstLine="0"/>
            </w:pPr>
            <w:r>
              <w:t>Edge</w:t>
            </w:r>
          </w:p>
        </w:tc>
      </w:tr>
      <w:tr w:rsidR="00E048C1" w:rsidRPr="00E048C1" w:rsidTr="00E048C1">
        <w:tc>
          <w:tcPr>
            <w:tcW w:w="2179" w:type="dxa"/>
            <w:shd w:val="clear" w:color="auto" w:fill="auto"/>
          </w:tcPr>
          <w:p w:rsidR="00E048C1" w:rsidRPr="00E048C1" w:rsidRDefault="00E048C1" w:rsidP="00E048C1">
            <w:pPr>
              <w:ind w:firstLine="0"/>
            </w:pPr>
            <w:r>
              <w:t>Erickson</w:t>
            </w:r>
          </w:p>
        </w:tc>
        <w:tc>
          <w:tcPr>
            <w:tcW w:w="2179" w:type="dxa"/>
            <w:shd w:val="clear" w:color="auto" w:fill="auto"/>
          </w:tcPr>
          <w:p w:rsidR="00E048C1" w:rsidRPr="00E048C1" w:rsidRDefault="00E048C1" w:rsidP="00E048C1">
            <w:pPr>
              <w:ind w:firstLine="0"/>
            </w:pPr>
            <w:r>
              <w:t>Felder</w:t>
            </w:r>
          </w:p>
        </w:tc>
        <w:tc>
          <w:tcPr>
            <w:tcW w:w="2180" w:type="dxa"/>
            <w:shd w:val="clear" w:color="auto" w:fill="auto"/>
          </w:tcPr>
          <w:p w:rsidR="00E048C1" w:rsidRPr="00E048C1" w:rsidRDefault="00E048C1" w:rsidP="00E048C1">
            <w:pPr>
              <w:ind w:firstLine="0"/>
            </w:pPr>
            <w:r>
              <w:t>Finlay</w:t>
            </w:r>
          </w:p>
        </w:tc>
      </w:tr>
      <w:tr w:rsidR="00E048C1" w:rsidRPr="00E048C1" w:rsidTr="00E048C1">
        <w:tc>
          <w:tcPr>
            <w:tcW w:w="2179" w:type="dxa"/>
            <w:shd w:val="clear" w:color="auto" w:fill="auto"/>
          </w:tcPr>
          <w:p w:rsidR="00E048C1" w:rsidRPr="00E048C1" w:rsidRDefault="00E048C1" w:rsidP="00E048C1">
            <w:pPr>
              <w:ind w:firstLine="0"/>
            </w:pPr>
            <w:r>
              <w:t>Forrester</w:t>
            </w:r>
          </w:p>
        </w:tc>
        <w:tc>
          <w:tcPr>
            <w:tcW w:w="2179" w:type="dxa"/>
            <w:shd w:val="clear" w:color="auto" w:fill="auto"/>
          </w:tcPr>
          <w:p w:rsidR="00E048C1" w:rsidRPr="00E048C1" w:rsidRDefault="00E048C1" w:rsidP="00E048C1">
            <w:pPr>
              <w:ind w:firstLine="0"/>
            </w:pPr>
            <w:r>
              <w:t>Funderburk</w:t>
            </w:r>
          </w:p>
        </w:tc>
        <w:tc>
          <w:tcPr>
            <w:tcW w:w="2180" w:type="dxa"/>
            <w:shd w:val="clear" w:color="auto" w:fill="auto"/>
          </w:tcPr>
          <w:p w:rsidR="00E048C1" w:rsidRPr="00E048C1" w:rsidRDefault="00E048C1" w:rsidP="00E048C1">
            <w:pPr>
              <w:ind w:firstLine="0"/>
            </w:pPr>
            <w:r>
              <w:t>Gagnon</w:t>
            </w:r>
          </w:p>
        </w:tc>
      </w:tr>
      <w:tr w:rsidR="00E048C1" w:rsidRPr="00E048C1" w:rsidTr="00E048C1">
        <w:tc>
          <w:tcPr>
            <w:tcW w:w="2179" w:type="dxa"/>
            <w:shd w:val="clear" w:color="auto" w:fill="auto"/>
          </w:tcPr>
          <w:p w:rsidR="00E048C1" w:rsidRPr="00E048C1" w:rsidRDefault="00E048C1" w:rsidP="00E048C1">
            <w:pPr>
              <w:ind w:firstLine="0"/>
            </w:pPr>
            <w:r>
              <w:t>Gambrell</w:t>
            </w:r>
          </w:p>
        </w:tc>
        <w:tc>
          <w:tcPr>
            <w:tcW w:w="2179" w:type="dxa"/>
            <w:shd w:val="clear" w:color="auto" w:fill="auto"/>
          </w:tcPr>
          <w:p w:rsidR="00E048C1" w:rsidRPr="00E048C1" w:rsidRDefault="00E048C1" w:rsidP="00E048C1">
            <w:pPr>
              <w:ind w:firstLine="0"/>
            </w:pPr>
            <w:r>
              <w:t>George</w:t>
            </w:r>
          </w:p>
        </w:tc>
        <w:tc>
          <w:tcPr>
            <w:tcW w:w="2180" w:type="dxa"/>
            <w:shd w:val="clear" w:color="auto" w:fill="auto"/>
          </w:tcPr>
          <w:p w:rsidR="00E048C1" w:rsidRPr="00E048C1" w:rsidRDefault="00E048C1" w:rsidP="00E048C1">
            <w:pPr>
              <w:ind w:firstLine="0"/>
            </w:pPr>
            <w:r>
              <w:t>Goldfinch</w:t>
            </w:r>
          </w:p>
        </w:tc>
      </w:tr>
      <w:tr w:rsidR="00E048C1" w:rsidRPr="00E048C1" w:rsidTr="00E048C1">
        <w:tc>
          <w:tcPr>
            <w:tcW w:w="2179" w:type="dxa"/>
            <w:shd w:val="clear" w:color="auto" w:fill="auto"/>
          </w:tcPr>
          <w:p w:rsidR="00E048C1" w:rsidRPr="00E048C1" w:rsidRDefault="00E048C1" w:rsidP="00E048C1">
            <w:pPr>
              <w:ind w:firstLine="0"/>
            </w:pPr>
            <w:r>
              <w:t>Hamilton</w:t>
            </w:r>
          </w:p>
        </w:tc>
        <w:tc>
          <w:tcPr>
            <w:tcW w:w="2179" w:type="dxa"/>
            <w:shd w:val="clear" w:color="auto" w:fill="auto"/>
          </w:tcPr>
          <w:p w:rsidR="00E048C1" w:rsidRPr="00E048C1" w:rsidRDefault="00E048C1" w:rsidP="00E048C1">
            <w:pPr>
              <w:ind w:firstLine="0"/>
            </w:pPr>
            <w:r>
              <w:t>Hardee</w:t>
            </w:r>
          </w:p>
        </w:tc>
        <w:tc>
          <w:tcPr>
            <w:tcW w:w="2180" w:type="dxa"/>
            <w:shd w:val="clear" w:color="auto" w:fill="auto"/>
          </w:tcPr>
          <w:p w:rsidR="00E048C1" w:rsidRPr="00E048C1" w:rsidRDefault="00E048C1" w:rsidP="00E048C1">
            <w:pPr>
              <w:ind w:firstLine="0"/>
            </w:pPr>
            <w:r>
              <w:t>Hardwick</w:t>
            </w:r>
          </w:p>
        </w:tc>
      </w:tr>
      <w:tr w:rsidR="00E048C1" w:rsidRPr="00E048C1" w:rsidTr="00E048C1">
        <w:tc>
          <w:tcPr>
            <w:tcW w:w="2179" w:type="dxa"/>
            <w:shd w:val="clear" w:color="auto" w:fill="auto"/>
          </w:tcPr>
          <w:p w:rsidR="00E048C1" w:rsidRPr="00E048C1" w:rsidRDefault="00E048C1" w:rsidP="00E048C1">
            <w:pPr>
              <w:ind w:firstLine="0"/>
            </w:pPr>
            <w:r>
              <w:t>Harrell</w:t>
            </w:r>
          </w:p>
        </w:tc>
        <w:tc>
          <w:tcPr>
            <w:tcW w:w="2179" w:type="dxa"/>
            <w:shd w:val="clear" w:color="auto" w:fill="auto"/>
          </w:tcPr>
          <w:p w:rsidR="00E048C1" w:rsidRPr="00E048C1" w:rsidRDefault="00E048C1" w:rsidP="00E048C1">
            <w:pPr>
              <w:ind w:firstLine="0"/>
            </w:pPr>
            <w:r>
              <w:t>Hayes</w:t>
            </w:r>
          </w:p>
        </w:tc>
        <w:tc>
          <w:tcPr>
            <w:tcW w:w="2180" w:type="dxa"/>
            <w:shd w:val="clear" w:color="auto" w:fill="auto"/>
          </w:tcPr>
          <w:p w:rsidR="00E048C1" w:rsidRPr="00E048C1" w:rsidRDefault="00E048C1" w:rsidP="00E048C1">
            <w:pPr>
              <w:ind w:firstLine="0"/>
            </w:pPr>
            <w:r>
              <w:t>Henderson</w:t>
            </w:r>
          </w:p>
        </w:tc>
      </w:tr>
      <w:tr w:rsidR="00E048C1" w:rsidRPr="00E048C1" w:rsidTr="00E048C1">
        <w:tc>
          <w:tcPr>
            <w:tcW w:w="2179" w:type="dxa"/>
            <w:shd w:val="clear" w:color="auto" w:fill="auto"/>
          </w:tcPr>
          <w:p w:rsidR="00E048C1" w:rsidRPr="00E048C1" w:rsidRDefault="00E048C1" w:rsidP="00E048C1">
            <w:pPr>
              <w:ind w:firstLine="0"/>
            </w:pPr>
            <w:r>
              <w:t>Herbkersman</w:t>
            </w:r>
          </w:p>
        </w:tc>
        <w:tc>
          <w:tcPr>
            <w:tcW w:w="2179" w:type="dxa"/>
            <w:shd w:val="clear" w:color="auto" w:fill="auto"/>
          </w:tcPr>
          <w:p w:rsidR="00E048C1" w:rsidRPr="00E048C1" w:rsidRDefault="00E048C1" w:rsidP="00E048C1">
            <w:pPr>
              <w:ind w:firstLine="0"/>
            </w:pPr>
            <w:r>
              <w:t>Hiott</w:t>
            </w:r>
          </w:p>
        </w:tc>
        <w:tc>
          <w:tcPr>
            <w:tcW w:w="2180" w:type="dxa"/>
            <w:shd w:val="clear" w:color="auto" w:fill="auto"/>
          </w:tcPr>
          <w:p w:rsidR="00E048C1" w:rsidRPr="00E048C1" w:rsidRDefault="00E048C1" w:rsidP="00E048C1">
            <w:pPr>
              <w:ind w:firstLine="0"/>
            </w:pPr>
            <w:r>
              <w:t>Hixon</w:t>
            </w:r>
          </w:p>
        </w:tc>
      </w:tr>
      <w:tr w:rsidR="00E048C1" w:rsidRPr="00E048C1" w:rsidTr="00E048C1">
        <w:tc>
          <w:tcPr>
            <w:tcW w:w="2179" w:type="dxa"/>
            <w:shd w:val="clear" w:color="auto" w:fill="auto"/>
          </w:tcPr>
          <w:p w:rsidR="00E048C1" w:rsidRPr="00E048C1" w:rsidRDefault="00E048C1" w:rsidP="00E048C1">
            <w:pPr>
              <w:ind w:firstLine="0"/>
            </w:pPr>
            <w:r>
              <w:t>Hodges</w:t>
            </w:r>
          </w:p>
        </w:tc>
        <w:tc>
          <w:tcPr>
            <w:tcW w:w="2179" w:type="dxa"/>
            <w:shd w:val="clear" w:color="auto" w:fill="auto"/>
          </w:tcPr>
          <w:p w:rsidR="00E048C1" w:rsidRPr="00E048C1" w:rsidRDefault="00E048C1" w:rsidP="00E048C1">
            <w:pPr>
              <w:ind w:firstLine="0"/>
            </w:pPr>
            <w:r>
              <w:t>Horne</w:t>
            </w:r>
          </w:p>
        </w:tc>
        <w:tc>
          <w:tcPr>
            <w:tcW w:w="2180" w:type="dxa"/>
            <w:shd w:val="clear" w:color="auto" w:fill="auto"/>
          </w:tcPr>
          <w:p w:rsidR="00E048C1" w:rsidRPr="00E048C1" w:rsidRDefault="00E048C1" w:rsidP="00E048C1">
            <w:pPr>
              <w:ind w:firstLine="0"/>
            </w:pPr>
            <w:r>
              <w:t>Hosey</w:t>
            </w:r>
          </w:p>
        </w:tc>
      </w:tr>
      <w:tr w:rsidR="00E048C1" w:rsidRPr="00E048C1" w:rsidTr="00E048C1">
        <w:tc>
          <w:tcPr>
            <w:tcW w:w="2179" w:type="dxa"/>
            <w:shd w:val="clear" w:color="auto" w:fill="auto"/>
          </w:tcPr>
          <w:p w:rsidR="00E048C1" w:rsidRPr="00E048C1" w:rsidRDefault="00E048C1" w:rsidP="00E048C1">
            <w:pPr>
              <w:ind w:firstLine="0"/>
            </w:pPr>
            <w:r>
              <w:t>Huggins</w:t>
            </w:r>
          </w:p>
        </w:tc>
        <w:tc>
          <w:tcPr>
            <w:tcW w:w="2179" w:type="dxa"/>
            <w:shd w:val="clear" w:color="auto" w:fill="auto"/>
          </w:tcPr>
          <w:p w:rsidR="00E048C1" w:rsidRPr="00E048C1" w:rsidRDefault="00E048C1" w:rsidP="00E048C1">
            <w:pPr>
              <w:ind w:firstLine="0"/>
            </w:pPr>
            <w:r>
              <w:t>Jefferson</w:t>
            </w:r>
          </w:p>
        </w:tc>
        <w:tc>
          <w:tcPr>
            <w:tcW w:w="2180" w:type="dxa"/>
            <w:shd w:val="clear" w:color="auto" w:fill="auto"/>
          </w:tcPr>
          <w:p w:rsidR="00E048C1" w:rsidRPr="00E048C1" w:rsidRDefault="00E048C1" w:rsidP="00E048C1">
            <w:pPr>
              <w:ind w:firstLine="0"/>
            </w:pPr>
            <w:r>
              <w:t>Kennedy</w:t>
            </w:r>
          </w:p>
        </w:tc>
      </w:tr>
      <w:tr w:rsidR="00E048C1" w:rsidRPr="00E048C1" w:rsidTr="00E048C1">
        <w:tc>
          <w:tcPr>
            <w:tcW w:w="2179" w:type="dxa"/>
            <w:shd w:val="clear" w:color="auto" w:fill="auto"/>
          </w:tcPr>
          <w:p w:rsidR="00E048C1" w:rsidRPr="00E048C1" w:rsidRDefault="00E048C1" w:rsidP="00E048C1">
            <w:pPr>
              <w:ind w:firstLine="0"/>
            </w:pPr>
            <w:r>
              <w:t>Knight</w:t>
            </w:r>
          </w:p>
        </w:tc>
        <w:tc>
          <w:tcPr>
            <w:tcW w:w="2179" w:type="dxa"/>
            <w:shd w:val="clear" w:color="auto" w:fill="auto"/>
          </w:tcPr>
          <w:p w:rsidR="00E048C1" w:rsidRPr="00E048C1" w:rsidRDefault="00E048C1" w:rsidP="00E048C1">
            <w:pPr>
              <w:ind w:firstLine="0"/>
            </w:pPr>
            <w:r>
              <w:t>Limehouse</w:t>
            </w:r>
          </w:p>
        </w:tc>
        <w:tc>
          <w:tcPr>
            <w:tcW w:w="2180" w:type="dxa"/>
            <w:shd w:val="clear" w:color="auto" w:fill="auto"/>
          </w:tcPr>
          <w:p w:rsidR="00E048C1" w:rsidRPr="00E048C1" w:rsidRDefault="00E048C1" w:rsidP="00E048C1">
            <w:pPr>
              <w:ind w:firstLine="0"/>
            </w:pPr>
            <w:r>
              <w:t>Loftis</w:t>
            </w:r>
          </w:p>
        </w:tc>
      </w:tr>
      <w:tr w:rsidR="00E048C1" w:rsidRPr="00E048C1" w:rsidTr="00E048C1">
        <w:tc>
          <w:tcPr>
            <w:tcW w:w="2179" w:type="dxa"/>
            <w:shd w:val="clear" w:color="auto" w:fill="auto"/>
          </w:tcPr>
          <w:p w:rsidR="00E048C1" w:rsidRPr="00E048C1" w:rsidRDefault="00E048C1" w:rsidP="00E048C1">
            <w:pPr>
              <w:ind w:firstLine="0"/>
            </w:pPr>
            <w:r>
              <w:t>Long</w:t>
            </w:r>
          </w:p>
        </w:tc>
        <w:tc>
          <w:tcPr>
            <w:tcW w:w="2179" w:type="dxa"/>
            <w:shd w:val="clear" w:color="auto" w:fill="auto"/>
          </w:tcPr>
          <w:p w:rsidR="00E048C1" w:rsidRPr="00E048C1" w:rsidRDefault="00E048C1" w:rsidP="00E048C1">
            <w:pPr>
              <w:ind w:firstLine="0"/>
            </w:pPr>
            <w:r>
              <w:t>Lucas</w:t>
            </w:r>
          </w:p>
        </w:tc>
        <w:tc>
          <w:tcPr>
            <w:tcW w:w="2180" w:type="dxa"/>
            <w:shd w:val="clear" w:color="auto" w:fill="auto"/>
          </w:tcPr>
          <w:p w:rsidR="00E048C1" w:rsidRPr="00E048C1" w:rsidRDefault="00E048C1" w:rsidP="00E048C1">
            <w:pPr>
              <w:ind w:firstLine="0"/>
            </w:pPr>
            <w:r>
              <w:t>Mack</w:t>
            </w:r>
          </w:p>
        </w:tc>
      </w:tr>
      <w:tr w:rsidR="00E048C1" w:rsidRPr="00E048C1" w:rsidTr="00E048C1">
        <w:tc>
          <w:tcPr>
            <w:tcW w:w="2179" w:type="dxa"/>
            <w:shd w:val="clear" w:color="auto" w:fill="auto"/>
          </w:tcPr>
          <w:p w:rsidR="00E048C1" w:rsidRPr="00E048C1" w:rsidRDefault="00E048C1" w:rsidP="00E048C1">
            <w:pPr>
              <w:ind w:firstLine="0"/>
            </w:pPr>
            <w:r>
              <w:t>McCoy</w:t>
            </w:r>
          </w:p>
        </w:tc>
        <w:tc>
          <w:tcPr>
            <w:tcW w:w="2179" w:type="dxa"/>
            <w:shd w:val="clear" w:color="auto" w:fill="auto"/>
          </w:tcPr>
          <w:p w:rsidR="00E048C1" w:rsidRPr="00E048C1" w:rsidRDefault="00E048C1" w:rsidP="00E048C1">
            <w:pPr>
              <w:ind w:firstLine="0"/>
            </w:pPr>
            <w:r>
              <w:t>McEachern</w:t>
            </w:r>
          </w:p>
        </w:tc>
        <w:tc>
          <w:tcPr>
            <w:tcW w:w="2180" w:type="dxa"/>
            <w:shd w:val="clear" w:color="auto" w:fill="auto"/>
          </w:tcPr>
          <w:p w:rsidR="00E048C1" w:rsidRPr="00E048C1" w:rsidRDefault="00E048C1" w:rsidP="00E048C1">
            <w:pPr>
              <w:ind w:firstLine="0"/>
            </w:pPr>
            <w:r>
              <w:t>M. S. McLeod</w:t>
            </w:r>
          </w:p>
        </w:tc>
      </w:tr>
      <w:tr w:rsidR="00E048C1" w:rsidRPr="00E048C1" w:rsidTr="00E048C1">
        <w:tc>
          <w:tcPr>
            <w:tcW w:w="2179" w:type="dxa"/>
            <w:shd w:val="clear" w:color="auto" w:fill="auto"/>
          </w:tcPr>
          <w:p w:rsidR="00E048C1" w:rsidRPr="00E048C1" w:rsidRDefault="00E048C1" w:rsidP="00E048C1">
            <w:pPr>
              <w:ind w:firstLine="0"/>
            </w:pPr>
            <w:r>
              <w:t>W. J. McLeod</w:t>
            </w:r>
          </w:p>
        </w:tc>
        <w:tc>
          <w:tcPr>
            <w:tcW w:w="2179" w:type="dxa"/>
            <w:shd w:val="clear" w:color="auto" w:fill="auto"/>
          </w:tcPr>
          <w:p w:rsidR="00E048C1" w:rsidRPr="00E048C1" w:rsidRDefault="00E048C1" w:rsidP="00E048C1">
            <w:pPr>
              <w:ind w:firstLine="0"/>
            </w:pPr>
            <w:r>
              <w:t>Merrill</w:t>
            </w:r>
          </w:p>
        </w:tc>
        <w:tc>
          <w:tcPr>
            <w:tcW w:w="2180" w:type="dxa"/>
            <w:shd w:val="clear" w:color="auto" w:fill="auto"/>
          </w:tcPr>
          <w:p w:rsidR="00E048C1" w:rsidRPr="00E048C1" w:rsidRDefault="00E048C1" w:rsidP="00E048C1">
            <w:pPr>
              <w:ind w:firstLine="0"/>
            </w:pPr>
            <w:r>
              <w:t>Mitchell</w:t>
            </w:r>
          </w:p>
        </w:tc>
      </w:tr>
      <w:tr w:rsidR="00E048C1" w:rsidRPr="00E048C1" w:rsidTr="00E048C1">
        <w:tc>
          <w:tcPr>
            <w:tcW w:w="2179" w:type="dxa"/>
            <w:shd w:val="clear" w:color="auto" w:fill="auto"/>
          </w:tcPr>
          <w:p w:rsidR="00E048C1" w:rsidRPr="00E048C1" w:rsidRDefault="00E048C1" w:rsidP="00E048C1">
            <w:pPr>
              <w:ind w:firstLine="0"/>
            </w:pPr>
            <w:r>
              <w:t>D. C. Moss</w:t>
            </w:r>
          </w:p>
        </w:tc>
        <w:tc>
          <w:tcPr>
            <w:tcW w:w="2179" w:type="dxa"/>
            <w:shd w:val="clear" w:color="auto" w:fill="auto"/>
          </w:tcPr>
          <w:p w:rsidR="00E048C1" w:rsidRPr="00E048C1" w:rsidRDefault="00E048C1" w:rsidP="00E048C1">
            <w:pPr>
              <w:ind w:firstLine="0"/>
            </w:pPr>
            <w:r>
              <w:t>V. S. Moss</w:t>
            </w:r>
          </w:p>
        </w:tc>
        <w:tc>
          <w:tcPr>
            <w:tcW w:w="2180" w:type="dxa"/>
            <w:shd w:val="clear" w:color="auto" w:fill="auto"/>
          </w:tcPr>
          <w:p w:rsidR="00E048C1" w:rsidRPr="00E048C1" w:rsidRDefault="00E048C1" w:rsidP="00E048C1">
            <w:pPr>
              <w:ind w:firstLine="0"/>
            </w:pPr>
            <w:r>
              <w:t>Munnerlyn</w:t>
            </w:r>
          </w:p>
        </w:tc>
      </w:tr>
      <w:tr w:rsidR="00E048C1" w:rsidRPr="00E048C1" w:rsidTr="00E048C1">
        <w:tc>
          <w:tcPr>
            <w:tcW w:w="2179" w:type="dxa"/>
            <w:shd w:val="clear" w:color="auto" w:fill="auto"/>
          </w:tcPr>
          <w:p w:rsidR="00E048C1" w:rsidRPr="00E048C1" w:rsidRDefault="00E048C1" w:rsidP="00E048C1">
            <w:pPr>
              <w:ind w:firstLine="0"/>
            </w:pPr>
            <w:r>
              <w:t>Nanney</w:t>
            </w:r>
          </w:p>
        </w:tc>
        <w:tc>
          <w:tcPr>
            <w:tcW w:w="2179" w:type="dxa"/>
            <w:shd w:val="clear" w:color="auto" w:fill="auto"/>
          </w:tcPr>
          <w:p w:rsidR="00E048C1" w:rsidRPr="00E048C1" w:rsidRDefault="00E048C1" w:rsidP="00E048C1">
            <w:pPr>
              <w:ind w:firstLine="0"/>
            </w:pPr>
            <w:r>
              <w:t>Neal</w:t>
            </w:r>
          </w:p>
        </w:tc>
        <w:tc>
          <w:tcPr>
            <w:tcW w:w="2180" w:type="dxa"/>
            <w:shd w:val="clear" w:color="auto" w:fill="auto"/>
          </w:tcPr>
          <w:p w:rsidR="00E048C1" w:rsidRPr="00E048C1" w:rsidRDefault="00E048C1" w:rsidP="00E048C1">
            <w:pPr>
              <w:ind w:firstLine="0"/>
            </w:pPr>
            <w:r>
              <w:t>Norman</w:t>
            </w:r>
          </w:p>
        </w:tc>
      </w:tr>
      <w:tr w:rsidR="00E048C1" w:rsidRPr="00E048C1" w:rsidTr="00E048C1">
        <w:tc>
          <w:tcPr>
            <w:tcW w:w="2179" w:type="dxa"/>
            <w:shd w:val="clear" w:color="auto" w:fill="auto"/>
          </w:tcPr>
          <w:p w:rsidR="00E048C1" w:rsidRPr="00E048C1" w:rsidRDefault="00E048C1" w:rsidP="00E048C1">
            <w:pPr>
              <w:ind w:firstLine="0"/>
            </w:pPr>
            <w:r>
              <w:t>Norrell</w:t>
            </w:r>
          </w:p>
        </w:tc>
        <w:tc>
          <w:tcPr>
            <w:tcW w:w="2179" w:type="dxa"/>
            <w:shd w:val="clear" w:color="auto" w:fill="auto"/>
          </w:tcPr>
          <w:p w:rsidR="00E048C1" w:rsidRPr="00E048C1" w:rsidRDefault="00E048C1" w:rsidP="00E048C1">
            <w:pPr>
              <w:ind w:firstLine="0"/>
            </w:pPr>
            <w:r>
              <w:t>R. L. Ott</w:t>
            </w:r>
          </w:p>
        </w:tc>
        <w:tc>
          <w:tcPr>
            <w:tcW w:w="2180" w:type="dxa"/>
            <w:shd w:val="clear" w:color="auto" w:fill="auto"/>
          </w:tcPr>
          <w:p w:rsidR="00E048C1" w:rsidRPr="00E048C1" w:rsidRDefault="00E048C1" w:rsidP="00E048C1">
            <w:pPr>
              <w:ind w:firstLine="0"/>
            </w:pPr>
            <w:r>
              <w:t>Owens</w:t>
            </w:r>
          </w:p>
        </w:tc>
      </w:tr>
      <w:tr w:rsidR="00E048C1" w:rsidRPr="00E048C1" w:rsidTr="00E048C1">
        <w:tc>
          <w:tcPr>
            <w:tcW w:w="2179" w:type="dxa"/>
            <w:shd w:val="clear" w:color="auto" w:fill="auto"/>
          </w:tcPr>
          <w:p w:rsidR="00E048C1" w:rsidRPr="00E048C1" w:rsidRDefault="00E048C1" w:rsidP="00E048C1">
            <w:pPr>
              <w:ind w:firstLine="0"/>
            </w:pPr>
            <w:r>
              <w:t>Parks</w:t>
            </w:r>
          </w:p>
        </w:tc>
        <w:tc>
          <w:tcPr>
            <w:tcW w:w="2179" w:type="dxa"/>
            <w:shd w:val="clear" w:color="auto" w:fill="auto"/>
          </w:tcPr>
          <w:p w:rsidR="00E048C1" w:rsidRPr="00E048C1" w:rsidRDefault="00E048C1" w:rsidP="00E048C1">
            <w:pPr>
              <w:ind w:firstLine="0"/>
            </w:pPr>
            <w:r>
              <w:t>Patrick</w:t>
            </w:r>
          </w:p>
        </w:tc>
        <w:tc>
          <w:tcPr>
            <w:tcW w:w="2180" w:type="dxa"/>
            <w:shd w:val="clear" w:color="auto" w:fill="auto"/>
          </w:tcPr>
          <w:p w:rsidR="00E048C1" w:rsidRPr="00E048C1" w:rsidRDefault="00E048C1" w:rsidP="00E048C1">
            <w:pPr>
              <w:ind w:firstLine="0"/>
            </w:pPr>
            <w:r>
              <w:t>Pitts</w:t>
            </w:r>
          </w:p>
        </w:tc>
      </w:tr>
      <w:tr w:rsidR="00E048C1" w:rsidRPr="00E048C1" w:rsidTr="00E048C1">
        <w:tc>
          <w:tcPr>
            <w:tcW w:w="2179" w:type="dxa"/>
            <w:shd w:val="clear" w:color="auto" w:fill="auto"/>
          </w:tcPr>
          <w:p w:rsidR="00E048C1" w:rsidRPr="00E048C1" w:rsidRDefault="00E048C1" w:rsidP="00E048C1">
            <w:pPr>
              <w:ind w:firstLine="0"/>
            </w:pPr>
            <w:r>
              <w:t>Pope</w:t>
            </w:r>
          </w:p>
        </w:tc>
        <w:tc>
          <w:tcPr>
            <w:tcW w:w="2179" w:type="dxa"/>
            <w:shd w:val="clear" w:color="auto" w:fill="auto"/>
          </w:tcPr>
          <w:p w:rsidR="00E048C1" w:rsidRPr="00E048C1" w:rsidRDefault="00E048C1" w:rsidP="00E048C1">
            <w:pPr>
              <w:ind w:firstLine="0"/>
            </w:pPr>
            <w:r>
              <w:t>Putnam</w:t>
            </w:r>
          </w:p>
        </w:tc>
        <w:tc>
          <w:tcPr>
            <w:tcW w:w="2180" w:type="dxa"/>
            <w:shd w:val="clear" w:color="auto" w:fill="auto"/>
          </w:tcPr>
          <w:p w:rsidR="00E048C1" w:rsidRPr="00E048C1" w:rsidRDefault="00E048C1" w:rsidP="00E048C1">
            <w:pPr>
              <w:ind w:firstLine="0"/>
            </w:pPr>
            <w:r>
              <w:t>Quinn</w:t>
            </w:r>
          </w:p>
        </w:tc>
      </w:tr>
      <w:tr w:rsidR="00E048C1" w:rsidRPr="00E048C1" w:rsidTr="00E048C1">
        <w:tc>
          <w:tcPr>
            <w:tcW w:w="2179" w:type="dxa"/>
            <w:shd w:val="clear" w:color="auto" w:fill="auto"/>
          </w:tcPr>
          <w:p w:rsidR="00E048C1" w:rsidRPr="00E048C1" w:rsidRDefault="00E048C1" w:rsidP="00E048C1">
            <w:pPr>
              <w:ind w:firstLine="0"/>
            </w:pPr>
            <w:r>
              <w:t>Ridgeway</w:t>
            </w:r>
          </w:p>
        </w:tc>
        <w:tc>
          <w:tcPr>
            <w:tcW w:w="2179" w:type="dxa"/>
            <w:shd w:val="clear" w:color="auto" w:fill="auto"/>
          </w:tcPr>
          <w:p w:rsidR="00E048C1" w:rsidRPr="00E048C1" w:rsidRDefault="00E048C1" w:rsidP="00E048C1">
            <w:pPr>
              <w:ind w:firstLine="0"/>
            </w:pPr>
            <w:r>
              <w:t>Riley</w:t>
            </w:r>
          </w:p>
        </w:tc>
        <w:tc>
          <w:tcPr>
            <w:tcW w:w="2180" w:type="dxa"/>
            <w:shd w:val="clear" w:color="auto" w:fill="auto"/>
          </w:tcPr>
          <w:p w:rsidR="00E048C1" w:rsidRPr="00E048C1" w:rsidRDefault="00E048C1" w:rsidP="00E048C1">
            <w:pPr>
              <w:ind w:firstLine="0"/>
            </w:pPr>
            <w:r>
              <w:t>Rivers</w:t>
            </w:r>
          </w:p>
        </w:tc>
      </w:tr>
      <w:tr w:rsidR="00E048C1" w:rsidRPr="00E048C1" w:rsidTr="00E048C1">
        <w:tc>
          <w:tcPr>
            <w:tcW w:w="2179" w:type="dxa"/>
            <w:shd w:val="clear" w:color="auto" w:fill="auto"/>
          </w:tcPr>
          <w:p w:rsidR="00E048C1" w:rsidRPr="00E048C1" w:rsidRDefault="00E048C1" w:rsidP="00E048C1">
            <w:pPr>
              <w:ind w:firstLine="0"/>
            </w:pPr>
            <w:r>
              <w:t>Robinson-Simpson</w:t>
            </w:r>
          </w:p>
        </w:tc>
        <w:tc>
          <w:tcPr>
            <w:tcW w:w="2179" w:type="dxa"/>
            <w:shd w:val="clear" w:color="auto" w:fill="auto"/>
          </w:tcPr>
          <w:p w:rsidR="00E048C1" w:rsidRPr="00E048C1" w:rsidRDefault="00E048C1" w:rsidP="00E048C1">
            <w:pPr>
              <w:ind w:firstLine="0"/>
            </w:pPr>
            <w:r>
              <w:t>Ryhal</w:t>
            </w:r>
          </w:p>
        </w:tc>
        <w:tc>
          <w:tcPr>
            <w:tcW w:w="2180" w:type="dxa"/>
            <w:shd w:val="clear" w:color="auto" w:fill="auto"/>
          </w:tcPr>
          <w:p w:rsidR="00E048C1" w:rsidRPr="00E048C1" w:rsidRDefault="00E048C1" w:rsidP="00E048C1">
            <w:pPr>
              <w:ind w:firstLine="0"/>
            </w:pPr>
            <w:r>
              <w:t>Sabb</w:t>
            </w:r>
          </w:p>
        </w:tc>
      </w:tr>
      <w:tr w:rsidR="00E048C1" w:rsidRPr="00E048C1" w:rsidTr="00E048C1">
        <w:tc>
          <w:tcPr>
            <w:tcW w:w="2179" w:type="dxa"/>
            <w:shd w:val="clear" w:color="auto" w:fill="auto"/>
          </w:tcPr>
          <w:p w:rsidR="00E048C1" w:rsidRPr="00E048C1" w:rsidRDefault="00E048C1" w:rsidP="00E048C1">
            <w:pPr>
              <w:ind w:firstLine="0"/>
            </w:pPr>
            <w:r>
              <w:t>Sandifer</w:t>
            </w:r>
          </w:p>
        </w:tc>
        <w:tc>
          <w:tcPr>
            <w:tcW w:w="2179" w:type="dxa"/>
            <w:shd w:val="clear" w:color="auto" w:fill="auto"/>
          </w:tcPr>
          <w:p w:rsidR="00E048C1" w:rsidRPr="00E048C1" w:rsidRDefault="00E048C1" w:rsidP="00E048C1">
            <w:pPr>
              <w:ind w:firstLine="0"/>
            </w:pPr>
            <w:r>
              <w:t>Simrill</w:t>
            </w:r>
          </w:p>
        </w:tc>
        <w:tc>
          <w:tcPr>
            <w:tcW w:w="2180" w:type="dxa"/>
            <w:shd w:val="clear" w:color="auto" w:fill="auto"/>
          </w:tcPr>
          <w:p w:rsidR="00E048C1" w:rsidRPr="00E048C1" w:rsidRDefault="00E048C1" w:rsidP="00E048C1">
            <w:pPr>
              <w:ind w:firstLine="0"/>
            </w:pPr>
            <w:r>
              <w:t>Skelton</w:t>
            </w:r>
          </w:p>
        </w:tc>
      </w:tr>
      <w:tr w:rsidR="00E048C1" w:rsidRPr="00E048C1" w:rsidTr="00E048C1">
        <w:tc>
          <w:tcPr>
            <w:tcW w:w="2179" w:type="dxa"/>
            <w:shd w:val="clear" w:color="auto" w:fill="auto"/>
          </w:tcPr>
          <w:p w:rsidR="00E048C1" w:rsidRPr="00E048C1" w:rsidRDefault="00E048C1" w:rsidP="00E048C1">
            <w:pPr>
              <w:ind w:firstLine="0"/>
            </w:pPr>
            <w:r>
              <w:t>G. R. Smith</w:t>
            </w:r>
          </w:p>
        </w:tc>
        <w:tc>
          <w:tcPr>
            <w:tcW w:w="2179" w:type="dxa"/>
            <w:shd w:val="clear" w:color="auto" w:fill="auto"/>
          </w:tcPr>
          <w:p w:rsidR="00E048C1" w:rsidRPr="00E048C1" w:rsidRDefault="00E048C1" w:rsidP="00E048C1">
            <w:pPr>
              <w:ind w:firstLine="0"/>
            </w:pPr>
            <w:r>
              <w:t>J. E. Smith</w:t>
            </w:r>
          </w:p>
        </w:tc>
        <w:tc>
          <w:tcPr>
            <w:tcW w:w="2180" w:type="dxa"/>
            <w:shd w:val="clear" w:color="auto" w:fill="auto"/>
          </w:tcPr>
          <w:p w:rsidR="00E048C1" w:rsidRPr="00E048C1" w:rsidRDefault="00E048C1" w:rsidP="00E048C1">
            <w:pPr>
              <w:ind w:firstLine="0"/>
            </w:pPr>
            <w:r>
              <w:t>J. R. Smith</w:t>
            </w:r>
          </w:p>
        </w:tc>
      </w:tr>
      <w:tr w:rsidR="00E048C1" w:rsidRPr="00E048C1" w:rsidTr="00E048C1">
        <w:tc>
          <w:tcPr>
            <w:tcW w:w="2179" w:type="dxa"/>
            <w:shd w:val="clear" w:color="auto" w:fill="auto"/>
          </w:tcPr>
          <w:p w:rsidR="00E048C1" w:rsidRPr="00E048C1" w:rsidRDefault="00E048C1" w:rsidP="00E048C1">
            <w:pPr>
              <w:ind w:firstLine="0"/>
            </w:pPr>
            <w:r>
              <w:t>Sottile</w:t>
            </w:r>
          </w:p>
        </w:tc>
        <w:tc>
          <w:tcPr>
            <w:tcW w:w="2179" w:type="dxa"/>
            <w:shd w:val="clear" w:color="auto" w:fill="auto"/>
          </w:tcPr>
          <w:p w:rsidR="00E048C1" w:rsidRPr="00E048C1" w:rsidRDefault="00E048C1" w:rsidP="00E048C1">
            <w:pPr>
              <w:ind w:firstLine="0"/>
            </w:pPr>
            <w:r>
              <w:t>Southard</w:t>
            </w:r>
          </w:p>
        </w:tc>
        <w:tc>
          <w:tcPr>
            <w:tcW w:w="2180" w:type="dxa"/>
            <w:shd w:val="clear" w:color="auto" w:fill="auto"/>
          </w:tcPr>
          <w:p w:rsidR="00E048C1" w:rsidRPr="00E048C1" w:rsidRDefault="00E048C1" w:rsidP="00E048C1">
            <w:pPr>
              <w:ind w:firstLine="0"/>
            </w:pPr>
            <w:r>
              <w:t>Spires</w:t>
            </w:r>
          </w:p>
        </w:tc>
      </w:tr>
      <w:tr w:rsidR="00E048C1" w:rsidRPr="00E048C1" w:rsidTr="00E048C1">
        <w:tc>
          <w:tcPr>
            <w:tcW w:w="2179" w:type="dxa"/>
            <w:shd w:val="clear" w:color="auto" w:fill="auto"/>
          </w:tcPr>
          <w:p w:rsidR="00E048C1" w:rsidRPr="00E048C1" w:rsidRDefault="00E048C1" w:rsidP="00E048C1">
            <w:pPr>
              <w:ind w:firstLine="0"/>
            </w:pPr>
            <w:r>
              <w:t>Stavrinakis</w:t>
            </w:r>
          </w:p>
        </w:tc>
        <w:tc>
          <w:tcPr>
            <w:tcW w:w="2179" w:type="dxa"/>
            <w:shd w:val="clear" w:color="auto" w:fill="auto"/>
          </w:tcPr>
          <w:p w:rsidR="00E048C1" w:rsidRPr="00E048C1" w:rsidRDefault="00E048C1" w:rsidP="00E048C1">
            <w:pPr>
              <w:ind w:firstLine="0"/>
            </w:pPr>
            <w:r>
              <w:t>Stringer</w:t>
            </w:r>
          </w:p>
        </w:tc>
        <w:tc>
          <w:tcPr>
            <w:tcW w:w="2180" w:type="dxa"/>
            <w:shd w:val="clear" w:color="auto" w:fill="auto"/>
          </w:tcPr>
          <w:p w:rsidR="00E048C1" w:rsidRPr="00E048C1" w:rsidRDefault="00E048C1" w:rsidP="00E048C1">
            <w:pPr>
              <w:ind w:firstLine="0"/>
            </w:pPr>
            <w:r>
              <w:t>Taylor</w:t>
            </w:r>
          </w:p>
        </w:tc>
      </w:tr>
      <w:tr w:rsidR="00E048C1" w:rsidRPr="00E048C1" w:rsidTr="00E048C1">
        <w:tc>
          <w:tcPr>
            <w:tcW w:w="2179" w:type="dxa"/>
            <w:shd w:val="clear" w:color="auto" w:fill="auto"/>
          </w:tcPr>
          <w:p w:rsidR="00E048C1" w:rsidRPr="00E048C1" w:rsidRDefault="00E048C1" w:rsidP="00E048C1">
            <w:pPr>
              <w:ind w:firstLine="0"/>
            </w:pPr>
            <w:r>
              <w:t>Thayer</w:t>
            </w:r>
          </w:p>
        </w:tc>
        <w:tc>
          <w:tcPr>
            <w:tcW w:w="2179" w:type="dxa"/>
            <w:shd w:val="clear" w:color="auto" w:fill="auto"/>
          </w:tcPr>
          <w:p w:rsidR="00E048C1" w:rsidRPr="00E048C1" w:rsidRDefault="00E048C1" w:rsidP="00E048C1">
            <w:pPr>
              <w:ind w:firstLine="0"/>
            </w:pPr>
            <w:r>
              <w:t>Toole</w:t>
            </w:r>
          </w:p>
        </w:tc>
        <w:tc>
          <w:tcPr>
            <w:tcW w:w="2180" w:type="dxa"/>
            <w:shd w:val="clear" w:color="auto" w:fill="auto"/>
          </w:tcPr>
          <w:p w:rsidR="00E048C1" w:rsidRPr="00E048C1" w:rsidRDefault="00E048C1" w:rsidP="00E048C1">
            <w:pPr>
              <w:ind w:firstLine="0"/>
            </w:pPr>
            <w:r>
              <w:t>Vick</w:t>
            </w:r>
          </w:p>
        </w:tc>
      </w:tr>
      <w:tr w:rsidR="00E048C1" w:rsidRPr="00E048C1" w:rsidTr="00E048C1">
        <w:tc>
          <w:tcPr>
            <w:tcW w:w="2179" w:type="dxa"/>
            <w:shd w:val="clear" w:color="auto" w:fill="auto"/>
          </w:tcPr>
          <w:p w:rsidR="00E048C1" w:rsidRPr="00E048C1" w:rsidRDefault="00E048C1" w:rsidP="00E048C1">
            <w:pPr>
              <w:keepNext/>
              <w:ind w:firstLine="0"/>
            </w:pPr>
            <w:r>
              <w:t>Weeks</w:t>
            </w:r>
          </w:p>
        </w:tc>
        <w:tc>
          <w:tcPr>
            <w:tcW w:w="2179" w:type="dxa"/>
            <w:shd w:val="clear" w:color="auto" w:fill="auto"/>
          </w:tcPr>
          <w:p w:rsidR="00E048C1" w:rsidRPr="00E048C1" w:rsidRDefault="00E048C1" w:rsidP="00E048C1">
            <w:pPr>
              <w:keepNext/>
              <w:ind w:firstLine="0"/>
            </w:pPr>
            <w:r>
              <w:t>Wells</w:t>
            </w:r>
          </w:p>
        </w:tc>
        <w:tc>
          <w:tcPr>
            <w:tcW w:w="2180" w:type="dxa"/>
            <w:shd w:val="clear" w:color="auto" w:fill="auto"/>
          </w:tcPr>
          <w:p w:rsidR="00E048C1" w:rsidRPr="00E048C1" w:rsidRDefault="00E048C1" w:rsidP="00E048C1">
            <w:pPr>
              <w:keepNext/>
              <w:ind w:firstLine="0"/>
            </w:pPr>
            <w:r>
              <w:t>White</w:t>
            </w:r>
          </w:p>
        </w:tc>
      </w:tr>
      <w:tr w:rsidR="00E048C1" w:rsidRPr="00E048C1" w:rsidTr="00E048C1">
        <w:tc>
          <w:tcPr>
            <w:tcW w:w="2179" w:type="dxa"/>
            <w:shd w:val="clear" w:color="auto" w:fill="auto"/>
          </w:tcPr>
          <w:p w:rsidR="00E048C1" w:rsidRPr="00E048C1" w:rsidRDefault="00E048C1" w:rsidP="00E048C1">
            <w:pPr>
              <w:keepNext/>
              <w:ind w:firstLine="0"/>
            </w:pPr>
            <w:r>
              <w:t>Whitmire</w:t>
            </w:r>
          </w:p>
        </w:tc>
        <w:tc>
          <w:tcPr>
            <w:tcW w:w="2179" w:type="dxa"/>
            <w:shd w:val="clear" w:color="auto" w:fill="auto"/>
          </w:tcPr>
          <w:p w:rsidR="00E048C1" w:rsidRPr="00E048C1" w:rsidRDefault="00E048C1" w:rsidP="00E048C1">
            <w:pPr>
              <w:keepNext/>
              <w:ind w:firstLine="0"/>
            </w:pPr>
            <w:r>
              <w:t>Williams</w:t>
            </w:r>
          </w:p>
        </w:tc>
        <w:tc>
          <w:tcPr>
            <w:tcW w:w="2180" w:type="dxa"/>
            <w:shd w:val="clear" w:color="auto" w:fill="auto"/>
          </w:tcPr>
          <w:p w:rsidR="00E048C1" w:rsidRPr="00E048C1" w:rsidRDefault="00E048C1" w:rsidP="00E048C1">
            <w:pPr>
              <w:keepNext/>
              <w:ind w:firstLine="0"/>
            </w:pPr>
            <w:r>
              <w:t>Willis</w:t>
            </w:r>
          </w:p>
        </w:tc>
      </w:tr>
    </w:tbl>
    <w:p w:rsidR="00E048C1" w:rsidRDefault="00E048C1" w:rsidP="00E048C1"/>
    <w:p w:rsidR="00E048C1" w:rsidRDefault="00E048C1" w:rsidP="00E048C1">
      <w:pPr>
        <w:jc w:val="center"/>
        <w:rPr>
          <w:b/>
        </w:rPr>
      </w:pPr>
      <w:r w:rsidRPr="00E048C1">
        <w:rPr>
          <w:b/>
        </w:rPr>
        <w:t>Total--105</w:t>
      </w:r>
    </w:p>
    <w:p w:rsidR="00E048C1" w:rsidRDefault="00E048C1" w:rsidP="00E048C1">
      <w:pPr>
        <w:jc w:val="center"/>
        <w:rPr>
          <w:b/>
        </w:rPr>
      </w:pPr>
    </w:p>
    <w:p w:rsidR="00E048C1" w:rsidRDefault="00E048C1" w:rsidP="00E048C1">
      <w:pPr>
        <w:ind w:firstLine="0"/>
      </w:pPr>
      <w:r w:rsidRPr="00E048C1">
        <w:t xml:space="preserve"> </w:t>
      </w:r>
      <w:r>
        <w:t>Those who voted in the negative are:</w:t>
      </w:r>
    </w:p>
    <w:p w:rsidR="00E048C1" w:rsidRDefault="00E048C1" w:rsidP="00E048C1"/>
    <w:p w:rsidR="00E048C1" w:rsidRDefault="00E048C1" w:rsidP="00E048C1">
      <w:pPr>
        <w:jc w:val="center"/>
        <w:rPr>
          <w:b/>
        </w:rPr>
      </w:pPr>
      <w:r w:rsidRPr="00E048C1">
        <w:rPr>
          <w:b/>
        </w:rPr>
        <w:t>Total--0</w:t>
      </w:r>
    </w:p>
    <w:p w:rsidR="00F74E8C" w:rsidRDefault="00F74E8C" w:rsidP="00E048C1"/>
    <w:p w:rsidR="00E048C1" w:rsidRDefault="00E048C1" w:rsidP="00E048C1">
      <w:r>
        <w:t xml:space="preserve">So, the Joint Resolution was read the second time and ordered to third reading.  </w:t>
      </w:r>
    </w:p>
    <w:p w:rsidR="001C5699" w:rsidRDefault="001C5699" w:rsidP="00E048C1">
      <w:pPr>
        <w:pStyle w:val="Title"/>
        <w:keepNext/>
      </w:pPr>
      <w:bookmarkStart w:id="134" w:name="file_start285"/>
      <w:bookmarkEnd w:id="134"/>
    </w:p>
    <w:p w:rsidR="00E048C1" w:rsidRPr="00935164" w:rsidRDefault="00E048C1" w:rsidP="00E048C1">
      <w:pPr>
        <w:pStyle w:val="Title"/>
        <w:keepNext/>
      </w:pPr>
      <w:r w:rsidRPr="00935164">
        <w:t>RECORD FOR VOTING</w:t>
      </w:r>
    </w:p>
    <w:p w:rsidR="00E048C1" w:rsidRPr="00935164" w:rsidRDefault="00E048C1" w:rsidP="00E048C1">
      <w:pPr>
        <w:tabs>
          <w:tab w:val="left" w:pos="360"/>
          <w:tab w:val="left" w:pos="630"/>
          <w:tab w:val="left" w:pos="900"/>
          <w:tab w:val="left" w:pos="1260"/>
          <w:tab w:val="left" w:pos="1620"/>
          <w:tab w:val="left" w:pos="1980"/>
          <w:tab w:val="left" w:pos="2340"/>
          <w:tab w:val="left" w:pos="2700"/>
        </w:tabs>
        <w:ind w:firstLine="0"/>
      </w:pPr>
      <w:r w:rsidRPr="00935164">
        <w:tab/>
        <w:t>I was temporarily out of the Chamber on constituent business during the vote on S. 1001. If I had been present, I would have voted in favor of the Joint Resolution.</w:t>
      </w:r>
    </w:p>
    <w:p w:rsidR="00E048C1" w:rsidRDefault="00E048C1" w:rsidP="00E048C1">
      <w:pPr>
        <w:tabs>
          <w:tab w:val="left" w:pos="360"/>
          <w:tab w:val="left" w:pos="630"/>
          <w:tab w:val="left" w:pos="900"/>
          <w:tab w:val="left" w:pos="1260"/>
          <w:tab w:val="left" w:pos="1620"/>
          <w:tab w:val="left" w:pos="1980"/>
          <w:tab w:val="left" w:pos="2340"/>
          <w:tab w:val="left" w:pos="2700"/>
        </w:tabs>
        <w:ind w:firstLine="0"/>
      </w:pPr>
      <w:r w:rsidRPr="00935164">
        <w:tab/>
        <w:t>Rep. Eddie Tallon</w:t>
      </w:r>
    </w:p>
    <w:p w:rsidR="00E048C1" w:rsidRDefault="00E048C1" w:rsidP="00E048C1">
      <w:pPr>
        <w:tabs>
          <w:tab w:val="left" w:pos="360"/>
          <w:tab w:val="left" w:pos="630"/>
          <w:tab w:val="left" w:pos="900"/>
          <w:tab w:val="left" w:pos="1260"/>
          <w:tab w:val="left" w:pos="1620"/>
          <w:tab w:val="left" w:pos="1980"/>
          <w:tab w:val="left" w:pos="2340"/>
          <w:tab w:val="left" w:pos="2700"/>
        </w:tabs>
        <w:ind w:firstLine="0"/>
      </w:pPr>
    </w:p>
    <w:p w:rsidR="00E048C1" w:rsidRDefault="00E048C1" w:rsidP="00E048C1">
      <w:pPr>
        <w:keepNext/>
        <w:jc w:val="center"/>
        <w:rPr>
          <w:b/>
        </w:rPr>
      </w:pPr>
      <w:r w:rsidRPr="00E048C1">
        <w:rPr>
          <w:b/>
        </w:rPr>
        <w:t>H. 4347--AMENDED AND ORDERED TO THIRD READING</w:t>
      </w:r>
    </w:p>
    <w:p w:rsidR="00E048C1" w:rsidRDefault="00E048C1" w:rsidP="00E048C1">
      <w:pPr>
        <w:keepNext/>
      </w:pPr>
      <w:r>
        <w:t>The following Bill was taken up:</w:t>
      </w:r>
    </w:p>
    <w:p w:rsidR="00E048C1" w:rsidRDefault="00E048C1" w:rsidP="00E048C1">
      <w:pPr>
        <w:keepNext/>
      </w:pPr>
      <w:bookmarkStart w:id="135" w:name="include_clip_start_287"/>
      <w:bookmarkEnd w:id="135"/>
    </w:p>
    <w:p w:rsidR="00E048C1" w:rsidRDefault="00E048C1" w:rsidP="00E048C1">
      <w:r>
        <w:t>H. 4347 -- Reps. Bannister, Cobb-Hunter, McCoy, Allison, Whipper and Gilliard: A BILL TO AMEND THE CODE OF LAWS OF SOUTH CAROLINA, 1976, SO AS TO ENACT THE "SOUTH CAROLINA CHILDREN'S ADVOCACY MEDICAL RESPONSE SYSTEM ACT" BY ADDING ARTICLE 4 TO CHAPTER 11, TITLE 63 SO AS TO CREATE THE SOUTH CAROLINA CHILDREN'S ADVOCACY MEDICAL RESPONSE SYSTEM, A PROGRAM TO PROVIDE COORDINATION AND MEDICAL SERVICE RESOURCES STATEWIDE TO AGENCIES AND ENTITIES THAT RESPOND TO VICTIMS OF CHILD ABUSE AND NEGLECT, AND TO PROVIDE FOR THE DUTIES AND RESPONSIBILITIES OF THE PROGRAM; AND TO AMEND SECTION 63-11-310, RELATING TO RESPONSIBILITIES OF CHILDREN'S ADVOCACY CENTERS, SO AS TO REQUIRE THESE CENTERS TO COMPLY WITH REQUIREMENTS OF THE SOUTH CAROLINA CHILDREN'S MEDICAL RESPONSE SYSTEM AND OTHERWISE COORDINATE WITH THE PROGRAM.</w:t>
      </w:r>
    </w:p>
    <w:p w:rsidR="00E048C1" w:rsidRDefault="00E048C1" w:rsidP="00E048C1"/>
    <w:p w:rsidR="00E048C1" w:rsidRPr="007B66D6" w:rsidRDefault="00E048C1" w:rsidP="00E048C1">
      <w:r w:rsidRPr="007B66D6">
        <w:t xml:space="preserve">The </w:t>
      </w:r>
      <w:r w:rsidR="00F74E8C" w:rsidRPr="00F74E8C">
        <w:t>Judiciary</w:t>
      </w:r>
      <w:r w:rsidRPr="007B66D6">
        <w:t xml:space="preserve"> Committee proposed the following Amendment No. 1 </w:t>
      </w:r>
      <w:r w:rsidR="00F74E8C">
        <w:t xml:space="preserve">to </w:t>
      </w:r>
      <w:r w:rsidRPr="007B66D6">
        <w:t>H. 4347 (COUNCIL\GGS\4347C001.GGS.VR14), which was adopted:</w:t>
      </w:r>
    </w:p>
    <w:p w:rsidR="00E048C1" w:rsidRPr="007B66D6" w:rsidRDefault="00E048C1" w:rsidP="00E048C1">
      <w:r w:rsidRPr="007B66D6">
        <w:t>Amend the bill, as and if amended, by striking all before the enacting words and inserting:</w:t>
      </w:r>
    </w:p>
    <w:p w:rsidR="00E048C1" w:rsidRPr="007B66D6" w:rsidRDefault="00E048C1" w:rsidP="00E048C1">
      <w:pPr>
        <w:rPr>
          <w:color w:val="000000" w:themeColor="text1"/>
          <w:u w:color="000000" w:themeColor="text1"/>
        </w:rPr>
      </w:pPr>
      <w:r w:rsidRPr="007B66D6">
        <w:t>/</w:t>
      </w:r>
      <w:r w:rsidRPr="007B66D6">
        <w:tab/>
      </w:r>
      <w:r w:rsidRPr="007B66D6">
        <w:rPr>
          <w:color w:val="000000" w:themeColor="text1"/>
          <w:u w:color="000000" w:themeColor="text1"/>
        </w:rPr>
        <w:tab/>
        <w:t>Whereas, the General Assembly has determined that the State is in need of a coordinated program to respond to the medical needs of victims of child abuse and neglect; and</w:t>
      </w:r>
    </w:p>
    <w:p w:rsidR="00E048C1" w:rsidRPr="007B66D6" w:rsidRDefault="00E048C1" w:rsidP="00E048C1">
      <w:pPr>
        <w:rPr>
          <w:color w:val="000000" w:themeColor="text1"/>
          <w:u w:color="000000" w:themeColor="text1"/>
        </w:rPr>
      </w:pPr>
      <w:r w:rsidRPr="007B66D6">
        <w:rPr>
          <w:color w:val="000000" w:themeColor="text1"/>
          <w:u w:color="000000" w:themeColor="text1"/>
        </w:rPr>
        <w:tab/>
        <w:t xml:space="preserve">Whereas, the purpose of this program is to provide coordination and medical service resources to those entities responding to cases of child abuse and neglect in order to assist in the process of obtaining forensic medical information and to perform other activities as are consistent with this act. </w:t>
      </w:r>
      <w:r w:rsidRPr="007B66D6">
        <w:rPr>
          <w:color w:val="000000" w:themeColor="text1"/>
          <w:u w:color="000000" w:themeColor="text1"/>
        </w:rPr>
        <w:tab/>
        <w:t>Now, therefore,</w:t>
      </w:r>
      <w:r w:rsidRPr="007B66D6">
        <w:rPr>
          <w:color w:val="000000" w:themeColor="text1"/>
          <w:u w:color="000000" w:themeColor="text1"/>
        </w:rPr>
        <w:tab/>
        <w:t>/</w:t>
      </w:r>
    </w:p>
    <w:p w:rsidR="00E048C1" w:rsidRPr="007B66D6" w:rsidRDefault="00E048C1" w:rsidP="00E048C1">
      <w:r w:rsidRPr="007B66D6">
        <w:t>Amend the bill further, by striking all after the enacting words and inserting:</w:t>
      </w:r>
    </w:p>
    <w:p w:rsidR="00E048C1" w:rsidRPr="007B66D6" w:rsidRDefault="00E048C1" w:rsidP="00E048C1">
      <w:pPr>
        <w:rPr>
          <w:color w:val="000000" w:themeColor="text1"/>
          <w:u w:color="000000" w:themeColor="text1"/>
        </w:rPr>
      </w:pPr>
      <w:r w:rsidRPr="007B66D6">
        <w:t>/</w:t>
      </w:r>
      <w:r w:rsidRPr="007B66D6">
        <w:tab/>
      </w:r>
      <w:r w:rsidRPr="007B66D6">
        <w:rPr>
          <w:color w:val="000000" w:themeColor="text1"/>
          <w:u w:color="000000" w:themeColor="text1"/>
        </w:rPr>
        <w:t>SECTION</w:t>
      </w:r>
      <w:r w:rsidRPr="007B66D6">
        <w:rPr>
          <w:color w:val="000000" w:themeColor="text1"/>
          <w:u w:color="000000" w:themeColor="text1"/>
        </w:rPr>
        <w:tab/>
        <w:t>1.</w:t>
      </w:r>
      <w:r w:rsidRPr="007B66D6">
        <w:rPr>
          <w:color w:val="000000" w:themeColor="text1"/>
          <w:u w:color="000000" w:themeColor="text1"/>
        </w:rPr>
        <w:tab/>
        <w:t>Chapter 11, Title 63 of the 1976 Code is amended by adding:</w:t>
      </w:r>
    </w:p>
    <w:p w:rsidR="001C5699" w:rsidRDefault="001C5699">
      <w:pPr>
        <w:ind w:firstLine="0"/>
        <w:jc w:val="left"/>
        <w:rPr>
          <w:color w:val="000000" w:themeColor="text1"/>
          <w:u w:color="000000" w:themeColor="text1"/>
        </w:rPr>
      </w:pPr>
      <w:r>
        <w:rPr>
          <w:color w:val="000000" w:themeColor="text1"/>
          <w:u w:color="000000" w:themeColor="text1"/>
        </w:rPr>
        <w:br w:type="page"/>
      </w:r>
    </w:p>
    <w:p w:rsidR="00E048C1" w:rsidRPr="007B66D6" w:rsidRDefault="00E048C1" w:rsidP="00F74E8C">
      <w:pPr>
        <w:jc w:val="center"/>
        <w:rPr>
          <w:color w:val="000000" w:themeColor="text1"/>
          <w:u w:color="000000" w:themeColor="text1"/>
        </w:rPr>
      </w:pPr>
      <w:r w:rsidRPr="007B66D6">
        <w:rPr>
          <w:color w:val="000000" w:themeColor="text1"/>
          <w:u w:color="000000" w:themeColor="text1"/>
        </w:rPr>
        <w:t>“Article 4</w:t>
      </w:r>
    </w:p>
    <w:p w:rsidR="00E048C1" w:rsidRPr="007B66D6" w:rsidRDefault="00E048C1" w:rsidP="00F74E8C">
      <w:pPr>
        <w:jc w:val="center"/>
        <w:rPr>
          <w:color w:val="000000" w:themeColor="text1"/>
          <w:u w:color="000000" w:themeColor="text1"/>
        </w:rPr>
      </w:pPr>
      <w:r w:rsidRPr="007B66D6">
        <w:rPr>
          <w:color w:val="000000" w:themeColor="text1"/>
          <w:u w:color="000000" w:themeColor="text1"/>
        </w:rPr>
        <w:t>South Carolina Children’s Advocacy Medical Response System</w:t>
      </w:r>
    </w:p>
    <w:p w:rsidR="00E048C1" w:rsidRPr="007B66D6" w:rsidRDefault="00E048C1" w:rsidP="00E048C1">
      <w:pPr>
        <w:rPr>
          <w:color w:val="000000" w:themeColor="text1"/>
          <w:u w:color="000000" w:themeColor="text1"/>
        </w:rPr>
      </w:pPr>
      <w:r w:rsidRPr="007B66D6">
        <w:rPr>
          <w:color w:val="000000" w:themeColor="text1"/>
          <w:u w:color="000000" w:themeColor="text1"/>
        </w:rPr>
        <w:tab/>
        <w:t>Section 63</w:t>
      </w:r>
      <w:r w:rsidRPr="007B66D6">
        <w:rPr>
          <w:color w:val="000000" w:themeColor="text1"/>
          <w:u w:color="000000" w:themeColor="text1"/>
        </w:rPr>
        <w:noBreakHyphen/>
        <w:t>11</w:t>
      </w:r>
      <w:r w:rsidRPr="007B66D6">
        <w:rPr>
          <w:color w:val="000000" w:themeColor="text1"/>
          <w:u w:color="000000" w:themeColor="text1"/>
        </w:rPr>
        <w:noBreakHyphen/>
        <w:t>400.</w:t>
      </w:r>
      <w:r w:rsidRPr="007B66D6">
        <w:rPr>
          <w:color w:val="000000" w:themeColor="text1"/>
          <w:u w:color="000000" w:themeColor="text1"/>
        </w:rPr>
        <w:tab/>
        <w:t>This article may be cited as the ‘South Carolina Children’s Advocacy Medical Response System Act’.</w:t>
      </w:r>
    </w:p>
    <w:p w:rsidR="00E048C1" w:rsidRPr="007B66D6" w:rsidRDefault="00E048C1" w:rsidP="00E048C1">
      <w:pPr>
        <w:rPr>
          <w:color w:val="000000" w:themeColor="text1"/>
          <w:u w:color="000000" w:themeColor="text1"/>
        </w:rPr>
      </w:pPr>
      <w:r w:rsidRPr="007B66D6">
        <w:rPr>
          <w:color w:val="000000" w:themeColor="text1"/>
          <w:u w:color="000000" w:themeColor="text1"/>
        </w:rPr>
        <w:tab/>
        <w:t>Section 63</w:t>
      </w:r>
      <w:r w:rsidRPr="007B66D6">
        <w:rPr>
          <w:color w:val="000000" w:themeColor="text1"/>
          <w:u w:color="000000" w:themeColor="text1"/>
        </w:rPr>
        <w:noBreakHyphen/>
        <w:t>11</w:t>
      </w:r>
      <w:r w:rsidRPr="007B66D6">
        <w:rPr>
          <w:color w:val="000000" w:themeColor="text1"/>
          <w:u w:color="000000" w:themeColor="text1"/>
        </w:rPr>
        <w:noBreakHyphen/>
        <w:t>410.</w:t>
      </w:r>
      <w:r w:rsidRPr="007B66D6">
        <w:rPr>
          <w:color w:val="000000" w:themeColor="text1"/>
          <w:u w:color="000000" w:themeColor="text1"/>
        </w:rPr>
        <w:tab/>
        <w:t>There is created the South Carolina Children’s Advocacy Medical Response System, a program to provide coordination and administration of medical service resources to those entities responding to cases of suspected child abuse or neglect.</w:t>
      </w:r>
      <w:r w:rsidRPr="007B66D6">
        <w:rPr>
          <w:i/>
          <w:color w:val="000000" w:themeColor="text1"/>
          <w:u w:color="000000" w:themeColor="text1"/>
        </w:rPr>
        <w:t xml:space="preserve"> </w:t>
      </w:r>
      <w:r w:rsidRPr="007B66D6">
        <w:rPr>
          <w:color w:val="000000" w:themeColor="text1"/>
          <w:u w:color="000000" w:themeColor="text1"/>
        </w:rPr>
        <w:t xml:space="preserve"> The program is administered by the University of South Carolina School of Medicine.</w:t>
      </w:r>
    </w:p>
    <w:p w:rsidR="00E048C1" w:rsidRPr="007B66D6" w:rsidRDefault="00E048C1" w:rsidP="00E048C1">
      <w:pPr>
        <w:rPr>
          <w:color w:val="000000" w:themeColor="text1"/>
          <w:u w:color="000000" w:themeColor="text1"/>
        </w:rPr>
      </w:pPr>
      <w:r w:rsidRPr="007B66D6">
        <w:rPr>
          <w:color w:val="000000" w:themeColor="text1"/>
          <w:u w:color="000000" w:themeColor="text1"/>
        </w:rPr>
        <w:tab/>
        <w:t>Section 63</w:t>
      </w:r>
      <w:r w:rsidRPr="007B66D6">
        <w:rPr>
          <w:color w:val="000000" w:themeColor="text1"/>
          <w:u w:color="000000" w:themeColor="text1"/>
        </w:rPr>
        <w:noBreakHyphen/>
        <w:t>11</w:t>
      </w:r>
      <w:r w:rsidRPr="007B66D6">
        <w:rPr>
          <w:color w:val="000000" w:themeColor="text1"/>
          <w:u w:color="000000" w:themeColor="text1"/>
        </w:rPr>
        <w:noBreakHyphen/>
        <w:t>420.</w:t>
      </w:r>
      <w:r w:rsidRPr="007B66D6">
        <w:rPr>
          <w:color w:val="000000" w:themeColor="text1"/>
          <w:u w:color="000000" w:themeColor="text1"/>
        </w:rPr>
        <w:tab/>
        <w:t>For purposes of this article:</w:t>
      </w:r>
    </w:p>
    <w:p w:rsidR="00E048C1" w:rsidRPr="007B66D6" w:rsidRDefault="00E048C1" w:rsidP="00E048C1">
      <w:pPr>
        <w:rPr>
          <w:color w:val="000000" w:themeColor="text1"/>
          <w:u w:color="000000" w:themeColor="text1"/>
        </w:rPr>
      </w:pPr>
      <w:r w:rsidRPr="007B66D6">
        <w:rPr>
          <w:color w:val="000000" w:themeColor="text1"/>
          <w:u w:color="000000" w:themeColor="text1"/>
        </w:rPr>
        <w:tab/>
        <w:t>(1)</w:t>
      </w:r>
      <w:r w:rsidRPr="007B66D6">
        <w:rPr>
          <w:color w:val="000000" w:themeColor="text1"/>
          <w:u w:color="000000" w:themeColor="text1"/>
        </w:rPr>
        <w:tab/>
        <w:t>‘Child’ has the same meaning as provided for in Section 63</w:t>
      </w:r>
      <w:r w:rsidRPr="007B66D6">
        <w:rPr>
          <w:color w:val="000000" w:themeColor="text1"/>
          <w:u w:color="000000" w:themeColor="text1"/>
        </w:rPr>
        <w:noBreakHyphen/>
        <w:t>7</w:t>
      </w:r>
      <w:r w:rsidRPr="007B66D6">
        <w:rPr>
          <w:color w:val="000000" w:themeColor="text1"/>
          <w:u w:color="000000" w:themeColor="text1"/>
        </w:rPr>
        <w:noBreakHyphen/>
        <w:t xml:space="preserve">20. </w:t>
      </w:r>
    </w:p>
    <w:p w:rsidR="00E048C1" w:rsidRPr="007B66D6" w:rsidRDefault="00E048C1" w:rsidP="00E048C1">
      <w:pPr>
        <w:rPr>
          <w:color w:val="000000" w:themeColor="text1"/>
          <w:u w:color="000000" w:themeColor="text1"/>
        </w:rPr>
      </w:pPr>
      <w:r w:rsidRPr="007B66D6">
        <w:rPr>
          <w:color w:val="000000" w:themeColor="text1"/>
          <w:u w:color="000000" w:themeColor="text1"/>
        </w:rPr>
        <w:tab/>
        <w:t>(2)</w:t>
      </w:r>
      <w:r w:rsidRPr="007B66D6">
        <w:rPr>
          <w:color w:val="000000" w:themeColor="text1"/>
          <w:u w:color="000000" w:themeColor="text1"/>
        </w:rPr>
        <w:tab/>
        <w:t>‘Child abuse or neglect’ has the same meaning as provided for in Section 63</w:t>
      </w:r>
      <w:r w:rsidRPr="007B66D6">
        <w:rPr>
          <w:color w:val="000000" w:themeColor="text1"/>
          <w:u w:color="000000" w:themeColor="text1"/>
        </w:rPr>
        <w:noBreakHyphen/>
        <w:t>7</w:t>
      </w:r>
      <w:r w:rsidRPr="007B66D6">
        <w:rPr>
          <w:color w:val="000000" w:themeColor="text1"/>
          <w:u w:color="000000" w:themeColor="text1"/>
        </w:rPr>
        <w:noBreakHyphen/>
        <w:t>20.</w:t>
      </w:r>
    </w:p>
    <w:p w:rsidR="00E048C1" w:rsidRPr="007B66D6" w:rsidRDefault="00E048C1" w:rsidP="00E048C1">
      <w:pPr>
        <w:rPr>
          <w:color w:val="000000" w:themeColor="text1"/>
          <w:u w:color="000000" w:themeColor="text1"/>
        </w:rPr>
      </w:pPr>
      <w:r w:rsidRPr="007B66D6">
        <w:rPr>
          <w:color w:val="000000" w:themeColor="text1"/>
          <w:u w:color="000000" w:themeColor="text1"/>
        </w:rPr>
        <w:tab/>
        <w:t>(3)</w:t>
      </w:r>
      <w:r w:rsidRPr="007B66D6">
        <w:rPr>
          <w:color w:val="000000" w:themeColor="text1"/>
          <w:u w:color="000000" w:themeColor="text1"/>
        </w:rPr>
        <w:tab/>
        <w:t>‘Children’s advocacy centers’ has the same meaning as provided for in Section 63</w:t>
      </w:r>
      <w:r w:rsidRPr="007B66D6">
        <w:rPr>
          <w:color w:val="000000" w:themeColor="text1"/>
          <w:u w:color="000000" w:themeColor="text1"/>
        </w:rPr>
        <w:noBreakHyphen/>
        <w:t>11</w:t>
      </w:r>
      <w:r w:rsidRPr="007B66D6">
        <w:rPr>
          <w:color w:val="000000" w:themeColor="text1"/>
          <w:u w:color="000000" w:themeColor="text1"/>
        </w:rPr>
        <w:noBreakHyphen/>
        <w:t xml:space="preserve">310. </w:t>
      </w:r>
    </w:p>
    <w:p w:rsidR="00E048C1" w:rsidRPr="007B66D6" w:rsidRDefault="00E048C1" w:rsidP="00E048C1">
      <w:pPr>
        <w:rPr>
          <w:color w:val="000000" w:themeColor="text1"/>
          <w:u w:color="000000" w:themeColor="text1"/>
        </w:rPr>
      </w:pPr>
      <w:r w:rsidRPr="007B66D6">
        <w:rPr>
          <w:color w:val="000000" w:themeColor="text1"/>
          <w:u w:color="000000" w:themeColor="text1"/>
        </w:rPr>
        <w:tab/>
        <w:t>(4)</w:t>
      </w:r>
      <w:r w:rsidRPr="007B66D6">
        <w:rPr>
          <w:color w:val="000000" w:themeColor="text1"/>
          <w:u w:color="000000" w:themeColor="text1"/>
        </w:rPr>
        <w:tab/>
        <w:t>‘Program’ means the South Carolina Children’s Advocacy Medical Response System, created pursuant to this article.</w:t>
      </w:r>
    </w:p>
    <w:p w:rsidR="00E048C1" w:rsidRPr="007B66D6" w:rsidRDefault="00E048C1" w:rsidP="00E048C1">
      <w:pPr>
        <w:rPr>
          <w:color w:val="000000" w:themeColor="text1"/>
          <w:u w:color="000000" w:themeColor="text1"/>
        </w:rPr>
      </w:pPr>
      <w:r w:rsidRPr="007B66D6">
        <w:rPr>
          <w:color w:val="000000" w:themeColor="text1"/>
          <w:u w:color="000000" w:themeColor="text1"/>
        </w:rPr>
        <w:tab/>
        <w:t>(5)</w:t>
      </w:r>
      <w:r w:rsidRPr="007B66D6">
        <w:rPr>
          <w:color w:val="000000" w:themeColor="text1"/>
          <w:u w:color="000000" w:themeColor="text1"/>
        </w:rPr>
        <w:tab/>
        <w:t xml:space="preserve">‘Health care provider’ means a physician, advanced practice registered nurse, or physician assistant licensed to practice in this State pursuant to Article 1, Chapter 47, Title 40, Article 1, Chapter 33, Title 40, and Article 7, Chapter 47, Title 40, respectively. </w:t>
      </w:r>
    </w:p>
    <w:p w:rsidR="00E048C1" w:rsidRPr="007B66D6" w:rsidRDefault="00E048C1" w:rsidP="00E048C1">
      <w:pPr>
        <w:rPr>
          <w:color w:val="000000" w:themeColor="text1"/>
          <w:u w:color="000000" w:themeColor="text1"/>
        </w:rPr>
      </w:pPr>
      <w:r w:rsidRPr="007B66D6">
        <w:rPr>
          <w:color w:val="000000" w:themeColor="text1"/>
          <w:u w:color="000000" w:themeColor="text1"/>
        </w:rPr>
        <w:tab/>
        <w:t>Section 63</w:t>
      </w:r>
      <w:r w:rsidRPr="007B66D6">
        <w:rPr>
          <w:color w:val="000000" w:themeColor="text1"/>
          <w:u w:color="000000" w:themeColor="text1"/>
        </w:rPr>
        <w:noBreakHyphen/>
        <w:t>11</w:t>
      </w:r>
      <w:r w:rsidRPr="007B66D6">
        <w:rPr>
          <w:color w:val="000000" w:themeColor="text1"/>
          <w:u w:color="000000" w:themeColor="text1"/>
        </w:rPr>
        <w:noBreakHyphen/>
        <w:t>430.</w:t>
      </w:r>
      <w:r w:rsidRPr="007B66D6">
        <w:rPr>
          <w:color w:val="000000" w:themeColor="text1"/>
          <w:u w:color="000000" w:themeColor="text1"/>
        </w:rPr>
        <w:tab/>
        <w:t>(A)</w:t>
      </w:r>
      <w:r w:rsidRPr="007B66D6">
        <w:rPr>
          <w:color w:val="000000" w:themeColor="text1"/>
          <w:u w:color="000000" w:themeColor="text1"/>
        </w:rPr>
        <w:tab/>
        <w:t xml:space="preserve">The program coordinates and administers child abuse medical service resources for the State, assisting and collaborating with children’s advocacy centers and state agencies charged with  the investigation, assessment, treatment, and prosecution of child abuse or neglect for children in the State. </w:t>
      </w:r>
    </w:p>
    <w:p w:rsidR="00E048C1" w:rsidRPr="007B66D6" w:rsidRDefault="00E048C1" w:rsidP="00E048C1">
      <w:pPr>
        <w:rPr>
          <w:color w:val="000000" w:themeColor="text1"/>
          <w:u w:color="000000" w:themeColor="text1"/>
        </w:rPr>
      </w:pPr>
      <w:r w:rsidRPr="007B66D6">
        <w:rPr>
          <w:color w:val="000000" w:themeColor="text1"/>
          <w:u w:color="000000" w:themeColor="text1"/>
        </w:rPr>
        <w:tab/>
        <w:t>(B)</w:t>
      </w:r>
      <w:r w:rsidRPr="007B66D6">
        <w:rPr>
          <w:color w:val="000000" w:themeColor="text1"/>
          <w:u w:color="000000" w:themeColor="text1"/>
        </w:rPr>
        <w:tab/>
        <w:t>The program shall develop, support, and maintain a consistent quality standard of care and practice for the following services intrinsic to the assessment of children with suspected abuse or neglect:</w:t>
      </w:r>
    </w:p>
    <w:p w:rsidR="00E048C1" w:rsidRPr="007B66D6" w:rsidRDefault="00E048C1" w:rsidP="00E048C1">
      <w:pPr>
        <w:rPr>
          <w:color w:val="000000" w:themeColor="text1"/>
          <w:u w:color="000000" w:themeColor="text1"/>
        </w:rPr>
      </w:pPr>
      <w:r w:rsidRPr="007B66D6">
        <w:rPr>
          <w:color w:val="000000" w:themeColor="text1"/>
          <w:u w:color="000000" w:themeColor="text1"/>
        </w:rPr>
        <w:tab/>
      </w:r>
      <w:r w:rsidRPr="007B66D6">
        <w:rPr>
          <w:color w:val="000000" w:themeColor="text1"/>
          <w:u w:color="000000" w:themeColor="text1"/>
        </w:rPr>
        <w:tab/>
        <w:t>(1)</w:t>
      </w:r>
      <w:r w:rsidRPr="007B66D6">
        <w:rPr>
          <w:color w:val="000000" w:themeColor="text1"/>
          <w:u w:color="000000" w:themeColor="text1"/>
        </w:rPr>
        <w:tab/>
        <w:t xml:space="preserve">forensic medical examinations, assessments, and diagnoses; </w:t>
      </w:r>
    </w:p>
    <w:p w:rsidR="00E048C1" w:rsidRPr="007B66D6" w:rsidRDefault="00E048C1" w:rsidP="00E048C1">
      <w:pPr>
        <w:rPr>
          <w:color w:val="000000" w:themeColor="text1"/>
          <w:u w:color="000000" w:themeColor="text1"/>
        </w:rPr>
      </w:pPr>
      <w:r w:rsidRPr="007B66D6">
        <w:rPr>
          <w:color w:val="000000" w:themeColor="text1"/>
          <w:u w:color="000000" w:themeColor="text1"/>
        </w:rPr>
        <w:tab/>
      </w:r>
      <w:r w:rsidRPr="007B66D6">
        <w:rPr>
          <w:color w:val="000000" w:themeColor="text1"/>
          <w:u w:color="000000" w:themeColor="text1"/>
        </w:rPr>
        <w:tab/>
        <w:t>(2)</w:t>
      </w:r>
      <w:r w:rsidRPr="007B66D6">
        <w:rPr>
          <w:color w:val="000000" w:themeColor="text1"/>
          <w:u w:color="000000" w:themeColor="text1"/>
        </w:rPr>
        <w:tab/>
        <w:t>medical consultations;</w:t>
      </w:r>
    </w:p>
    <w:p w:rsidR="00E048C1" w:rsidRPr="007B66D6" w:rsidRDefault="00E048C1" w:rsidP="00E048C1">
      <w:pPr>
        <w:rPr>
          <w:color w:val="000000" w:themeColor="text1"/>
          <w:u w:color="000000" w:themeColor="text1"/>
        </w:rPr>
      </w:pPr>
      <w:r w:rsidRPr="007B66D6">
        <w:rPr>
          <w:color w:val="000000" w:themeColor="text1"/>
          <w:u w:color="000000" w:themeColor="text1"/>
        </w:rPr>
        <w:tab/>
      </w:r>
      <w:r w:rsidRPr="007B66D6">
        <w:rPr>
          <w:color w:val="000000" w:themeColor="text1"/>
          <w:u w:color="000000" w:themeColor="text1"/>
        </w:rPr>
        <w:tab/>
        <w:t>(3)</w:t>
      </w:r>
      <w:r w:rsidRPr="007B66D6">
        <w:rPr>
          <w:color w:val="000000" w:themeColor="text1"/>
          <w:u w:color="000000" w:themeColor="text1"/>
        </w:rPr>
        <w:tab/>
        <w:t>participation in multidisciplinary team case conferences and reviews; and</w:t>
      </w:r>
    </w:p>
    <w:p w:rsidR="00E048C1" w:rsidRPr="007B66D6" w:rsidRDefault="00E048C1" w:rsidP="00E048C1">
      <w:pPr>
        <w:rPr>
          <w:color w:val="000000" w:themeColor="text1"/>
          <w:u w:color="000000" w:themeColor="text1"/>
        </w:rPr>
      </w:pPr>
      <w:r w:rsidRPr="007B66D6">
        <w:rPr>
          <w:color w:val="000000" w:themeColor="text1"/>
          <w:u w:color="000000" w:themeColor="text1"/>
        </w:rPr>
        <w:tab/>
      </w:r>
      <w:r w:rsidRPr="007B66D6">
        <w:rPr>
          <w:color w:val="000000" w:themeColor="text1"/>
          <w:u w:color="000000" w:themeColor="text1"/>
        </w:rPr>
        <w:tab/>
        <w:t>(4)</w:t>
      </w:r>
      <w:r w:rsidRPr="007B66D6">
        <w:rPr>
          <w:color w:val="000000" w:themeColor="text1"/>
          <w:u w:color="000000" w:themeColor="text1"/>
        </w:rPr>
        <w:tab/>
        <w:t>medical expert witness services.</w:t>
      </w:r>
    </w:p>
    <w:p w:rsidR="00E048C1" w:rsidRPr="007B66D6" w:rsidRDefault="00E048C1" w:rsidP="00E048C1">
      <w:pPr>
        <w:rPr>
          <w:color w:val="000000" w:themeColor="text1"/>
          <w:u w:color="000000" w:themeColor="text1"/>
        </w:rPr>
      </w:pPr>
      <w:r w:rsidRPr="007B66D6">
        <w:rPr>
          <w:color w:val="000000" w:themeColor="text1"/>
          <w:u w:color="000000" w:themeColor="text1"/>
        </w:rPr>
        <w:tab/>
        <w:t>(C)</w:t>
      </w:r>
      <w:r w:rsidRPr="007B66D6">
        <w:rPr>
          <w:color w:val="000000" w:themeColor="text1"/>
          <w:u w:color="000000" w:themeColor="text1"/>
        </w:rPr>
        <w:tab/>
        <w:t>The program also shall develop, support, and maintain:</w:t>
      </w:r>
    </w:p>
    <w:p w:rsidR="00E048C1" w:rsidRPr="007B66D6" w:rsidRDefault="00E048C1" w:rsidP="00E048C1">
      <w:pPr>
        <w:rPr>
          <w:color w:val="000000" w:themeColor="text1"/>
          <w:u w:color="000000" w:themeColor="text1"/>
        </w:rPr>
      </w:pPr>
      <w:r w:rsidRPr="007B66D6">
        <w:rPr>
          <w:color w:val="000000" w:themeColor="text1"/>
          <w:u w:color="000000" w:themeColor="text1"/>
        </w:rPr>
        <w:tab/>
      </w:r>
      <w:r w:rsidRPr="007B66D6">
        <w:rPr>
          <w:color w:val="000000" w:themeColor="text1"/>
          <w:u w:color="000000" w:themeColor="text1"/>
        </w:rPr>
        <w:tab/>
        <w:t>(1)</w:t>
      </w:r>
      <w:r w:rsidRPr="007B66D6">
        <w:rPr>
          <w:color w:val="000000" w:themeColor="text1"/>
          <w:u w:color="000000" w:themeColor="text1"/>
        </w:rPr>
        <w:tab/>
        <w:t>guidelines for the educational, clinical training, and professional development requirements of health care providers participating in the forensic medical assessment of children who are suspected victims of child abuse or neglect;</w:t>
      </w:r>
    </w:p>
    <w:p w:rsidR="00E048C1" w:rsidRPr="007B66D6" w:rsidRDefault="00E048C1" w:rsidP="00E048C1">
      <w:pPr>
        <w:rPr>
          <w:color w:val="000000" w:themeColor="text1"/>
          <w:u w:color="000000" w:themeColor="text1"/>
        </w:rPr>
      </w:pPr>
      <w:r w:rsidRPr="007B66D6">
        <w:rPr>
          <w:color w:val="000000" w:themeColor="text1"/>
          <w:u w:color="000000" w:themeColor="text1"/>
        </w:rPr>
        <w:tab/>
      </w:r>
      <w:r w:rsidRPr="007B66D6">
        <w:rPr>
          <w:color w:val="000000" w:themeColor="text1"/>
          <w:u w:color="000000" w:themeColor="text1"/>
        </w:rPr>
        <w:tab/>
        <w:t>(2)</w:t>
      </w:r>
      <w:r w:rsidRPr="007B66D6">
        <w:rPr>
          <w:color w:val="000000" w:themeColor="text1"/>
          <w:u w:color="000000" w:themeColor="text1"/>
        </w:rPr>
        <w:tab/>
        <w:t>a standardized clinical assessment tool to report the findings of the forensic medical assessment; and</w:t>
      </w:r>
    </w:p>
    <w:p w:rsidR="00E048C1" w:rsidRPr="007B66D6" w:rsidRDefault="00E048C1" w:rsidP="00E048C1">
      <w:pPr>
        <w:rPr>
          <w:color w:val="000000" w:themeColor="text1"/>
          <w:u w:color="000000" w:themeColor="text1"/>
        </w:rPr>
      </w:pPr>
      <w:r w:rsidRPr="007B66D6">
        <w:rPr>
          <w:color w:val="000000" w:themeColor="text1"/>
          <w:u w:color="000000" w:themeColor="text1"/>
        </w:rPr>
        <w:tab/>
      </w:r>
      <w:r w:rsidRPr="007B66D6">
        <w:rPr>
          <w:color w:val="000000" w:themeColor="text1"/>
          <w:u w:color="000000" w:themeColor="text1"/>
        </w:rPr>
        <w:tab/>
        <w:t>(3)</w:t>
      </w:r>
      <w:r w:rsidRPr="007B66D6">
        <w:rPr>
          <w:color w:val="000000" w:themeColor="text1"/>
          <w:u w:color="000000" w:themeColor="text1"/>
        </w:rPr>
        <w:tab/>
        <w:t xml:space="preserve">guidelines for the South Carolina Department of Social Services and law enforcement agencies on when to obtain a forensic medical assessment. </w:t>
      </w:r>
    </w:p>
    <w:p w:rsidR="00E048C1" w:rsidRPr="007B66D6" w:rsidRDefault="00E048C1" w:rsidP="00E048C1">
      <w:pPr>
        <w:rPr>
          <w:color w:val="000000" w:themeColor="text1"/>
          <w:u w:color="000000" w:themeColor="text1"/>
        </w:rPr>
      </w:pPr>
      <w:r w:rsidRPr="007B66D6">
        <w:rPr>
          <w:color w:val="000000" w:themeColor="text1"/>
          <w:u w:color="000000" w:themeColor="text1"/>
        </w:rPr>
        <w:tab/>
        <w:t>(D)</w:t>
      </w:r>
      <w:r w:rsidRPr="007B66D6">
        <w:rPr>
          <w:color w:val="000000" w:themeColor="text1"/>
          <w:u w:color="000000" w:themeColor="text1"/>
        </w:rPr>
        <w:tab/>
        <w:t>The program shall collect and manage data from child abuse health care providers participating in the program, children’s advocacy centers, and children’s hospitals for the purposes of establishing quality assurance programs, research, and public policy guidance.”</w:t>
      </w:r>
    </w:p>
    <w:p w:rsidR="00E048C1" w:rsidRPr="007B66D6" w:rsidRDefault="00E048C1" w:rsidP="00E048C1">
      <w:pPr>
        <w:suppressAutoHyphens/>
      </w:pPr>
      <w:r w:rsidRPr="007B66D6">
        <w:t>SECTION</w:t>
      </w:r>
      <w:r w:rsidRPr="007B66D6">
        <w:tab/>
        <w:t>2.</w:t>
      </w:r>
      <w:r w:rsidRPr="007B66D6">
        <w:tab/>
        <w:t>This act takes effect upon approval by the Governor./</w:t>
      </w:r>
    </w:p>
    <w:p w:rsidR="00E048C1" w:rsidRPr="007B66D6" w:rsidRDefault="00E048C1" w:rsidP="00E048C1">
      <w:r w:rsidRPr="007B66D6">
        <w:t>Renumber sections to conform.</w:t>
      </w:r>
    </w:p>
    <w:p w:rsidR="00E048C1" w:rsidRDefault="00E048C1" w:rsidP="00E048C1">
      <w:r w:rsidRPr="007B66D6">
        <w:t>Amend title to conform.</w:t>
      </w:r>
    </w:p>
    <w:p w:rsidR="00E048C1" w:rsidRDefault="00E048C1" w:rsidP="00E048C1"/>
    <w:p w:rsidR="00E048C1" w:rsidRDefault="00E048C1" w:rsidP="00E048C1">
      <w:r>
        <w:t>Rep. BANNISTER explained the amendment.</w:t>
      </w:r>
    </w:p>
    <w:p w:rsidR="00E048C1" w:rsidRDefault="00E048C1" w:rsidP="00E048C1">
      <w:r>
        <w:t>The amendment was then adopted.</w:t>
      </w:r>
    </w:p>
    <w:p w:rsidR="00E048C1" w:rsidRDefault="00E048C1" w:rsidP="00E048C1"/>
    <w:p w:rsidR="00E048C1" w:rsidRDefault="00E048C1" w:rsidP="00E048C1">
      <w:r>
        <w:t>The question then recurred to the passage of the Bill.</w:t>
      </w:r>
    </w:p>
    <w:p w:rsidR="00E048C1" w:rsidRDefault="00E048C1" w:rsidP="00E048C1"/>
    <w:p w:rsidR="00E048C1" w:rsidRDefault="00E048C1" w:rsidP="00E048C1">
      <w:r>
        <w:t xml:space="preserve">The yeas and nays were taken resulting as follows: </w:t>
      </w:r>
    </w:p>
    <w:p w:rsidR="00E048C1" w:rsidRDefault="00E048C1" w:rsidP="00E048C1">
      <w:pPr>
        <w:jc w:val="center"/>
      </w:pPr>
      <w:r>
        <w:t xml:space="preserve"> </w:t>
      </w:r>
      <w:bookmarkStart w:id="136" w:name="vote_start292"/>
      <w:bookmarkEnd w:id="136"/>
      <w:r>
        <w:t>Yeas 105; Nays 0</w:t>
      </w:r>
    </w:p>
    <w:p w:rsidR="00E048C1" w:rsidRDefault="00E048C1" w:rsidP="00E048C1">
      <w:pPr>
        <w:jc w:val="center"/>
      </w:pPr>
    </w:p>
    <w:p w:rsidR="00E048C1" w:rsidRDefault="00E048C1" w:rsidP="00E048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048C1" w:rsidRPr="00E048C1" w:rsidTr="00E048C1">
        <w:tc>
          <w:tcPr>
            <w:tcW w:w="2179" w:type="dxa"/>
            <w:shd w:val="clear" w:color="auto" w:fill="auto"/>
          </w:tcPr>
          <w:p w:rsidR="00E048C1" w:rsidRPr="00E048C1" w:rsidRDefault="00E048C1" w:rsidP="00E048C1">
            <w:pPr>
              <w:keepNext/>
              <w:ind w:firstLine="0"/>
            </w:pPr>
            <w:r>
              <w:t>Alexander</w:t>
            </w:r>
          </w:p>
        </w:tc>
        <w:tc>
          <w:tcPr>
            <w:tcW w:w="2179" w:type="dxa"/>
            <w:shd w:val="clear" w:color="auto" w:fill="auto"/>
          </w:tcPr>
          <w:p w:rsidR="00E048C1" w:rsidRPr="00E048C1" w:rsidRDefault="00E048C1" w:rsidP="00E048C1">
            <w:pPr>
              <w:keepNext/>
              <w:ind w:firstLine="0"/>
            </w:pPr>
            <w:r>
              <w:t>Allison</w:t>
            </w:r>
          </w:p>
        </w:tc>
        <w:tc>
          <w:tcPr>
            <w:tcW w:w="2180" w:type="dxa"/>
            <w:shd w:val="clear" w:color="auto" w:fill="auto"/>
          </w:tcPr>
          <w:p w:rsidR="00E048C1" w:rsidRPr="00E048C1" w:rsidRDefault="00E048C1" w:rsidP="00E048C1">
            <w:pPr>
              <w:keepNext/>
              <w:ind w:firstLine="0"/>
            </w:pPr>
            <w:r>
              <w:t>Anderson</w:t>
            </w:r>
          </w:p>
        </w:tc>
      </w:tr>
      <w:tr w:rsidR="00E048C1" w:rsidRPr="00E048C1" w:rsidTr="00E048C1">
        <w:tc>
          <w:tcPr>
            <w:tcW w:w="2179" w:type="dxa"/>
            <w:shd w:val="clear" w:color="auto" w:fill="auto"/>
          </w:tcPr>
          <w:p w:rsidR="00E048C1" w:rsidRPr="00E048C1" w:rsidRDefault="00E048C1" w:rsidP="00E048C1">
            <w:pPr>
              <w:ind w:firstLine="0"/>
            </w:pPr>
            <w:r>
              <w:t>Anthony</w:t>
            </w:r>
          </w:p>
        </w:tc>
        <w:tc>
          <w:tcPr>
            <w:tcW w:w="2179" w:type="dxa"/>
            <w:shd w:val="clear" w:color="auto" w:fill="auto"/>
          </w:tcPr>
          <w:p w:rsidR="00E048C1" w:rsidRPr="00E048C1" w:rsidRDefault="00E048C1" w:rsidP="00E048C1">
            <w:pPr>
              <w:ind w:firstLine="0"/>
            </w:pPr>
            <w:r>
              <w:t>Atwater</w:t>
            </w:r>
          </w:p>
        </w:tc>
        <w:tc>
          <w:tcPr>
            <w:tcW w:w="2180" w:type="dxa"/>
            <w:shd w:val="clear" w:color="auto" w:fill="auto"/>
          </w:tcPr>
          <w:p w:rsidR="00E048C1" w:rsidRPr="00E048C1" w:rsidRDefault="00E048C1" w:rsidP="00E048C1">
            <w:pPr>
              <w:ind w:firstLine="0"/>
            </w:pPr>
            <w:r>
              <w:t>Bales</w:t>
            </w:r>
          </w:p>
        </w:tc>
      </w:tr>
      <w:tr w:rsidR="00E048C1" w:rsidRPr="00E048C1" w:rsidTr="00E048C1">
        <w:tc>
          <w:tcPr>
            <w:tcW w:w="2179" w:type="dxa"/>
            <w:shd w:val="clear" w:color="auto" w:fill="auto"/>
          </w:tcPr>
          <w:p w:rsidR="00E048C1" w:rsidRPr="00E048C1" w:rsidRDefault="00E048C1" w:rsidP="00E048C1">
            <w:pPr>
              <w:ind w:firstLine="0"/>
            </w:pPr>
            <w:r>
              <w:t>Ballentine</w:t>
            </w:r>
          </w:p>
        </w:tc>
        <w:tc>
          <w:tcPr>
            <w:tcW w:w="2179" w:type="dxa"/>
            <w:shd w:val="clear" w:color="auto" w:fill="auto"/>
          </w:tcPr>
          <w:p w:rsidR="00E048C1" w:rsidRPr="00E048C1" w:rsidRDefault="00E048C1" w:rsidP="00E048C1">
            <w:pPr>
              <w:ind w:firstLine="0"/>
            </w:pPr>
            <w:r>
              <w:t>Bannister</w:t>
            </w:r>
          </w:p>
        </w:tc>
        <w:tc>
          <w:tcPr>
            <w:tcW w:w="2180" w:type="dxa"/>
            <w:shd w:val="clear" w:color="auto" w:fill="auto"/>
          </w:tcPr>
          <w:p w:rsidR="00E048C1" w:rsidRPr="00E048C1" w:rsidRDefault="00E048C1" w:rsidP="00E048C1">
            <w:pPr>
              <w:ind w:firstLine="0"/>
            </w:pPr>
            <w:r>
              <w:t>Barfield</w:t>
            </w:r>
          </w:p>
        </w:tc>
      </w:tr>
      <w:tr w:rsidR="00E048C1" w:rsidRPr="00E048C1" w:rsidTr="00E048C1">
        <w:tc>
          <w:tcPr>
            <w:tcW w:w="2179" w:type="dxa"/>
            <w:shd w:val="clear" w:color="auto" w:fill="auto"/>
          </w:tcPr>
          <w:p w:rsidR="00E048C1" w:rsidRPr="00E048C1" w:rsidRDefault="00E048C1" w:rsidP="00E048C1">
            <w:pPr>
              <w:ind w:firstLine="0"/>
            </w:pPr>
            <w:r>
              <w:t>Bernstein</w:t>
            </w:r>
          </w:p>
        </w:tc>
        <w:tc>
          <w:tcPr>
            <w:tcW w:w="2179" w:type="dxa"/>
            <w:shd w:val="clear" w:color="auto" w:fill="auto"/>
          </w:tcPr>
          <w:p w:rsidR="00E048C1" w:rsidRPr="00E048C1" w:rsidRDefault="00E048C1" w:rsidP="00E048C1">
            <w:pPr>
              <w:ind w:firstLine="0"/>
            </w:pPr>
            <w:r>
              <w:t>Bingham</w:t>
            </w:r>
          </w:p>
        </w:tc>
        <w:tc>
          <w:tcPr>
            <w:tcW w:w="2180" w:type="dxa"/>
            <w:shd w:val="clear" w:color="auto" w:fill="auto"/>
          </w:tcPr>
          <w:p w:rsidR="00E048C1" w:rsidRPr="00E048C1" w:rsidRDefault="00E048C1" w:rsidP="00E048C1">
            <w:pPr>
              <w:ind w:firstLine="0"/>
            </w:pPr>
            <w:r>
              <w:t>Bowen</w:t>
            </w:r>
          </w:p>
        </w:tc>
      </w:tr>
      <w:tr w:rsidR="00E048C1" w:rsidRPr="00E048C1" w:rsidTr="00E048C1">
        <w:tc>
          <w:tcPr>
            <w:tcW w:w="2179" w:type="dxa"/>
            <w:shd w:val="clear" w:color="auto" w:fill="auto"/>
          </w:tcPr>
          <w:p w:rsidR="00E048C1" w:rsidRPr="00E048C1" w:rsidRDefault="00E048C1" w:rsidP="00E048C1">
            <w:pPr>
              <w:ind w:firstLine="0"/>
            </w:pPr>
            <w:r>
              <w:t>Branham</w:t>
            </w:r>
          </w:p>
        </w:tc>
        <w:tc>
          <w:tcPr>
            <w:tcW w:w="2179" w:type="dxa"/>
            <w:shd w:val="clear" w:color="auto" w:fill="auto"/>
          </w:tcPr>
          <w:p w:rsidR="00E048C1" w:rsidRPr="00E048C1" w:rsidRDefault="00E048C1" w:rsidP="00E048C1">
            <w:pPr>
              <w:ind w:firstLine="0"/>
            </w:pPr>
            <w:r>
              <w:t>G. A. Brown</w:t>
            </w:r>
          </w:p>
        </w:tc>
        <w:tc>
          <w:tcPr>
            <w:tcW w:w="2180" w:type="dxa"/>
            <w:shd w:val="clear" w:color="auto" w:fill="auto"/>
          </w:tcPr>
          <w:p w:rsidR="00E048C1" w:rsidRPr="00E048C1" w:rsidRDefault="00E048C1" w:rsidP="00E048C1">
            <w:pPr>
              <w:ind w:firstLine="0"/>
            </w:pPr>
            <w:r>
              <w:t>R. L. Brown</w:t>
            </w:r>
          </w:p>
        </w:tc>
      </w:tr>
      <w:tr w:rsidR="00E048C1" w:rsidRPr="00E048C1" w:rsidTr="00E048C1">
        <w:tc>
          <w:tcPr>
            <w:tcW w:w="2179" w:type="dxa"/>
            <w:shd w:val="clear" w:color="auto" w:fill="auto"/>
          </w:tcPr>
          <w:p w:rsidR="00E048C1" w:rsidRPr="00E048C1" w:rsidRDefault="00E048C1" w:rsidP="00E048C1">
            <w:pPr>
              <w:ind w:firstLine="0"/>
            </w:pPr>
            <w:r>
              <w:t>Burns</w:t>
            </w:r>
          </w:p>
        </w:tc>
        <w:tc>
          <w:tcPr>
            <w:tcW w:w="2179" w:type="dxa"/>
            <w:shd w:val="clear" w:color="auto" w:fill="auto"/>
          </w:tcPr>
          <w:p w:rsidR="00E048C1" w:rsidRPr="00E048C1" w:rsidRDefault="00E048C1" w:rsidP="00E048C1">
            <w:pPr>
              <w:ind w:firstLine="0"/>
            </w:pPr>
            <w:r>
              <w:t>Clemmons</w:t>
            </w:r>
          </w:p>
        </w:tc>
        <w:tc>
          <w:tcPr>
            <w:tcW w:w="2180" w:type="dxa"/>
            <w:shd w:val="clear" w:color="auto" w:fill="auto"/>
          </w:tcPr>
          <w:p w:rsidR="00E048C1" w:rsidRPr="00E048C1" w:rsidRDefault="00E048C1" w:rsidP="00E048C1">
            <w:pPr>
              <w:ind w:firstLine="0"/>
            </w:pPr>
            <w:r>
              <w:t>Clyburn</w:t>
            </w:r>
          </w:p>
        </w:tc>
      </w:tr>
      <w:tr w:rsidR="00E048C1" w:rsidRPr="00E048C1" w:rsidTr="00E048C1">
        <w:tc>
          <w:tcPr>
            <w:tcW w:w="2179" w:type="dxa"/>
            <w:shd w:val="clear" w:color="auto" w:fill="auto"/>
          </w:tcPr>
          <w:p w:rsidR="00E048C1" w:rsidRPr="00E048C1" w:rsidRDefault="00E048C1" w:rsidP="00E048C1">
            <w:pPr>
              <w:ind w:firstLine="0"/>
            </w:pPr>
            <w:r>
              <w:t>Cobb-Hunter</w:t>
            </w:r>
          </w:p>
        </w:tc>
        <w:tc>
          <w:tcPr>
            <w:tcW w:w="2179" w:type="dxa"/>
            <w:shd w:val="clear" w:color="auto" w:fill="auto"/>
          </w:tcPr>
          <w:p w:rsidR="00E048C1" w:rsidRPr="00E048C1" w:rsidRDefault="00E048C1" w:rsidP="00E048C1">
            <w:pPr>
              <w:ind w:firstLine="0"/>
            </w:pPr>
            <w:r>
              <w:t>Cole</w:t>
            </w:r>
          </w:p>
        </w:tc>
        <w:tc>
          <w:tcPr>
            <w:tcW w:w="2180" w:type="dxa"/>
            <w:shd w:val="clear" w:color="auto" w:fill="auto"/>
          </w:tcPr>
          <w:p w:rsidR="00E048C1" w:rsidRPr="00E048C1" w:rsidRDefault="00E048C1" w:rsidP="00E048C1">
            <w:pPr>
              <w:ind w:firstLine="0"/>
            </w:pPr>
            <w:r>
              <w:t>H. A. Crawford</w:t>
            </w:r>
          </w:p>
        </w:tc>
      </w:tr>
      <w:tr w:rsidR="00E048C1" w:rsidRPr="00E048C1" w:rsidTr="00E048C1">
        <w:tc>
          <w:tcPr>
            <w:tcW w:w="2179" w:type="dxa"/>
            <w:shd w:val="clear" w:color="auto" w:fill="auto"/>
          </w:tcPr>
          <w:p w:rsidR="00E048C1" w:rsidRPr="00E048C1" w:rsidRDefault="00E048C1" w:rsidP="00E048C1">
            <w:pPr>
              <w:ind w:firstLine="0"/>
            </w:pPr>
            <w:r>
              <w:t>K. R. Crawford</w:t>
            </w:r>
          </w:p>
        </w:tc>
        <w:tc>
          <w:tcPr>
            <w:tcW w:w="2179" w:type="dxa"/>
            <w:shd w:val="clear" w:color="auto" w:fill="auto"/>
          </w:tcPr>
          <w:p w:rsidR="00E048C1" w:rsidRPr="00E048C1" w:rsidRDefault="00E048C1" w:rsidP="00E048C1">
            <w:pPr>
              <w:ind w:firstLine="0"/>
            </w:pPr>
            <w:r>
              <w:t>Crosby</w:t>
            </w:r>
          </w:p>
        </w:tc>
        <w:tc>
          <w:tcPr>
            <w:tcW w:w="2180" w:type="dxa"/>
            <w:shd w:val="clear" w:color="auto" w:fill="auto"/>
          </w:tcPr>
          <w:p w:rsidR="00E048C1" w:rsidRPr="00E048C1" w:rsidRDefault="00E048C1" w:rsidP="00E048C1">
            <w:pPr>
              <w:ind w:firstLine="0"/>
            </w:pPr>
            <w:r>
              <w:t>Daning</w:t>
            </w:r>
          </w:p>
        </w:tc>
      </w:tr>
      <w:tr w:rsidR="00E048C1" w:rsidRPr="00E048C1" w:rsidTr="00E048C1">
        <w:tc>
          <w:tcPr>
            <w:tcW w:w="2179" w:type="dxa"/>
            <w:shd w:val="clear" w:color="auto" w:fill="auto"/>
          </w:tcPr>
          <w:p w:rsidR="00E048C1" w:rsidRPr="00E048C1" w:rsidRDefault="00E048C1" w:rsidP="00E048C1">
            <w:pPr>
              <w:ind w:firstLine="0"/>
            </w:pPr>
            <w:r>
              <w:t>Delleney</w:t>
            </w:r>
          </w:p>
        </w:tc>
        <w:tc>
          <w:tcPr>
            <w:tcW w:w="2179" w:type="dxa"/>
            <w:shd w:val="clear" w:color="auto" w:fill="auto"/>
          </w:tcPr>
          <w:p w:rsidR="00E048C1" w:rsidRPr="00E048C1" w:rsidRDefault="00E048C1" w:rsidP="00E048C1">
            <w:pPr>
              <w:ind w:firstLine="0"/>
            </w:pPr>
            <w:r>
              <w:t>Dillard</w:t>
            </w:r>
          </w:p>
        </w:tc>
        <w:tc>
          <w:tcPr>
            <w:tcW w:w="2180" w:type="dxa"/>
            <w:shd w:val="clear" w:color="auto" w:fill="auto"/>
          </w:tcPr>
          <w:p w:rsidR="00E048C1" w:rsidRPr="00E048C1" w:rsidRDefault="00E048C1" w:rsidP="00E048C1">
            <w:pPr>
              <w:ind w:firstLine="0"/>
            </w:pPr>
            <w:r>
              <w:t>Edge</w:t>
            </w:r>
          </w:p>
        </w:tc>
      </w:tr>
      <w:tr w:rsidR="00E048C1" w:rsidRPr="00E048C1" w:rsidTr="00E048C1">
        <w:tc>
          <w:tcPr>
            <w:tcW w:w="2179" w:type="dxa"/>
            <w:shd w:val="clear" w:color="auto" w:fill="auto"/>
          </w:tcPr>
          <w:p w:rsidR="00E048C1" w:rsidRPr="00E048C1" w:rsidRDefault="00E048C1" w:rsidP="00E048C1">
            <w:pPr>
              <w:ind w:firstLine="0"/>
            </w:pPr>
            <w:r>
              <w:t>Erickson</w:t>
            </w:r>
          </w:p>
        </w:tc>
        <w:tc>
          <w:tcPr>
            <w:tcW w:w="2179" w:type="dxa"/>
            <w:shd w:val="clear" w:color="auto" w:fill="auto"/>
          </w:tcPr>
          <w:p w:rsidR="00E048C1" w:rsidRPr="00E048C1" w:rsidRDefault="00E048C1" w:rsidP="00E048C1">
            <w:pPr>
              <w:ind w:firstLine="0"/>
            </w:pPr>
            <w:r>
              <w:t>Felder</w:t>
            </w:r>
          </w:p>
        </w:tc>
        <w:tc>
          <w:tcPr>
            <w:tcW w:w="2180" w:type="dxa"/>
            <w:shd w:val="clear" w:color="auto" w:fill="auto"/>
          </w:tcPr>
          <w:p w:rsidR="00E048C1" w:rsidRPr="00E048C1" w:rsidRDefault="00E048C1" w:rsidP="00E048C1">
            <w:pPr>
              <w:ind w:firstLine="0"/>
            </w:pPr>
            <w:r>
              <w:t>Finlay</w:t>
            </w:r>
          </w:p>
        </w:tc>
      </w:tr>
      <w:tr w:rsidR="00E048C1" w:rsidRPr="00E048C1" w:rsidTr="00E048C1">
        <w:tc>
          <w:tcPr>
            <w:tcW w:w="2179" w:type="dxa"/>
            <w:shd w:val="clear" w:color="auto" w:fill="auto"/>
          </w:tcPr>
          <w:p w:rsidR="00E048C1" w:rsidRPr="00E048C1" w:rsidRDefault="00E048C1" w:rsidP="00E048C1">
            <w:pPr>
              <w:ind w:firstLine="0"/>
            </w:pPr>
            <w:r>
              <w:t>Forrester</w:t>
            </w:r>
          </w:p>
        </w:tc>
        <w:tc>
          <w:tcPr>
            <w:tcW w:w="2179" w:type="dxa"/>
            <w:shd w:val="clear" w:color="auto" w:fill="auto"/>
          </w:tcPr>
          <w:p w:rsidR="00E048C1" w:rsidRPr="00E048C1" w:rsidRDefault="00E048C1" w:rsidP="00E048C1">
            <w:pPr>
              <w:ind w:firstLine="0"/>
            </w:pPr>
            <w:r>
              <w:t>Funderburk</w:t>
            </w:r>
          </w:p>
        </w:tc>
        <w:tc>
          <w:tcPr>
            <w:tcW w:w="2180" w:type="dxa"/>
            <w:shd w:val="clear" w:color="auto" w:fill="auto"/>
          </w:tcPr>
          <w:p w:rsidR="00E048C1" w:rsidRPr="00E048C1" w:rsidRDefault="00E048C1" w:rsidP="00E048C1">
            <w:pPr>
              <w:ind w:firstLine="0"/>
            </w:pPr>
            <w:r>
              <w:t>Gagnon</w:t>
            </w:r>
          </w:p>
        </w:tc>
      </w:tr>
      <w:tr w:rsidR="00E048C1" w:rsidRPr="00E048C1" w:rsidTr="00E048C1">
        <w:tc>
          <w:tcPr>
            <w:tcW w:w="2179" w:type="dxa"/>
            <w:shd w:val="clear" w:color="auto" w:fill="auto"/>
          </w:tcPr>
          <w:p w:rsidR="00E048C1" w:rsidRPr="00E048C1" w:rsidRDefault="00E048C1" w:rsidP="00E048C1">
            <w:pPr>
              <w:ind w:firstLine="0"/>
            </w:pPr>
            <w:r>
              <w:t>Gambrell</w:t>
            </w:r>
          </w:p>
        </w:tc>
        <w:tc>
          <w:tcPr>
            <w:tcW w:w="2179" w:type="dxa"/>
            <w:shd w:val="clear" w:color="auto" w:fill="auto"/>
          </w:tcPr>
          <w:p w:rsidR="00E048C1" w:rsidRPr="00E048C1" w:rsidRDefault="00E048C1" w:rsidP="00E048C1">
            <w:pPr>
              <w:ind w:firstLine="0"/>
            </w:pPr>
            <w:r>
              <w:t>George</w:t>
            </w:r>
          </w:p>
        </w:tc>
        <w:tc>
          <w:tcPr>
            <w:tcW w:w="2180" w:type="dxa"/>
            <w:shd w:val="clear" w:color="auto" w:fill="auto"/>
          </w:tcPr>
          <w:p w:rsidR="00E048C1" w:rsidRPr="00E048C1" w:rsidRDefault="00E048C1" w:rsidP="00E048C1">
            <w:pPr>
              <w:ind w:firstLine="0"/>
            </w:pPr>
            <w:r>
              <w:t>Goldfinch</w:t>
            </w:r>
          </w:p>
        </w:tc>
      </w:tr>
      <w:tr w:rsidR="00E048C1" w:rsidRPr="00E048C1" w:rsidTr="00E048C1">
        <w:tc>
          <w:tcPr>
            <w:tcW w:w="2179" w:type="dxa"/>
            <w:shd w:val="clear" w:color="auto" w:fill="auto"/>
          </w:tcPr>
          <w:p w:rsidR="00E048C1" w:rsidRPr="00E048C1" w:rsidRDefault="00E048C1" w:rsidP="00E048C1">
            <w:pPr>
              <w:ind w:firstLine="0"/>
            </w:pPr>
            <w:r>
              <w:t>Hardee</w:t>
            </w:r>
          </w:p>
        </w:tc>
        <w:tc>
          <w:tcPr>
            <w:tcW w:w="2179" w:type="dxa"/>
            <w:shd w:val="clear" w:color="auto" w:fill="auto"/>
          </w:tcPr>
          <w:p w:rsidR="00E048C1" w:rsidRPr="00E048C1" w:rsidRDefault="00E048C1" w:rsidP="00E048C1">
            <w:pPr>
              <w:ind w:firstLine="0"/>
            </w:pPr>
            <w:r>
              <w:t>Hardwick</w:t>
            </w:r>
          </w:p>
        </w:tc>
        <w:tc>
          <w:tcPr>
            <w:tcW w:w="2180" w:type="dxa"/>
            <w:shd w:val="clear" w:color="auto" w:fill="auto"/>
          </w:tcPr>
          <w:p w:rsidR="00E048C1" w:rsidRPr="00E048C1" w:rsidRDefault="00E048C1" w:rsidP="00E048C1">
            <w:pPr>
              <w:ind w:firstLine="0"/>
            </w:pPr>
            <w:r>
              <w:t>Harrell</w:t>
            </w:r>
          </w:p>
        </w:tc>
      </w:tr>
      <w:tr w:rsidR="00E048C1" w:rsidRPr="00E048C1" w:rsidTr="00E048C1">
        <w:tc>
          <w:tcPr>
            <w:tcW w:w="2179" w:type="dxa"/>
            <w:shd w:val="clear" w:color="auto" w:fill="auto"/>
          </w:tcPr>
          <w:p w:rsidR="00E048C1" w:rsidRPr="00E048C1" w:rsidRDefault="00E048C1" w:rsidP="00E048C1">
            <w:pPr>
              <w:ind w:firstLine="0"/>
            </w:pPr>
            <w:r>
              <w:t>Hayes</w:t>
            </w:r>
          </w:p>
        </w:tc>
        <w:tc>
          <w:tcPr>
            <w:tcW w:w="2179" w:type="dxa"/>
            <w:shd w:val="clear" w:color="auto" w:fill="auto"/>
          </w:tcPr>
          <w:p w:rsidR="00E048C1" w:rsidRPr="00E048C1" w:rsidRDefault="00E048C1" w:rsidP="00E048C1">
            <w:pPr>
              <w:ind w:firstLine="0"/>
            </w:pPr>
            <w:r>
              <w:t>Henderson</w:t>
            </w:r>
          </w:p>
        </w:tc>
        <w:tc>
          <w:tcPr>
            <w:tcW w:w="2180" w:type="dxa"/>
            <w:shd w:val="clear" w:color="auto" w:fill="auto"/>
          </w:tcPr>
          <w:p w:rsidR="00E048C1" w:rsidRPr="00E048C1" w:rsidRDefault="00E048C1" w:rsidP="00E048C1">
            <w:pPr>
              <w:ind w:firstLine="0"/>
            </w:pPr>
            <w:r>
              <w:t>Herbkersman</w:t>
            </w:r>
          </w:p>
        </w:tc>
      </w:tr>
      <w:tr w:rsidR="00E048C1" w:rsidRPr="00E048C1" w:rsidTr="00E048C1">
        <w:tc>
          <w:tcPr>
            <w:tcW w:w="2179" w:type="dxa"/>
            <w:shd w:val="clear" w:color="auto" w:fill="auto"/>
          </w:tcPr>
          <w:p w:rsidR="00E048C1" w:rsidRPr="00E048C1" w:rsidRDefault="00E048C1" w:rsidP="00E048C1">
            <w:pPr>
              <w:ind w:firstLine="0"/>
            </w:pPr>
            <w:r>
              <w:t>Hiott</w:t>
            </w:r>
          </w:p>
        </w:tc>
        <w:tc>
          <w:tcPr>
            <w:tcW w:w="2179" w:type="dxa"/>
            <w:shd w:val="clear" w:color="auto" w:fill="auto"/>
          </w:tcPr>
          <w:p w:rsidR="00E048C1" w:rsidRPr="00E048C1" w:rsidRDefault="00E048C1" w:rsidP="00E048C1">
            <w:pPr>
              <w:ind w:firstLine="0"/>
            </w:pPr>
            <w:r>
              <w:t>Hixon</w:t>
            </w:r>
          </w:p>
        </w:tc>
        <w:tc>
          <w:tcPr>
            <w:tcW w:w="2180" w:type="dxa"/>
            <w:shd w:val="clear" w:color="auto" w:fill="auto"/>
          </w:tcPr>
          <w:p w:rsidR="00E048C1" w:rsidRPr="00E048C1" w:rsidRDefault="00E048C1" w:rsidP="00E048C1">
            <w:pPr>
              <w:ind w:firstLine="0"/>
            </w:pPr>
            <w:r>
              <w:t>Hodges</w:t>
            </w:r>
          </w:p>
        </w:tc>
      </w:tr>
      <w:tr w:rsidR="00E048C1" w:rsidRPr="00E048C1" w:rsidTr="00E048C1">
        <w:tc>
          <w:tcPr>
            <w:tcW w:w="2179" w:type="dxa"/>
            <w:shd w:val="clear" w:color="auto" w:fill="auto"/>
          </w:tcPr>
          <w:p w:rsidR="00E048C1" w:rsidRPr="00E048C1" w:rsidRDefault="00E048C1" w:rsidP="00E048C1">
            <w:pPr>
              <w:ind w:firstLine="0"/>
            </w:pPr>
            <w:r>
              <w:t>Horne</w:t>
            </w:r>
          </w:p>
        </w:tc>
        <w:tc>
          <w:tcPr>
            <w:tcW w:w="2179" w:type="dxa"/>
            <w:shd w:val="clear" w:color="auto" w:fill="auto"/>
          </w:tcPr>
          <w:p w:rsidR="00E048C1" w:rsidRPr="00E048C1" w:rsidRDefault="00E048C1" w:rsidP="00E048C1">
            <w:pPr>
              <w:ind w:firstLine="0"/>
            </w:pPr>
            <w:r>
              <w:t>Hosey</w:t>
            </w:r>
          </w:p>
        </w:tc>
        <w:tc>
          <w:tcPr>
            <w:tcW w:w="2180" w:type="dxa"/>
            <w:shd w:val="clear" w:color="auto" w:fill="auto"/>
          </w:tcPr>
          <w:p w:rsidR="00E048C1" w:rsidRPr="00E048C1" w:rsidRDefault="00E048C1" w:rsidP="00E048C1">
            <w:pPr>
              <w:ind w:firstLine="0"/>
            </w:pPr>
            <w:r>
              <w:t>Huggins</w:t>
            </w:r>
          </w:p>
        </w:tc>
      </w:tr>
      <w:tr w:rsidR="00E048C1" w:rsidRPr="00E048C1" w:rsidTr="00E048C1">
        <w:tc>
          <w:tcPr>
            <w:tcW w:w="2179" w:type="dxa"/>
            <w:shd w:val="clear" w:color="auto" w:fill="auto"/>
          </w:tcPr>
          <w:p w:rsidR="00E048C1" w:rsidRPr="00E048C1" w:rsidRDefault="00E048C1" w:rsidP="00E048C1">
            <w:pPr>
              <w:ind w:firstLine="0"/>
            </w:pPr>
            <w:r>
              <w:t>Jefferson</w:t>
            </w:r>
          </w:p>
        </w:tc>
        <w:tc>
          <w:tcPr>
            <w:tcW w:w="2179" w:type="dxa"/>
            <w:shd w:val="clear" w:color="auto" w:fill="auto"/>
          </w:tcPr>
          <w:p w:rsidR="00E048C1" w:rsidRPr="00E048C1" w:rsidRDefault="00E048C1" w:rsidP="00E048C1">
            <w:pPr>
              <w:ind w:firstLine="0"/>
            </w:pPr>
            <w:r>
              <w:t>Kennedy</w:t>
            </w:r>
          </w:p>
        </w:tc>
        <w:tc>
          <w:tcPr>
            <w:tcW w:w="2180" w:type="dxa"/>
            <w:shd w:val="clear" w:color="auto" w:fill="auto"/>
          </w:tcPr>
          <w:p w:rsidR="00E048C1" w:rsidRPr="00E048C1" w:rsidRDefault="00E048C1" w:rsidP="00E048C1">
            <w:pPr>
              <w:ind w:firstLine="0"/>
            </w:pPr>
            <w:r>
              <w:t>Knight</w:t>
            </w:r>
          </w:p>
        </w:tc>
      </w:tr>
      <w:tr w:rsidR="00E048C1" w:rsidRPr="00E048C1" w:rsidTr="00E048C1">
        <w:tc>
          <w:tcPr>
            <w:tcW w:w="2179" w:type="dxa"/>
            <w:shd w:val="clear" w:color="auto" w:fill="auto"/>
          </w:tcPr>
          <w:p w:rsidR="00E048C1" w:rsidRPr="00E048C1" w:rsidRDefault="00E048C1" w:rsidP="00E048C1">
            <w:pPr>
              <w:ind w:firstLine="0"/>
            </w:pPr>
            <w:r>
              <w:t>Limehouse</w:t>
            </w:r>
          </w:p>
        </w:tc>
        <w:tc>
          <w:tcPr>
            <w:tcW w:w="2179" w:type="dxa"/>
            <w:shd w:val="clear" w:color="auto" w:fill="auto"/>
          </w:tcPr>
          <w:p w:rsidR="00E048C1" w:rsidRPr="00E048C1" w:rsidRDefault="00E048C1" w:rsidP="00E048C1">
            <w:pPr>
              <w:ind w:firstLine="0"/>
            </w:pPr>
            <w:r>
              <w:t>Loftis</w:t>
            </w:r>
          </w:p>
        </w:tc>
        <w:tc>
          <w:tcPr>
            <w:tcW w:w="2180" w:type="dxa"/>
            <w:shd w:val="clear" w:color="auto" w:fill="auto"/>
          </w:tcPr>
          <w:p w:rsidR="00E048C1" w:rsidRPr="00E048C1" w:rsidRDefault="00E048C1" w:rsidP="00E048C1">
            <w:pPr>
              <w:ind w:firstLine="0"/>
            </w:pPr>
            <w:r>
              <w:t>Long</w:t>
            </w:r>
          </w:p>
        </w:tc>
      </w:tr>
      <w:tr w:rsidR="00E048C1" w:rsidRPr="00E048C1" w:rsidTr="00E048C1">
        <w:tc>
          <w:tcPr>
            <w:tcW w:w="2179" w:type="dxa"/>
            <w:shd w:val="clear" w:color="auto" w:fill="auto"/>
          </w:tcPr>
          <w:p w:rsidR="00E048C1" w:rsidRPr="00E048C1" w:rsidRDefault="00E048C1" w:rsidP="00E048C1">
            <w:pPr>
              <w:ind w:firstLine="0"/>
            </w:pPr>
            <w:r>
              <w:t>Lowe</w:t>
            </w:r>
          </w:p>
        </w:tc>
        <w:tc>
          <w:tcPr>
            <w:tcW w:w="2179" w:type="dxa"/>
            <w:shd w:val="clear" w:color="auto" w:fill="auto"/>
          </w:tcPr>
          <w:p w:rsidR="00E048C1" w:rsidRPr="00E048C1" w:rsidRDefault="00E048C1" w:rsidP="00E048C1">
            <w:pPr>
              <w:ind w:firstLine="0"/>
            </w:pPr>
            <w:r>
              <w:t>Lucas</w:t>
            </w:r>
          </w:p>
        </w:tc>
        <w:tc>
          <w:tcPr>
            <w:tcW w:w="2180" w:type="dxa"/>
            <w:shd w:val="clear" w:color="auto" w:fill="auto"/>
          </w:tcPr>
          <w:p w:rsidR="00E048C1" w:rsidRPr="00E048C1" w:rsidRDefault="00E048C1" w:rsidP="00E048C1">
            <w:pPr>
              <w:ind w:firstLine="0"/>
            </w:pPr>
            <w:r>
              <w:t>Mack</w:t>
            </w:r>
          </w:p>
        </w:tc>
      </w:tr>
      <w:tr w:rsidR="00E048C1" w:rsidRPr="00E048C1" w:rsidTr="00E048C1">
        <w:tc>
          <w:tcPr>
            <w:tcW w:w="2179" w:type="dxa"/>
            <w:shd w:val="clear" w:color="auto" w:fill="auto"/>
          </w:tcPr>
          <w:p w:rsidR="00E048C1" w:rsidRPr="00E048C1" w:rsidRDefault="00E048C1" w:rsidP="00E048C1">
            <w:pPr>
              <w:ind w:firstLine="0"/>
            </w:pPr>
            <w:r>
              <w:t>McEachern</w:t>
            </w:r>
          </w:p>
        </w:tc>
        <w:tc>
          <w:tcPr>
            <w:tcW w:w="2179" w:type="dxa"/>
            <w:shd w:val="clear" w:color="auto" w:fill="auto"/>
          </w:tcPr>
          <w:p w:rsidR="00E048C1" w:rsidRPr="00E048C1" w:rsidRDefault="00E048C1" w:rsidP="00E048C1">
            <w:pPr>
              <w:ind w:firstLine="0"/>
            </w:pPr>
            <w:r>
              <w:t>M. S. McLeod</w:t>
            </w:r>
          </w:p>
        </w:tc>
        <w:tc>
          <w:tcPr>
            <w:tcW w:w="2180" w:type="dxa"/>
            <w:shd w:val="clear" w:color="auto" w:fill="auto"/>
          </w:tcPr>
          <w:p w:rsidR="00E048C1" w:rsidRPr="00E048C1" w:rsidRDefault="00E048C1" w:rsidP="00E048C1">
            <w:pPr>
              <w:ind w:firstLine="0"/>
            </w:pPr>
            <w:r>
              <w:t>W. J. McLeod</w:t>
            </w:r>
          </w:p>
        </w:tc>
      </w:tr>
      <w:tr w:rsidR="00E048C1" w:rsidRPr="00E048C1" w:rsidTr="00E048C1">
        <w:tc>
          <w:tcPr>
            <w:tcW w:w="2179" w:type="dxa"/>
            <w:shd w:val="clear" w:color="auto" w:fill="auto"/>
          </w:tcPr>
          <w:p w:rsidR="00E048C1" w:rsidRPr="00E048C1" w:rsidRDefault="00E048C1" w:rsidP="00E048C1">
            <w:pPr>
              <w:ind w:firstLine="0"/>
            </w:pPr>
            <w:r>
              <w:t>Merrill</w:t>
            </w:r>
          </w:p>
        </w:tc>
        <w:tc>
          <w:tcPr>
            <w:tcW w:w="2179" w:type="dxa"/>
            <w:shd w:val="clear" w:color="auto" w:fill="auto"/>
          </w:tcPr>
          <w:p w:rsidR="00E048C1" w:rsidRPr="00E048C1" w:rsidRDefault="00E048C1" w:rsidP="00E048C1">
            <w:pPr>
              <w:ind w:firstLine="0"/>
            </w:pPr>
            <w:r>
              <w:t>Mitchell</w:t>
            </w:r>
          </w:p>
        </w:tc>
        <w:tc>
          <w:tcPr>
            <w:tcW w:w="2180" w:type="dxa"/>
            <w:shd w:val="clear" w:color="auto" w:fill="auto"/>
          </w:tcPr>
          <w:p w:rsidR="00E048C1" w:rsidRPr="00E048C1" w:rsidRDefault="00E048C1" w:rsidP="00E048C1">
            <w:pPr>
              <w:ind w:firstLine="0"/>
            </w:pPr>
            <w:r>
              <w:t>D. C. Moss</w:t>
            </w:r>
          </w:p>
        </w:tc>
      </w:tr>
      <w:tr w:rsidR="00E048C1" w:rsidRPr="00E048C1" w:rsidTr="00E048C1">
        <w:tc>
          <w:tcPr>
            <w:tcW w:w="2179" w:type="dxa"/>
            <w:shd w:val="clear" w:color="auto" w:fill="auto"/>
          </w:tcPr>
          <w:p w:rsidR="00E048C1" w:rsidRPr="00E048C1" w:rsidRDefault="00E048C1" w:rsidP="00E048C1">
            <w:pPr>
              <w:ind w:firstLine="0"/>
            </w:pPr>
            <w:r>
              <w:t>V. S. Moss</w:t>
            </w:r>
          </w:p>
        </w:tc>
        <w:tc>
          <w:tcPr>
            <w:tcW w:w="2179" w:type="dxa"/>
            <w:shd w:val="clear" w:color="auto" w:fill="auto"/>
          </w:tcPr>
          <w:p w:rsidR="00E048C1" w:rsidRPr="00E048C1" w:rsidRDefault="00E048C1" w:rsidP="00E048C1">
            <w:pPr>
              <w:ind w:firstLine="0"/>
            </w:pPr>
            <w:r>
              <w:t>Munnerlyn</w:t>
            </w:r>
          </w:p>
        </w:tc>
        <w:tc>
          <w:tcPr>
            <w:tcW w:w="2180" w:type="dxa"/>
            <w:shd w:val="clear" w:color="auto" w:fill="auto"/>
          </w:tcPr>
          <w:p w:rsidR="00E048C1" w:rsidRPr="00E048C1" w:rsidRDefault="00E048C1" w:rsidP="00E048C1">
            <w:pPr>
              <w:ind w:firstLine="0"/>
            </w:pPr>
            <w:r>
              <w:t>Nanney</w:t>
            </w:r>
          </w:p>
        </w:tc>
      </w:tr>
      <w:tr w:rsidR="00E048C1" w:rsidRPr="00E048C1" w:rsidTr="00E048C1">
        <w:tc>
          <w:tcPr>
            <w:tcW w:w="2179" w:type="dxa"/>
            <w:shd w:val="clear" w:color="auto" w:fill="auto"/>
          </w:tcPr>
          <w:p w:rsidR="00E048C1" w:rsidRPr="00E048C1" w:rsidRDefault="00E048C1" w:rsidP="00E048C1">
            <w:pPr>
              <w:ind w:firstLine="0"/>
            </w:pPr>
            <w:r>
              <w:t>Neal</w:t>
            </w:r>
          </w:p>
        </w:tc>
        <w:tc>
          <w:tcPr>
            <w:tcW w:w="2179" w:type="dxa"/>
            <w:shd w:val="clear" w:color="auto" w:fill="auto"/>
          </w:tcPr>
          <w:p w:rsidR="00E048C1" w:rsidRPr="00E048C1" w:rsidRDefault="00E048C1" w:rsidP="00E048C1">
            <w:pPr>
              <w:ind w:firstLine="0"/>
            </w:pPr>
            <w:r>
              <w:t>Newton</w:t>
            </w:r>
          </w:p>
        </w:tc>
        <w:tc>
          <w:tcPr>
            <w:tcW w:w="2180" w:type="dxa"/>
            <w:shd w:val="clear" w:color="auto" w:fill="auto"/>
          </w:tcPr>
          <w:p w:rsidR="00E048C1" w:rsidRPr="00E048C1" w:rsidRDefault="00E048C1" w:rsidP="00E048C1">
            <w:pPr>
              <w:ind w:firstLine="0"/>
            </w:pPr>
            <w:r>
              <w:t>Norman</w:t>
            </w:r>
          </w:p>
        </w:tc>
      </w:tr>
      <w:tr w:rsidR="00E048C1" w:rsidRPr="00E048C1" w:rsidTr="00E048C1">
        <w:tc>
          <w:tcPr>
            <w:tcW w:w="2179" w:type="dxa"/>
            <w:shd w:val="clear" w:color="auto" w:fill="auto"/>
          </w:tcPr>
          <w:p w:rsidR="00E048C1" w:rsidRPr="00E048C1" w:rsidRDefault="00E048C1" w:rsidP="00E048C1">
            <w:pPr>
              <w:ind w:firstLine="0"/>
            </w:pPr>
            <w:r>
              <w:t>Norrell</w:t>
            </w:r>
          </w:p>
        </w:tc>
        <w:tc>
          <w:tcPr>
            <w:tcW w:w="2179" w:type="dxa"/>
            <w:shd w:val="clear" w:color="auto" w:fill="auto"/>
          </w:tcPr>
          <w:p w:rsidR="00E048C1" w:rsidRPr="00E048C1" w:rsidRDefault="00E048C1" w:rsidP="00E048C1">
            <w:pPr>
              <w:ind w:firstLine="0"/>
            </w:pPr>
            <w:r>
              <w:t>R. L. Ott</w:t>
            </w:r>
          </w:p>
        </w:tc>
        <w:tc>
          <w:tcPr>
            <w:tcW w:w="2180" w:type="dxa"/>
            <w:shd w:val="clear" w:color="auto" w:fill="auto"/>
          </w:tcPr>
          <w:p w:rsidR="00E048C1" w:rsidRPr="00E048C1" w:rsidRDefault="00E048C1" w:rsidP="00E048C1">
            <w:pPr>
              <w:ind w:firstLine="0"/>
            </w:pPr>
            <w:r>
              <w:t>Owens</w:t>
            </w:r>
          </w:p>
        </w:tc>
      </w:tr>
      <w:tr w:rsidR="00E048C1" w:rsidRPr="00E048C1" w:rsidTr="00E048C1">
        <w:tc>
          <w:tcPr>
            <w:tcW w:w="2179" w:type="dxa"/>
            <w:shd w:val="clear" w:color="auto" w:fill="auto"/>
          </w:tcPr>
          <w:p w:rsidR="00E048C1" w:rsidRPr="00E048C1" w:rsidRDefault="00E048C1" w:rsidP="00E048C1">
            <w:pPr>
              <w:ind w:firstLine="0"/>
            </w:pPr>
            <w:r>
              <w:t>Parks</w:t>
            </w:r>
          </w:p>
        </w:tc>
        <w:tc>
          <w:tcPr>
            <w:tcW w:w="2179" w:type="dxa"/>
            <w:shd w:val="clear" w:color="auto" w:fill="auto"/>
          </w:tcPr>
          <w:p w:rsidR="00E048C1" w:rsidRPr="00E048C1" w:rsidRDefault="00E048C1" w:rsidP="00E048C1">
            <w:pPr>
              <w:ind w:firstLine="0"/>
            </w:pPr>
            <w:r>
              <w:t>Patrick</w:t>
            </w:r>
          </w:p>
        </w:tc>
        <w:tc>
          <w:tcPr>
            <w:tcW w:w="2180" w:type="dxa"/>
            <w:shd w:val="clear" w:color="auto" w:fill="auto"/>
          </w:tcPr>
          <w:p w:rsidR="00E048C1" w:rsidRPr="00E048C1" w:rsidRDefault="00E048C1" w:rsidP="00E048C1">
            <w:pPr>
              <w:ind w:firstLine="0"/>
            </w:pPr>
            <w:r>
              <w:t>Pitts</w:t>
            </w:r>
          </w:p>
        </w:tc>
      </w:tr>
      <w:tr w:rsidR="00E048C1" w:rsidRPr="00E048C1" w:rsidTr="00E048C1">
        <w:tc>
          <w:tcPr>
            <w:tcW w:w="2179" w:type="dxa"/>
            <w:shd w:val="clear" w:color="auto" w:fill="auto"/>
          </w:tcPr>
          <w:p w:rsidR="00E048C1" w:rsidRPr="00E048C1" w:rsidRDefault="00E048C1" w:rsidP="00E048C1">
            <w:pPr>
              <w:ind w:firstLine="0"/>
            </w:pPr>
            <w:r>
              <w:t>Pope</w:t>
            </w:r>
          </w:p>
        </w:tc>
        <w:tc>
          <w:tcPr>
            <w:tcW w:w="2179" w:type="dxa"/>
            <w:shd w:val="clear" w:color="auto" w:fill="auto"/>
          </w:tcPr>
          <w:p w:rsidR="00E048C1" w:rsidRPr="00E048C1" w:rsidRDefault="00E048C1" w:rsidP="00E048C1">
            <w:pPr>
              <w:ind w:firstLine="0"/>
            </w:pPr>
            <w:r>
              <w:t>Putnam</w:t>
            </w:r>
          </w:p>
        </w:tc>
        <w:tc>
          <w:tcPr>
            <w:tcW w:w="2180" w:type="dxa"/>
            <w:shd w:val="clear" w:color="auto" w:fill="auto"/>
          </w:tcPr>
          <w:p w:rsidR="00E048C1" w:rsidRPr="00E048C1" w:rsidRDefault="00E048C1" w:rsidP="00E048C1">
            <w:pPr>
              <w:ind w:firstLine="0"/>
            </w:pPr>
            <w:r>
              <w:t>Quinn</w:t>
            </w:r>
          </w:p>
        </w:tc>
      </w:tr>
      <w:tr w:rsidR="00E048C1" w:rsidRPr="00E048C1" w:rsidTr="00E048C1">
        <w:tc>
          <w:tcPr>
            <w:tcW w:w="2179" w:type="dxa"/>
            <w:shd w:val="clear" w:color="auto" w:fill="auto"/>
          </w:tcPr>
          <w:p w:rsidR="00E048C1" w:rsidRPr="00E048C1" w:rsidRDefault="00E048C1" w:rsidP="00E048C1">
            <w:pPr>
              <w:ind w:firstLine="0"/>
            </w:pPr>
            <w:r>
              <w:t>Ridgeway</w:t>
            </w:r>
          </w:p>
        </w:tc>
        <w:tc>
          <w:tcPr>
            <w:tcW w:w="2179" w:type="dxa"/>
            <w:shd w:val="clear" w:color="auto" w:fill="auto"/>
          </w:tcPr>
          <w:p w:rsidR="00E048C1" w:rsidRPr="00E048C1" w:rsidRDefault="00E048C1" w:rsidP="00E048C1">
            <w:pPr>
              <w:ind w:firstLine="0"/>
            </w:pPr>
            <w:r>
              <w:t>Riley</w:t>
            </w:r>
          </w:p>
        </w:tc>
        <w:tc>
          <w:tcPr>
            <w:tcW w:w="2180" w:type="dxa"/>
            <w:shd w:val="clear" w:color="auto" w:fill="auto"/>
          </w:tcPr>
          <w:p w:rsidR="00E048C1" w:rsidRPr="00E048C1" w:rsidRDefault="00E048C1" w:rsidP="00E048C1">
            <w:pPr>
              <w:ind w:firstLine="0"/>
            </w:pPr>
            <w:r>
              <w:t>Rivers</w:t>
            </w:r>
          </w:p>
        </w:tc>
      </w:tr>
      <w:tr w:rsidR="00E048C1" w:rsidRPr="00E048C1" w:rsidTr="00E048C1">
        <w:tc>
          <w:tcPr>
            <w:tcW w:w="2179" w:type="dxa"/>
            <w:shd w:val="clear" w:color="auto" w:fill="auto"/>
          </w:tcPr>
          <w:p w:rsidR="00E048C1" w:rsidRPr="00E048C1" w:rsidRDefault="00E048C1" w:rsidP="00E048C1">
            <w:pPr>
              <w:ind w:firstLine="0"/>
            </w:pPr>
            <w:r>
              <w:t>Robinson-Simpson</w:t>
            </w:r>
          </w:p>
        </w:tc>
        <w:tc>
          <w:tcPr>
            <w:tcW w:w="2179" w:type="dxa"/>
            <w:shd w:val="clear" w:color="auto" w:fill="auto"/>
          </w:tcPr>
          <w:p w:rsidR="00E048C1" w:rsidRPr="00E048C1" w:rsidRDefault="00E048C1" w:rsidP="00E048C1">
            <w:pPr>
              <w:ind w:firstLine="0"/>
            </w:pPr>
            <w:r>
              <w:t>Rutherford</w:t>
            </w:r>
          </w:p>
        </w:tc>
        <w:tc>
          <w:tcPr>
            <w:tcW w:w="2180" w:type="dxa"/>
            <w:shd w:val="clear" w:color="auto" w:fill="auto"/>
          </w:tcPr>
          <w:p w:rsidR="00E048C1" w:rsidRPr="00E048C1" w:rsidRDefault="00E048C1" w:rsidP="00E048C1">
            <w:pPr>
              <w:ind w:firstLine="0"/>
            </w:pPr>
            <w:r>
              <w:t>Ryhal</w:t>
            </w:r>
          </w:p>
        </w:tc>
      </w:tr>
      <w:tr w:rsidR="00E048C1" w:rsidRPr="00E048C1" w:rsidTr="00E048C1">
        <w:tc>
          <w:tcPr>
            <w:tcW w:w="2179" w:type="dxa"/>
            <w:shd w:val="clear" w:color="auto" w:fill="auto"/>
          </w:tcPr>
          <w:p w:rsidR="00E048C1" w:rsidRPr="00E048C1" w:rsidRDefault="00E048C1" w:rsidP="00E048C1">
            <w:pPr>
              <w:ind w:firstLine="0"/>
            </w:pPr>
            <w:r>
              <w:t>Sabb</w:t>
            </w:r>
          </w:p>
        </w:tc>
        <w:tc>
          <w:tcPr>
            <w:tcW w:w="2179" w:type="dxa"/>
            <w:shd w:val="clear" w:color="auto" w:fill="auto"/>
          </w:tcPr>
          <w:p w:rsidR="00E048C1" w:rsidRPr="00E048C1" w:rsidRDefault="00E048C1" w:rsidP="00E048C1">
            <w:pPr>
              <w:ind w:firstLine="0"/>
            </w:pPr>
            <w:r>
              <w:t>Sandifer</w:t>
            </w:r>
          </w:p>
        </w:tc>
        <w:tc>
          <w:tcPr>
            <w:tcW w:w="2180" w:type="dxa"/>
            <w:shd w:val="clear" w:color="auto" w:fill="auto"/>
          </w:tcPr>
          <w:p w:rsidR="00E048C1" w:rsidRPr="00E048C1" w:rsidRDefault="00E048C1" w:rsidP="00E048C1">
            <w:pPr>
              <w:ind w:firstLine="0"/>
            </w:pPr>
            <w:r>
              <w:t>Simrill</w:t>
            </w:r>
          </w:p>
        </w:tc>
      </w:tr>
      <w:tr w:rsidR="00E048C1" w:rsidRPr="00E048C1" w:rsidTr="00E048C1">
        <w:tc>
          <w:tcPr>
            <w:tcW w:w="2179" w:type="dxa"/>
            <w:shd w:val="clear" w:color="auto" w:fill="auto"/>
          </w:tcPr>
          <w:p w:rsidR="00E048C1" w:rsidRPr="00E048C1" w:rsidRDefault="00E048C1" w:rsidP="00E048C1">
            <w:pPr>
              <w:ind w:firstLine="0"/>
            </w:pPr>
            <w:r>
              <w:t>Skelton</w:t>
            </w:r>
          </w:p>
        </w:tc>
        <w:tc>
          <w:tcPr>
            <w:tcW w:w="2179" w:type="dxa"/>
            <w:shd w:val="clear" w:color="auto" w:fill="auto"/>
          </w:tcPr>
          <w:p w:rsidR="00E048C1" w:rsidRPr="00E048C1" w:rsidRDefault="00E048C1" w:rsidP="00E048C1">
            <w:pPr>
              <w:ind w:firstLine="0"/>
            </w:pPr>
            <w:r>
              <w:t>G. R. Smith</w:t>
            </w:r>
          </w:p>
        </w:tc>
        <w:tc>
          <w:tcPr>
            <w:tcW w:w="2180" w:type="dxa"/>
            <w:shd w:val="clear" w:color="auto" w:fill="auto"/>
          </w:tcPr>
          <w:p w:rsidR="00E048C1" w:rsidRPr="00E048C1" w:rsidRDefault="00E048C1" w:rsidP="00E048C1">
            <w:pPr>
              <w:ind w:firstLine="0"/>
            </w:pPr>
            <w:r>
              <w:t>J. E. Smith</w:t>
            </w:r>
          </w:p>
        </w:tc>
      </w:tr>
      <w:tr w:rsidR="00E048C1" w:rsidRPr="00E048C1" w:rsidTr="00E048C1">
        <w:tc>
          <w:tcPr>
            <w:tcW w:w="2179" w:type="dxa"/>
            <w:shd w:val="clear" w:color="auto" w:fill="auto"/>
          </w:tcPr>
          <w:p w:rsidR="00E048C1" w:rsidRPr="00E048C1" w:rsidRDefault="00E048C1" w:rsidP="00E048C1">
            <w:pPr>
              <w:ind w:firstLine="0"/>
            </w:pPr>
            <w:r>
              <w:t>J. R. Smith</w:t>
            </w:r>
          </w:p>
        </w:tc>
        <w:tc>
          <w:tcPr>
            <w:tcW w:w="2179" w:type="dxa"/>
            <w:shd w:val="clear" w:color="auto" w:fill="auto"/>
          </w:tcPr>
          <w:p w:rsidR="00E048C1" w:rsidRPr="00E048C1" w:rsidRDefault="00E048C1" w:rsidP="00E048C1">
            <w:pPr>
              <w:ind w:firstLine="0"/>
            </w:pPr>
            <w:r>
              <w:t>Southard</w:t>
            </w:r>
          </w:p>
        </w:tc>
        <w:tc>
          <w:tcPr>
            <w:tcW w:w="2180" w:type="dxa"/>
            <w:shd w:val="clear" w:color="auto" w:fill="auto"/>
          </w:tcPr>
          <w:p w:rsidR="00E048C1" w:rsidRPr="00E048C1" w:rsidRDefault="00E048C1" w:rsidP="00E048C1">
            <w:pPr>
              <w:ind w:firstLine="0"/>
            </w:pPr>
            <w:r>
              <w:t>Spires</w:t>
            </w:r>
          </w:p>
        </w:tc>
      </w:tr>
      <w:tr w:rsidR="00E048C1" w:rsidRPr="00E048C1" w:rsidTr="00E048C1">
        <w:tc>
          <w:tcPr>
            <w:tcW w:w="2179" w:type="dxa"/>
            <w:shd w:val="clear" w:color="auto" w:fill="auto"/>
          </w:tcPr>
          <w:p w:rsidR="00E048C1" w:rsidRPr="00E048C1" w:rsidRDefault="00E048C1" w:rsidP="00E048C1">
            <w:pPr>
              <w:ind w:firstLine="0"/>
            </w:pPr>
            <w:r>
              <w:t>Stavrinakis</w:t>
            </w:r>
          </w:p>
        </w:tc>
        <w:tc>
          <w:tcPr>
            <w:tcW w:w="2179" w:type="dxa"/>
            <w:shd w:val="clear" w:color="auto" w:fill="auto"/>
          </w:tcPr>
          <w:p w:rsidR="00E048C1" w:rsidRPr="00E048C1" w:rsidRDefault="00E048C1" w:rsidP="00E048C1">
            <w:pPr>
              <w:ind w:firstLine="0"/>
            </w:pPr>
            <w:r>
              <w:t>Stringer</w:t>
            </w:r>
          </w:p>
        </w:tc>
        <w:tc>
          <w:tcPr>
            <w:tcW w:w="2180" w:type="dxa"/>
            <w:shd w:val="clear" w:color="auto" w:fill="auto"/>
          </w:tcPr>
          <w:p w:rsidR="00E048C1" w:rsidRPr="00E048C1" w:rsidRDefault="00E048C1" w:rsidP="00E048C1">
            <w:pPr>
              <w:ind w:firstLine="0"/>
            </w:pPr>
            <w:r>
              <w:t>Tallon</w:t>
            </w:r>
          </w:p>
        </w:tc>
      </w:tr>
      <w:tr w:rsidR="00E048C1" w:rsidRPr="00E048C1" w:rsidTr="00E048C1">
        <w:tc>
          <w:tcPr>
            <w:tcW w:w="2179" w:type="dxa"/>
            <w:shd w:val="clear" w:color="auto" w:fill="auto"/>
          </w:tcPr>
          <w:p w:rsidR="00E048C1" w:rsidRPr="00E048C1" w:rsidRDefault="00E048C1" w:rsidP="00E048C1">
            <w:pPr>
              <w:ind w:firstLine="0"/>
            </w:pPr>
            <w:r>
              <w:t>Taylor</w:t>
            </w:r>
          </w:p>
        </w:tc>
        <w:tc>
          <w:tcPr>
            <w:tcW w:w="2179" w:type="dxa"/>
            <w:shd w:val="clear" w:color="auto" w:fill="auto"/>
          </w:tcPr>
          <w:p w:rsidR="00E048C1" w:rsidRPr="00E048C1" w:rsidRDefault="00E048C1" w:rsidP="00E048C1">
            <w:pPr>
              <w:ind w:firstLine="0"/>
            </w:pPr>
            <w:r>
              <w:t>Thayer</w:t>
            </w:r>
          </w:p>
        </w:tc>
        <w:tc>
          <w:tcPr>
            <w:tcW w:w="2180" w:type="dxa"/>
            <w:shd w:val="clear" w:color="auto" w:fill="auto"/>
          </w:tcPr>
          <w:p w:rsidR="00E048C1" w:rsidRPr="00E048C1" w:rsidRDefault="00E048C1" w:rsidP="00E048C1">
            <w:pPr>
              <w:ind w:firstLine="0"/>
            </w:pPr>
            <w:r>
              <w:t>Toole</w:t>
            </w:r>
          </w:p>
        </w:tc>
      </w:tr>
      <w:tr w:rsidR="00E048C1" w:rsidRPr="00E048C1" w:rsidTr="00E048C1">
        <w:tc>
          <w:tcPr>
            <w:tcW w:w="2179" w:type="dxa"/>
            <w:shd w:val="clear" w:color="auto" w:fill="auto"/>
          </w:tcPr>
          <w:p w:rsidR="00E048C1" w:rsidRPr="00E048C1" w:rsidRDefault="00E048C1" w:rsidP="00E048C1">
            <w:pPr>
              <w:keepNext/>
              <w:ind w:firstLine="0"/>
            </w:pPr>
            <w:r>
              <w:t>Vick</w:t>
            </w:r>
          </w:p>
        </w:tc>
        <w:tc>
          <w:tcPr>
            <w:tcW w:w="2179" w:type="dxa"/>
            <w:shd w:val="clear" w:color="auto" w:fill="auto"/>
          </w:tcPr>
          <w:p w:rsidR="00E048C1" w:rsidRPr="00E048C1" w:rsidRDefault="00E048C1" w:rsidP="00E048C1">
            <w:pPr>
              <w:keepNext/>
              <w:ind w:firstLine="0"/>
            </w:pPr>
            <w:r>
              <w:t>Weeks</w:t>
            </w:r>
          </w:p>
        </w:tc>
        <w:tc>
          <w:tcPr>
            <w:tcW w:w="2180" w:type="dxa"/>
            <w:shd w:val="clear" w:color="auto" w:fill="auto"/>
          </w:tcPr>
          <w:p w:rsidR="00E048C1" w:rsidRPr="00E048C1" w:rsidRDefault="00E048C1" w:rsidP="00E048C1">
            <w:pPr>
              <w:keepNext/>
              <w:ind w:firstLine="0"/>
            </w:pPr>
            <w:r>
              <w:t>Wells</w:t>
            </w:r>
          </w:p>
        </w:tc>
      </w:tr>
      <w:tr w:rsidR="00E048C1" w:rsidRPr="00E048C1" w:rsidTr="00E048C1">
        <w:tc>
          <w:tcPr>
            <w:tcW w:w="2179" w:type="dxa"/>
            <w:shd w:val="clear" w:color="auto" w:fill="auto"/>
          </w:tcPr>
          <w:p w:rsidR="00E048C1" w:rsidRPr="00E048C1" w:rsidRDefault="00E048C1" w:rsidP="00E048C1">
            <w:pPr>
              <w:keepNext/>
              <w:ind w:firstLine="0"/>
            </w:pPr>
            <w:r>
              <w:t>Whitmire</w:t>
            </w:r>
          </w:p>
        </w:tc>
        <w:tc>
          <w:tcPr>
            <w:tcW w:w="2179" w:type="dxa"/>
            <w:shd w:val="clear" w:color="auto" w:fill="auto"/>
          </w:tcPr>
          <w:p w:rsidR="00E048C1" w:rsidRPr="00E048C1" w:rsidRDefault="00E048C1" w:rsidP="00E048C1">
            <w:pPr>
              <w:keepNext/>
              <w:ind w:firstLine="0"/>
            </w:pPr>
            <w:r>
              <w:t>Williams</w:t>
            </w:r>
          </w:p>
        </w:tc>
        <w:tc>
          <w:tcPr>
            <w:tcW w:w="2180" w:type="dxa"/>
            <w:shd w:val="clear" w:color="auto" w:fill="auto"/>
          </w:tcPr>
          <w:p w:rsidR="00E048C1" w:rsidRPr="00E048C1" w:rsidRDefault="00E048C1" w:rsidP="00E048C1">
            <w:pPr>
              <w:keepNext/>
              <w:ind w:firstLine="0"/>
            </w:pPr>
            <w:r>
              <w:t>Willis</w:t>
            </w:r>
          </w:p>
        </w:tc>
      </w:tr>
    </w:tbl>
    <w:p w:rsidR="00E048C1" w:rsidRDefault="00E048C1" w:rsidP="00E048C1"/>
    <w:p w:rsidR="00E048C1" w:rsidRDefault="00E048C1" w:rsidP="00E048C1">
      <w:pPr>
        <w:jc w:val="center"/>
        <w:rPr>
          <w:b/>
        </w:rPr>
      </w:pPr>
      <w:r w:rsidRPr="00E048C1">
        <w:rPr>
          <w:b/>
        </w:rPr>
        <w:t>Total--105</w:t>
      </w:r>
    </w:p>
    <w:p w:rsidR="00E048C1" w:rsidRDefault="00E048C1" w:rsidP="00E048C1">
      <w:pPr>
        <w:jc w:val="center"/>
        <w:rPr>
          <w:b/>
        </w:rPr>
      </w:pPr>
    </w:p>
    <w:p w:rsidR="00E048C1" w:rsidRDefault="00E048C1" w:rsidP="00E048C1">
      <w:pPr>
        <w:ind w:firstLine="0"/>
      </w:pPr>
      <w:r w:rsidRPr="00E048C1">
        <w:t xml:space="preserve"> </w:t>
      </w:r>
      <w:r>
        <w:t>Those who voted in the negative are:</w:t>
      </w:r>
    </w:p>
    <w:p w:rsidR="00E048C1" w:rsidRDefault="00E048C1" w:rsidP="00E048C1"/>
    <w:p w:rsidR="00E048C1" w:rsidRDefault="00E048C1" w:rsidP="00E048C1">
      <w:pPr>
        <w:jc w:val="center"/>
        <w:rPr>
          <w:b/>
        </w:rPr>
      </w:pPr>
      <w:r w:rsidRPr="00E048C1">
        <w:rPr>
          <w:b/>
        </w:rPr>
        <w:t>Total--0</w:t>
      </w:r>
    </w:p>
    <w:p w:rsidR="00E048C1" w:rsidRDefault="00E048C1" w:rsidP="00E048C1">
      <w:pPr>
        <w:jc w:val="center"/>
        <w:rPr>
          <w:b/>
        </w:rPr>
      </w:pPr>
    </w:p>
    <w:p w:rsidR="00E048C1" w:rsidRDefault="00E048C1" w:rsidP="00E048C1">
      <w:r>
        <w:t>So, the Bill, as amended, was read the second time and ordered to third reading.</w:t>
      </w:r>
    </w:p>
    <w:p w:rsidR="00E048C1" w:rsidRDefault="00E048C1" w:rsidP="00E048C1"/>
    <w:p w:rsidR="00E048C1" w:rsidRDefault="00E048C1" w:rsidP="00E048C1">
      <w:pPr>
        <w:keepNext/>
        <w:jc w:val="center"/>
        <w:rPr>
          <w:b/>
        </w:rPr>
      </w:pPr>
      <w:r w:rsidRPr="00E048C1">
        <w:rPr>
          <w:b/>
        </w:rPr>
        <w:t>H. 4364--AMENDED AND ORDERED TO THIRD READING</w:t>
      </w:r>
    </w:p>
    <w:p w:rsidR="00E048C1" w:rsidRDefault="00E048C1" w:rsidP="00E048C1">
      <w:pPr>
        <w:keepNext/>
      </w:pPr>
      <w:r>
        <w:t>The following Bill was taken up:</w:t>
      </w:r>
    </w:p>
    <w:p w:rsidR="00E048C1" w:rsidRDefault="00E048C1" w:rsidP="00E048C1">
      <w:pPr>
        <w:keepNext/>
      </w:pPr>
      <w:bookmarkStart w:id="137" w:name="include_clip_start_295"/>
      <w:bookmarkEnd w:id="137"/>
    </w:p>
    <w:p w:rsidR="00E048C1" w:rsidRDefault="00E048C1" w:rsidP="00E048C1">
      <w:r>
        <w:t>H. 4364 -- Reps. Cobb-Hunter, Douglas, M. S. McLeod, Whipper and R. L. Brown: A BILL TO AMEND SECTION 7-3-20, AS AMENDED, CODE OF LAWS OF SOUTH CAROLINA, 1976, RELATING TO THE SELECTION AND DUTIES OF THE EXECUTIVE DIRECTOR OF THE STATE ELECTION COMMISSION, SO AS TO REQUIRE THE EXECUTIVE DIRECTOR TO PUBLISH ON THE COMMISSION'S WEBSITE ACTS OR JOINT RESOLUTIONS OF THE GENERAL ASSEMBLY AFFECTING THE ELECTION LAWS OF THIS STATE TOGETHER WITH A BRIEF EXPLANATION, IF NECESSARY, OF EACH SUCH ENACTMENT, TO PROVIDE THE CRITERIA FOR THE SELECTION OF THE ENACTMENTS REQUIRED TO BE PUBLISHED, AND THE DURATION OF THE WEBSITE PUBLICATION.</w:t>
      </w:r>
    </w:p>
    <w:p w:rsidR="00E048C1" w:rsidRDefault="00E048C1" w:rsidP="00E048C1"/>
    <w:p w:rsidR="00E048C1" w:rsidRPr="00853C2C" w:rsidRDefault="00E048C1" w:rsidP="00E048C1">
      <w:r w:rsidRPr="00853C2C">
        <w:t xml:space="preserve">The Committee on Judiciary proposed the following Amendment No. 1 </w:t>
      </w:r>
      <w:r w:rsidR="00004205">
        <w:t xml:space="preserve">to </w:t>
      </w:r>
      <w:r w:rsidRPr="00853C2C">
        <w:t>H. 4364 (COUNCIL\BBM\4364C001.BBM.HTC14), which was adopted:</w:t>
      </w:r>
    </w:p>
    <w:p w:rsidR="00E048C1" w:rsidRPr="00853C2C" w:rsidRDefault="00E048C1" w:rsidP="00E048C1">
      <w:r w:rsidRPr="00853C2C">
        <w:t>Amend the bill, as and if amended, by striking all after the enacting words and inserting:</w:t>
      </w:r>
    </w:p>
    <w:p w:rsidR="00E048C1" w:rsidRPr="00853C2C" w:rsidRDefault="00E048C1" w:rsidP="00E048C1">
      <w:pPr>
        <w:suppressAutoHyphens/>
      </w:pPr>
      <w:r w:rsidRPr="00853C2C">
        <w:t>/   SECTION</w:t>
      </w:r>
      <w:r w:rsidRPr="00853C2C">
        <w:tab/>
        <w:t>1.</w:t>
      </w:r>
      <w:r w:rsidRPr="00853C2C">
        <w:tab/>
        <w:t>Section 7</w:t>
      </w:r>
      <w:r w:rsidRPr="00853C2C">
        <w:noBreakHyphen/>
        <w:t>3</w:t>
      </w:r>
      <w:r w:rsidRPr="00853C2C">
        <w:noBreakHyphen/>
        <w:t>20(C) of the 1976 Code, as last amended by Act 265 of 2012, is further amended to read:</w:t>
      </w:r>
    </w:p>
    <w:p w:rsidR="00E048C1" w:rsidRPr="00853C2C" w:rsidRDefault="00E048C1" w:rsidP="00E048C1">
      <w:pPr>
        <w:rPr>
          <w:color w:val="000000" w:themeColor="text1"/>
          <w:u w:color="000000" w:themeColor="text1"/>
        </w:rPr>
      </w:pPr>
      <w:r w:rsidRPr="00853C2C">
        <w:tab/>
        <w:t>“(C)</w:t>
      </w:r>
      <w:r w:rsidRPr="00853C2C">
        <w:tab/>
      </w:r>
      <w:r w:rsidRPr="00853C2C">
        <w:rPr>
          <w:color w:val="000000" w:themeColor="text1"/>
          <w:u w:color="000000" w:themeColor="text1"/>
        </w:rPr>
        <w:t xml:space="preserve">The executive director shall: </w:t>
      </w:r>
    </w:p>
    <w:p w:rsidR="00E048C1" w:rsidRPr="00853C2C" w:rsidRDefault="00E048C1" w:rsidP="00E048C1">
      <w:pPr>
        <w:rPr>
          <w:color w:val="000000" w:themeColor="text1"/>
          <w:u w:color="000000" w:themeColor="text1"/>
        </w:rPr>
      </w:pPr>
      <w:r w:rsidRPr="00853C2C">
        <w:rPr>
          <w:color w:val="000000" w:themeColor="text1"/>
          <w:u w:color="000000" w:themeColor="text1"/>
        </w:rPr>
        <w:tab/>
      </w:r>
      <w:r w:rsidRPr="00853C2C">
        <w:rPr>
          <w:color w:val="000000" w:themeColor="text1"/>
          <w:u w:color="000000" w:themeColor="text1"/>
        </w:rPr>
        <w:tab/>
        <w:t>(1)</w:t>
      </w:r>
      <w:r w:rsidRPr="00853C2C">
        <w:rPr>
          <w:color w:val="000000" w:themeColor="text1"/>
          <w:u w:color="000000" w:themeColor="text1"/>
        </w:rPr>
        <w:tab/>
        <w:t xml:space="preserve">maintain a complete master file of all qualified electors by county and by precincts; </w:t>
      </w:r>
    </w:p>
    <w:p w:rsidR="00E048C1" w:rsidRPr="00853C2C" w:rsidRDefault="00E048C1" w:rsidP="00E048C1">
      <w:pPr>
        <w:rPr>
          <w:color w:val="000000" w:themeColor="text1"/>
          <w:u w:color="000000" w:themeColor="text1"/>
        </w:rPr>
      </w:pPr>
      <w:r w:rsidRPr="00853C2C">
        <w:rPr>
          <w:color w:val="000000" w:themeColor="text1"/>
          <w:u w:color="000000" w:themeColor="text1"/>
        </w:rPr>
        <w:tab/>
      </w:r>
      <w:r w:rsidRPr="00853C2C">
        <w:rPr>
          <w:color w:val="000000" w:themeColor="text1"/>
          <w:u w:color="000000" w:themeColor="text1"/>
        </w:rPr>
        <w:tab/>
        <w:t>(2)</w:t>
      </w:r>
      <w:r w:rsidRPr="00853C2C">
        <w:rPr>
          <w:color w:val="000000" w:themeColor="text1"/>
          <w:u w:color="000000" w:themeColor="text1"/>
        </w:rPr>
        <w:tab/>
        <w:t xml:space="preserve">delete the name of any elector: </w:t>
      </w:r>
    </w:p>
    <w:p w:rsidR="00E048C1" w:rsidRPr="00853C2C" w:rsidRDefault="00E048C1" w:rsidP="00E048C1">
      <w:pPr>
        <w:rPr>
          <w:color w:val="000000" w:themeColor="text1"/>
          <w:u w:color="000000" w:themeColor="text1"/>
        </w:rPr>
      </w:pPr>
      <w:r w:rsidRPr="00853C2C">
        <w:rPr>
          <w:color w:val="000000" w:themeColor="text1"/>
          <w:u w:color="000000" w:themeColor="text1"/>
        </w:rPr>
        <w:tab/>
      </w:r>
      <w:r w:rsidRPr="00853C2C">
        <w:rPr>
          <w:color w:val="000000" w:themeColor="text1"/>
          <w:u w:color="000000" w:themeColor="text1"/>
        </w:rPr>
        <w:tab/>
      </w:r>
      <w:r w:rsidRPr="00853C2C">
        <w:rPr>
          <w:color w:val="000000" w:themeColor="text1"/>
          <w:u w:color="000000" w:themeColor="text1"/>
        </w:rPr>
        <w:tab/>
        <w:t>(a)</w:t>
      </w:r>
      <w:r w:rsidRPr="00853C2C">
        <w:rPr>
          <w:color w:val="000000" w:themeColor="text1"/>
          <w:u w:color="000000" w:themeColor="text1"/>
        </w:rPr>
        <w:tab/>
        <w:t xml:space="preserve">who is deceased; </w:t>
      </w:r>
    </w:p>
    <w:p w:rsidR="00E048C1" w:rsidRPr="00853C2C" w:rsidRDefault="00E048C1" w:rsidP="00E048C1">
      <w:pPr>
        <w:rPr>
          <w:color w:val="000000" w:themeColor="text1"/>
          <w:u w:color="000000" w:themeColor="text1"/>
        </w:rPr>
      </w:pPr>
      <w:r w:rsidRPr="00853C2C">
        <w:rPr>
          <w:color w:val="000000" w:themeColor="text1"/>
          <w:u w:color="000000" w:themeColor="text1"/>
        </w:rPr>
        <w:tab/>
      </w:r>
      <w:r w:rsidRPr="00853C2C">
        <w:rPr>
          <w:color w:val="000000" w:themeColor="text1"/>
          <w:u w:color="000000" w:themeColor="text1"/>
        </w:rPr>
        <w:tab/>
      </w:r>
      <w:r w:rsidRPr="00853C2C">
        <w:rPr>
          <w:color w:val="000000" w:themeColor="text1"/>
          <w:u w:color="000000" w:themeColor="text1"/>
        </w:rPr>
        <w:tab/>
        <w:t>(b)</w:t>
      </w:r>
      <w:r w:rsidRPr="00853C2C">
        <w:rPr>
          <w:color w:val="000000" w:themeColor="text1"/>
          <w:u w:color="000000" w:themeColor="text1"/>
        </w:rPr>
        <w:tab/>
        <w:t xml:space="preserve">who is no longer qualified to vote in the precinct where currently registered; </w:t>
      </w:r>
    </w:p>
    <w:p w:rsidR="00E048C1" w:rsidRPr="00853C2C" w:rsidRDefault="00E048C1" w:rsidP="00E048C1">
      <w:pPr>
        <w:rPr>
          <w:color w:val="000000" w:themeColor="text1"/>
          <w:u w:color="000000" w:themeColor="text1"/>
        </w:rPr>
      </w:pPr>
      <w:r w:rsidRPr="00853C2C">
        <w:rPr>
          <w:color w:val="000000" w:themeColor="text1"/>
          <w:u w:color="000000" w:themeColor="text1"/>
        </w:rPr>
        <w:tab/>
      </w:r>
      <w:r w:rsidRPr="00853C2C">
        <w:rPr>
          <w:color w:val="000000" w:themeColor="text1"/>
          <w:u w:color="000000" w:themeColor="text1"/>
        </w:rPr>
        <w:tab/>
      </w:r>
      <w:r w:rsidRPr="00853C2C">
        <w:rPr>
          <w:color w:val="000000" w:themeColor="text1"/>
          <w:u w:color="000000" w:themeColor="text1"/>
        </w:rPr>
        <w:tab/>
        <w:t>(c)</w:t>
      </w:r>
      <w:r w:rsidRPr="00853C2C">
        <w:rPr>
          <w:color w:val="000000" w:themeColor="text1"/>
          <w:u w:color="000000" w:themeColor="text1"/>
        </w:rPr>
        <w:tab/>
        <w:t xml:space="preserve">who has been convicted of a disqualifying crime; </w:t>
      </w:r>
    </w:p>
    <w:p w:rsidR="00E048C1" w:rsidRPr="00853C2C" w:rsidRDefault="00E048C1" w:rsidP="00E048C1">
      <w:pPr>
        <w:rPr>
          <w:color w:val="000000" w:themeColor="text1"/>
          <w:u w:color="000000" w:themeColor="text1"/>
        </w:rPr>
      </w:pPr>
      <w:r w:rsidRPr="00853C2C">
        <w:rPr>
          <w:color w:val="000000" w:themeColor="text1"/>
          <w:u w:color="000000" w:themeColor="text1"/>
        </w:rPr>
        <w:tab/>
      </w:r>
      <w:r w:rsidRPr="00853C2C">
        <w:rPr>
          <w:color w:val="000000" w:themeColor="text1"/>
          <w:u w:color="000000" w:themeColor="text1"/>
        </w:rPr>
        <w:tab/>
      </w:r>
      <w:r w:rsidRPr="00853C2C">
        <w:rPr>
          <w:color w:val="000000" w:themeColor="text1"/>
          <w:u w:color="000000" w:themeColor="text1"/>
        </w:rPr>
        <w:tab/>
        <w:t>(d)</w:t>
      </w:r>
      <w:r w:rsidRPr="00853C2C">
        <w:rPr>
          <w:color w:val="000000" w:themeColor="text1"/>
          <w:u w:color="000000" w:themeColor="text1"/>
        </w:rPr>
        <w:tab/>
        <w:t xml:space="preserve">who is otherwise no longer qualified to vote as may be provided by law;  or </w:t>
      </w:r>
    </w:p>
    <w:p w:rsidR="00E048C1" w:rsidRPr="00853C2C" w:rsidRDefault="00E048C1" w:rsidP="00E048C1">
      <w:pPr>
        <w:rPr>
          <w:color w:val="000000" w:themeColor="text1"/>
          <w:u w:color="000000" w:themeColor="text1"/>
        </w:rPr>
      </w:pPr>
      <w:r w:rsidRPr="00853C2C">
        <w:rPr>
          <w:color w:val="000000" w:themeColor="text1"/>
          <w:u w:color="000000" w:themeColor="text1"/>
        </w:rPr>
        <w:tab/>
      </w:r>
      <w:r w:rsidRPr="00853C2C">
        <w:rPr>
          <w:color w:val="000000" w:themeColor="text1"/>
          <w:u w:color="000000" w:themeColor="text1"/>
        </w:rPr>
        <w:tab/>
      </w:r>
      <w:r w:rsidRPr="00853C2C">
        <w:rPr>
          <w:color w:val="000000" w:themeColor="text1"/>
          <w:u w:color="000000" w:themeColor="text1"/>
        </w:rPr>
        <w:tab/>
        <w:t>(e)</w:t>
      </w:r>
      <w:r w:rsidRPr="00853C2C">
        <w:rPr>
          <w:color w:val="000000" w:themeColor="text1"/>
          <w:u w:color="000000" w:themeColor="text1"/>
        </w:rPr>
        <w:tab/>
        <w:t xml:space="preserve">who requests in writing that his name be removed; </w:t>
      </w:r>
    </w:p>
    <w:p w:rsidR="00E048C1" w:rsidRPr="00853C2C" w:rsidRDefault="00E048C1" w:rsidP="00E048C1">
      <w:pPr>
        <w:rPr>
          <w:color w:val="000000" w:themeColor="text1"/>
          <w:u w:color="000000" w:themeColor="text1"/>
        </w:rPr>
      </w:pPr>
      <w:r w:rsidRPr="00853C2C">
        <w:rPr>
          <w:color w:val="000000" w:themeColor="text1"/>
          <w:u w:color="000000" w:themeColor="text1"/>
        </w:rPr>
        <w:tab/>
      </w:r>
      <w:r w:rsidRPr="00853C2C">
        <w:rPr>
          <w:color w:val="000000" w:themeColor="text1"/>
          <w:u w:color="000000" w:themeColor="text1"/>
        </w:rPr>
        <w:tab/>
        <w:t>(3)</w:t>
      </w:r>
      <w:r w:rsidRPr="00853C2C">
        <w:rPr>
          <w:color w:val="000000" w:themeColor="text1"/>
          <w:u w:color="000000" w:themeColor="text1"/>
        </w:rPr>
        <w:tab/>
        <w:t xml:space="preserve">enter names on the master file as they are reported by the county registration boards; </w:t>
      </w:r>
    </w:p>
    <w:p w:rsidR="00E048C1" w:rsidRPr="00853C2C" w:rsidRDefault="00E048C1" w:rsidP="00E048C1">
      <w:pPr>
        <w:rPr>
          <w:color w:val="000000" w:themeColor="text1"/>
          <w:u w:color="000000" w:themeColor="text1"/>
        </w:rPr>
      </w:pPr>
      <w:r w:rsidRPr="00853C2C">
        <w:rPr>
          <w:color w:val="000000" w:themeColor="text1"/>
          <w:u w:color="000000" w:themeColor="text1"/>
        </w:rPr>
        <w:tab/>
      </w:r>
      <w:r w:rsidRPr="00853C2C">
        <w:rPr>
          <w:color w:val="000000" w:themeColor="text1"/>
          <w:u w:color="000000" w:themeColor="text1"/>
        </w:rPr>
        <w:tab/>
        <w:t>(4)</w:t>
      </w:r>
      <w:r w:rsidRPr="00853C2C">
        <w:rPr>
          <w:color w:val="000000" w:themeColor="text1"/>
          <w:u w:color="000000" w:themeColor="text1"/>
        </w:rPr>
        <w:tab/>
        <w:t xml:space="preserve">furnish each county registration board with a master list of all registered voters in the county, together with a copy of all registered voters in each precinct of the county, at least ten days prior to each election.  The precinct copies shall be used as the official list of voters; </w:t>
      </w:r>
    </w:p>
    <w:p w:rsidR="00E048C1" w:rsidRPr="00853C2C" w:rsidRDefault="00E048C1" w:rsidP="00E048C1">
      <w:pPr>
        <w:rPr>
          <w:color w:val="000000" w:themeColor="text1"/>
          <w:u w:color="000000" w:themeColor="text1"/>
        </w:rPr>
      </w:pPr>
      <w:r w:rsidRPr="00853C2C">
        <w:rPr>
          <w:color w:val="000000" w:themeColor="text1"/>
          <w:u w:color="000000" w:themeColor="text1"/>
        </w:rPr>
        <w:tab/>
      </w:r>
      <w:r w:rsidRPr="00853C2C">
        <w:rPr>
          <w:color w:val="000000" w:themeColor="text1"/>
          <w:u w:color="000000" w:themeColor="text1"/>
        </w:rPr>
        <w:tab/>
        <w:t>(5)</w:t>
      </w:r>
      <w:r w:rsidRPr="00853C2C">
        <w:rPr>
          <w:color w:val="000000" w:themeColor="text1"/>
          <w:u w:color="000000" w:themeColor="text1"/>
        </w:rPr>
        <w:tab/>
        <w:t xml:space="preserve">maintain all information furnished his office relating to the inclusion or deletion of names from the master file for four years; </w:t>
      </w:r>
    </w:p>
    <w:p w:rsidR="00E048C1" w:rsidRPr="00853C2C" w:rsidRDefault="00E048C1" w:rsidP="00E048C1">
      <w:pPr>
        <w:rPr>
          <w:color w:val="000000" w:themeColor="text1"/>
          <w:u w:color="000000" w:themeColor="text1"/>
        </w:rPr>
      </w:pPr>
      <w:r w:rsidRPr="00853C2C">
        <w:rPr>
          <w:color w:val="000000" w:themeColor="text1"/>
          <w:u w:color="000000" w:themeColor="text1"/>
        </w:rPr>
        <w:tab/>
      </w:r>
      <w:r w:rsidRPr="00853C2C">
        <w:rPr>
          <w:color w:val="000000" w:themeColor="text1"/>
          <w:u w:color="000000" w:themeColor="text1"/>
        </w:rPr>
        <w:tab/>
        <w:t>(6)</w:t>
      </w:r>
      <w:r w:rsidRPr="00853C2C">
        <w:rPr>
          <w:color w:val="000000" w:themeColor="text1"/>
          <w:u w:color="000000" w:themeColor="text1"/>
        </w:rPr>
        <w:tab/>
        <w:t xml:space="preserve">purchase, lease, or contract for the use of such equipment as may be necessary to properly execute the duties of his office, subject to the approval of the State Election Commission; </w:t>
      </w:r>
    </w:p>
    <w:p w:rsidR="00E048C1" w:rsidRPr="00853C2C" w:rsidRDefault="00E048C1" w:rsidP="00E048C1">
      <w:pPr>
        <w:rPr>
          <w:color w:val="000000" w:themeColor="text1"/>
          <w:u w:color="000000" w:themeColor="text1"/>
        </w:rPr>
      </w:pPr>
      <w:r w:rsidRPr="00853C2C">
        <w:rPr>
          <w:color w:val="000000" w:themeColor="text1"/>
          <w:u w:color="000000" w:themeColor="text1"/>
        </w:rPr>
        <w:tab/>
      </w:r>
      <w:r w:rsidRPr="00853C2C">
        <w:rPr>
          <w:color w:val="000000" w:themeColor="text1"/>
          <w:u w:color="000000" w:themeColor="text1"/>
        </w:rPr>
        <w:tab/>
        <w:t>(7)</w:t>
      </w:r>
      <w:r w:rsidRPr="00853C2C">
        <w:rPr>
          <w:color w:val="000000" w:themeColor="text1"/>
          <w:u w:color="000000" w:themeColor="text1"/>
        </w:rPr>
        <w:tab/>
        <w:t xml:space="preserve">secure from the United States courts and federal and state agencies available information as to persons convicted of disqualifying crimes; </w:t>
      </w:r>
    </w:p>
    <w:p w:rsidR="00E048C1" w:rsidRPr="00853C2C" w:rsidRDefault="00E048C1" w:rsidP="00E048C1">
      <w:pPr>
        <w:rPr>
          <w:color w:val="000000" w:themeColor="text1"/>
          <w:u w:color="000000" w:themeColor="text1"/>
        </w:rPr>
      </w:pPr>
      <w:r w:rsidRPr="00853C2C">
        <w:rPr>
          <w:color w:val="000000" w:themeColor="text1"/>
          <w:u w:color="000000" w:themeColor="text1"/>
        </w:rPr>
        <w:tab/>
      </w:r>
      <w:r w:rsidRPr="00853C2C">
        <w:rPr>
          <w:color w:val="000000" w:themeColor="text1"/>
          <w:u w:color="000000" w:themeColor="text1"/>
        </w:rPr>
        <w:tab/>
        <w:t>(8)</w:t>
      </w:r>
      <w:r w:rsidRPr="00853C2C">
        <w:rPr>
          <w:color w:val="000000" w:themeColor="text1"/>
          <w:u w:color="000000" w:themeColor="text1"/>
        </w:rPr>
        <w:tab/>
        <w:t xml:space="preserve">obtain information from any other source which may assist him in carrying out the purposes of this section; </w:t>
      </w:r>
    </w:p>
    <w:p w:rsidR="00E048C1" w:rsidRPr="00853C2C" w:rsidRDefault="00E048C1" w:rsidP="00E048C1">
      <w:pPr>
        <w:rPr>
          <w:color w:val="000000" w:themeColor="text1"/>
          <w:u w:color="000000" w:themeColor="text1"/>
        </w:rPr>
      </w:pPr>
      <w:r w:rsidRPr="00853C2C">
        <w:rPr>
          <w:color w:val="000000" w:themeColor="text1"/>
          <w:u w:color="000000" w:themeColor="text1"/>
        </w:rPr>
        <w:tab/>
      </w:r>
      <w:r w:rsidRPr="00853C2C">
        <w:rPr>
          <w:color w:val="000000" w:themeColor="text1"/>
          <w:u w:color="000000" w:themeColor="text1"/>
        </w:rPr>
        <w:tab/>
        <w:t>(9)</w:t>
      </w:r>
      <w:r w:rsidRPr="00853C2C">
        <w:rPr>
          <w:color w:val="000000" w:themeColor="text1"/>
          <w:u w:color="000000" w:themeColor="text1"/>
        </w:rPr>
        <w:tab/>
        <w:t xml:space="preserve">perform such other duties relating to elections as may be assigned him by the State Election Commission; </w:t>
      </w:r>
    </w:p>
    <w:p w:rsidR="00E048C1" w:rsidRPr="00853C2C" w:rsidRDefault="00E048C1" w:rsidP="00E048C1">
      <w:pPr>
        <w:rPr>
          <w:color w:val="000000" w:themeColor="text1"/>
          <w:u w:color="000000" w:themeColor="text1"/>
        </w:rPr>
      </w:pPr>
      <w:r w:rsidRPr="00853C2C">
        <w:rPr>
          <w:color w:val="000000" w:themeColor="text1"/>
          <w:u w:color="000000" w:themeColor="text1"/>
        </w:rPr>
        <w:tab/>
      </w:r>
      <w:r w:rsidRPr="00853C2C">
        <w:rPr>
          <w:color w:val="000000" w:themeColor="text1"/>
          <w:u w:color="000000" w:themeColor="text1"/>
        </w:rPr>
        <w:tab/>
        <w:t>(10)</w:t>
      </w:r>
      <w:r w:rsidRPr="00853C2C">
        <w:rPr>
          <w:color w:val="000000" w:themeColor="text1"/>
          <w:u w:color="000000" w:themeColor="text1"/>
        </w:rPr>
        <w:tab/>
        <w:t xml:space="preserve">furnish at reasonable price any precinct lists to a qualified elector requesting them; </w:t>
      </w:r>
    </w:p>
    <w:p w:rsidR="00E048C1" w:rsidRPr="00853C2C" w:rsidRDefault="00E048C1" w:rsidP="00E048C1">
      <w:pPr>
        <w:rPr>
          <w:color w:val="000000" w:themeColor="text1"/>
          <w:u w:color="000000" w:themeColor="text1"/>
        </w:rPr>
      </w:pPr>
      <w:r w:rsidRPr="00853C2C">
        <w:rPr>
          <w:color w:val="000000" w:themeColor="text1"/>
          <w:u w:color="000000" w:themeColor="text1"/>
        </w:rPr>
        <w:tab/>
      </w:r>
      <w:r w:rsidRPr="00853C2C">
        <w:rPr>
          <w:color w:val="000000" w:themeColor="text1"/>
          <w:u w:color="000000" w:themeColor="text1"/>
        </w:rPr>
        <w:tab/>
        <w:t>(11)</w:t>
      </w:r>
      <w:r w:rsidRPr="00853C2C">
        <w:rPr>
          <w:color w:val="000000" w:themeColor="text1"/>
          <w:u w:color="000000" w:themeColor="text1"/>
        </w:rPr>
        <w:tab/>
        <w:t xml:space="preserve">serve as the chief state election official responsible for implementing and coordinating the state’s responsibilities under the National Voter Registration Act of 1993; </w:t>
      </w:r>
    </w:p>
    <w:p w:rsidR="00E048C1" w:rsidRPr="00853C2C" w:rsidRDefault="00E048C1" w:rsidP="00E048C1">
      <w:pPr>
        <w:rPr>
          <w:color w:val="000000" w:themeColor="text1"/>
          <w:u w:color="000000" w:themeColor="text1"/>
        </w:rPr>
      </w:pPr>
      <w:r w:rsidRPr="00853C2C">
        <w:rPr>
          <w:color w:val="000000" w:themeColor="text1"/>
          <w:u w:color="000000" w:themeColor="text1"/>
        </w:rPr>
        <w:tab/>
      </w:r>
      <w:r w:rsidRPr="00853C2C">
        <w:rPr>
          <w:color w:val="000000" w:themeColor="text1"/>
          <w:u w:color="000000" w:themeColor="text1"/>
        </w:rPr>
        <w:tab/>
        <w:t>(12)</w:t>
      </w:r>
      <w:r w:rsidRPr="00853C2C">
        <w:rPr>
          <w:color w:val="000000" w:themeColor="text1"/>
          <w:u w:color="000000" w:themeColor="text1"/>
        </w:rPr>
        <w:tab/>
        <w:t xml:space="preserve">serve as the chief state election official responsible for implementing and enforcing the state’s responsibilities under the Uniformed and Overseas Citizens Absentee Voting Act (UOCAVA), as set forth in the U.S.C., Title 42, Section 1973ff, et seq;  and </w:t>
      </w:r>
    </w:p>
    <w:p w:rsidR="00E048C1" w:rsidRPr="00853C2C" w:rsidRDefault="00E048C1" w:rsidP="00E048C1">
      <w:pPr>
        <w:rPr>
          <w:color w:val="000000" w:themeColor="text1"/>
          <w:u w:val="single" w:color="000000" w:themeColor="text1"/>
        </w:rPr>
      </w:pPr>
      <w:r w:rsidRPr="00853C2C">
        <w:rPr>
          <w:color w:val="000000" w:themeColor="text1"/>
          <w:u w:color="000000" w:themeColor="text1"/>
        </w:rPr>
        <w:tab/>
      </w:r>
      <w:r w:rsidRPr="00853C2C">
        <w:rPr>
          <w:color w:val="000000" w:themeColor="text1"/>
          <w:u w:color="000000" w:themeColor="text1"/>
        </w:rPr>
        <w:tab/>
        <w:t>(13)</w:t>
      </w:r>
      <w:r w:rsidRPr="00853C2C">
        <w:rPr>
          <w:color w:val="000000" w:themeColor="text1"/>
          <w:u w:color="000000" w:themeColor="text1"/>
        </w:rPr>
        <w:tab/>
        <w:t>establish and maintain a statewide voter registration database that shall be administered by the commission and made continuously available to each board of elections and to other agencies as authorized by law</w:t>
      </w:r>
      <w:r w:rsidRPr="00853C2C">
        <w:rPr>
          <w:color w:val="000000" w:themeColor="text1"/>
          <w:u w:val="single" w:color="000000" w:themeColor="text1"/>
        </w:rPr>
        <w:t>; and</w:t>
      </w:r>
    </w:p>
    <w:p w:rsidR="00E048C1" w:rsidRPr="00853C2C" w:rsidRDefault="00E048C1" w:rsidP="00E048C1">
      <w:pPr>
        <w:rPr>
          <w:color w:val="000000" w:themeColor="text1"/>
          <w:u w:color="000000" w:themeColor="text1"/>
        </w:rPr>
      </w:pPr>
      <w:r w:rsidRPr="00853C2C">
        <w:rPr>
          <w:color w:val="000000" w:themeColor="text1"/>
          <w:u w:color="000000" w:themeColor="text1"/>
        </w:rPr>
        <w:tab/>
      </w:r>
      <w:r w:rsidRPr="00853C2C">
        <w:rPr>
          <w:color w:val="000000" w:themeColor="text1"/>
          <w:u w:color="000000" w:themeColor="text1"/>
        </w:rPr>
        <w:tab/>
      </w:r>
      <w:r w:rsidRPr="00853C2C">
        <w:rPr>
          <w:color w:val="000000" w:themeColor="text1"/>
          <w:u w:val="single" w:color="000000" w:themeColor="text1"/>
        </w:rPr>
        <w:t>(14)</w:t>
      </w:r>
      <w:r w:rsidRPr="00853C2C">
        <w:rPr>
          <w:color w:val="000000" w:themeColor="text1"/>
          <w:u w:color="000000" w:themeColor="text1"/>
        </w:rPr>
        <w:tab/>
      </w:r>
      <w:r w:rsidRPr="00853C2C">
        <w:rPr>
          <w:color w:val="000000" w:themeColor="text1"/>
          <w:u w:val="single" w:color="000000" w:themeColor="text1"/>
        </w:rPr>
        <w:t>publish on the commission’s website each change to voting procedures by act or joint resolution of the General Assembly, or by ordinance of a political subdivision of the State, relating to the election laws of the State together with a brief explanation, if necessary, of each such enactment.  Enactments and any accompanying explanations published on the commission’s website pursuant to this item must remain on the commission’s website at least through the date of the next general election</w:t>
      </w:r>
      <w:r w:rsidRPr="00853C2C">
        <w:rPr>
          <w:color w:val="000000" w:themeColor="text1"/>
          <w:u w:color="000000" w:themeColor="text1"/>
        </w:rPr>
        <w:t xml:space="preserve">.” </w:t>
      </w:r>
    </w:p>
    <w:p w:rsidR="00E048C1" w:rsidRPr="00853C2C" w:rsidRDefault="00E048C1" w:rsidP="00E048C1">
      <w:r w:rsidRPr="00853C2C">
        <w:t>SECTION</w:t>
      </w:r>
      <w:r w:rsidRPr="00853C2C">
        <w:tab/>
        <w:t>2.</w:t>
      </w:r>
      <w:r w:rsidRPr="00853C2C">
        <w:tab/>
        <w:t>This act takes effect upon approval by the Governor and applies to applicable legislation affecting voting procedures enacted or ordained that take effect after 2013.  /</w:t>
      </w:r>
    </w:p>
    <w:p w:rsidR="00E048C1" w:rsidRPr="00853C2C" w:rsidRDefault="00E048C1" w:rsidP="00E048C1">
      <w:r w:rsidRPr="00853C2C">
        <w:t>Renumber sections to conform.</w:t>
      </w:r>
    </w:p>
    <w:p w:rsidR="00E048C1" w:rsidRDefault="00E048C1" w:rsidP="00E048C1">
      <w:r w:rsidRPr="00853C2C">
        <w:t>Amend title to conform.</w:t>
      </w:r>
    </w:p>
    <w:p w:rsidR="00E048C1" w:rsidRDefault="00E048C1" w:rsidP="00E048C1"/>
    <w:p w:rsidR="00E048C1" w:rsidRDefault="00E048C1" w:rsidP="00E048C1">
      <w:r>
        <w:t>Rep. CLEMMONS explained the amendment.</w:t>
      </w:r>
    </w:p>
    <w:p w:rsidR="00E048C1" w:rsidRDefault="00E048C1" w:rsidP="00E048C1">
      <w:r>
        <w:t>The amendment was then adopted.</w:t>
      </w:r>
    </w:p>
    <w:p w:rsidR="00E048C1" w:rsidRDefault="00E048C1" w:rsidP="00E048C1"/>
    <w:p w:rsidR="00E048C1" w:rsidRDefault="00E048C1" w:rsidP="00E048C1">
      <w:r>
        <w:t>The question then recurred to the passage of the Bill.</w:t>
      </w:r>
    </w:p>
    <w:p w:rsidR="00E048C1" w:rsidRDefault="00E048C1" w:rsidP="00E048C1"/>
    <w:p w:rsidR="00E048C1" w:rsidRDefault="00E048C1" w:rsidP="00E048C1">
      <w:r>
        <w:t xml:space="preserve">The yeas and nays were taken resulting as follows: </w:t>
      </w:r>
    </w:p>
    <w:p w:rsidR="00E048C1" w:rsidRDefault="00E048C1" w:rsidP="00E048C1">
      <w:pPr>
        <w:jc w:val="center"/>
      </w:pPr>
      <w:r>
        <w:t xml:space="preserve"> </w:t>
      </w:r>
      <w:bookmarkStart w:id="138" w:name="vote_start300"/>
      <w:bookmarkEnd w:id="138"/>
      <w:r>
        <w:t>Yeas 104; Nays 0</w:t>
      </w:r>
    </w:p>
    <w:p w:rsidR="00004205" w:rsidRDefault="00004205" w:rsidP="00E048C1">
      <w:pPr>
        <w:ind w:firstLine="0"/>
      </w:pPr>
    </w:p>
    <w:p w:rsidR="00E048C1" w:rsidRDefault="00E048C1" w:rsidP="00E048C1">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E048C1" w:rsidRPr="00E048C1" w:rsidTr="00E048C1">
        <w:tc>
          <w:tcPr>
            <w:tcW w:w="2179" w:type="dxa"/>
            <w:shd w:val="clear" w:color="auto" w:fill="auto"/>
          </w:tcPr>
          <w:p w:rsidR="00E048C1" w:rsidRPr="00E048C1" w:rsidRDefault="00E048C1" w:rsidP="00E048C1">
            <w:pPr>
              <w:keepNext/>
              <w:ind w:firstLine="0"/>
            </w:pPr>
            <w:r>
              <w:t>Alexander</w:t>
            </w:r>
          </w:p>
        </w:tc>
        <w:tc>
          <w:tcPr>
            <w:tcW w:w="2179" w:type="dxa"/>
            <w:shd w:val="clear" w:color="auto" w:fill="auto"/>
          </w:tcPr>
          <w:p w:rsidR="00E048C1" w:rsidRPr="00E048C1" w:rsidRDefault="00E048C1" w:rsidP="00E048C1">
            <w:pPr>
              <w:keepNext/>
              <w:ind w:firstLine="0"/>
            </w:pPr>
            <w:r>
              <w:t>Allison</w:t>
            </w:r>
          </w:p>
        </w:tc>
        <w:tc>
          <w:tcPr>
            <w:tcW w:w="2180" w:type="dxa"/>
            <w:shd w:val="clear" w:color="auto" w:fill="auto"/>
          </w:tcPr>
          <w:p w:rsidR="00E048C1" w:rsidRPr="00E048C1" w:rsidRDefault="00E048C1" w:rsidP="00E048C1">
            <w:pPr>
              <w:keepNext/>
              <w:ind w:firstLine="0"/>
            </w:pPr>
            <w:r>
              <w:t>Anderson</w:t>
            </w:r>
          </w:p>
        </w:tc>
      </w:tr>
      <w:tr w:rsidR="00E048C1" w:rsidRPr="00E048C1" w:rsidTr="00E048C1">
        <w:tc>
          <w:tcPr>
            <w:tcW w:w="2179" w:type="dxa"/>
            <w:shd w:val="clear" w:color="auto" w:fill="auto"/>
          </w:tcPr>
          <w:p w:rsidR="00E048C1" w:rsidRPr="00E048C1" w:rsidRDefault="00E048C1" w:rsidP="00E048C1">
            <w:pPr>
              <w:ind w:firstLine="0"/>
            </w:pPr>
            <w:r>
              <w:t>Anthony</w:t>
            </w:r>
          </w:p>
        </w:tc>
        <w:tc>
          <w:tcPr>
            <w:tcW w:w="2179" w:type="dxa"/>
            <w:shd w:val="clear" w:color="auto" w:fill="auto"/>
          </w:tcPr>
          <w:p w:rsidR="00E048C1" w:rsidRPr="00E048C1" w:rsidRDefault="00E048C1" w:rsidP="00E048C1">
            <w:pPr>
              <w:ind w:firstLine="0"/>
            </w:pPr>
            <w:r>
              <w:t>Atwater</w:t>
            </w:r>
          </w:p>
        </w:tc>
        <w:tc>
          <w:tcPr>
            <w:tcW w:w="2180" w:type="dxa"/>
            <w:shd w:val="clear" w:color="auto" w:fill="auto"/>
          </w:tcPr>
          <w:p w:rsidR="00E048C1" w:rsidRPr="00E048C1" w:rsidRDefault="00E048C1" w:rsidP="00E048C1">
            <w:pPr>
              <w:ind w:firstLine="0"/>
            </w:pPr>
            <w:r>
              <w:t>Bales</w:t>
            </w:r>
          </w:p>
        </w:tc>
      </w:tr>
      <w:tr w:rsidR="00E048C1" w:rsidRPr="00E048C1" w:rsidTr="00E048C1">
        <w:tc>
          <w:tcPr>
            <w:tcW w:w="2179" w:type="dxa"/>
            <w:shd w:val="clear" w:color="auto" w:fill="auto"/>
          </w:tcPr>
          <w:p w:rsidR="00E048C1" w:rsidRPr="00E048C1" w:rsidRDefault="00E048C1" w:rsidP="00E048C1">
            <w:pPr>
              <w:ind w:firstLine="0"/>
            </w:pPr>
            <w:r>
              <w:t>Ballentine</w:t>
            </w:r>
          </w:p>
        </w:tc>
        <w:tc>
          <w:tcPr>
            <w:tcW w:w="2179" w:type="dxa"/>
            <w:shd w:val="clear" w:color="auto" w:fill="auto"/>
          </w:tcPr>
          <w:p w:rsidR="00E048C1" w:rsidRPr="00E048C1" w:rsidRDefault="00E048C1" w:rsidP="00E048C1">
            <w:pPr>
              <w:ind w:firstLine="0"/>
            </w:pPr>
            <w:r>
              <w:t>Bannister</w:t>
            </w:r>
          </w:p>
        </w:tc>
        <w:tc>
          <w:tcPr>
            <w:tcW w:w="2180" w:type="dxa"/>
            <w:shd w:val="clear" w:color="auto" w:fill="auto"/>
          </w:tcPr>
          <w:p w:rsidR="00E048C1" w:rsidRPr="00E048C1" w:rsidRDefault="00E048C1" w:rsidP="00E048C1">
            <w:pPr>
              <w:ind w:firstLine="0"/>
            </w:pPr>
            <w:r>
              <w:t>Barfield</w:t>
            </w:r>
          </w:p>
        </w:tc>
      </w:tr>
      <w:tr w:rsidR="00E048C1" w:rsidRPr="00E048C1" w:rsidTr="00E048C1">
        <w:tc>
          <w:tcPr>
            <w:tcW w:w="2179" w:type="dxa"/>
            <w:shd w:val="clear" w:color="auto" w:fill="auto"/>
          </w:tcPr>
          <w:p w:rsidR="00E048C1" w:rsidRPr="00E048C1" w:rsidRDefault="00E048C1" w:rsidP="00E048C1">
            <w:pPr>
              <w:ind w:firstLine="0"/>
            </w:pPr>
            <w:r>
              <w:t>Bernstein</w:t>
            </w:r>
          </w:p>
        </w:tc>
        <w:tc>
          <w:tcPr>
            <w:tcW w:w="2179" w:type="dxa"/>
            <w:shd w:val="clear" w:color="auto" w:fill="auto"/>
          </w:tcPr>
          <w:p w:rsidR="00E048C1" w:rsidRPr="00E048C1" w:rsidRDefault="00E048C1" w:rsidP="00E048C1">
            <w:pPr>
              <w:ind w:firstLine="0"/>
            </w:pPr>
            <w:r>
              <w:t>Bingham</w:t>
            </w:r>
          </w:p>
        </w:tc>
        <w:tc>
          <w:tcPr>
            <w:tcW w:w="2180" w:type="dxa"/>
            <w:shd w:val="clear" w:color="auto" w:fill="auto"/>
          </w:tcPr>
          <w:p w:rsidR="00E048C1" w:rsidRPr="00E048C1" w:rsidRDefault="00E048C1" w:rsidP="00E048C1">
            <w:pPr>
              <w:ind w:firstLine="0"/>
            </w:pPr>
            <w:r>
              <w:t>Bowen</w:t>
            </w:r>
          </w:p>
        </w:tc>
      </w:tr>
      <w:tr w:rsidR="00E048C1" w:rsidRPr="00E048C1" w:rsidTr="00E048C1">
        <w:tc>
          <w:tcPr>
            <w:tcW w:w="2179" w:type="dxa"/>
            <w:shd w:val="clear" w:color="auto" w:fill="auto"/>
          </w:tcPr>
          <w:p w:rsidR="00E048C1" w:rsidRPr="00E048C1" w:rsidRDefault="00E048C1" w:rsidP="00E048C1">
            <w:pPr>
              <w:ind w:firstLine="0"/>
            </w:pPr>
            <w:r>
              <w:t>Branham</w:t>
            </w:r>
          </w:p>
        </w:tc>
        <w:tc>
          <w:tcPr>
            <w:tcW w:w="2179" w:type="dxa"/>
            <w:shd w:val="clear" w:color="auto" w:fill="auto"/>
          </w:tcPr>
          <w:p w:rsidR="00E048C1" w:rsidRPr="00E048C1" w:rsidRDefault="00E048C1" w:rsidP="00E048C1">
            <w:pPr>
              <w:ind w:firstLine="0"/>
            </w:pPr>
            <w:r>
              <w:t>R. L. Brown</w:t>
            </w:r>
          </w:p>
        </w:tc>
        <w:tc>
          <w:tcPr>
            <w:tcW w:w="2180" w:type="dxa"/>
            <w:shd w:val="clear" w:color="auto" w:fill="auto"/>
          </w:tcPr>
          <w:p w:rsidR="00E048C1" w:rsidRPr="00E048C1" w:rsidRDefault="00E048C1" w:rsidP="00E048C1">
            <w:pPr>
              <w:ind w:firstLine="0"/>
            </w:pPr>
            <w:r>
              <w:t>Burns</w:t>
            </w:r>
          </w:p>
        </w:tc>
      </w:tr>
      <w:tr w:rsidR="00E048C1" w:rsidRPr="00E048C1" w:rsidTr="00E048C1">
        <w:tc>
          <w:tcPr>
            <w:tcW w:w="2179" w:type="dxa"/>
            <w:shd w:val="clear" w:color="auto" w:fill="auto"/>
          </w:tcPr>
          <w:p w:rsidR="00E048C1" w:rsidRPr="00E048C1" w:rsidRDefault="00E048C1" w:rsidP="00E048C1">
            <w:pPr>
              <w:ind w:firstLine="0"/>
            </w:pPr>
            <w:r>
              <w:t>Clemmons</w:t>
            </w:r>
          </w:p>
        </w:tc>
        <w:tc>
          <w:tcPr>
            <w:tcW w:w="2179" w:type="dxa"/>
            <w:shd w:val="clear" w:color="auto" w:fill="auto"/>
          </w:tcPr>
          <w:p w:rsidR="00E048C1" w:rsidRPr="00E048C1" w:rsidRDefault="00E048C1" w:rsidP="00E048C1">
            <w:pPr>
              <w:ind w:firstLine="0"/>
            </w:pPr>
            <w:r>
              <w:t>Clyburn</w:t>
            </w:r>
          </w:p>
        </w:tc>
        <w:tc>
          <w:tcPr>
            <w:tcW w:w="2180" w:type="dxa"/>
            <w:shd w:val="clear" w:color="auto" w:fill="auto"/>
          </w:tcPr>
          <w:p w:rsidR="00E048C1" w:rsidRPr="00E048C1" w:rsidRDefault="00E048C1" w:rsidP="00E048C1">
            <w:pPr>
              <w:ind w:firstLine="0"/>
            </w:pPr>
            <w:r>
              <w:t>Cobb-Hunter</w:t>
            </w:r>
          </w:p>
        </w:tc>
      </w:tr>
      <w:tr w:rsidR="00E048C1" w:rsidRPr="00E048C1" w:rsidTr="00E048C1">
        <w:tc>
          <w:tcPr>
            <w:tcW w:w="2179" w:type="dxa"/>
            <w:shd w:val="clear" w:color="auto" w:fill="auto"/>
          </w:tcPr>
          <w:p w:rsidR="00E048C1" w:rsidRPr="00E048C1" w:rsidRDefault="00E048C1" w:rsidP="00E048C1">
            <w:pPr>
              <w:ind w:firstLine="0"/>
            </w:pPr>
            <w:r>
              <w:t>Cole</w:t>
            </w:r>
          </w:p>
        </w:tc>
        <w:tc>
          <w:tcPr>
            <w:tcW w:w="2179" w:type="dxa"/>
            <w:shd w:val="clear" w:color="auto" w:fill="auto"/>
          </w:tcPr>
          <w:p w:rsidR="00E048C1" w:rsidRPr="00E048C1" w:rsidRDefault="00E048C1" w:rsidP="00E048C1">
            <w:pPr>
              <w:ind w:firstLine="0"/>
            </w:pPr>
            <w:r>
              <w:t>H. A. Crawford</w:t>
            </w:r>
          </w:p>
        </w:tc>
        <w:tc>
          <w:tcPr>
            <w:tcW w:w="2180" w:type="dxa"/>
            <w:shd w:val="clear" w:color="auto" w:fill="auto"/>
          </w:tcPr>
          <w:p w:rsidR="00E048C1" w:rsidRPr="00E048C1" w:rsidRDefault="00E048C1" w:rsidP="00E048C1">
            <w:pPr>
              <w:ind w:firstLine="0"/>
            </w:pPr>
            <w:r>
              <w:t>K. R. Crawford</w:t>
            </w:r>
          </w:p>
        </w:tc>
      </w:tr>
      <w:tr w:rsidR="00E048C1" w:rsidRPr="00E048C1" w:rsidTr="00E048C1">
        <w:tc>
          <w:tcPr>
            <w:tcW w:w="2179" w:type="dxa"/>
            <w:shd w:val="clear" w:color="auto" w:fill="auto"/>
          </w:tcPr>
          <w:p w:rsidR="00E048C1" w:rsidRPr="00E048C1" w:rsidRDefault="00E048C1" w:rsidP="00E048C1">
            <w:pPr>
              <w:ind w:firstLine="0"/>
            </w:pPr>
            <w:r>
              <w:t>Crosby</w:t>
            </w:r>
          </w:p>
        </w:tc>
        <w:tc>
          <w:tcPr>
            <w:tcW w:w="2179" w:type="dxa"/>
            <w:shd w:val="clear" w:color="auto" w:fill="auto"/>
          </w:tcPr>
          <w:p w:rsidR="00E048C1" w:rsidRPr="00E048C1" w:rsidRDefault="00E048C1" w:rsidP="00E048C1">
            <w:pPr>
              <w:ind w:firstLine="0"/>
            </w:pPr>
            <w:r>
              <w:t>Daning</w:t>
            </w:r>
          </w:p>
        </w:tc>
        <w:tc>
          <w:tcPr>
            <w:tcW w:w="2180" w:type="dxa"/>
            <w:shd w:val="clear" w:color="auto" w:fill="auto"/>
          </w:tcPr>
          <w:p w:rsidR="00E048C1" w:rsidRPr="00E048C1" w:rsidRDefault="00E048C1" w:rsidP="00E048C1">
            <w:pPr>
              <w:ind w:firstLine="0"/>
            </w:pPr>
            <w:r>
              <w:t>Delleney</w:t>
            </w:r>
          </w:p>
        </w:tc>
      </w:tr>
      <w:tr w:rsidR="00E048C1" w:rsidRPr="00E048C1" w:rsidTr="00E048C1">
        <w:tc>
          <w:tcPr>
            <w:tcW w:w="2179" w:type="dxa"/>
            <w:shd w:val="clear" w:color="auto" w:fill="auto"/>
          </w:tcPr>
          <w:p w:rsidR="00E048C1" w:rsidRPr="00E048C1" w:rsidRDefault="00E048C1" w:rsidP="00E048C1">
            <w:pPr>
              <w:ind w:firstLine="0"/>
            </w:pPr>
            <w:r>
              <w:t>Dillard</w:t>
            </w:r>
          </w:p>
        </w:tc>
        <w:tc>
          <w:tcPr>
            <w:tcW w:w="2179" w:type="dxa"/>
            <w:shd w:val="clear" w:color="auto" w:fill="auto"/>
          </w:tcPr>
          <w:p w:rsidR="00E048C1" w:rsidRPr="00E048C1" w:rsidRDefault="00E048C1" w:rsidP="00E048C1">
            <w:pPr>
              <w:ind w:firstLine="0"/>
            </w:pPr>
            <w:r>
              <w:t>Edge</w:t>
            </w:r>
          </w:p>
        </w:tc>
        <w:tc>
          <w:tcPr>
            <w:tcW w:w="2180" w:type="dxa"/>
            <w:shd w:val="clear" w:color="auto" w:fill="auto"/>
          </w:tcPr>
          <w:p w:rsidR="00E048C1" w:rsidRPr="00E048C1" w:rsidRDefault="00E048C1" w:rsidP="00E048C1">
            <w:pPr>
              <w:ind w:firstLine="0"/>
            </w:pPr>
            <w:r>
              <w:t>Erickson</w:t>
            </w:r>
          </w:p>
        </w:tc>
      </w:tr>
      <w:tr w:rsidR="00E048C1" w:rsidRPr="00E048C1" w:rsidTr="00E048C1">
        <w:tc>
          <w:tcPr>
            <w:tcW w:w="2179" w:type="dxa"/>
            <w:shd w:val="clear" w:color="auto" w:fill="auto"/>
          </w:tcPr>
          <w:p w:rsidR="00E048C1" w:rsidRPr="00E048C1" w:rsidRDefault="00E048C1" w:rsidP="00E048C1">
            <w:pPr>
              <w:ind w:firstLine="0"/>
            </w:pPr>
            <w:r>
              <w:t>Felder</w:t>
            </w:r>
          </w:p>
        </w:tc>
        <w:tc>
          <w:tcPr>
            <w:tcW w:w="2179" w:type="dxa"/>
            <w:shd w:val="clear" w:color="auto" w:fill="auto"/>
          </w:tcPr>
          <w:p w:rsidR="00E048C1" w:rsidRPr="00E048C1" w:rsidRDefault="00E048C1" w:rsidP="00E048C1">
            <w:pPr>
              <w:ind w:firstLine="0"/>
            </w:pPr>
            <w:r>
              <w:t>Finlay</w:t>
            </w:r>
          </w:p>
        </w:tc>
        <w:tc>
          <w:tcPr>
            <w:tcW w:w="2180" w:type="dxa"/>
            <w:shd w:val="clear" w:color="auto" w:fill="auto"/>
          </w:tcPr>
          <w:p w:rsidR="00E048C1" w:rsidRPr="00E048C1" w:rsidRDefault="00E048C1" w:rsidP="00E048C1">
            <w:pPr>
              <w:ind w:firstLine="0"/>
            </w:pPr>
            <w:r>
              <w:t>Forrester</w:t>
            </w:r>
          </w:p>
        </w:tc>
      </w:tr>
      <w:tr w:rsidR="00E048C1" w:rsidRPr="00E048C1" w:rsidTr="00E048C1">
        <w:tc>
          <w:tcPr>
            <w:tcW w:w="2179" w:type="dxa"/>
            <w:shd w:val="clear" w:color="auto" w:fill="auto"/>
          </w:tcPr>
          <w:p w:rsidR="00E048C1" w:rsidRPr="00E048C1" w:rsidRDefault="00E048C1" w:rsidP="00E048C1">
            <w:pPr>
              <w:ind w:firstLine="0"/>
            </w:pPr>
            <w:r>
              <w:t>Funderburk</w:t>
            </w:r>
          </w:p>
        </w:tc>
        <w:tc>
          <w:tcPr>
            <w:tcW w:w="2179" w:type="dxa"/>
            <w:shd w:val="clear" w:color="auto" w:fill="auto"/>
          </w:tcPr>
          <w:p w:rsidR="00E048C1" w:rsidRPr="00E048C1" w:rsidRDefault="00E048C1" w:rsidP="00E048C1">
            <w:pPr>
              <w:ind w:firstLine="0"/>
            </w:pPr>
            <w:r>
              <w:t>Gagnon</w:t>
            </w:r>
          </w:p>
        </w:tc>
        <w:tc>
          <w:tcPr>
            <w:tcW w:w="2180" w:type="dxa"/>
            <w:shd w:val="clear" w:color="auto" w:fill="auto"/>
          </w:tcPr>
          <w:p w:rsidR="00E048C1" w:rsidRPr="00E048C1" w:rsidRDefault="00E048C1" w:rsidP="00E048C1">
            <w:pPr>
              <w:ind w:firstLine="0"/>
            </w:pPr>
            <w:r>
              <w:t>Gambrell</w:t>
            </w:r>
          </w:p>
        </w:tc>
      </w:tr>
      <w:tr w:rsidR="00E048C1" w:rsidRPr="00E048C1" w:rsidTr="00E048C1">
        <w:tc>
          <w:tcPr>
            <w:tcW w:w="2179" w:type="dxa"/>
            <w:shd w:val="clear" w:color="auto" w:fill="auto"/>
          </w:tcPr>
          <w:p w:rsidR="00E048C1" w:rsidRPr="00E048C1" w:rsidRDefault="00E048C1" w:rsidP="00E048C1">
            <w:pPr>
              <w:ind w:firstLine="0"/>
            </w:pPr>
            <w:r>
              <w:t>George</w:t>
            </w:r>
          </w:p>
        </w:tc>
        <w:tc>
          <w:tcPr>
            <w:tcW w:w="2179" w:type="dxa"/>
            <w:shd w:val="clear" w:color="auto" w:fill="auto"/>
          </w:tcPr>
          <w:p w:rsidR="00E048C1" w:rsidRPr="00E048C1" w:rsidRDefault="00E048C1" w:rsidP="00E048C1">
            <w:pPr>
              <w:ind w:firstLine="0"/>
            </w:pPr>
            <w:r>
              <w:t>Goldfinch</w:t>
            </w:r>
          </w:p>
        </w:tc>
        <w:tc>
          <w:tcPr>
            <w:tcW w:w="2180" w:type="dxa"/>
            <w:shd w:val="clear" w:color="auto" w:fill="auto"/>
          </w:tcPr>
          <w:p w:rsidR="00E048C1" w:rsidRPr="00E048C1" w:rsidRDefault="00E048C1" w:rsidP="00E048C1">
            <w:pPr>
              <w:ind w:firstLine="0"/>
            </w:pPr>
            <w:r>
              <w:t>Govan</w:t>
            </w:r>
          </w:p>
        </w:tc>
      </w:tr>
      <w:tr w:rsidR="00E048C1" w:rsidRPr="00E048C1" w:rsidTr="00E048C1">
        <w:tc>
          <w:tcPr>
            <w:tcW w:w="2179" w:type="dxa"/>
            <w:shd w:val="clear" w:color="auto" w:fill="auto"/>
          </w:tcPr>
          <w:p w:rsidR="00E048C1" w:rsidRPr="00E048C1" w:rsidRDefault="00E048C1" w:rsidP="00E048C1">
            <w:pPr>
              <w:ind w:firstLine="0"/>
            </w:pPr>
            <w:r>
              <w:t>Hamilton</w:t>
            </w:r>
          </w:p>
        </w:tc>
        <w:tc>
          <w:tcPr>
            <w:tcW w:w="2179" w:type="dxa"/>
            <w:shd w:val="clear" w:color="auto" w:fill="auto"/>
          </w:tcPr>
          <w:p w:rsidR="00E048C1" w:rsidRPr="00E048C1" w:rsidRDefault="00E048C1" w:rsidP="00E048C1">
            <w:pPr>
              <w:ind w:firstLine="0"/>
            </w:pPr>
            <w:r>
              <w:t>Hardee</w:t>
            </w:r>
          </w:p>
        </w:tc>
        <w:tc>
          <w:tcPr>
            <w:tcW w:w="2180" w:type="dxa"/>
            <w:shd w:val="clear" w:color="auto" w:fill="auto"/>
          </w:tcPr>
          <w:p w:rsidR="00E048C1" w:rsidRPr="00E048C1" w:rsidRDefault="00E048C1" w:rsidP="00E048C1">
            <w:pPr>
              <w:ind w:firstLine="0"/>
            </w:pPr>
            <w:r>
              <w:t>Hardwick</w:t>
            </w:r>
          </w:p>
        </w:tc>
      </w:tr>
      <w:tr w:rsidR="00E048C1" w:rsidRPr="00E048C1" w:rsidTr="00E048C1">
        <w:tc>
          <w:tcPr>
            <w:tcW w:w="2179" w:type="dxa"/>
            <w:shd w:val="clear" w:color="auto" w:fill="auto"/>
          </w:tcPr>
          <w:p w:rsidR="00E048C1" w:rsidRPr="00E048C1" w:rsidRDefault="00E048C1" w:rsidP="00E048C1">
            <w:pPr>
              <w:ind w:firstLine="0"/>
            </w:pPr>
            <w:r>
              <w:t>Harrell</w:t>
            </w:r>
          </w:p>
        </w:tc>
        <w:tc>
          <w:tcPr>
            <w:tcW w:w="2179" w:type="dxa"/>
            <w:shd w:val="clear" w:color="auto" w:fill="auto"/>
          </w:tcPr>
          <w:p w:rsidR="00E048C1" w:rsidRPr="00E048C1" w:rsidRDefault="00E048C1" w:rsidP="00E048C1">
            <w:pPr>
              <w:ind w:firstLine="0"/>
            </w:pPr>
            <w:r>
              <w:t>Hayes</w:t>
            </w:r>
          </w:p>
        </w:tc>
        <w:tc>
          <w:tcPr>
            <w:tcW w:w="2180" w:type="dxa"/>
            <w:shd w:val="clear" w:color="auto" w:fill="auto"/>
          </w:tcPr>
          <w:p w:rsidR="00E048C1" w:rsidRPr="00E048C1" w:rsidRDefault="00E048C1" w:rsidP="00E048C1">
            <w:pPr>
              <w:ind w:firstLine="0"/>
            </w:pPr>
            <w:r>
              <w:t>Henderson</w:t>
            </w:r>
          </w:p>
        </w:tc>
      </w:tr>
      <w:tr w:rsidR="00E048C1" w:rsidRPr="00E048C1" w:rsidTr="00E048C1">
        <w:tc>
          <w:tcPr>
            <w:tcW w:w="2179" w:type="dxa"/>
            <w:shd w:val="clear" w:color="auto" w:fill="auto"/>
          </w:tcPr>
          <w:p w:rsidR="00E048C1" w:rsidRPr="00E048C1" w:rsidRDefault="00E048C1" w:rsidP="00E048C1">
            <w:pPr>
              <w:ind w:firstLine="0"/>
            </w:pPr>
            <w:r>
              <w:t>Herbkersman</w:t>
            </w:r>
          </w:p>
        </w:tc>
        <w:tc>
          <w:tcPr>
            <w:tcW w:w="2179" w:type="dxa"/>
            <w:shd w:val="clear" w:color="auto" w:fill="auto"/>
          </w:tcPr>
          <w:p w:rsidR="00E048C1" w:rsidRPr="00E048C1" w:rsidRDefault="00E048C1" w:rsidP="00E048C1">
            <w:pPr>
              <w:ind w:firstLine="0"/>
            </w:pPr>
            <w:r>
              <w:t>Hiott</w:t>
            </w:r>
          </w:p>
        </w:tc>
        <w:tc>
          <w:tcPr>
            <w:tcW w:w="2180" w:type="dxa"/>
            <w:shd w:val="clear" w:color="auto" w:fill="auto"/>
          </w:tcPr>
          <w:p w:rsidR="00E048C1" w:rsidRPr="00E048C1" w:rsidRDefault="00E048C1" w:rsidP="00E048C1">
            <w:pPr>
              <w:ind w:firstLine="0"/>
            </w:pPr>
            <w:r>
              <w:t>Hixon</w:t>
            </w:r>
          </w:p>
        </w:tc>
      </w:tr>
      <w:tr w:rsidR="00E048C1" w:rsidRPr="00E048C1" w:rsidTr="00E048C1">
        <w:tc>
          <w:tcPr>
            <w:tcW w:w="2179" w:type="dxa"/>
            <w:shd w:val="clear" w:color="auto" w:fill="auto"/>
          </w:tcPr>
          <w:p w:rsidR="00E048C1" w:rsidRPr="00E048C1" w:rsidRDefault="00E048C1" w:rsidP="00E048C1">
            <w:pPr>
              <w:ind w:firstLine="0"/>
            </w:pPr>
            <w:r>
              <w:t>Hodges</w:t>
            </w:r>
          </w:p>
        </w:tc>
        <w:tc>
          <w:tcPr>
            <w:tcW w:w="2179" w:type="dxa"/>
            <w:shd w:val="clear" w:color="auto" w:fill="auto"/>
          </w:tcPr>
          <w:p w:rsidR="00E048C1" w:rsidRPr="00E048C1" w:rsidRDefault="00E048C1" w:rsidP="00E048C1">
            <w:pPr>
              <w:ind w:firstLine="0"/>
            </w:pPr>
            <w:r>
              <w:t>Horne</w:t>
            </w:r>
          </w:p>
        </w:tc>
        <w:tc>
          <w:tcPr>
            <w:tcW w:w="2180" w:type="dxa"/>
            <w:shd w:val="clear" w:color="auto" w:fill="auto"/>
          </w:tcPr>
          <w:p w:rsidR="00E048C1" w:rsidRPr="00E048C1" w:rsidRDefault="00E048C1" w:rsidP="00E048C1">
            <w:pPr>
              <w:ind w:firstLine="0"/>
            </w:pPr>
            <w:r>
              <w:t>Hosey</w:t>
            </w:r>
          </w:p>
        </w:tc>
      </w:tr>
      <w:tr w:rsidR="00E048C1" w:rsidRPr="00E048C1" w:rsidTr="00E048C1">
        <w:tc>
          <w:tcPr>
            <w:tcW w:w="2179" w:type="dxa"/>
            <w:shd w:val="clear" w:color="auto" w:fill="auto"/>
          </w:tcPr>
          <w:p w:rsidR="00E048C1" w:rsidRPr="00E048C1" w:rsidRDefault="00E048C1" w:rsidP="00E048C1">
            <w:pPr>
              <w:ind w:firstLine="0"/>
            </w:pPr>
            <w:r>
              <w:t>Howard</w:t>
            </w:r>
          </w:p>
        </w:tc>
        <w:tc>
          <w:tcPr>
            <w:tcW w:w="2179" w:type="dxa"/>
            <w:shd w:val="clear" w:color="auto" w:fill="auto"/>
          </w:tcPr>
          <w:p w:rsidR="00E048C1" w:rsidRPr="00E048C1" w:rsidRDefault="00E048C1" w:rsidP="00E048C1">
            <w:pPr>
              <w:ind w:firstLine="0"/>
            </w:pPr>
            <w:r>
              <w:t>Huggins</w:t>
            </w:r>
          </w:p>
        </w:tc>
        <w:tc>
          <w:tcPr>
            <w:tcW w:w="2180" w:type="dxa"/>
            <w:shd w:val="clear" w:color="auto" w:fill="auto"/>
          </w:tcPr>
          <w:p w:rsidR="00E048C1" w:rsidRPr="00E048C1" w:rsidRDefault="00E048C1" w:rsidP="00E048C1">
            <w:pPr>
              <w:ind w:firstLine="0"/>
            </w:pPr>
            <w:r>
              <w:t>Jefferson</w:t>
            </w:r>
          </w:p>
        </w:tc>
      </w:tr>
      <w:tr w:rsidR="00E048C1" w:rsidRPr="00E048C1" w:rsidTr="00E048C1">
        <w:tc>
          <w:tcPr>
            <w:tcW w:w="2179" w:type="dxa"/>
            <w:shd w:val="clear" w:color="auto" w:fill="auto"/>
          </w:tcPr>
          <w:p w:rsidR="00E048C1" w:rsidRPr="00E048C1" w:rsidRDefault="00E048C1" w:rsidP="00E048C1">
            <w:pPr>
              <w:ind w:firstLine="0"/>
            </w:pPr>
            <w:r>
              <w:t>Kennedy</w:t>
            </w:r>
          </w:p>
        </w:tc>
        <w:tc>
          <w:tcPr>
            <w:tcW w:w="2179" w:type="dxa"/>
            <w:shd w:val="clear" w:color="auto" w:fill="auto"/>
          </w:tcPr>
          <w:p w:rsidR="00E048C1" w:rsidRPr="00E048C1" w:rsidRDefault="00E048C1" w:rsidP="00E048C1">
            <w:pPr>
              <w:ind w:firstLine="0"/>
            </w:pPr>
            <w:r>
              <w:t>Knight</w:t>
            </w:r>
          </w:p>
        </w:tc>
        <w:tc>
          <w:tcPr>
            <w:tcW w:w="2180" w:type="dxa"/>
            <w:shd w:val="clear" w:color="auto" w:fill="auto"/>
          </w:tcPr>
          <w:p w:rsidR="00E048C1" w:rsidRPr="00E048C1" w:rsidRDefault="00E048C1" w:rsidP="00E048C1">
            <w:pPr>
              <w:ind w:firstLine="0"/>
            </w:pPr>
            <w:r>
              <w:t>Limehouse</w:t>
            </w:r>
          </w:p>
        </w:tc>
      </w:tr>
      <w:tr w:rsidR="00E048C1" w:rsidRPr="00E048C1" w:rsidTr="00E048C1">
        <w:tc>
          <w:tcPr>
            <w:tcW w:w="2179" w:type="dxa"/>
            <w:shd w:val="clear" w:color="auto" w:fill="auto"/>
          </w:tcPr>
          <w:p w:rsidR="00E048C1" w:rsidRPr="00E048C1" w:rsidRDefault="00E048C1" w:rsidP="00E048C1">
            <w:pPr>
              <w:ind w:firstLine="0"/>
            </w:pPr>
            <w:r>
              <w:t>Loftis</w:t>
            </w:r>
          </w:p>
        </w:tc>
        <w:tc>
          <w:tcPr>
            <w:tcW w:w="2179" w:type="dxa"/>
            <w:shd w:val="clear" w:color="auto" w:fill="auto"/>
          </w:tcPr>
          <w:p w:rsidR="00E048C1" w:rsidRPr="00E048C1" w:rsidRDefault="00E048C1" w:rsidP="00E048C1">
            <w:pPr>
              <w:ind w:firstLine="0"/>
            </w:pPr>
            <w:r>
              <w:t>Long</w:t>
            </w:r>
          </w:p>
        </w:tc>
        <w:tc>
          <w:tcPr>
            <w:tcW w:w="2180" w:type="dxa"/>
            <w:shd w:val="clear" w:color="auto" w:fill="auto"/>
          </w:tcPr>
          <w:p w:rsidR="00E048C1" w:rsidRPr="00E048C1" w:rsidRDefault="00E048C1" w:rsidP="00E048C1">
            <w:pPr>
              <w:ind w:firstLine="0"/>
            </w:pPr>
            <w:r>
              <w:t>Lowe</w:t>
            </w:r>
          </w:p>
        </w:tc>
      </w:tr>
      <w:tr w:rsidR="00E048C1" w:rsidRPr="00E048C1" w:rsidTr="00E048C1">
        <w:tc>
          <w:tcPr>
            <w:tcW w:w="2179" w:type="dxa"/>
            <w:shd w:val="clear" w:color="auto" w:fill="auto"/>
          </w:tcPr>
          <w:p w:rsidR="00E048C1" w:rsidRPr="00E048C1" w:rsidRDefault="00E048C1" w:rsidP="00E048C1">
            <w:pPr>
              <w:ind w:firstLine="0"/>
            </w:pPr>
            <w:r>
              <w:t>Lucas</w:t>
            </w:r>
          </w:p>
        </w:tc>
        <w:tc>
          <w:tcPr>
            <w:tcW w:w="2179" w:type="dxa"/>
            <w:shd w:val="clear" w:color="auto" w:fill="auto"/>
          </w:tcPr>
          <w:p w:rsidR="00E048C1" w:rsidRPr="00E048C1" w:rsidRDefault="00E048C1" w:rsidP="00E048C1">
            <w:pPr>
              <w:ind w:firstLine="0"/>
            </w:pPr>
            <w:r>
              <w:t>McEachern</w:t>
            </w:r>
          </w:p>
        </w:tc>
        <w:tc>
          <w:tcPr>
            <w:tcW w:w="2180" w:type="dxa"/>
            <w:shd w:val="clear" w:color="auto" w:fill="auto"/>
          </w:tcPr>
          <w:p w:rsidR="00E048C1" w:rsidRPr="00E048C1" w:rsidRDefault="00E048C1" w:rsidP="00E048C1">
            <w:pPr>
              <w:ind w:firstLine="0"/>
            </w:pPr>
            <w:r>
              <w:t>M. S. McLeod</w:t>
            </w:r>
          </w:p>
        </w:tc>
      </w:tr>
      <w:tr w:rsidR="00E048C1" w:rsidRPr="00E048C1" w:rsidTr="00E048C1">
        <w:tc>
          <w:tcPr>
            <w:tcW w:w="2179" w:type="dxa"/>
            <w:shd w:val="clear" w:color="auto" w:fill="auto"/>
          </w:tcPr>
          <w:p w:rsidR="00E048C1" w:rsidRPr="00E048C1" w:rsidRDefault="00E048C1" w:rsidP="00E048C1">
            <w:pPr>
              <w:ind w:firstLine="0"/>
            </w:pPr>
            <w:r>
              <w:t>W. J. McLeod</w:t>
            </w:r>
          </w:p>
        </w:tc>
        <w:tc>
          <w:tcPr>
            <w:tcW w:w="2179" w:type="dxa"/>
            <w:shd w:val="clear" w:color="auto" w:fill="auto"/>
          </w:tcPr>
          <w:p w:rsidR="00E048C1" w:rsidRPr="00E048C1" w:rsidRDefault="00E048C1" w:rsidP="00E048C1">
            <w:pPr>
              <w:ind w:firstLine="0"/>
            </w:pPr>
            <w:r>
              <w:t>Merrill</w:t>
            </w:r>
          </w:p>
        </w:tc>
        <w:tc>
          <w:tcPr>
            <w:tcW w:w="2180" w:type="dxa"/>
            <w:shd w:val="clear" w:color="auto" w:fill="auto"/>
          </w:tcPr>
          <w:p w:rsidR="00E048C1" w:rsidRPr="00E048C1" w:rsidRDefault="00E048C1" w:rsidP="00E048C1">
            <w:pPr>
              <w:ind w:firstLine="0"/>
            </w:pPr>
            <w:r>
              <w:t>Mitchell</w:t>
            </w:r>
          </w:p>
        </w:tc>
      </w:tr>
      <w:tr w:rsidR="00E048C1" w:rsidRPr="00E048C1" w:rsidTr="00E048C1">
        <w:tc>
          <w:tcPr>
            <w:tcW w:w="2179" w:type="dxa"/>
            <w:shd w:val="clear" w:color="auto" w:fill="auto"/>
          </w:tcPr>
          <w:p w:rsidR="00E048C1" w:rsidRPr="00E048C1" w:rsidRDefault="00E048C1" w:rsidP="00E048C1">
            <w:pPr>
              <w:ind w:firstLine="0"/>
            </w:pPr>
            <w:r>
              <w:t>D. C. Moss</w:t>
            </w:r>
          </w:p>
        </w:tc>
        <w:tc>
          <w:tcPr>
            <w:tcW w:w="2179" w:type="dxa"/>
            <w:shd w:val="clear" w:color="auto" w:fill="auto"/>
          </w:tcPr>
          <w:p w:rsidR="00E048C1" w:rsidRPr="00E048C1" w:rsidRDefault="00E048C1" w:rsidP="00E048C1">
            <w:pPr>
              <w:ind w:firstLine="0"/>
            </w:pPr>
            <w:r>
              <w:t>V. S. Moss</w:t>
            </w:r>
          </w:p>
        </w:tc>
        <w:tc>
          <w:tcPr>
            <w:tcW w:w="2180" w:type="dxa"/>
            <w:shd w:val="clear" w:color="auto" w:fill="auto"/>
          </w:tcPr>
          <w:p w:rsidR="00E048C1" w:rsidRPr="00E048C1" w:rsidRDefault="00E048C1" w:rsidP="00E048C1">
            <w:pPr>
              <w:ind w:firstLine="0"/>
            </w:pPr>
            <w:r>
              <w:t>Munnerlyn</w:t>
            </w:r>
          </w:p>
        </w:tc>
      </w:tr>
      <w:tr w:rsidR="00E048C1" w:rsidRPr="00E048C1" w:rsidTr="00E048C1">
        <w:tc>
          <w:tcPr>
            <w:tcW w:w="2179" w:type="dxa"/>
            <w:shd w:val="clear" w:color="auto" w:fill="auto"/>
          </w:tcPr>
          <w:p w:rsidR="00E048C1" w:rsidRPr="00E048C1" w:rsidRDefault="00E048C1" w:rsidP="00E048C1">
            <w:pPr>
              <w:ind w:firstLine="0"/>
            </w:pPr>
            <w:r>
              <w:t>Nanney</w:t>
            </w:r>
          </w:p>
        </w:tc>
        <w:tc>
          <w:tcPr>
            <w:tcW w:w="2179" w:type="dxa"/>
            <w:shd w:val="clear" w:color="auto" w:fill="auto"/>
          </w:tcPr>
          <w:p w:rsidR="00E048C1" w:rsidRPr="00E048C1" w:rsidRDefault="00E048C1" w:rsidP="00E048C1">
            <w:pPr>
              <w:ind w:firstLine="0"/>
            </w:pPr>
            <w:r>
              <w:t>Newton</w:t>
            </w:r>
          </w:p>
        </w:tc>
        <w:tc>
          <w:tcPr>
            <w:tcW w:w="2180" w:type="dxa"/>
            <w:shd w:val="clear" w:color="auto" w:fill="auto"/>
          </w:tcPr>
          <w:p w:rsidR="00E048C1" w:rsidRPr="00E048C1" w:rsidRDefault="00E048C1" w:rsidP="00E048C1">
            <w:pPr>
              <w:ind w:firstLine="0"/>
            </w:pPr>
            <w:r>
              <w:t>Norman</w:t>
            </w:r>
          </w:p>
        </w:tc>
      </w:tr>
      <w:tr w:rsidR="00E048C1" w:rsidRPr="00E048C1" w:rsidTr="00E048C1">
        <w:tc>
          <w:tcPr>
            <w:tcW w:w="2179" w:type="dxa"/>
            <w:shd w:val="clear" w:color="auto" w:fill="auto"/>
          </w:tcPr>
          <w:p w:rsidR="00E048C1" w:rsidRPr="00E048C1" w:rsidRDefault="00E048C1" w:rsidP="00E048C1">
            <w:pPr>
              <w:ind w:firstLine="0"/>
            </w:pPr>
            <w:r>
              <w:t>Norrell</w:t>
            </w:r>
          </w:p>
        </w:tc>
        <w:tc>
          <w:tcPr>
            <w:tcW w:w="2179" w:type="dxa"/>
            <w:shd w:val="clear" w:color="auto" w:fill="auto"/>
          </w:tcPr>
          <w:p w:rsidR="00E048C1" w:rsidRPr="00E048C1" w:rsidRDefault="00E048C1" w:rsidP="00E048C1">
            <w:pPr>
              <w:ind w:firstLine="0"/>
            </w:pPr>
            <w:r>
              <w:t>R. L. Ott</w:t>
            </w:r>
          </w:p>
        </w:tc>
        <w:tc>
          <w:tcPr>
            <w:tcW w:w="2180" w:type="dxa"/>
            <w:shd w:val="clear" w:color="auto" w:fill="auto"/>
          </w:tcPr>
          <w:p w:rsidR="00E048C1" w:rsidRPr="00E048C1" w:rsidRDefault="00E048C1" w:rsidP="00E048C1">
            <w:pPr>
              <w:ind w:firstLine="0"/>
            </w:pPr>
            <w:r>
              <w:t>Owens</w:t>
            </w:r>
          </w:p>
        </w:tc>
      </w:tr>
      <w:tr w:rsidR="00E048C1" w:rsidRPr="00E048C1" w:rsidTr="00E048C1">
        <w:tc>
          <w:tcPr>
            <w:tcW w:w="2179" w:type="dxa"/>
            <w:shd w:val="clear" w:color="auto" w:fill="auto"/>
          </w:tcPr>
          <w:p w:rsidR="00E048C1" w:rsidRPr="00E048C1" w:rsidRDefault="00E048C1" w:rsidP="00E048C1">
            <w:pPr>
              <w:ind w:firstLine="0"/>
            </w:pPr>
            <w:r>
              <w:t>Parks</w:t>
            </w:r>
          </w:p>
        </w:tc>
        <w:tc>
          <w:tcPr>
            <w:tcW w:w="2179" w:type="dxa"/>
            <w:shd w:val="clear" w:color="auto" w:fill="auto"/>
          </w:tcPr>
          <w:p w:rsidR="00E048C1" w:rsidRPr="00E048C1" w:rsidRDefault="00E048C1" w:rsidP="00E048C1">
            <w:pPr>
              <w:ind w:firstLine="0"/>
            </w:pPr>
            <w:r>
              <w:t>Patrick</w:t>
            </w:r>
          </w:p>
        </w:tc>
        <w:tc>
          <w:tcPr>
            <w:tcW w:w="2180" w:type="dxa"/>
            <w:shd w:val="clear" w:color="auto" w:fill="auto"/>
          </w:tcPr>
          <w:p w:rsidR="00E048C1" w:rsidRPr="00E048C1" w:rsidRDefault="00E048C1" w:rsidP="00E048C1">
            <w:pPr>
              <w:ind w:firstLine="0"/>
            </w:pPr>
            <w:r>
              <w:t>Pitts</w:t>
            </w:r>
          </w:p>
        </w:tc>
      </w:tr>
      <w:tr w:rsidR="00E048C1" w:rsidRPr="00E048C1" w:rsidTr="00E048C1">
        <w:tc>
          <w:tcPr>
            <w:tcW w:w="2179" w:type="dxa"/>
            <w:shd w:val="clear" w:color="auto" w:fill="auto"/>
          </w:tcPr>
          <w:p w:rsidR="00E048C1" w:rsidRPr="00E048C1" w:rsidRDefault="00E048C1" w:rsidP="00E048C1">
            <w:pPr>
              <w:ind w:firstLine="0"/>
            </w:pPr>
            <w:r>
              <w:t>Pope</w:t>
            </w:r>
          </w:p>
        </w:tc>
        <w:tc>
          <w:tcPr>
            <w:tcW w:w="2179" w:type="dxa"/>
            <w:shd w:val="clear" w:color="auto" w:fill="auto"/>
          </w:tcPr>
          <w:p w:rsidR="00E048C1" w:rsidRPr="00E048C1" w:rsidRDefault="00E048C1" w:rsidP="00E048C1">
            <w:pPr>
              <w:ind w:firstLine="0"/>
            </w:pPr>
            <w:r>
              <w:t>Putnam</w:t>
            </w:r>
          </w:p>
        </w:tc>
        <w:tc>
          <w:tcPr>
            <w:tcW w:w="2180" w:type="dxa"/>
            <w:shd w:val="clear" w:color="auto" w:fill="auto"/>
          </w:tcPr>
          <w:p w:rsidR="00E048C1" w:rsidRPr="00E048C1" w:rsidRDefault="00E048C1" w:rsidP="00E048C1">
            <w:pPr>
              <w:ind w:firstLine="0"/>
            </w:pPr>
            <w:r>
              <w:t>Quinn</w:t>
            </w:r>
          </w:p>
        </w:tc>
      </w:tr>
      <w:tr w:rsidR="00E048C1" w:rsidRPr="00E048C1" w:rsidTr="00E048C1">
        <w:tc>
          <w:tcPr>
            <w:tcW w:w="2179" w:type="dxa"/>
            <w:shd w:val="clear" w:color="auto" w:fill="auto"/>
          </w:tcPr>
          <w:p w:rsidR="00E048C1" w:rsidRPr="00E048C1" w:rsidRDefault="00E048C1" w:rsidP="00E048C1">
            <w:pPr>
              <w:ind w:firstLine="0"/>
            </w:pPr>
            <w:r>
              <w:t>Ridgeway</w:t>
            </w:r>
          </w:p>
        </w:tc>
        <w:tc>
          <w:tcPr>
            <w:tcW w:w="2179" w:type="dxa"/>
            <w:shd w:val="clear" w:color="auto" w:fill="auto"/>
          </w:tcPr>
          <w:p w:rsidR="00E048C1" w:rsidRPr="00E048C1" w:rsidRDefault="00E048C1" w:rsidP="00E048C1">
            <w:pPr>
              <w:ind w:firstLine="0"/>
            </w:pPr>
            <w:r>
              <w:t>Riley</w:t>
            </w:r>
          </w:p>
        </w:tc>
        <w:tc>
          <w:tcPr>
            <w:tcW w:w="2180" w:type="dxa"/>
            <w:shd w:val="clear" w:color="auto" w:fill="auto"/>
          </w:tcPr>
          <w:p w:rsidR="00E048C1" w:rsidRPr="00E048C1" w:rsidRDefault="00E048C1" w:rsidP="00E048C1">
            <w:pPr>
              <w:ind w:firstLine="0"/>
            </w:pPr>
            <w:r>
              <w:t>Rivers</w:t>
            </w:r>
          </w:p>
        </w:tc>
      </w:tr>
      <w:tr w:rsidR="00E048C1" w:rsidRPr="00E048C1" w:rsidTr="00E048C1">
        <w:tc>
          <w:tcPr>
            <w:tcW w:w="2179" w:type="dxa"/>
            <w:shd w:val="clear" w:color="auto" w:fill="auto"/>
          </w:tcPr>
          <w:p w:rsidR="00E048C1" w:rsidRPr="00E048C1" w:rsidRDefault="00E048C1" w:rsidP="00E048C1">
            <w:pPr>
              <w:ind w:firstLine="0"/>
            </w:pPr>
            <w:r>
              <w:t>Ryhal</w:t>
            </w:r>
          </w:p>
        </w:tc>
        <w:tc>
          <w:tcPr>
            <w:tcW w:w="2179" w:type="dxa"/>
            <w:shd w:val="clear" w:color="auto" w:fill="auto"/>
          </w:tcPr>
          <w:p w:rsidR="00E048C1" w:rsidRPr="00E048C1" w:rsidRDefault="00E048C1" w:rsidP="00E048C1">
            <w:pPr>
              <w:ind w:firstLine="0"/>
            </w:pPr>
            <w:r>
              <w:t>Sabb</w:t>
            </w:r>
          </w:p>
        </w:tc>
        <w:tc>
          <w:tcPr>
            <w:tcW w:w="2180" w:type="dxa"/>
            <w:shd w:val="clear" w:color="auto" w:fill="auto"/>
          </w:tcPr>
          <w:p w:rsidR="00E048C1" w:rsidRPr="00E048C1" w:rsidRDefault="00E048C1" w:rsidP="00E048C1">
            <w:pPr>
              <w:ind w:firstLine="0"/>
            </w:pPr>
            <w:r>
              <w:t>Sandifer</w:t>
            </w:r>
          </w:p>
        </w:tc>
      </w:tr>
      <w:tr w:rsidR="00E048C1" w:rsidRPr="00E048C1" w:rsidTr="00E048C1">
        <w:tc>
          <w:tcPr>
            <w:tcW w:w="2179" w:type="dxa"/>
            <w:shd w:val="clear" w:color="auto" w:fill="auto"/>
          </w:tcPr>
          <w:p w:rsidR="00E048C1" w:rsidRPr="00E048C1" w:rsidRDefault="00E048C1" w:rsidP="00E048C1">
            <w:pPr>
              <w:ind w:firstLine="0"/>
            </w:pPr>
            <w:r>
              <w:t>Simrill</w:t>
            </w:r>
          </w:p>
        </w:tc>
        <w:tc>
          <w:tcPr>
            <w:tcW w:w="2179" w:type="dxa"/>
            <w:shd w:val="clear" w:color="auto" w:fill="auto"/>
          </w:tcPr>
          <w:p w:rsidR="00E048C1" w:rsidRPr="00E048C1" w:rsidRDefault="00E048C1" w:rsidP="00E048C1">
            <w:pPr>
              <w:ind w:firstLine="0"/>
            </w:pPr>
            <w:r>
              <w:t>Skelton</w:t>
            </w:r>
          </w:p>
        </w:tc>
        <w:tc>
          <w:tcPr>
            <w:tcW w:w="2180" w:type="dxa"/>
            <w:shd w:val="clear" w:color="auto" w:fill="auto"/>
          </w:tcPr>
          <w:p w:rsidR="00E048C1" w:rsidRPr="00E048C1" w:rsidRDefault="00E048C1" w:rsidP="00E048C1">
            <w:pPr>
              <w:ind w:firstLine="0"/>
            </w:pPr>
            <w:r>
              <w:t>G. R. Smith</w:t>
            </w:r>
          </w:p>
        </w:tc>
      </w:tr>
      <w:tr w:rsidR="00E048C1" w:rsidRPr="00E048C1" w:rsidTr="00E048C1">
        <w:tc>
          <w:tcPr>
            <w:tcW w:w="2179" w:type="dxa"/>
            <w:shd w:val="clear" w:color="auto" w:fill="auto"/>
          </w:tcPr>
          <w:p w:rsidR="00E048C1" w:rsidRPr="00E048C1" w:rsidRDefault="00E048C1" w:rsidP="00E048C1">
            <w:pPr>
              <w:ind w:firstLine="0"/>
            </w:pPr>
            <w:r>
              <w:t>J. E. Smith</w:t>
            </w:r>
          </w:p>
        </w:tc>
        <w:tc>
          <w:tcPr>
            <w:tcW w:w="2179" w:type="dxa"/>
            <w:shd w:val="clear" w:color="auto" w:fill="auto"/>
          </w:tcPr>
          <w:p w:rsidR="00E048C1" w:rsidRPr="00E048C1" w:rsidRDefault="00E048C1" w:rsidP="00E048C1">
            <w:pPr>
              <w:ind w:firstLine="0"/>
            </w:pPr>
            <w:r>
              <w:t>J. R. Smith</w:t>
            </w:r>
          </w:p>
        </w:tc>
        <w:tc>
          <w:tcPr>
            <w:tcW w:w="2180" w:type="dxa"/>
            <w:shd w:val="clear" w:color="auto" w:fill="auto"/>
          </w:tcPr>
          <w:p w:rsidR="00E048C1" w:rsidRPr="00E048C1" w:rsidRDefault="00E048C1" w:rsidP="00E048C1">
            <w:pPr>
              <w:ind w:firstLine="0"/>
            </w:pPr>
            <w:r>
              <w:t>Sottile</w:t>
            </w:r>
          </w:p>
        </w:tc>
      </w:tr>
      <w:tr w:rsidR="00E048C1" w:rsidRPr="00E048C1" w:rsidTr="00E048C1">
        <w:tc>
          <w:tcPr>
            <w:tcW w:w="2179" w:type="dxa"/>
            <w:shd w:val="clear" w:color="auto" w:fill="auto"/>
          </w:tcPr>
          <w:p w:rsidR="00E048C1" w:rsidRPr="00E048C1" w:rsidRDefault="00E048C1" w:rsidP="00E048C1">
            <w:pPr>
              <w:ind w:firstLine="0"/>
            </w:pPr>
            <w:r>
              <w:t>Spires</w:t>
            </w:r>
          </w:p>
        </w:tc>
        <w:tc>
          <w:tcPr>
            <w:tcW w:w="2179" w:type="dxa"/>
            <w:shd w:val="clear" w:color="auto" w:fill="auto"/>
          </w:tcPr>
          <w:p w:rsidR="00E048C1" w:rsidRPr="00E048C1" w:rsidRDefault="00E048C1" w:rsidP="00E048C1">
            <w:pPr>
              <w:ind w:firstLine="0"/>
            </w:pPr>
            <w:r>
              <w:t>Stavrinakis</w:t>
            </w:r>
          </w:p>
        </w:tc>
        <w:tc>
          <w:tcPr>
            <w:tcW w:w="2180" w:type="dxa"/>
            <w:shd w:val="clear" w:color="auto" w:fill="auto"/>
          </w:tcPr>
          <w:p w:rsidR="00E048C1" w:rsidRPr="00E048C1" w:rsidRDefault="00E048C1" w:rsidP="00E048C1">
            <w:pPr>
              <w:ind w:firstLine="0"/>
            </w:pPr>
            <w:r>
              <w:t>Stringer</w:t>
            </w:r>
          </w:p>
        </w:tc>
      </w:tr>
      <w:tr w:rsidR="00E048C1" w:rsidRPr="00E048C1" w:rsidTr="00E048C1">
        <w:tc>
          <w:tcPr>
            <w:tcW w:w="2179" w:type="dxa"/>
            <w:shd w:val="clear" w:color="auto" w:fill="auto"/>
          </w:tcPr>
          <w:p w:rsidR="00E048C1" w:rsidRPr="00E048C1" w:rsidRDefault="00E048C1" w:rsidP="00E048C1">
            <w:pPr>
              <w:ind w:firstLine="0"/>
            </w:pPr>
            <w:r>
              <w:t>Tallon</w:t>
            </w:r>
          </w:p>
        </w:tc>
        <w:tc>
          <w:tcPr>
            <w:tcW w:w="2179" w:type="dxa"/>
            <w:shd w:val="clear" w:color="auto" w:fill="auto"/>
          </w:tcPr>
          <w:p w:rsidR="00E048C1" w:rsidRPr="00E048C1" w:rsidRDefault="00E048C1" w:rsidP="00E048C1">
            <w:pPr>
              <w:ind w:firstLine="0"/>
            </w:pPr>
            <w:r>
              <w:t>Taylor</w:t>
            </w:r>
          </w:p>
        </w:tc>
        <w:tc>
          <w:tcPr>
            <w:tcW w:w="2180" w:type="dxa"/>
            <w:shd w:val="clear" w:color="auto" w:fill="auto"/>
          </w:tcPr>
          <w:p w:rsidR="00E048C1" w:rsidRPr="00E048C1" w:rsidRDefault="00E048C1" w:rsidP="00E048C1">
            <w:pPr>
              <w:ind w:firstLine="0"/>
            </w:pPr>
            <w:r>
              <w:t>Thayer</w:t>
            </w:r>
          </w:p>
        </w:tc>
      </w:tr>
      <w:tr w:rsidR="00E048C1" w:rsidRPr="00E048C1" w:rsidTr="00E048C1">
        <w:tc>
          <w:tcPr>
            <w:tcW w:w="2179" w:type="dxa"/>
            <w:shd w:val="clear" w:color="auto" w:fill="auto"/>
          </w:tcPr>
          <w:p w:rsidR="00E048C1" w:rsidRPr="00E048C1" w:rsidRDefault="00E048C1" w:rsidP="00E048C1">
            <w:pPr>
              <w:ind w:firstLine="0"/>
            </w:pPr>
            <w:r>
              <w:t>Toole</w:t>
            </w:r>
          </w:p>
        </w:tc>
        <w:tc>
          <w:tcPr>
            <w:tcW w:w="2179" w:type="dxa"/>
            <w:shd w:val="clear" w:color="auto" w:fill="auto"/>
          </w:tcPr>
          <w:p w:rsidR="00E048C1" w:rsidRPr="00E048C1" w:rsidRDefault="00E048C1" w:rsidP="00E048C1">
            <w:pPr>
              <w:ind w:firstLine="0"/>
            </w:pPr>
            <w:r>
              <w:t>Vick</w:t>
            </w:r>
          </w:p>
        </w:tc>
        <w:tc>
          <w:tcPr>
            <w:tcW w:w="2180" w:type="dxa"/>
            <w:shd w:val="clear" w:color="auto" w:fill="auto"/>
          </w:tcPr>
          <w:p w:rsidR="00E048C1" w:rsidRPr="00E048C1" w:rsidRDefault="00E048C1" w:rsidP="00E048C1">
            <w:pPr>
              <w:ind w:firstLine="0"/>
            </w:pPr>
            <w:r>
              <w:t>Weeks</w:t>
            </w:r>
          </w:p>
        </w:tc>
      </w:tr>
      <w:tr w:rsidR="00E048C1" w:rsidRPr="00E048C1" w:rsidTr="00E048C1">
        <w:tc>
          <w:tcPr>
            <w:tcW w:w="2179" w:type="dxa"/>
            <w:shd w:val="clear" w:color="auto" w:fill="auto"/>
          </w:tcPr>
          <w:p w:rsidR="00E048C1" w:rsidRPr="00E048C1" w:rsidRDefault="00E048C1" w:rsidP="00E048C1">
            <w:pPr>
              <w:keepNext/>
              <w:ind w:firstLine="0"/>
            </w:pPr>
            <w:r>
              <w:t>Wells</w:t>
            </w:r>
          </w:p>
        </w:tc>
        <w:tc>
          <w:tcPr>
            <w:tcW w:w="2179" w:type="dxa"/>
            <w:shd w:val="clear" w:color="auto" w:fill="auto"/>
          </w:tcPr>
          <w:p w:rsidR="00E048C1" w:rsidRPr="00E048C1" w:rsidRDefault="00E048C1" w:rsidP="00E048C1">
            <w:pPr>
              <w:keepNext/>
              <w:ind w:firstLine="0"/>
            </w:pPr>
            <w:r>
              <w:t>White</w:t>
            </w:r>
          </w:p>
        </w:tc>
        <w:tc>
          <w:tcPr>
            <w:tcW w:w="2180" w:type="dxa"/>
            <w:shd w:val="clear" w:color="auto" w:fill="auto"/>
          </w:tcPr>
          <w:p w:rsidR="00E048C1" w:rsidRPr="00E048C1" w:rsidRDefault="00E048C1" w:rsidP="00E048C1">
            <w:pPr>
              <w:keepNext/>
              <w:ind w:firstLine="0"/>
            </w:pPr>
            <w:r>
              <w:t>Whitmire</w:t>
            </w:r>
          </w:p>
        </w:tc>
      </w:tr>
      <w:tr w:rsidR="00E048C1" w:rsidRPr="00E048C1" w:rsidTr="00E048C1">
        <w:tc>
          <w:tcPr>
            <w:tcW w:w="2179" w:type="dxa"/>
            <w:shd w:val="clear" w:color="auto" w:fill="auto"/>
          </w:tcPr>
          <w:p w:rsidR="00E048C1" w:rsidRPr="00E048C1" w:rsidRDefault="00E048C1" w:rsidP="00E048C1">
            <w:pPr>
              <w:keepNext/>
              <w:ind w:firstLine="0"/>
            </w:pPr>
            <w:r>
              <w:t>Williams</w:t>
            </w:r>
          </w:p>
        </w:tc>
        <w:tc>
          <w:tcPr>
            <w:tcW w:w="2179" w:type="dxa"/>
            <w:shd w:val="clear" w:color="auto" w:fill="auto"/>
          </w:tcPr>
          <w:p w:rsidR="00E048C1" w:rsidRPr="00E048C1" w:rsidRDefault="00E048C1" w:rsidP="00E048C1">
            <w:pPr>
              <w:keepNext/>
              <w:ind w:firstLine="0"/>
            </w:pPr>
            <w:r>
              <w:t>Willis</w:t>
            </w:r>
          </w:p>
        </w:tc>
        <w:tc>
          <w:tcPr>
            <w:tcW w:w="2180" w:type="dxa"/>
            <w:shd w:val="clear" w:color="auto" w:fill="auto"/>
          </w:tcPr>
          <w:p w:rsidR="00E048C1" w:rsidRPr="00E048C1" w:rsidRDefault="00E048C1" w:rsidP="00E048C1">
            <w:pPr>
              <w:keepNext/>
              <w:ind w:firstLine="0"/>
            </w:pPr>
          </w:p>
        </w:tc>
      </w:tr>
    </w:tbl>
    <w:p w:rsidR="00E048C1" w:rsidRDefault="00E048C1" w:rsidP="00E048C1"/>
    <w:p w:rsidR="00E048C1" w:rsidRDefault="00E048C1" w:rsidP="00E048C1">
      <w:pPr>
        <w:jc w:val="center"/>
        <w:rPr>
          <w:b/>
        </w:rPr>
      </w:pPr>
      <w:r w:rsidRPr="00E048C1">
        <w:rPr>
          <w:b/>
        </w:rPr>
        <w:t>Total--104</w:t>
      </w:r>
    </w:p>
    <w:p w:rsidR="00E048C1" w:rsidRDefault="00E048C1" w:rsidP="00E048C1">
      <w:pPr>
        <w:jc w:val="center"/>
        <w:rPr>
          <w:b/>
        </w:rPr>
      </w:pPr>
    </w:p>
    <w:p w:rsidR="00E048C1" w:rsidRDefault="00E048C1" w:rsidP="00E048C1">
      <w:pPr>
        <w:ind w:firstLine="0"/>
      </w:pPr>
      <w:r w:rsidRPr="00E048C1">
        <w:t xml:space="preserve"> </w:t>
      </w:r>
      <w:r>
        <w:t>Those who voted in the negative are:</w:t>
      </w:r>
    </w:p>
    <w:p w:rsidR="00E048C1" w:rsidRDefault="00E048C1" w:rsidP="00E048C1"/>
    <w:p w:rsidR="00E048C1" w:rsidRDefault="00E048C1" w:rsidP="00E048C1">
      <w:pPr>
        <w:jc w:val="center"/>
        <w:rPr>
          <w:b/>
        </w:rPr>
      </w:pPr>
      <w:r w:rsidRPr="00E048C1">
        <w:rPr>
          <w:b/>
        </w:rPr>
        <w:t>Total--0</w:t>
      </w:r>
    </w:p>
    <w:p w:rsidR="00E048C1" w:rsidRDefault="00E048C1" w:rsidP="00E048C1">
      <w:pPr>
        <w:jc w:val="center"/>
        <w:rPr>
          <w:b/>
        </w:rPr>
      </w:pPr>
    </w:p>
    <w:p w:rsidR="00E048C1" w:rsidRDefault="00E048C1" w:rsidP="00E048C1">
      <w:r>
        <w:t>So, the Bill, as amended, was read the second time and ordered to third reading.</w:t>
      </w:r>
    </w:p>
    <w:p w:rsidR="00E048C1" w:rsidRDefault="00E048C1" w:rsidP="00E048C1"/>
    <w:p w:rsidR="00E048C1" w:rsidRDefault="00E048C1" w:rsidP="00E048C1">
      <w:pPr>
        <w:keepNext/>
        <w:jc w:val="center"/>
        <w:rPr>
          <w:b/>
        </w:rPr>
      </w:pPr>
      <w:r w:rsidRPr="00E048C1">
        <w:rPr>
          <w:b/>
        </w:rPr>
        <w:t>H. 4560--DEBATE ADJOURNED</w:t>
      </w:r>
    </w:p>
    <w:p w:rsidR="00E048C1" w:rsidRDefault="00E048C1" w:rsidP="00E048C1">
      <w:pPr>
        <w:keepNext/>
      </w:pPr>
      <w:r>
        <w:t>The following Bill was taken up:</w:t>
      </w:r>
    </w:p>
    <w:p w:rsidR="00E048C1" w:rsidRDefault="00E048C1" w:rsidP="00E048C1">
      <w:pPr>
        <w:keepNext/>
      </w:pPr>
      <w:bookmarkStart w:id="139" w:name="include_clip_start_303"/>
      <w:bookmarkEnd w:id="139"/>
    </w:p>
    <w:p w:rsidR="00E048C1" w:rsidRDefault="00E048C1" w:rsidP="00E048C1">
      <w:r>
        <w:t>H. 4560 -- Reps. G. M. Smith and Weeks: A BILL TO AMEND SECTION 17-1-40, AS AMENDED, CODE OF LAWS OF SOUTH CAROLINA, 1976, RELATING TO DESTRUCTION OR EXPUNGEMENT OF CERTAIN ARREST AND BOOKING RECORDS UNDER CERTAIN CIRCUMSTANCES, SO AS TO PROVIDE FOR THE RETENTION OF EVIDENCE GATHERED, INCIDENT REPORTS, AND INVESTIGATIVE FILES PRODUCED AS A RESULT OF A LAW ENFORCEMENT ACTION, TO PROVIDE THAT THESE MATERIALS ARE NOT SUBJECT TO AN EXPUNGEMENT ORDER, AND AUTHORIZE REDACTION OF CERTAIN INFORMATION FOLLOWING A NO CONVICTION DISPOSITION OF THE CRIMINAL CHARGE.</w:t>
      </w:r>
    </w:p>
    <w:p w:rsidR="00E048C1" w:rsidRDefault="00E048C1" w:rsidP="00E048C1"/>
    <w:p w:rsidR="00E048C1" w:rsidRPr="00286FC7" w:rsidRDefault="00E048C1" w:rsidP="00E048C1">
      <w:r w:rsidRPr="00286FC7">
        <w:t xml:space="preserve">The Committee on Judiciary proposed the following Amendment No. 1 </w:t>
      </w:r>
      <w:r w:rsidR="00004205">
        <w:t xml:space="preserve">to </w:t>
      </w:r>
      <w:r w:rsidRPr="00286FC7">
        <w:t>H. 4560 (COUNCIL\MS\4560C001.MS.AHB14), which was tabled:</w:t>
      </w:r>
    </w:p>
    <w:p w:rsidR="00E048C1" w:rsidRPr="00286FC7" w:rsidRDefault="00E048C1" w:rsidP="00E048C1">
      <w:r w:rsidRPr="00286FC7">
        <w:t>Amend the bill, as and if amended, by striking all after the enacting words and inserting:</w:t>
      </w:r>
    </w:p>
    <w:p w:rsidR="00E048C1" w:rsidRPr="00286FC7" w:rsidRDefault="00E048C1" w:rsidP="00E048C1">
      <w:pPr>
        <w:suppressAutoHyphens/>
      </w:pPr>
      <w:r w:rsidRPr="00286FC7">
        <w:t>/  SECTION</w:t>
      </w:r>
      <w:r w:rsidRPr="00286FC7">
        <w:tab/>
        <w:t>1.</w:t>
      </w:r>
      <w:r w:rsidRPr="00286FC7">
        <w:tab/>
        <w:t>Section 17</w:t>
      </w:r>
      <w:r w:rsidRPr="00286FC7">
        <w:noBreakHyphen/>
        <w:t>1</w:t>
      </w:r>
      <w:r w:rsidRPr="00286FC7">
        <w:noBreakHyphen/>
        <w:t>40 of the 1976 Code, as last amended by Act 75 of 2013, is further amended to read:</w:t>
      </w:r>
    </w:p>
    <w:p w:rsidR="00E048C1" w:rsidRPr="00286FC7" w:rsidRDefault="00E048C1" w:rsidP="00E048C1">
      <w:pPr>
        <w:rPr>
          <w:color w:val="000000"/>
        </w:rPr>
      </w:pPr>
      <w:r w:rsidRPr="00286FC7">
        <w:tab/>
        <w:t>“Section 17</w:t>
      </w:r>
      <w:r w:rsidRPr="00286FC7">
        <w:noBreakHyphen/>
        <w:t>1</w:t>
      </w:r>
      <w:r w:rsidRPr="00286FC7">
        <w:noBreakHyphen/>
        <w:t>40.</w:t>
      </w:r>
      <w:r w:rsidRPr="00286FC7">
        <w:tab/>
      </w:r>
      <w:r w:rsidRPr="00286FC7">
        <w:rPr>
          <w:color w:val="000000"/>
        </w:rPr>
        <w:t>(A)</w:t>
      </w:r>
      <w:r w:rsidRPr="00286FC7">
        <w:rPr>
          <w:color w:val="000000"/>
        </w:rPr>
        <w:tab/>
        <w:t xml:space="preserve">A person who after being charged with a criminal offense and the charge is discharged, proceedings against the person are dismissed, or the person is found not guilty of the charge, the arrest and booking record, files, mug shots, and fingerprints of the person must be destroyed and no evidence of the record pertaining to the charge </w:t>
      </w:r>
      <w:r w:rsidRPr="00286FC7">
        <w:rPr>
          <w:color w:val="000000"/>
          <w:u w:val="single"/>
        </w:rPr>
        <w:t>or any associated bench warrant</w:t>
      </w:r>
      <w:r w:rsidRPr="00286FC7">
        <w:rPr>
          <w:color w:val="000000"/>
        </w:rPr>
        <w:t xml:space="preserve"> may be retained by any municipal, county, or state law enforcement agency.  Provided, however, that local and state detention and correctional facilities may retain booking records, identifying documentation and materials, and other institutional reports and files under seal, on all persons who have been processed, detained, or incarcerated, for a period not to exceed three years from the date of the expungement order to manage their statistical and professional information needs and, </w:t>
      </w:r>
      <w:r w:rsidRPr="00286FC7">
        <w:rPr>
          <w:strike/>
          <w:color w:val="000000"/>
        </w:rPr>
        <w:t>where</w:t>
      </w:r>
      <w:r w:rsidRPr="00286FC7">
        <w:rPr>
          <w:color w:val="000000"/>
        </w:rPr>
        <w:t xml:space="preserve"> </w:t>
      </w:r>
      <w:r w:rsidRPr="00286FC7">
        <w:rPr>
          <w:color w:val="000000"/>
          <w:u w:val="single"/>
        </w:rPr>
        <w:t>when</w:t>
      </w:r>
      <w:r w:rsidRPr="00286FC7">
        <w:rPr>
          <w:color w:val="000000"/>
        </w:rPr>
        <w:t xml:space="preserve"> necessary, to defend such facilities during litigation proceedings except when an action, complaint, or inquiry has been initiated.  Information retained by a local or state detention or correctional facility as permitted under this section after an expungement order has been issued is not a public document and is exempt from disclosure.  </w:t>
      </w:r>
      <w:r w:rsidRPr="00286FC7">
        <w:rPr>
          <w:strike/>
          <w:color w:val="000000"/>
        </w:rPr>
        <w:t>Such</w:t>
      </w:r>
      <w:r w:rsidRPr="00286FC7">
        <w:rPr>
          <w:color w:val="000000"/>
        </w:rPr>
        <w:t xml:space="preserve"> </w:t>
      </w:r>
      <w:r w:rsidRPr="00286FC7">
        <w:rPr>
          <w:color w:val="000000"/>
          <w:u w:val="single"/>
        </w:rPr>
        <w:t>This</w:t>
      </w:r>
      <w:r w:rsidRPr="00286FC7">
        <w:rPr>
          <w:color w:val="000000"/>
        </w:rPr>
        <w:t xml:space="preserve"> information only may be disclosed by judicial order, pursuant to a subpoena filed in a civil action, or as needed during litigation proceedings.  A person who otherwise intentionally retains the arrest and booking record, files, mug shots, fingerprints, or any evidence of the record pertaining to a charge discharged or dismissed pursuant to this section is guilty of contempt of court. </w:t>
      </w:r>
    </w:p>
    <w:p w:rsidR="00E048C1" w:rsidRPr="00286FC7" w:rsidRDefault="00E048C1" w:rsidP="00E048C1">
      <w:pPr>
        <w:rPr>
          <w:color w:val="000000"/>
        </w:rPr>
      </w:pPr>
      <w:r w:rsidRPr="00286FC7">
        <w:rPr>
          <w:color w:val="000000"/>
        </w:rPr>
        <w:tab/>
        <w:t>(B)</w:t>
      </w:r>
      <w:r w:rsidRPr="00286FC7">
        <w:rPr>
          <w:color w:val="000000"/>
        </w:rPr>
        <w:tab/>
      </w:r>
      <w:r w:rsidRPr="00286FC7">
        <w:rPr>
          <w:u w:val="single"/>
        </w:rPr>
        <w:t>Evidence gathered, incident reports, and investigative files produced as a result of a law enforcement action or investigation must be retained, under seal, by the agency for future investigative purposes or any other law enforcement purpose for a period not to exceed three years from the date of the expungement order and are not subject to an order for destruction of arrest records.  Provided, however, specific language indicating a subject has been arrested or charged with a crime must be redacted from the incident report following a no conviction disposition of such criminal charge.</w:t>
      </w:r>
    </w:p>
    <w:p w:rsidR="00E048C1" w:rsidRPr="00286FC7" w:rsidRDefault="00E048C1" w:rsidP="00E048C1">
      <w:pPr>
        <w:rPr>
          <w:color w:val="000000"/>
        </w:rPr>
      </w:pPr>
      <w:r w:rsidRPr="00286FC7">
        <w:rPr>
          <w:color w:val="000000"/>
        </w:rPr>
        <w:tab/>
      </w:r>
      <w:r w:rsidRPr="00286FC7">
        <w:rPr>
          <w:color w:val="000000"/>
          <w:u w:val="single"/>
        </w:rPr>
        <w:t>(C)</w:t>
      </w:r>
      <w:r w:rsidRPr="00286FC7">
        <w:rPr>
          <w:color w:val="000000"/>
        </w:rPr>
        <w:tab/>
        <w:t xml:space="preserve">A municipal, county, or state agency may not collect a fee for the destruction of records pursuant to the provisions of this section. </w:t>
      </w:r>
    </w:p>
    <w:p w:rsidR="00E048C1" w:rsidRPr="00286FC7" w:rsidRDefault="00E048C1" w:rsidP="00E048C1">
      <w:pPr>
        <w:rPr>
          <w:color w:val="000000"/>
        </w:rPr>
      </w:pPr>
      <w:r w:rsidRPr="00286FC7">
        <w:rPr>
          <w:color w:val="000000"/>
        </w:rPr>
        <w:tab/>
        <w:t>(</w:t>
      </w:r>
      <w:r w:rsidRPr="00286FC7">
        <w:rPr>
          <w:strike/>
          <w:color w:val="000000"/>
        </w:rPr>
        <w:t>C</w:t>
      </w:r>
      <w:r w:rsidRPr="00286FC7">
        <w:rPr>
          <w:color w:val="000000"/>
          <w:u w:val="single"/>
        </w:rPr>
        <w:t>D</w:t>
      </w:r>
      <w:r w:rsidRPr="00286FC7">
        <w:rPr>
          <w:color w:val="000000"/>
        </w:rPr>
        <w:t>)</w:t>
      </w:r>
      <w:r w:rsidRPr="00286FC7">
        <w:rPr>
          <w:color w:val="000000"/>
        </w:rPr>
        <w:tab/>
        <w:t xml:space="preserve">This section does not apply to a person who is charged with a violation of Title 50, Title 56, an enactment pursuant to the authority of counties and municipalities provided in Titles 4 and 5, or any other state criminal offense if the person is not fingerprinted for the violation. </w:t>
      </w:r>
    </w:p>
    <w:p w:rsidR="00E048C1" w:rsidRPr="00286FC7" w:rsidRDefault="00E048C1" w:rsidP="00E048C1">
      <w:pPr>
        <w:suppressAutoHyphens/>
        <w:rPr>
          <w:color w:val="000000"/>
        </w:rPr>
      </w:pPr>
      <w:r w:rsidRPr="00286FC7">
        <w:rPr>
          <w:color w:val="000000"/>
        </w:rPr>
        <w:tab/>
        <w:t>(</w:t>
      </w:r>
      <w:r w:rsidRPr="00286FC7">
        <w:rPr>
          <w:strike/>
          <w:color w:val="000000"/>
        </w:rPr>
        <w:t>D</w:t>
      </w:r>
      <w:r w:rsidRPr="00286FC7">
        <w:rPr>
          <w:color w:val="000000"/>
          <w:u w:val="single"/>
        </w:rPr>
        <w:t>E</w:t>
      </w:r>
      <w:r w:rsidRPr="00286FC7">
        <w:rPr>
          <w:color w:val="000000"/>
        </w:rPr>
        <w:t>)</w:t>
      </w:r>
      <w:r w:rsidRPr="00286FC7">
        <w:rPr>
          <w:color w:val="000000"/>
        </w:rPr>
        <w:tab/>
        <w:t>The State Law Enforcement Division is authorized to promulgate regulations that allow for the electronic transmission of information pursuant to this section.</w:t>
      </w:r>
    </w:p>
    <w:p w:rsidR="00E048C1" w:rsidRPr="00286FC7" w:rsidRDefault="00E048C1" w:rsidP="00E048C1">
      <w:pPr>
        <w:suppressAutoHyphens/>
      </w:pPr>
      <w:r w:rsidRPr="00286FC7">
        <w:rPr>
          <w:color w:val="000000"/>
        </w:rPr>
        <w:tab/>
      </w:r>
      <w:r w:rsidRPr="00286FC7">
        <w:rPr>
          <w:color w:val="000000"/>
          <w:u w:val="single"/>
        </w:rPr>
        <w:t>(F)</w:t>
      </w:r>
      <w:r w:rsidRPr="00286FC7">
        <w:rPr>
          <w:color w:val="000000"/>
        </w:rPr>
        <w:tab/>
      </w:r>
      <w:r w:rsidRPr="00286FC7">
        <w:rPr>
          <w:color w:val="000000"/>
          <w:u w:val="single"/>
        </w:rPr>
        <w:t>‘Under seal’ for the purpose of this section means not subject to disclosure outside of law enforcement and prosecutors, attorneys representing the entity, and other government agencies unless disclosure is otherwise allowed by circuit court order.  A person who violates the provisions of subsection (B) is guilty of a misdemeanor and, upon conviction, must be fined not more than one hundred dollars or imprisoned not more than thirty days, or both.</w:t>
      </w:r>
      <w:r w:rsidRPr="00286FC7">
        <w:rPr>
          <w:color w:val="000000"/>
        </w:rPr>
        <w:t>”</w:t>
      </w:r>
    </w:p>
    <w:p w:rsidR="00E048C1" w:rsidRPr="00286FC7" w:rsidRDefault="00E048C1" w:rsidP="00E048C1">
      <w:pPr>
        <w:suppressAutoHyphens/>
      </w:pPr>
      <w:r w:rsidRPr="00286FC7">
        <w:t>SECTION</w:t>
      </w:r>
      <w:r w:rsidRPr="00286FC7">
        <w:tab/>
        <w:t>2.</w:t>
      </w:r>
      <w:r w:rsidRPr="00286FC7">
        <w:tab/>
        <w:t>Section 22-5-910 of the 1976 Code, as last amended by Act 75 of 2013, is further amended to read:</w:t>
      </w:r>
    </w:p>
    <w:p w:rsidR="00E048C1" w:rsidRPr="00286FC7" w:rsidRDefault="00E048C1" w:rsidP="00E048C1">
      <w:pPr>
        <w:rPr>
          <w:color w:val="000000"/>
        </w:rPr>
      </w:pPr>
      <w:r w:rsidRPr="00286FC7">
        <w:tab/>
      </w:r>
      <w:r w:rsidRPr="00286FC7">
        <w:rPr>
          <w:color w:val="000000"/>
        </w:rPr>
        <w:t>“Section 22-5-910.</w:t>
      </w:r>
      <w:r w:rsidRPr="00286FC7">
        <w:rPr>
          <w:color w:val="000000"/>
        </w:rPr>
        <w:tab/>
        <w:t>(A)</w:t>
      </w:r>
      <w:r w:rsidRPr="00286FC7">
        <w:rPr>
          <w:color w:val="000000"/>
        </w:rPr>
        <w:tab/>
        <w:t xml:space="preserve">Following a first offense conviction for a crime carrying a penalty of not more than thirty days imprisonment or a fine of one thousand dollars, or both, the defendant after three years from the date of the conviction, including a conviction in magistrates or general sessions court, may apply, or cause someone acting on his behalf to apply, to the circuit court for an order expunging the records of the arrest and conviction </w:t>
      </w:r>
      <w:r w:rsidRPr="00286FC7">
        <w:rPr>
          <w:color w:val="000000"/>
          <w:u w:val="single"/>
        </w:rPr>
        <w:t>and any associated bench warrant</w:t>
      </w:r>
      <w:r w:rsidRPr="00286FC7">
        <w:rPr>
          <w:color w:val="000000"/>
        </w:rPr>
        <w:t>. However, this section does not apply to:</w:t>
      </w:r>
    </w:p>
    <w:p w:rsidR="00E048C1" w:rsidRPr="00286FC7" w:rsidRDefault="00E048C1" w:rsidP="00E048C1">
      <w:pPr>
        <w:rPr>
          <w:color w:val="000000"/>
        </w:rPr>
      </w:pPr>
      <w:r w:rsidRPr="00286FC7">
        <w:rPr>
          <w:color w:val="000000"/>
        </w:rPr>
        <w:tab/>
      </w:r>
      <w:r w:rsidRPr="00286FC7">
        <w:rPr>
          <w:color w:val="000000"/>
        </w:rPr>
        <w:tab/>
        <w:t>(1)</w:t>
      </w:r>
      <w:r w:rsidRPr="00286FC7">
        <w:rPr>
          <w:color w:val="000000"/>
        </w:rPr>
        <w:tab/>
        <w:t>an offense involving the operation of a motor vehicle;</w:t>
      </w:r>
    </w:p>
    <w:p w:rsidR="00E048C1" w:rsidRPr="00286FC7" w:rsidRDefault="00E048C1" w:rsidP="00E048C1">
      <w:pPr>
        <w:rPr>
          <w:color w:val="000000"/>
        </w:rPr>
      </w:pPr>
      <w:r w:rsidRPr="00286FC7">
        <w:rPr>
          <w:color w:val="000000"/>
        </w:rPr>
        <w:tab/>
      </w:r>
      <w:r w:rsidRPr="00286FC7">
        <w:rPr>
          <w:color w:val="000000"/>
        </w:rPr>
        <w:tab/>
        <w:t>(2)</w:t>
      </w:r>
      <w:r w:rsidRPr="00286FC7">
        <w:rPr>
          <w:color w:val="000000"/>
        </w:rPr>
        <w:tab/>
        <w:t>a violation of Title 50 or the regulations promulgated pursuant to Title 50 for which points are assessed, suspension provided for, or enhanced penalties for subsequent offenses are authorized;  or</w:t>
      </w:r>
    </w:p>
    <w:p w:rsidR="00E048C1" w:rsidRPr="00286FC7" w:rsidRDefault="00E048C1" w:rsidP="00E048C1">
      <w:pPr>
        <w:rPr>
          <w:color w:val="000000"/>
        </w:rPr>
      </w:pPr>
      <w:r w:rsidRPr="00286FC7">
        <w:rPr>
          <w:color w:val="000000"/>
        </w:rPr>
        <w:tab/>
      </w:r>
      <w:r w:rsidRPr="00286FC7">
        <w:rPr>
          <w:color w:val="000000"/>
        </w:rPr>
        <w:tab/>
        <w:t>(3)</w:t>
      </w:r>
      <w:r w:rsidRPr="00286FC7">
        <w:rPr>
          <w:color w:val="000000"/>
        </w:rPr>
        <w:tab/>
        <w:t>an offense contained in Chapter 25, Title 16, except first offense criminal domestic violence as contained in Section 16</w:t>
      </w:r>
      <w:r w:rsidRPr="00286FC7">
        <w:rPr>
          <w:color w:val="000000"/>
        </w:rPr>
        <w:noBreakHyphen/>
        <w:t>25</w:t>
      </w:r>
      <w:r w:rsidRPr="00286FC7">
        <w:rPr>
          <w:color w:val="000000"/>
        </w:rPr>
        <w:noBreakHyphen/>
        <w:t>20, which may be expunged five years from the date of the conviction.</w:t>
      </w:r>
    </w:p>
    <w:p w:rsidR="00E048C1" w:rsidRPr="00286FC7" w:rsidRDefault="00E048C1" w:rsidP="00E048C1">
      <w:pPr>
        <w:rPr>
          <w:color w:val="000000"/>
        </w:rPr>
      </w:pPr>
      <w:r w:rsidRPr="00286FC7">
        <w:rPr>
          <w:color w:val="000000"/>
        </w:rPr>
        <w:tab/>
        <w:t>(B)</w:t>
      </w:r>
      <w:r w:rsidRPr="00286FC7">
        <w:rPr>
          <w:color w:val="000000"/>
        </w:rPr>
        <w:tab/>
        <w:t>If the defendant has had no other conviction during the three</w:t>
      </w:r>
      <w:r w:rsidRPr="00286FC7">
        <w:rPr>
          <w:color w:val="000000"/>
        </w:rPr>
        <w:noBreakHyphen/>
        <w:t>year period, or during the five</w:t>
      </w:r>
      <w:r w:rsidRPr="00286FC7">
        <w:rPr>
          <w:color w:val="000000"/>
        </w:rPr>
        <w:noBreakHyphen/>
        <w:t xml:space="preserve">year period as provided in subsection (A)(3), following the first offense conviction for a crime carrying a penalty of not more than thirty days imprisonment or a fine of not more than one thousand dollars, or both, including a conviction in magistrates or general sessions court, the circuit court may issue an order expunging the records </w:t>
      </w:r>
      <w:r w:rsidRPr="00286FC7">
        <w:rPr>
          <w:color w:val="000000"/>
          <w:u w:val="single"/>
        </w:rPr>
        <w:t>including any associated bench warrant</w:t>
      </w:r>
      <w:r w:rsidRPr="00286FC7">
        <w:rPr>
          <w:color w:val="000000"/>
        </w:rPr>
        <w:t>. No person may have his records expunged under this section more than once. A person may have his record expunged even though the conviction occurred prior to June 1, 1992.</w:t>
      </w:r>
    </w:p>
    <w:p w:rsidR="00E048C1" w:rsidRPr="00286FC7" w:rsidRDefault="00E048C1" w:rsidP="00E048C1">
      <w:pPr>
        <w:rPr>
          <w:color w:val="000000"/>
        </w:rPr>
      </w:pPr>
      <w:r w:rsidRPr="00286FC7">
        <w:rPr>
          <w:color w:val="000000"/>
        </w:rPr>
        <w:tab/>
        <w:t>(C)</w:t>
      </w:r>
      <w:r w:rsidRPr="00286FC7">
        <w:rPr>
          <w:color w:val="000000"/>
        </w:rPr>
        <w:tab/>
        <w:t>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w:t>
      </w:r>
      <w:r w:rsidRPr="00286FC7">
        <w:rPr>
          <w:color w:val="000000"/>
        </w:rPr>
        <w:noBreakHyphen/>
        <w:t>11</w:t>
      </w:r>
      <w:r w:rsidRPr="00286FC7">
        <w:rPr>
          <w:color w:val="000000"/>
        </w:rPr>
        <w:noBreakHyphen/>
        <w:t>95, the Freedom of Information Act, or any other provision of law except to those authorized law or court officials who need to know this information in order to prevent the rights afforded by this section from being taken advantage of more than once.</w:t>
      </w:r>
    </w:p>
    <w:p w:rsidR="00E048C1" w:rsidRPr="00286FC7" w:rsidRDefault="00E048C1" w:rsidP="00E048C1">
      <w:pPr>
        <w:rPr>
          <w:color w:val="000000"/>
        </w:rPr>
      </w:pPr>
      <w:r w:rsidRPr="00286FC7">
        <w:rPr>
          <w:color w:val="000000"/>
        </w:rPr>
        <w:tab/>
        <w:t>(D)</w:t>
      </w:r>
      <w:r w:rsidRPr="00286FC7">
        <w:rPr>
          <w:color w:val="000000"/>
        </w:rPr>
        <w:tab/>
        <w:t>As used in this section, 'conviction' includes a guilty plea, a plea of nolo contendere, or the forfeiting of bail.”</w:t>
      </w:r>
    </w:p>
    <w:p w:rsidR="00E048C1" w:rsidRPr="00286FC7" w:rsidRDefault="00E048C1" w:rsidP="00E048C1">
      <w:pPr>
        <w:suppressAutoHyphens/>
      </w:pPr>
      <w:r w:rsidRPr="00286FC7">
        <w:t>SECTION</w:t>
      </w:r>
      <w:r w:rsidRPr="00286FC7">
        <w:tab/>
        <w:t>3.</w:t>
      </w:r>
      <w:r w:rsidRPr="00286FC7">
        <w:tab/>
        <w:t>Section 17-22-910 of the 1976 Code is amended to read:</w:t>
      </w:r>
    </w:p>
    <w:p w:rsidR="00E048C1" w:rsidRPr="00286FC7" w:rsidRDefault="00E048C1" w:rsidP="00E048C1">
      <w:pPr>
        <w:rPr>
          <w:color w:val="000000"/>
        </w:rPr>
      </w:pPr>
      <w:r w:rsidRPr="00286FC7">
        <w:tab/>
        <w:t>“Section 17-22-910.</w:t>
      </w:r>
      <w:r w:rsidRPr="00286FC7">
        <w:tab/>
      </w:r>
      <w:r w:rsidRPr="00286FC7">
        <w:rPr>
          <w:color w:val="000000"/>
        </w:rPr>
        <w:t>Applications for expungement of all criminal records must be administered by the solicitor's office in each circuit in the State as authorized pursuant to:</w:t>
      </w:r>
    </w:p>
    <w:p w:rsidR="00E048C1" w:rsidRPr="00286FC7" w:rsidRDefault="00E048C1" w:rsidP="00E048C1">
      <w:pPr>
        <w:rPr>
          <w:color w:val="000000"/>
        </w:rPr>
      </w:pPr>
      <w:r w:rsidRPr="00286FC7">
        <w:rPr>
          <w:color w:val="000000"/>
        </w:rPr>
        <w:tab/>
        <w:t>(1)</w:t>
      </w:r>
      <w:r w:rsidRPr="00286FC7">
        <w:rPr>
          <w:color w:val="000000"/>
        </w:rPr>
        <w:tab/>
        <w:t>Section 34</w:t>
      </w:r>
      <w:r w:rsidRPr="00286FC7">
        <w:rPr>
          <w:color w:val="000000"/>
        </w:rPr>
        <w:noBreakHyphen/>
        <w:t>11</w:t>
      </w:r>
      <w:r w:rsidRPr="00286FC7">
        <w:rPr>
          <w:color w:val="000000"/>
        </w:rPr>
        <w:noBreakHyphen/>
        <w:t>90(e), first offense misdemeanor fraudulent check;</w:t>
      </w:r>
    </w:p>
    <w:p w:rsidR="00E048C1" w:rsidRPr="00286FC7" w:rsidRDefault="00E048C1" w:rsidP="00E048C1">
      <w:pPr>
        <w:rPr>
          <w:color w:val="000000"/>
        </w:rPr>
      </w:pPr>
      <w:r w:rsidRPr="00286FC7">
        <w:rPr>
          <w:color w:val="000000"/>
        </w:rPr>
        <w:tab/>
        <w:t>(2)</w:t>
      </w:r>
      <w:r w:rsidRPr="00286FC7">
        <w:rPr>
          <w:color w:val="000000"/>
        </w:rPr>
        <w:tab/>
        <w:t>Section 44</w:t>
      </w:r>
      <w:r w:rsidRPr="00286FC7">
        <w:rPr>
          <w:color w:val="000000"/>
        </w:rPr>
        <w:noBreakHyphen/>
        <w:t>53</w:t>
      </w:r>
      <w:r w:rsidRPr="00286FC7">
        <w:rPr>
          <w:color w:val="000000"/>
        </w:rPr>
        <w:noBreakHyphen/>
        <w:t>450(b), conditional discharge for simple possession of marijuana or hashish;</w:t>
      </w:r>
    </w:p>
    <w:p w:rsidR="00E048C1" w:rsidRPr="00286FC7" w:rsidRDefault="00E048C1" w:rsidP="00E048C1">
      <w:pPr>
        <w:rPr>
          <w:color w:val="000000"/>
        </w:rPr>
      </w:pPr>
      <w:r w:rsidRPr="00286FC7">
        <w:rPr>
          <w:color w:val="000000"/>
        </w:rPr>
        <w:tab/>
        <w:t>(3)</w:t>
      </w:r>
      <w:r w:rsidRPr="00286FC7">
        <w:rPr>
          <w:color w:val="000000"/>
        </w:rPr>
        <w:tab/>
        <w:t>Section 22</w:t>
      </w:r>
      <w:r w:rsidRPr="00286FC7">
        <w:rPr>
          <w:color w:val="000000"/>
        </w:rPr>
        <w:noBreakHyphen/>
        <w:t>5</w:t>
      </w:r>
      <w:r w:rsidRPr="00286FC7">
        <w:rPr>
          <w:color w:val="000000"/>
        </w:rPr>
        <w:noBreakHyphen/>
        <w:t>910, first offense conviction in magistrates court;</w:t>
      </w:r>
    </w:p>
    <w:p w:rsidR="00E048C1" w:rsidRPr="00286FC7" w:rsidRDefault="00E048C1" w:rsidP="00E048C1">
      <w:pPr>
        <w:rPr>
          <w:color w:val="000000"/>
        </w:rPr>
      </w:pPr>
      <w:r w:rsidRPr="00286FC7">
        <w:rPr>
          <w:color w:val="000000"/>
        </w:rPr>
        <w:tab/>
        <w:t>(4)</w:t>
      </w:r>
      <w:r w:rsidRPr="00286FC7">
        <w:rPr>
          <w:color w:val="000000"/>
        </w:rPr>
        <w:tab/>
        <w:t>Section 22</w:t>
      </w:r>
      <w:r w:rsidRPr="00286FC7">
        <w:rPr>
          <w:color w:val="000000"/>
        </w:rPr>
        <w:noBreakHyphen/>
        <w:t>5</w:t>
      </w:r>
      <w:r w:rsidRPr="00286FC7">
        <w:rPr>
          <w:color w:val="000000"/>
        </w:rPr>
        <w:noBreakHyphen/>
        <w:t>920, youthful offender act;</w:t>
      </w:r>
    </w:p>
    <w:p w:rsidR="00E048C1" w:rsidRPr="00286FC7" w:rsidRDefault="00E048C1" w:rsidP="00E048C1">
      <w:pPr>
        <w:rPr>
          <w:color w:val="000000"/>
        </w:rPr>
      </w:pPr>
      <w:r w:rsidRPr="00286FC7">
        <w:rPr>
          <w:color w:val="000000"/>
        </w:rPr>
        <w:tab/>
        <w:t>(5)</w:t>
      </w:r>
      <w:r w:rsidRPr="00286FC7">
        <w:rPr>
          <w:color w:val="000000"/>
        </w:rPr>
        <w:tab/>
        <w:t>Section 56</w:t>
      </w:r>
      <w:r w:rsidRPr="00286FC7">
        <w:rPr>
          <w:color w:val="000000"/>
        </w:rPr>
        <w:noBreakHyphen/>
        <w:t>5</w:t>
      </w:r>
      <w:r w:rsidRPr="00286FC7">
        <w:rPr>
          <w:color w:val="000000"/>
        </w:rPr>
        <w:noBreakHyphen/>
        <w:t>750(f), first offense failure to stop when signaled by a law enforcement vehicle;</w:t>
      </w:r>
    </w:p>
    <w:p w:rsidR="00E048C1" w:rsidRPr="00286FC7" w:rsidRDefault="00E048C1" w:rsidP="00E048C1">
      <w:pPr>
        <w:rPr>
          <w:color w:val="000000"/>
        </w:rPr>
      </w:pPr>
      <w:r w:rsidRPr="00286FC7">
        <w:rPr>
          <w:color w:val="000000"/>
        </w:rPr>
        <w:tab/>
        <w:t>(6)</w:t>
      </w:r>
      <w:r w:rsidRPr="00286FC7">
        <w:rPr>
          <w:color w:val="000000"/>
        </w:rPr>
        <w:tab/>
        <w:t>Section 17</w:t>
      </w:r>
      <w:r w:rsidRPr="00286FC7">
        <w:rPr>
          <w:color w:val="000000"/>
        </w:rPr>
        <w:noBreakHyphen/>
        <w:t>22</w:t>
      </w:r>
      <w:r w:rsidRPr="00286FC7">
        <w:rPr>
          <w:color w:val="000000"/>
        </w:rPr>
        <w:noBreakHyphen/>
        <w:t>150(a), pretrial intervention;</w:t>
      </w:r>
    </w:p>
    <w:p w:rsidR="00E048C1" w:rsidRPr="00286FC7" w:rsidRDefault="00E048C1" w:rsidP="00E048C1">
      <w:pPr>
        <w:rPr>
          <w:color w:val="000000"/>
        </w:rPr>
      </w:pPr>
      <w:r w:rsidRPr="00286FC7">
        <w:rPr>
          <w:color w:val="000000"/>
        </w:rPr>
        <w:tab/>
        <w:t>(7)</w:t>
      </w:r>
      <w:r w:rsidRPr="00286FC7">
        <w:rPr>
          <w:color w:val="000000"/>
        </w:rPr>
        <w:tab/>
        <w:t>Section 17</w:t>
      </w:r>
      <w:r w:rsidRPr="00286FC7">
        <w:rPr>
          <w:color w:val="000000"/>
        </w:rPr>
        <w:noBreakHyphen/>
        <w:t>1</w:t>
      </w:r>
      <w:r w:rsidRPr="00286FC7">
        <w:rPr>
          <w:color w:val="000000"/>
        </w:rPr>
        <w:noBreakHyphen/>
        <w:t>40, criminal records destruction, except as provided in Section 17</w:t>
      </w:r>
      <w:r w:rsidRPr="00286FC7">
        <w:rPr>
          <w:color w:val="000000"/>
        </w:rPr>
        <w:noBreakHyphen/>
        <w:t>22</w:t>
      </w:r>
      <w:r w:rsidRPr="00286FC7">
        <w:rPr>
          <w:color w:val="000000"/>
        </w:rPr>
        <w:noBreakHyphen/>
        <w:t>950;</w:t>
      </w:r>
    </w:p>
    <w:p w:rsidR="00E048C1" w:rsidRPr="00286FC7" w:rsidRDefault="00E048C1" w:rsidP="00E048C1">
      <w:pPr>
        <w:rPr>
          <w:color w:val="000000"/>
        </w:rPr>
      </w:pPr>
      <w:r w:rsidRPr="00286FC7">
        <w:rPr>
          <w:color w:val="000000"/>
        </w:rPr>
        <w:tab/>
        <w:t>(8)</w:t>
      </w:r>
      <w:r w:rsidRPr="00286FC7">
        <w:rPr>
          <w:color w:val="000000"/>
        </w:rPr>
        <w:tab/>
        <w:t>Section 20</w:t>
      </w:r>
      <w:r w:rsidRPr="00286FC7">
        <w:rPr>
          <w:color w:val="000000"/>
        </w:rPr>
        <w:noBreakHyphen/>
        <w:t>7</w:t>
      </w:r>
      <w:r w:rsidRPr="00286FC7">
        <w:rPr>
          <w:color w:val="000000"/>
        </w:rPr>
        <w:noBreakHyphen/>
        <w:t>8525, juvenile expungements;</w:t>
      </w:r>
    </w:p>
    <w:p w:rsidR="00E048C1" w:rsidRPr="00286FC7" w:rsidRDefault="00E048C1" w:rsidP="00E048C1">
      <w:pPr>
        <w:rPr>
          <w:color w:val="000000"/>
        </w:rPr>
      </w:pPr>
      <w:r w:rsidRPr="00286FC7">
        <w:rPr>
          <w:color w:val="000000"/>
        </w:rPr>
        <w:tab/>
        <w:t>(9)</w:t>
      </w:r>
      <w:r w:rsidRPr="00286FC7">
        <w:rPr>
          <w:color w:val="000000"/>
        </w:rPr>
        <w:tab/>
        <w:t>Section 17</w:t>
      </w:r>
      <w:r w:rsidRPr="00286FC7">
        <w:rPr>
          <w:color w:val="000000"/>
        </w:rPr>
        <w:noBreakHyphen/>
        <w:t>22</w:t>
      </w:r>
      <w:r w:rsidRPr="00286FC7">
        <w:rPr>
          <w:color w:val="000000"/>
        </w:rPr>
        <w:noBreakHyphen/>
        <w:t xml:space="preserve">530(a), alcohol education program; </w:t>
      </w:r>
      <w:r w:rsidRPr="00286FC7">
        <w:rPr>
          <w:strike/>
          <w:color w:val="000000"/>
        </w:rPr>
        <w:t>and</w:t>
      </w:r>
    </w:p>
    <w:p w:rsidR="00E048C1" w:rsidRPr="00286FC7" w:rsidRDefault="00E048C1" w:rsidP="00E048C1">
      <w:pPr>
        <w:rPr>
          <w:color w:val="000000"/>
          <w:u w:val="single"/>
        </w:rPr>
      </w:pPr>
      <w:r w:rsidRPr="00286FC7">
        <w:rPr>
          <w:color w:val="000000"/>
        </w:rPr>
        <w:tab/>
        <w:t>(10)</w:t>
      </w:r>
      <w:r w:rsidRPr="00286FC7">
        <w:rPr>
          <w:color w:val="000000"/>
        </w:rPr>
        <w:tab/>
      </w:r>
      <w:r w:rsidRPr="00286FC7">
        <w:rPr>
          <w:color w:val="000000"/>
          <w:u w:val="single"/>
        </w:rPr>
        <w:t>Section 17-22-330(A), traffic education program; and</w:t>
      </w:r>
    </w:p>
    <w:p w:rsidR="00E048C1" w:rsidRPr="00286FC7" w:rsidRDefault="00E048C1" w:rsidP="00E048C1">
      <w:pPr>
        <w:rPr>
          <w:color w:val="000000"/>
        </w:rPr>
      </w:pPr>
      <w:r w:rsidRPr="00286FC7">
        <w:rPr>
          <w:color w:val="000000"/>
        </w:rPr>
        <w:tab/>
      </w:r>
      <w:r w:rsidRPr="00286FC7">
        <w:rPr>
          <w:color w:val="000000"/>
          <w:u w:val="single"/>
        </w:rPr>
        <w:t>(11)</w:t>
      </w:r>
      <w:r w:rsidRPr="00286FC7">
        <w:rPr>
          <w:color w:val="000000"/>
        </w:rPr>
        <w:tab/>
        <w:t>any other statutory authorization.”</w:t>
      </w:r>
    </w:p>
    <w:p w:rsidR="00E048C1" w:rsidRPr="00286FC7" w:rsidRDefault="00E048C1" w:rsidP="00E048C1">
      <w:pPr>
        <w:rPr>
          <w:color w:val="000000"/>
        </w:rPr>
      </w:pPr>
      <w:r w:rsidRPr="00286FC7">
        <w:rPr>
          <w:color w:val="000000"/>
        </w:rPr>
        <w:t>SECTION</w:t>
      </w:r>
      <w:r w:rsidRPr="00286FC7">
        <w:rPr>
          <w:color w:val="000000"/>
        </w:rPr>
        <w:tab/>
        <w:t>4.</w:t>
      </w:r>
      <w:r w:rsidRPr="00286FC7">
        <w:rPr>
          <w:color w:val="000000"/>
        </w:rPr>
        <w:tab/>
        <w:t>Section 17-22-940(E) of the 1976 Code is amended to read:</w:t>
      </w:r>
    </w:p>
    <w:p w:rsidR="00E048C1" w:rsidRPr="00286FC7" w:rsidRDefault="00E048C1" w:rsidP="00E048C1">
      <w:pPr>
        <w:rPr>
          <w:color w:val="000000"/>
        </w:rPr>
      </w:pPr>
      <w:r w:rsidRPr="00286FC7">
        <w:rPr>
          <w:color w:val="000000"/>
        </w:rPr>
        <w:tab/>
        <w:t>“(E)</w:t>
      </w:r>
      <w:r w:rsidRPr="00286FC7">
        <w:rPr>
          <w:color w:val="000000"/>
        </w:rPr>
        <w:tab/>
        <w:t>In cases when charges are sought to be expunged pursuant to Section 17</w:t>
      </w:r>
      <w:r w:rsidRPr="00286FC7">
        <w:rPr>
          <w:color w:val="000000"/>
        </w:rPr>
        <w:noBreakHyphen/>
        <w:t>22</w:t>
      </w:r>
      <w:r w:rsidRPr="00286FC7">
        <w:rPr>
          <w:color w:val="000000"/>
        </w:rPr>
        <w:noBreakHyphen/>
        <w:t>150(a), 17</w:t>
      </w:r>
      <w:r w:rsidRPr="00286FC7">
        <w:rPr>
          <w:color w:val="000000"/>
        </w:rPr>
        <w:noBreakHyphen/>
        <w:t>22</w:t>
      </w:r>
      <w:r w:rsidRPr="00286FC7">
        <w:rPr>
          <w:color w:val="000000"/>
        </w:rPr>
        <w:noBreakHyphen/>
        <w:t>530(a), 22</w:t>
      </w:r>
      <w:r w:rsidRPr="00286FC7">
        <w:rPr>
          <w:color w:val="000000"/>
        </w:rPr>
        <w:noBreakHyphen/>
        <w:t>5</w:t>
      </w:r>
      <w:r w:rsidRPr="00286FC7">
        <w:rPr>
          <w:color w:val="000000"/>
        </w:rPr>
        <w:noBreakHyphen/>
        <w:t>910, or 44</w:t>
      </w:r>
      <w:r w:rsidRPr="00286FC7">
        <w:rPr>
          <w:color w:val="000000"/>
        </w:rPr>
        <w:noBreakHyphen/>
        <w:t>53</w:t>
      </w:r>
      <w:r w:rsidRPr="00286FC7">
        <w:rPr>
          <w:color w:val="000000"/>
        </w:rPr>
        <w:noBreakHyphen/>
        <w:t xml:space="preserve">450(b), the circuit pretrial intervention director, alcohol education program director, </w:t>
      </w:r>
      <w:r w:rsidRPr="00286FC7">
        <w:rPr>
          <w:color w:val="000000"/>
          <w:u w:val="single"/>
        </w:rPr>
        <w:t>traffic education program director,</w:t>
      </w:r>
      <w:r w:rsidRPr="00286FC7">
        <w:rPr>
          <w:color w:val="000000"/>
        </w:rPr>
        <w:t xml:space="preserve">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E048C1" w:rsidRPr="00286FC7" w:rsidRDefault="00E048C1" w:rsidP="00E048C1">
      <w:pPr>
        <w:rPr>
          <w:color w:val="000000"/>
        </w:rPr>
      </w:pPr>
      <w:r w:rsidRPr="00286FC7">
        <w:rPr>
          <w:color w:val="000000"/>
        </w:rPr>
        <w:t>SECTION</w:t>
      </w:r>
      <w:r w:rsidRPr="00286FC7">
        <w:rPr>
          <w:color w:val="000000"/>
        </w:rPr>
        <w:tab/>
        <w:t>5.</w:t>
      </w:r>
      <w:r w:rsidRPr="00286FC7">
        <w:rPr>
          <w:color w:val="000000"/>
        </w:rPr>
        <w:tab/>
        <w:t>Section 17-22-950(A) of the 1976 Code is amended to read:</w:t>
      </w:r>
    </w:p>
    <w:p w:rsidR="00E048C1" w:rsidRPr="00286FC7" w:rsidRDefault="00E048C1" w:rsidP="00E048C1">
      <w:pPr>
        <w:rPr>
          <w:color w:val="000000"/>
        </w:rPr>
      </w:pPr>
      <w:r w:rsidRPr="00286FC7">
        <w:rPr>
          <w:color w:val="000000"/>
        </w:rPr>
        <w:tab/>
        <w:t>“(A)</w:t>
      </w:r>
      <w:r w:rsidRPr="00286FC7">
        <w:rPr>
          <w:color w:val="000000"/>
        </w:rPr>
        <w:tab/>
        <w:t>When criminal charges are brought in a summary court and the accused person is found not guilty or if the charges are dismissed or nolle prossed, pursuant to Section 17</w:t>
      </w:r>
      <w:r w:rsidRPr="00286FC7">
        <w:rPr>
          <w:color w:val="000000"/>
        </w:rPr>
        <w:noBreakHyphen/>
        <w:t>1</w:t>
      </w:r>
      <w:r w:rsidRPr="00286FC7">
        <w:rPr>
          <w:color w:val="000000"/>
        </w:rPr>
        <w:noBreakHyphen/>
        <w:t>40, the presiding judge of the summary court, at no cost to the accused person, immediately shall issue an order to expunge the criminal records</w:t>
      </w:r>
      <w:r w:rsidRPr="00286FC7">
        <w:rPr>
          <w:color w:val="000000"/>
          <w:u w:val="single"/>
        </w:rPr>
        <w:t>, including any associated bench warrants,</w:t>
      </w:r>
      <w:r w:rsidRPr="00286FC7">
        <w:rPr>
          <w:color w:val="000000"/>
        </w:rPr>
        <w:t xml:space="preserve"> of the accused person unless the dismissal of the charges occurs at a preliminary hearing or unless the accused person has charges pending in summary court and a court of general sessions and such charges arise out of the same course of events. This expungement must occur no sooner than the appeal expiration date and no later than thirty days after the appeal expiration date. Upon issuance of the order, the judge of the summary court or a member of the summary court staff must coordinate with SLED to confirm that the criminal charge is statutorily appropriate for expungement; obtain and verify the presence of all necessary signatures;  file the completed expungement order with the clerk of court; provide copies of the completed expungement order to all governmental agencies which must receive the order including, but not limited to, the arresting law enforcement agency, the detention facility or jail, the solicitor's office, the magistrates or municipal court where the arrest </w:t>
      </w:r>
      <w:r w:rsidRPr="00286FC7">
        <w:rPr>
          <w:color w:val="000000"/>
          <w:u w:val="single"/>
        </w:rPr>
        <w:t>or bench</w:t>
      </w:r>
      <w:r w:rsidRPr="00286FC7">
        <w:rPr>
          <w:color w:val="000000"/>
        </w:rPr>
        <w:t xml:space="preserve"> warrant originated, the magistrates or municipal court that was involved in any way in the criminal process of the charge </w:t>
      </w:r>
      <w:r w:rsidRPr="00286FC7">
        <w:rPr>
          <w:color w:val="000000"/>
          <w:u w:val="single"/>
        </w:rPr>
        <w:t>or bench warrant</w:t>
      </w:r>
      <w:r w:rsidRPr="00286FC7">
        <w:rPr>
          <w:color w:val="000000"/>
        </w:rPr>
        <w:t xml:space="preserve"> sought to be expunged, and SLED. The judge of the summary court or a member of the summary court staff also must provide a copy of the completed expungement order to the applicant or his retained counsel. The prosecuting agency or appropriate law enforcement agency may file an objection to a summary court expungement. If an objection is filed by the prosecuting agency or law enforcement agency, that expungement then must be heard by the judge of a general sessions court. The prosecuting agency's or the appropriate law enforcement agency's reason for objecting must be that the:</w:t>
      </w:r>
    </w:p>
    <w:p w:rsidR="00E048C1" w:rsidRPr="00286FC7" w:rsidRDefault="00E048C1" w:rsidP="00E048C1">
      <w:pPr>
        <w:rPr>
          <w:color w:val="000000"/>
        </w:rPr>
      </w:pPr>
      <w:r w:rsidRPr="00286FC7">
        <w:rPr>
          <w:color w:val="000000"/>
        </w:rPr>
        <w:tab/>
      </w:r>
      <w:r w:rsidRPr="00286FC7">
        <w:rPr>
          <w:color w:val="000000"/>
        </w:rPr>
        <w:tab/>
        <w:t>(1)</w:t>
      </w:r>
      <w:r w:rsidRPr="00286FC7">
        <w:rPr>
          <w:color w:val="000000"/>
        </w:rPr>
        <w:tab/>
        <w:t>accused person has other charges pending;</w:t>
      </w:r>
    </w:p>
    <w:p w:rsidR="00E048C1" w:rsidRPr="00286FC7" w:rsidRDefault="00E048C1" w:rsidP="00E048C1">
      <w:pPr>
        <w:rPr>
          <w:color w:val="000000"/>
        </w:rPr>
      </w:pPr>
      <w:r w:rsidRPr="00286FC7">
        <w:rPr>
          <w:color w:val="000000"/>
        </w:rPr>
        <w:tab/>
      </w:r>
      <w:r w:rsidRPr="00286FC7">
        <w:rPr>
          <w:color w:val="000000"/>
        </w:rPr>
        <w:tab/>
        <w:t>(2)</w:t>
      </w:r>
      <w:r w:rsidRPr="00286FC7">
        <w:rPr>
          <w:color w:val="000000"/>
        </w:rPr>
        <w:tab/>
        <w:t>prosecuting agency or the appropriate law enforcement agency believes that the evidence in the case needs to be preserved; or</w:t>
      </w:r>
    </w:p>
    <w:p w:rsidR="00E048C1" w:rsidRPr="00286FC7" w:rsidRDefault="00E048C1" w:rsidP="00E048C1">
      <w:pPr>
        <w:rPr>
          <w:color w:val="000000"/>
        </w:rPr>
      </w:pPr>
      <w:r w:rsidRPr="00286FC7">
        <w:rPr>
          <w:color w:val="000000"/>
        </w:rPr>
        <w:tab/>
      </w:r>
      <w:r w:rsidRPr="00286FC7">
        <w:rPr>
          <w:color w:val="000000"/>
        </w:rPr>
        <w:tab/>
        <w:t>(3)</w:t>
      </w:r>
      <w:r w:rsidRPr="00286FC7">
        <w:rPr>
          <w:color w:val="000000"/>
        </w:rPr>
        <w:tab/>
        <w:t>accused person's charges were dismissed as a part of a plea agreement.”</w:t>
      </w:r>
    </w:p>
    <w:p w:rsidR="00E048C1" w:rsidRPr="00286FC7" w:rsidRDefault="00E048C1" w:rsidP="00E048C1">
      <w:pPr>
        <w:rPr>
          <w:color w:val="000000"/>
        </w:rPr>
      </w:pPr>
      <w:r w:rsidRPr="00286FC7">
        <w:t>SECTI</w:t>
      </w:r>
      <w:r w:rsidRPr="00286FC7">
        <w:rPr>
          <w:color w:val="000000"/>
        </w:rPr>
        <w:t>ON</w:t>
      </w:r>
      <w:r w:rsidRPr="00286FC7">
        <w:rPr>
          <w:color w:val="000000"/>
        </w:rPr>
        <w:tab/>
        <w:t>6.</w:t>
      </w:r>
      <w:r w:rsidRPr="00286FC7">
        <w:rPr>
          <w:color w:val="000000"/>
        </w:rPr>
        <w:tab/>
        <w:t>This act takes effect u</w:t>
      </w:r>
      <w:r w:rsidRPr="00286FC7">
        <w:t>pon approval by the Governor.\</w:t>
      </w:r>
    </w:p>
    <w:p w:rsidR="00E048C1" w:rsidRPr="00286FC7" w:rsidRDefault="00E048C1" w:rsidP="00E048C1">
      <w:r w:rsidRPr="00286FC7">
        <w:t>Renumber sections to conform.</w:t>
      </w:r>
    </w:p>
    <w:p w:rsidR="00E048C1" w:rsidRDefault="00E048C1" w:rsidP="00E048C1">
      <w:r w:rsidRPr="00286FC7">
        <w:t>Amend title to conform.</w:t>
      </w:r>
    </w:p>
    <w:p w:rsidR="00E048C1" w:rsidRDefault="00E048C1" w:rsidP="00E048C1"/>
    <w:p w:rsidR="00E048C1" w:rsidRDefault="00E048C1" w:rsidP="00E048C1">
      <w:r>
        <w:t>Rep. WEEKS moved to table the amendment, which was agreed to.</w:t>
      </w:r>
    </w:p>
    <w:p w:rsidR="00E048C1" w:rsidRDefault="00E048C1" w:rsidP="00E048C1">
      <w:bookmarkStart w:id="140" w:name="file_start306"/>
      <w:bookmarkEnd w:id="140"/>
    </w:p>
    <w:p w:rsidR="00E048C1" w:rsidRPr="00A93606" w:rsidRDefault="00E048C1" w:rsidP="00E048C1">
      <w:r w:rsidRPr="00A93606">
        <w:t>Rep. WEEKS proposed the following Amendment No. 2 to H. 4560 (COUNCIL\MS\4560C002.MS.AHB14)</w:t>
      </w:r>
      <w:r w:rsidR="00004205">
        <w:t>:</w:t>
      </w:r>
    </w:p>
    <w:p w:rsidR="00E048C1" w:rsidRPr="00A93606" w:rsidRDefault="00E048C1" w:rsidP="00E048C1">
      <w:r w:rsidRPr="00A93606">
        <w:t>Amend the bill, as and if amended, by striking all after the enacting words and inserting:</w:t>
      </w:r>
    </w:p>
    <w:p w:rsidR="00E048C1" w:rsidRPr="00A93606" w:rsidRDefault="00E048C1" w:rsidP="00E048C1">
      <w:pPr>
        <w:suppressAutoHyphens/>
      </w:pPr>
      <w:r w:rsidRPr="00A93606">
        <w:t>/  SECTION</w:t>
      </w:r>
      <w:r w:rsidRPr="00A93606">
        <w:tab/>
        <w:t>1.</w:t>
      </w:r>
      <w:r w:rsidRPr="00A93606">
        <w:tab/>
        <w:t>Section 17</w:t>
      </w:r>
      <w:r w:rsidRPr="00A93606">
        <w:noBreakHyphen/>
        <w:t>1</w:t>
      </w:r>
      <w:r w:rsidRPr="00A93606">
        <w:noBreakHyphen/>
        <w:t>40 of the 1976 Code, as last amended by Act 75 of 2013, is further amended to read:</w:t>
      </w:r>
    </w:p>
    <w:p w:rsidR="00E048C1" w:rsidRPr="00A93606" w:rsidRDefault="00E048C1" w:rsidP="00E048C1">
      <w:pPr>
        <w:rPr>
          <w:color w:val="000000"/>
        </w:rPr>
      </w:pPr>
      <w:r w:rsidRPr="00A93606">
        <w:tab/>
        <w:t>“Section 17</w:t>
      </w:r>
      <w:r w:rsidRPr="00A93606">
        <w:noBreakHyphen/>
        <w:t>1</w:t>
      </w:r>
      <w:r w:rsidRPr="00A93606">
        <w:noBreakHyphen/>
        <w:t>40.</w:t>
      </w:r>
      <w:r w:rsidRPr="00A93606">
        <w:tab/>
      </w:r>
      <w:r w:rsidRPr="00A93606">
        <w:rPr>
          <w:color w:val="000000"/>
        </w:rPr>
        <w:t xml:space="preserve">(A)(1) A person who after being charged with a criminal offense and the charge is discharged, proceedings against the person are dismissed, or the person is found not guilty of the charge, the arrest and booking record, files, mug shots, and fingerprints of the person must be destroyed and no evidence of the record pertaining to the charge </w:t>
      </w:r>
      <w:r w:rsidRPr="00A93606">
        <w:rPr>
          <w:color w:val="000000"/>
          <w:u w:val="single"/>
        </w:rPr>
        <w:t>or any associated bench warrant</w:t>
      </w:r>
      <w:r w:rsidRPr="00A93606">
        <w:rPr>
          <w:color w:val="000000"/>
        </w:rPr>
        <w:t xml:space="preserve"> may be retained by any municipal, county, or state law enforcement agency. Provided, however, that local and state detention and correctional facilities may retain booking records, identifying documentation and materials, and other institutional reports and files under seal, on all persons who have been processed, detained, or incarcerated, for a period not to exceed three years from the date of the expungement order to manage their statistical and professional information needs and, </w:t>
      </w:r>
      <w:r w:rsidRPr="00A93606">
        <w:rPr>
          <w:strike/>
          <w:color w:val="000000"/>
        </w:rPr>
        <w:t>where</w:t>
      </w:r>
      <w:r w:rsidRPr="00A93606">
        <w:rPr>
          <w:color w:val="000000"/>
        </w:rPr>
        <w:t xml:space="preserve"> </w:t>
      </w:r>
      <w:r w:rsidRPr="00A93606">
        <w:rPr>
          <w:color w:val="000000"/>
          <w:u w:val="single"/>
        </w:rPr>
        <w:t>when</w:t>
      </w:r>
      <w:r w:rsidRPr="00A93606">
        <w:rPr>
          <w:color w:val="000000"/>
        </w:rPr>
        <w:t xml:space="preserve"> necessary, to defend such facilities during litigation proceedings except when an action, complaint, or inquiry has been initiated. Information retained by a local or state detention or correctional facility as permitted under this section after an expungement order has been issued is not a public document and is exempt from disclosure. </w:t>
      </w:r>
      <w:r w:rsidRPr="00A93606">
        <w:rPr>
          <w:strike/>
          <w:color w:val="000000"/>
        </w:rPr>
        <w:t>Such</w:t>
      </w:r>
      <w:r w:rsidRPr="00A93606">
        <w:rPr>
          <w:color w:val="000000"/>
        </w:rPr>
        <w:t xml:space="preserve"> </w:t>
      </w:r>
      <w:r w:rsidRPr="00A93606">
        <w:rPr>
          <w:color w:val="000000"/>
          <w:u w:val="single"/>
        </w:rPr>
        <w:t>This</w:t>
      </w:r>
      <w:r w:rsidRPr="00A93606">
        <w:rPr>
          <w:color w:val="000000"/>
        </w:rPr>
        <w:t xml:space="preserve"> information only may be disclosed by judicial order, pursuant to a subpoena filed in a civil action, or as needed during litigation proceedings. A person who otherwise intentionally retains the arrest and booking record, files, mug shots, fingerprints, or any evidence of the record pertaining to a charge discharged or dismissed pursuant to this section is guilty of contempt of court.</w:t>
      </w:r>
    </w:p>
    <w:p w:rsidR="00E048C1" w:rsidRPr="00A93606" w:rsidRDefault="00E048C1" w:rsidP="00E048C1">
      <w:pPr>
        <w:rPr>
          <w:color w:val="000000"/>
        </w:rPr>
      </w:pPr>
      <w:r w:rsidRPr="00A93606">
        <w:rPr>
          <w:color w:val="000000"/>
        </w:rPr>
        <w:tab/>
        <w:t>(2) If a person has been issued a courtesy summons pursuant to Section 22</w:t>
      </w:r>
      <w:r w:rsidRPr="00A93606">
        <w:rPr>
          <w:color w:val="000000"/>
        </w:rPr>
        <w:noBreakHyphen/>
        <w:t>3</w:t>
      </w:r>
      <w:r w:rsidRPr="00A93606">
        <w:rPr>
          <w:color w:val="000000"/>
        </w:rPr>
        <w:noBreakHyphen/>
        <w:t xml:space="preserve">330 or another provision of law and the charge for which the courtesy summons was issued is discharged, proceedings against the person are dismissed, or the person is found not guilty of the charge, the arrest and booking record, files, mug shots, and fingerprints of the person must be destroyed and no evidence of the record pertaining to the charge </w:t>
      </w:r>
      <w:r w:rsidRPr="00A93606">
        <w:rPr>
          <w:color w:val="000000"/>
          <w:u w:val="single"/>
        </w:rPr>
        <w:t>or any associated bench warrant</w:t>
      </w:r>
      <w:r w:rsidRPr="00A93606">
        <w:rPr>
          <w:color w:val="000000"/>
        </w:rPr>
        <w:t xml:space="preserve"> may be retained by any municipal, county, or state law enforcement agency in accordance with the provisions of item (1).</w:t>
      </w:r>
    </w:p>
    <w:p w:rsidR="00E048C1" w:rsidRPr="00A93606" w:rsidRDefault="00E048C1" w:rsidP="00E048C1">
      <w:pPr>
        <w:rPr>
          <w:color w:val="000000"/>
        </w:rPr>
      </w:pPr>
      <w:r w:rsidRPr="00A93606">
        <w:rPr>
          <w:color w:val="000000"/>
        </w:rPr>
        <w:tab/>
        <w:t>In addition, a person who violates the provisions of this item is subject to the same penalty as provided in item (1).</w:t>
      </w:r>
    </w:p>
    <w:p w:rsidR="00E048C1" w:rsidRPr="00A93606" w:rsidRDefault="00E048C1" w:rsidP="00E048C1">
      <w:pPr>
        <w:rPr>
          <w:color w:val="000000"/>
        </w:rPr>
      </w:pPr>
      <w:r w:rsidRPr="00A93606">
        <w:rPr>
          <w:color w:val="000000"/>
        </w:rPr>
        <w:tab/>
        <w:t xml:space="preserve">(B) </w:t>
      </w:r>
      <w:r w:rsidRPr="00A93606">
        <w:rPr>
          <w:u w:val="single"/>
        </w:rPr>
        <w:t>Evidence gathered, incident reports, and investigative files produced as a result of a law enforcement action or investigation must be retained, under seal, by the agency for future investigative purposes or any other law enforcement purpose for a period not to exceed three years from the date of the expungement order and are not subject to an order for destruction of arrest records.  Provided, however, specific language indicating a subject has been arrested or charged with a crime must be redacted from the incident report following a no conviction disposition of such criminal charge.</w:t>
      </w:r>
    </w:p>
    <w:p w:rsidR="00E048C1" w:rsidRPr="00A93606" w:rsidRDefault="00E048C1" w:rsidP="00E048C1">
      <w:pPr>
        <w:rPr>
          <w:color w:val="000000"/>
        </w:rPr>
      </w:pPr>
      <w:r w:rsidRPr="00A93606">
        <w:rPr>
          <w:color w:val="000000"/>
        </w:rPr>
        <w:tab/>
      </w:r>
      <w:r w:rsidRPr="00A93606">
        <w:rPr>
          <w:color w:val="000000"/>
          <w:u w:val="single"/>
        </w:rPr>
        <w:t>(C)</w:t>
      </w:r>
      <w:r w:rsidRPr="00A93606">
        <w:rPr>
          <w:color w:val="000000"/>
        </w:rPr>
        <w:tab/>
        <w:t>A municipal, county, or state agency may not collect a fee for the destruction of records pursuant to the provisions of this section.</w:t>
      </w:r>
    </w:p>
    <w:p w:rsidR="00E048C1" w:rsidRPr="00A93606" w:rsidRDefault="00E048C1" w:rsidP="00E048C1">
      <w:pPr>
        <w:rPr>
          <w:color w:val="000000"/>
        </w:rPr>
      </w:pPr>
      <w:r w:rsidRPr="00A93606">
        <w:rPr>
          <w:color w:val="000000"/>
        </w:rPr>
        <w:tab/>
        <w:t>(</w:t>
      </w:r>
      <w:r w:rsidRPr="00A93606">
        <w:rPr>
          <w:strike/>
          <w:color w:val="000000"/>
        </w:rPr>
        <w:t>C</w:t>
      </w:r>
      <w:r w:rsidRPr="00A93606">
        <w:rPr>
          <w:color w:val="000000"/>
          <w:u w:val="single"/>
        </w:rPr>
        <w:t>D</w:t>
      </w:r>
      <w:r w:rsidRPr="00A93606">
        <w:rPr>
          <w:color w:val="000000"/>
        </w:rPr>
        <w:t>) This section does not apply to a person who is charged with a violation of Title 50, Title 56, an enactment pursuant to the authority of counties and municipalities provided in Titles 4 and 5, or any other state criminal offense if the person is not fingerprinted for the violation.</w:t>
      </w:r>
    </w:p>
    <w:p w:rsidR="00E048C1" w:rsidRPr="00A93606" w:rsidRDefault="00E048C1" w:rsidP="00E048C1">
      <w:pPr>
        <w:rPr>
          <w:color w:val="000000"/>
        </w:rPr>
      </w:pPr>
      <w:r w:rsidRPr="00A93606">
        <w:rPr>
          <w:color w:val="000000"/>
        </w:rPr>
        <w:tab/>
        <w:t>(</w:t>
      </w:r>
      <w:r w:rsidRPr="00A93606">
        <w:rPr>
          <w:strike/>
          <w:color w:val="000000"/>
        </w:rPr>
        <w:t>D</w:t>
      </w:r>
      <w:r w:rsidRPr="00A93606">
        <w:rPr>
          <w:color w:val="000000"/>
          <w:u w:val="single"/>
        </w:rPr>
        <w:t>E</w:t>
      </w:r>
      <w:r w:rsidRPr="00A93606">
        <w:rPr>
          <w:color w:val="000000"/>
        </w:rPr>
        <w:t>) If a charge enumerated in subsection (C) is discharged, proceedings against the person are dismissed, or the person is found not guilty of the charge, the charge must be removed from any Internet</w:t>
      </w:r>
      <w:r w:rsidRPr="00A93606">
        <w:rPr>
          <w:color w:val="000000"/>
        </w:rPr>
        <w:noBreakHyphen/>
        <w:t>based public record no later than thirty days from the disposition date.</w:t>
      </w:r>
    </w:p>
    <w:p w:rsidR="00E048C1" w:rsidRPr="00A93606" w:rsidRDefault="00E048C1" w:rsidP="00E048C1">
      <w:pPr>
        <w:rPr>
          <w:color w:val="000000"/>
        </w:rPr>
      </w:pPr>
      <w:r w:rsidRPr="00A93606">
        <w:rPr>
          <w:color w:val="000000"/>
        </w:rPr>
        <w:tab/>
        <w:t>(</w:t>
      </w:r>
      <w:r w:rsidRPr="00A93606">
        <w:rPr>
          <w:strike/>
          <w:color w:val="000000"/>
        </w:rPr>
        <w:t>E</w:t>
      </w:r>
      <w:r w:rsidRPr="00A93606">
        <w:rPr>
          <w:color w:val="000000"/>
          <w:u w:val="single"/>
        </w:rPr>
        <w:t>F</w:t>
      </w:r>
      <w:r w:rsidRPr="00A93606">
        <w:rPr>
          <w:color w:val="000000"/>
        </w:rPr>
        <w:t>) The State Law Enforcement Division is authorized to promulgate regulations that allow for the electronic transmission of information pursuant to this section.</w:t>
      </w:r>
    </w:p>
    <w:p w:rsidR="00E048C1" w:rsidRPr="00A93606" w:rsidRDefault="00E048C1" w:rsidP="00E048C1">
      <w:pPr>
        <w:suppressAutoHyphens/>
      </w:pPr>
      <w:r w:rsidRPr="00A93606">
        <w:rPr>
          <w:color w:val="000000"/>
        </w:rPr>
        <w:tab/>
      </w:r>
      <w:r w:rsidRPr="00A93606">
        <w:rPr>
          <w:color w:val="000000"/>
          <w:u w:val="single"/>
        </w:rPr>
        <w:t>(G)</w:t>
      </w:r>
      <w:r w:rsidRPr="00A93606">
        <w:rPr>
          <w:color w:val="000000"/>
        </w:rPr>
        <w:tab/>
      </w:r>
      <w:r w:rsidRPr="00A93606">
        <w:rPr>
          <w:color w:val="000000"/>
          <w:u w:val="single"/>
        </w:rPr>
        <w:t>‘Under seal’ for the purpose of this section means not subject to disclosure outside of law enforcement and prosecutors, attorneys representing the entity, and other government agencies unless disclosure is otherwise allowed by circuit court order.  A person who violates the provisions of subsection (B) is guilty of a misdemeanor and, upon conviction, must be fined not more than one hundred dollars or imprisoned not more than thirty days, or both.</w:t>
      </w:r>
      <w:r w:rsidRPr="00A93606">
        <w:rPr>
          <w:color w:val="000000"/>
        </w:rPr>
        <w:t>”</w:t>
      </w:r>
    </w:p>
    <w:p w:rsidR="00E048C1" w:rsidRPr="00A93606" w:rsidRDefault="00E048C1" w:rsidP="00E048C1">
      <w:r w:rsidRPr="00A93606">
        <w:t>SECTION</w:t>
      </w:r>
      <w:r w:rsidRPr="00A93606">
        <w:tab/>
        <w:t>2.</w:t>
      </w:r>
      <w:r w:rsidRPr="00A93606">
        <w:tab/>
        <w:t>Section 22-5-910 of the 1976 Code, as last amended by Act 75 of 2013, is further amended to read:</w:t>
      </w:r>
    </w:p>
    <w:p w:rsidR="00E048C1" w:rsidRPr="00A93606" w:rsidRDefault="00E048C1" w:rsidP="00E048C1">
      <w:pPr>
        <w:rPr>
          <w:color w:val="000000"/>
        </w:rPr>
      </w:pPr>
      <w:r w:rsidRPr="00A93606">
        <w:tab/>
      </w:r>
      <w:r w:rsidRPr="00A93606">
        <w:rPr>
          <w:color w:val="000000"/>
        </w:rPr>
        <w:t>“Section 22-5-910.</w:t>
      </w:r>
      <w:r w:rsidRPr="00A93606">
        <w:rPr>
          <w:color w:val="000000"/>
        </w:rPr>
        <w:tab/>
        <w:t>(A)</w:t>
      </w:r>
      <w:r w:rsidRPr="00A93606">
        <w:rPr>
          <w:color w:val="000000"/>
        </w:rPr>
        <w:tab/>
        <w:t xml:space="preserve">Following a first offense conviction for a crime carrying a penalty of not more than thirty days imprisonment or a fine of one thousand dollars, or both, the defendant after three years from the date of the conviction, including a conviction in magistrates or general sessions court, may apply, or cause someone acting on his behalf to apply, to the circuit court for an order expunging the records of the arrest and conviction </w:t>
      </w:r>
      <w:r w:rsidRPr="00A93606">
        <w:rPr>
          <w:color w:val="000000"/>
          <w:u w:val="single"/>
        </w:rPr>
        <w:t>and any associated bench warrant</w:t>
      </w:r>
      <w:r w:rsidRPr="00A93606">
        <w:rPr>
          <w:color w:val="000000"/>
        </w:rPr>
        <w:t>. However, this section does not apply to:</w:t>
      </w:r>
    </w:p>
    <w:p w:rsidR="00E048C1" w:rsidRPr="00A93606" w:rsidRDefault="00E048C1" w:rsidP="00E048C1">
      <w:pPr>
        <w:rPr>
          <w:color w:val="000000"/>
        </w:rPr>
      </w:pPr>
      <w:r w:rsidRPr="00A93606">
        <w:rPr>
          <w:color w:val="000000"/>
        </w:rPr>
        <w:tab/>
      </w:r>
      <w:r w:rsidRPr="00A93606">
        <w:rPr>
          <w:color w:val="000000"/>
        </w:rPr>
        <w:tab/>
        <w:t>(1)</w:t>
      </w:r>
      <w:r w:rsidRPr="00A93606">
        <w:rPr>
          <w:color w:val="000000"/>
        </w:rPr>
        <w:tab/>
        <w:t>an offense involving the operation of a motor vehicle;</w:t>
      </w:r>
    </w:p>
    <w:p w:rsidR="00E048C1" w:rsidRPr="00A93606" w:rsidRDefault="00E048C1" w:rsidP="00E048C1">
      <w:pPr>
        <w:rPr>
          <w:color w:val="000000"/>
        </w:rPr>
      </w:pPr>
      <w:r w:rsidRPr="00A93606">
        <w:rPr>
          <w:color w:val="000000"/>
        </w:rPr>
        <w:tab/>
      </w:r>
      <w:r w:rsidRPr="00A93606">
        <w:rPr>
          <w:color w:val="000000"/>
        </w:rPr>
        <w:tab/>
        <w:t>(2)</w:t>
      </w:r>
      <w:r w:rsidRPr="00A93606">
        <w:rPr>
          <w:color w:val="000000"/>
        </w:rPr>
        <w:tab/>
        <w:t>a violation of Title 50 or the regulations promulgated pursuant to Title 50 for which points are assessed, suspension provided for, or enhanced penalties for subsequent offenses are authorized;  or</w:t>
      </w:r>
    </w:p>
    <w:p w:rsidR="00E048C1" w:rsidRPr="00A93606" w:rsidRDefault="00E048C1" w:rsidP="00E048C1">
      <w:pPr>
        <w:rPr>
          <w:color w:val="000000"/>
        </w:rPr>
      </w:pPr>
      <w:r w:rsidRPr="00A93606">
        <w:rPr>
          <w:color w:val="000000"/>
        </w:rPr>
        <w:tab/>
      </w:r>
      <w:r w:rsidRPr="00A93606">
        <w:rPr>
          <w:color w:val="000000"/>
        </w:rPr>
        <w:tab/>
        <w:t>(3)</w:t>
      </w:r>
      <w:r w:rsidRPr="00A93606">
        <w:rPr>
          <w:color w:val="000000"/>
        </w:rPr>
        <w:tab/>
        <w:t>an offense contained in Chapter 25, Title 16, except first offense criminal domestic violence as contained in Section 16</w:t>
      </w:r>
      <w:r w:rsidRPr="00A93606">
        <w:rPr>
          <w:color w:val="000000"/>
        </w:rPr>
        <w:noBreakHyphen/>
        <w:t>25</w:t>
      </w:r>
      <w:r w:rsidRPr="00A93606">
        <w:rPr>
          <w:color w:val="000000"/>
        </w:rPr>
        <w:noBreakHyphen/>
        <w:t>20, which may be expunged five years from the date of the conviction.</w:t>
      </w:r>
    </w:p>
    <w:p w:rsidR="00E048C1" w:rsidRPr="00A93606" w:rsidRDefault="00E048C1" w:rsidP="00E048C1">
      <w:pPr>
        <w:rPr>
          <w:color w:val="000000"/>
        </w:rPr>
      </w:pPr>
      <w:r w:rsidRPr="00A93606">
        <w:rPr>
          <w:color w:val="000000"/>
        </w:rPr>
        <w:tab/>
        <w:t>(B)</w:t>
      </w:r>
      <w:r w:rsidRPr="00A93606">
        <w:rPr>
          <w:color w:val="000000"/>
        </w:rPr>
        <w:tab/>
        <w:t>If the defendant has had no other conviction during the three</w:t>
      </w:r>
      <w:r w:rsidRPr="00A93606">
        <w:rPr>
          <w:color w:val="000000"/>
        </w:rPr>
        <w:noBreakHyphen/>
        <w:t>year period, or during the five</w:t>
      </w:r>
      <w:r w:rsidRPr="00A93606">
        <w:rPr>
          <w:color w:val="000000"/>
        </w:rPr>
        <w:noBreakHyphen/>
        <w:t xml:space="preserve">year period as provided in subsection (A)(3), following the first offense conviction for a crime carrying a penalty of not more than thirty days imprisonment or a fine of not more than one thousand dollars, or both, including a conviction in magistrates or general sessions court, the circuit court may issue an order expunging the records </w:t>
      </w:r>
      <w:r w:rsidRPr="00A93606">
        <w:rPr>
          <w:color w:val="000000"/>
          <w:u w:val="single"/>
        </w:rPr>
        <w:t>including any associated bench warrant</w:t>
      </w:r>
      <w:r w:rsidRPr="00A93606">
        <w:rPr>
          <w:color w:val="000000"/>
        </w:rPr>
        <w:t>. No person may have his records expunged under this section more than once. A person may have his record expunged even though the conviction occurred prior to June 1, 1992.</w:t>
      </w:r>
    </w:p>
    <w:p w:rsidR="00E048C1" w:rsidRPr="00A93606" w:rsidRDefault="00E048C1" w:rsidP="00E048C1">
      <w:pPr>
        <w:rPr>
          <w:color w:val="000000"/>
        </w:rPr>
      </w:pPr>
      <w:r w:rsidRPr="00A93606">
        <w:rPr>
          <w:color w:val="000000"/>
        </w:rPr>
        <w:tab/>
        <w:t>(C)</w:t>
      </w:r>
      <w:r w:rsidRPr="00A93606">
        <w:rPr>
          <w:color w:val="000000"/>
        </w:rPr>
        <w:tab/>
        <w:t>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w:t>
      </w:r>
      <w:r w:rsidRPr="00A93606">
        <w:rPr>
          <w:color w:val="000000"/>
        </w:rPr>
        <w:noBreakHyphen/>
        <w:t>11</w:t>
      </w:r>
      <w:r w:rsidRPr="00A93606">
        <w:rPr>
          <w:color w:val="000000"/>
        </w:rPr>
        <w:noBreakHyphen/>
        <w:t>95, the Freedom of Information Act, or any other provision of law except to those authorized law or court officials who need to know this information in order to prevent the rights afforded by this section from being taken advantage of more than once.</w:t>
      </w:r>
    </w:p>
    <w:p w:rsidR="00E048C1" w:rsidRPr="00A93606" w:rsidRDefault="00E048C1" w:rsidP="00E048C1">
      <w:pPr>
        <w:rPr>
          <w:color w:val="000000"/>
        </w:rPr>
      </w:pPr>
      <w:r w:rsidRPr="00A93606">
        <w:rPr>
          <w:color w:val="000000"/>
        </w:rPr>
        <w:tab/>
        <w:t>(D)</w:t>
      </w:r>
      <w:r w:rsidRPr="00A93606">
        <w:rPr>
          <w:color w:val="000000"/>
        </w:rPr>
        <w:tab/>
        <w:t>As used in this section, 'conviction' includes a guilty plea, a plea of nolo contendere, or the forfeiting of bail.”</w:t>
      </w:r>
    </w:p>
    <w:p w:rsidR="00E048C1" w:rsidRPr="00A93606" w:rsidRDefault="00E048C1" w:rsidP="00E048C1">
      <w:pPr>
        <w:suppressAutoHyphens/>
      </w:pPr>
      <w:r w:rsidRPr="00A93606">
        <w:t>SECTION</w:t>
      </w:r>
      <w:r w:rsidRPr="00A93606">
        <w:tab/>
        <w:t>3.</w:t>
      </w:r>
      <w:r w:rsidRPr="00A93606">
        <w:tab/>
        <w:t>Section 17-22-910 of the 1976 Code is amended to read:</w:t>
      </w:r>
    </w:p>
    <w:p w:rsidR="00E048C1" w:rsidRPr="00A93606" w:rsidRDefault="00E048C1" w:rsidP="00E048C1">
      <w:pPr>
        <w:rPr>
          <w:color w:val="000000"/>
        </w:rPr>
      </w:pPr>
      <w:r w:rsidRPr="00A93606">
        <w:tab/>
        <w:t>“Section 17-22-910.</w:t>
      </w:r>
      <w:r w:rsidRPr="00A93606">
        <w:tab/>
      </w:r>
      <w:r w:rsidRPr="00A93606">
        <w:rPr>
          <w:color w:val="000000"/>
        </w:rPr>
        <w:t>Applications for expungement of all criminal records must be administered by the solicitor's office in each circuit in the State as authorized pursuant to:</w:t>
      </w:r>
    </w:p>
    <w:p w:rsidR="00E048C1" w:rsidRPr="00A93606" w:rsidRDefault="00E048C1" w:rsidP="00E048C1">
      <w:pPr>
        <w:rPr>
          <w:color w:val="000000"/>
        </w:rPr>
      </w:pPr>
      <w:r w:rsidRPr="00A93606">
        <w:rPr>
          <w:color w:val="000000"/>
        </w:rPr>
        <w:tab/>
        <w:t>(1)</w:t>
      </w:r>
      <w:r w:rsidRPr="00A93606">
        <w:rPr>
          <w:color w:val="000000"/>
        </w:rPr>
        <w:tab/>
        <w:t>Section 34</w:t>
      </w:r>
      <w:r w:rsidRPr="00A93606">
        <w:rPr>
          <w:color w:val="000000"/>
        </w:rPr>
        <w:noBreakHyphen/>
        <w:t>11</w:t>
      </w:r>
      <w:r w:rsidRPr="00A93606">
        <w:rPr>
          <w:color w:val="000000"/>
        </w:rPr>
        <w:noBreakHyphen/>
        <w:t>90(e), first offense misdemeanor fraudulent check;</w:t>
      </w:r>
    </w:p>
    <w:p w:rsidR="00E048C1" w:rsidRPr="00A93606" w:rsidRDefault="00E048C1" w:rsidP="00E048C1">
      <w:pPr>
        <w:rPr>
          <w:color w:val="000000"/>
        </w:rPr>
      </w:pPr>
      <w:r w:rsidRPr="00A93606">
        <w:rPr>
          <w:color w:val="000000"/>
        </w:rPr>
        <w:tab/>
        <w:t>(2)</w:t>
      </w:r>
      <w:r w:rsidRPr="00A93606">
        <w:rPr>
          <w:color w:val="000000"/>
        </w:rPr>
        <w:tab/>
        <w:t>Section 44</w:t>
      </w:r>
      <w:r w:rsidRPr="00A93606">
        <w:rPr>
          <w:color w:val="000000"/>
        </w:rPr>
        <w:noBreakHyphen/>
        <w:t>53</w:t>
      </w:r>
      <w:r w:rsidRPr="00A93606">
        <w:rPr>
          <w:color w:val="000000"/>
        </w:rPr>
        <w:noBreakHyphen/>
        <w:t xml:space="preserve">450(b), conditional discharge </w:t>
      </w:r>
      <w:r w:rsidRPr="00A93606">
        <w:rPr>
          <w:strike/>
          <w:color w:val="000000"/>
        </w:rPr>
        <w:t>for simple possession of marijuana or hashish</w:t>
      </w:r>
      <w:r w:rsidRPr="00A93606">
        <w:rPr>
          <w:color w:val="000000"/>
        </w:rPr>
        <w:t>;</w:t>
      </w:r>
    </w:p>
    <w:p w:rsidR="00E048C1" w:rsidRPr="00A93606" w:rsidRDefault="00E048C1" w:rsidP="00E048C1">
      <w:pPr>
        <w:rPr>
          <w:color w:val="000000"/>
        </w:rPr>
      </w:pPr>
      <w:r w:rsidRPr="00A93606">
        <w:rPr>
          <w:color w:val="000000"/>
        </w:rPr>
        <w:tab/>
        <w:t>(3)</w:t>
      </w:r>
      <w:r w:rsidRPr="00A93606">
        <w:rPr>
          <w:color w:val="000000"/>
        </w:rPr>
        <w:tab/>
        <w:t>Section 22</w:t>
      </w:r>
      <w:r w:rsidRPr="00A93606">
        <w:rPr>
          <w:color w:val="000000"/>
        </w:rPr>
        <w:noBreakHyphen/>
        <w:t>5</w:t>
      </w:r>
      <w:r w:rsidRPr="00A93606">
        <w:rPr>
          <w:color w:val="000000"/>
        </w:rPr>
        <w:noBreakHyphen/>
        <w:t>910, first offense conviction in magistrates court;</w:t>
      </w:r>
    </w:p>
    <w:p w:rsidR="00E048C1" w:rsidRPr="00A93606" w:rsidRDefault="00E048C1" w:rsidP="00E048C1">
      <w:pPr>
        <w:rPr>
          <w:color w:val="000000"/>
        </w:rPr>
      </w:pPr>
      <w:r w:rsidRPr="00A93606">
        <w:rPr>
          <w:color w:val="000000"/>
        </w:rPr>
        <w:tab/>
        <w:t>(4)</w:t>
      </w:r>
      <w:r w:rsidRPr="00A93606">
        <w:rPr>
          <w:color w:val="000000"/>
        </w:rPr>
        <w:tab/>
        <w:t>Section 22</w:t>
      </w:r>
      <w:r w:rsidRPr="00A93606">
        <w:rPr>
          <w:color w:val="000000"/>
        </w:rPr>
        <w:noBreakHyphen/>
        <w:t>5</w:t>
      </w:r>
      <w:r w:rsidRPr="00A93606">
        <w:rPr>
          <w:color w:val="000000"/>
        </w:rPr>
        <w:noBreakHyphen/>
        <w:t>920, youthful offender act;</w:t>
      </w:r>
    </w:p>
    <w:p w:rsidR="00E048C1" w:rsidRPr="00A93606" w:rsidRDefault="00E048C1" w:rsidP="00E048C1">
      <w:pPr>
        <w:rPr>
          <w:color w:val="000000"/>
        </w:rPr>
      </w:pPr>
      <w:r w:rsidRPr="00A93606">
        <w:rPr>
          <w:color w:val="000000"/>
        </w:rPr>
        <w:tab/>
        <w:t>(5)</w:t>
      </w:r>
      <w:r w:rsidRPr="00A93606">
        <w:rPr>
          <w:color w:val="000000"/>
        </w:rPr>
        <w:tab/>
        <w:t>Section 56</w:t>
      </w:r>
      <w:r w:rsidRPr="00A93606">
        <w:rPr>
          <w:color w:val="000000"/>
        </w:rPr>
        <w:noBreakHyphen/>
        <w:t>5</w:t>
      </w:r>
      <w:r w:rsidRPr="00A93606">
        <w:rPr>
          <w:color w:val="000000"/>
        </w:rPr>
        <w:noBreakHyphen/>
        <w:t>750(f), first offense failure to stop when signaled by a law enforcement vehicle;</w:t>
      </w:r>
    </w:p>
    <w:p w:rsidR="00E048C1" w:rsidRPr="00A93606" w:rsidRDefault="00E048C1" w:rsidP="00E048C1">
      <w:pPr>
        <w:rPr>
          <w:color w:val="000000"/>
        </w:rPr>
      </w:pPr>
      <w:r w:rsidRPr="00A93606">
        <w:rPr>
          <w:color w:val="000000"/>
        </w:rPr>
        <w:tab/>
        <w:t>(6)</w:t>
      </w:r>
      <w:r w:rsidRPr="00A93606">
        <w:rPr>
          <w:color w:val="000000"/>
        </w:rPr>
        <w:tab/>
        <w:t>Section 17</w:t>
      </w:r>
      <w:r w:rsidRPr="00A93606">
        <w:rPr>
          <w:color w:val="000000"/>
        </w:rPr>
        <w:noBreakHyphen/>
        <w:t>22</w:t>
      </w:r>
      <w:r w:rsidRPr="00A93606">
        <w:rPr>
          <w:color w:val="000000"/>
        </w:rPr>
        <w:noBreakHyphen/>
        <w:t>150(a), pretrial intervention;</w:t>
      </w:r>
    </w:p>
    <w:p w:rsidR="00E048C1" w:rsidRPr="00A93606" w:rsidRDefault="00E048C1" w:rsidP="00E048C1">
      <w:pPr>
        <w:rPr>
          <w:color w:val="000000"/>
        </w:rPr>
      </w:pPr>
      <w:r w:rsidRPr="00A93606">
        <w:rPr>
          <w:color w:val="000000"/>
        </w:rPr>
        <w:tab/>
        <w:t>(7)</w:t>
      </w:r>
      <w:r w:rsidRPr="00A93606">
        <w:rPr>
          <w:color w:val="000000"/>
        </w:rPr>
        <w:tab/>
        <w:t>Section 17</w:t>
      </w:r>
      <w:r w:rsidRPr="00A93606">
        <w:rPr>
          <w:color w:val="000000"/>
        </w:rPr>
        <w:noBreakHyphen/>
        <w:t>1</w:t>
      </w:r>
      <w:r w:rsidRPr="00A93606">
        <w:rPr>
          <w:color w:val="000000"/>
        </w:rPr>
        <w:noBreakHyphen/>
        <w:t>40, criminal records destruction, except as provided in Section 17</w:t>
      </w:r>
      <w:r w:rsidRPr="00A93606">
        <w:rPr>
          <w:color w:val="000000"/>
        </w:rPr>
        <w:noBreakHyphen/>
        <w:t>22</w:t>
      </w:r>
      <w:r w:rsidRPr="00A93606">
        <w:rPr>
          <w:color w:val="000000"/>
        </w:rPr>
        <w:noBreakHyphen/>
        <w:t>950;</w:t>
      </w:r>
    </w:p>
    <w:p w:rsidR="00E048C1" w:rsidRPr="00A93606" w:rsidRDefault="00E048C1" w:rsidP="00E048C1">
      <w:pPr>
        <w:rPr>
          <w:color w:val="000000"/>
        </w:rPr>
      </w:pPr>
      <w:r w:rsidRPr="00A93606">
        <w:rPr>
          <w:color w:val="000000"/>
        </w:rPr>
        <w:tab/>
        <w:t>(8)</w:t>
      </w:r>
      <w:r w:rsidRPr="00A93606">
        <w:rPr>
          <w:color w:val="000000"/>
        </w:rPr>
        <w:tab/>
        <w:t>Section 20</w:t>
      </w:r>
      <w:r w:rsidRPr="00A93606">
        <w:rPr>
          <w:color w:val="000000"/>
        </w:rPr>
        <w:noBreakHyphen/>
        <w:t>7</w:t>
      </w:r>
      <w:r w:rsidRPr="00A93606">
        <w:rPr>
          <w:color w:val="000000"/>
        </w:rPr>
        <w:noBreakHyphen/>
        <w:t>8525, juvenile expungements;</w:t>
      </w:r>
    </w:p>
    <w:p w:rsidR="00E048C1" w:rsidRPr="00A93606" w:rsidRDefault="00E048C1" w:rsidP="00E048C1">
      <w:pPr>
        <w:rPr>
          <w:color w:val="000000"/>
        </w:rPr>
      </w:pPr>
      <w:r w:rsidRPr="00A93606">
        <w:rPr>
          <w:color w:val="000000"/>
        </w:rPr>
        <w:tab/>
        <w:t>(9)</w:t>
      </w:r>
      <w:r w:rsidRPr="00A93606">
        <w:rPr>
          <w:color w:val="000000"/>
        </w:rPr>
        <w:tab/>
        <w:t>Section 17</w:t>
      </w:r>
      <w:r w:rsidRPr="00A93606">
        <w:rPr>
          <w:color w:val="000000"/>
        </w:rPr>
        <w:noBreakHyphen/>
        <w:t>22</w:t>
      </w:r>
      <w:r w:rsidRPr="00A93606">
        <w:rPr>
          <w:color w:val="000000"/>
        </w:rPr>
        <w:noBreakHyphen/>
        <w:t xml:space="preserve">530(a), alcohol education program; </w:t>
      </w:r>
      <w:r w:rsidRPr="00A93606">
        <w:rPr>
          <w:strike/>
          <w:color w:val="000000"/>
        </w:rPr>
        <w:t>and</w:t>
      </w:r>
    </w:p>
    <w:p w:rsidR="00E048C1" w:rsidRPr="00A93606" w:rsidRDefault="00E048C1" w:rsidP="00E048C1">
      <w:pPr>
        <w:rPr>
          <w:color w:val="000000"/>
          <w:u w:val="single"/>
        </w:rPr>
      </w:pPr>
      <w:r w:rsidRPr="00A93606">
        <w:rPr>
          <w:color w:val="000000"/>
        </w:rPr>
        <w:tab/>
        <w:t>(10)</w:t>
      </w:r>
      <w:r w:rsidRPr="00A93606">
        <w:rPr>
          <w:color w:val="000000"/>
        </w:rPr>
        <w:tab/>
      </w:r>
      <w:r w:rsidRPr="00A93606">
        <w:rPr>
          <w:color w:val="000000"/>
          <w:u w:val="single"/>
        </w:rPr>
        <w:t>Section 17-22-330(A), traffic education program; and</w:t>
      </w:r>
    </w:p>
    <w:p w:rsidR="00E048C1" w:rsidRPr="00A93606" w:rsidRDefault="00E048C1" w:rsidP="00E048C1">
      <w:pPr>
        <w:rPr>
          <w:color w:val="000000"/>
        </w:rPr>
      </w:pPr>
      <w:r w:rsidRPr="00A93606">
        <w:rPr>
          <w:color w:val="000000"/>
        </w:rPr>
        <w:tab/>
      </w:r>
      <w:r w:rsidRPr="00A93606">
        <w:rPr>
          <w:color w:val="000000"/>
          <w:u w:val="single"/>
        </w:rPr>
        <w:t>(11)</w:t>
      </w:r>
      <w:r w:rsidRPr="00A93606">
        <w:rPr>
          <w:color w:val="000000"/>
        </w:rPr>
        <w:tab/>
        <w:t>any other statutory authorization.”</w:t>
      </w:r>
    </w:p>
    <w:p w:rsidR="00E048C1" w:rsidRPr="00A93606" w:rsidRDefault="00E048C1" w:rsidP="00E048C1">
      <w:pPr>
        <w:rPr>
          <w:color w:val="000000"/>
        </w:rPr>
      </w:pPr>
      <w:r w:rsidRPr="00A93606">
        <w:rPr>
          <w:color w:val="000000"/>
        </w:rPr>
        <w:t>SECTION</w:t>
      </w:r>
      <w:r w:rsidRPr="00A93606">
        <w:rPr>
          <w:color w:val="000000"/>
        </w:rPr>
        <w:tab/>
        <w:t>4.</w:t>
      </w:r>
      <w:r w:rsidRPr="00A93606">
        <w:rPr>
          <w:color w:val="000000"/>
        </w:rPr>
        <w:tab/>
        <w:t>Section 17-22-940(E) of the 1976 Code is amended to read:</w:t>
      </w:r>
    </w:p>
    <w:p w:rsidR="00E048C1" w:rsidRPr="00A93606" w:rsidRDefault="00E048C1" w:rsidP="00E048C1">
      <w:pPr>
        <w:rPr>
          <w:color w:val="000000"/>
        </w:rPr>
      </w:pPr>
      <w:r w:rsidRPr="00A93606">
        <w:rPr>
          <w:color w:val="000000"/>
        </w:rPr>
        <w:tab/>
        <w:t>“(E)</w:t>
      </w:r>
      <w:r w:rsidRPr="00A93606">
        <w:rPr>
          <w:color w:val="000000"/>
        </w:rPr>
        <w:tab/>
        <w:t>In cases when charges are sought to be expunged pursuant to Section 17</w:t>
      </w:r>
      <w:r w:rsidRPr="00A93606">
        <w:rPr>
          <w:color w:val="000000"/>
        </w:rPr>
        <w:noBreakHyphen/>
        <w:t>22</w:t>
      </w:r>
      <w:r w:rsidRPr="00A93606">
        <w:rPr>
          <w:color w:val="000000"/>
        </w:rPr>
        <w:noBreakHyphen/>
        <w:t>150(a), 17</w:t>
      </w:r>
      <w:r w:rsidRPr="00A93606">
        <w:rPr>
          <w:color w:val="000000"/>
        </w:rPr>
        <w:noBreakHyphen/>
        <w:t>22</w:t>
      </w:r>
      <w:r w:rsidRPr="00A93606">
        <w:rPr>
          <w:color w:val="000000"/>
        </w:rPr>
        <w:noBreakHyphen/>
        <w:t>530(a), 22</w:t>
      </w:r>
      <w:r w:rsidRPr="00A93606">
        <w:rPr>
          <w:color w:val="000000"/>
        </w:rPr>
        <w:noBreakHyphen/>
        <w:t>5</w:t>
      </w:r>
      <w:r w:rsidRPr="00A93606">
        <w:rPr>
          <w:color w:val="000000"/>
        </w:rPr>
        <w:noBreakHyphen/>
        <w:t>910, or 44</w:t>
      </w:r>
      <w:r w:rsidRPr="00A93606">
        <w:rPr>
          <w:color w:val="000000"/>
        </w:rPr>
        <w:noBreakHyphen/>
        <w:t>53</w:t>
      </w:r>
      <w:r w:rsidRPr="00A93606">
        <w:rPr>
          <w:color w:val="000000"/>
        </w:rPr>
        <w:noBreakHyphen/>
        <w:t xml:space="preserve">450(b), the circuit pretrial intervention director, alcohol education program director, </w:t>
      </w:r>
      <w:r w:rsidRPr="00A93606">
        <w:rPr>
          <w:color w:val="000000"/>
          <w:u w:val="single"/>
        </w:rPr>
        <w:t>traffic education program director,</w:t>
      </w:r>
      <w:r w:rsidRPr="00A93606">
        <w:rPr>
          <w:color w:val="000000"/>
        </w:rPr>
        <w:t xml:space="preserve">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E048C1" w:rsidRPr="00A93606" w:rsidRDefault="00E048C1" w:rsidP="00E048C1">
      <w:pPr>
        <w:rPr>
          <w:color w:val="000000"/>
        </w:rPr>
      </w:pPr>
      <w:r w:rsidRPr="00A93606">
        <w:rPr>
          <w:color w:val="000000"/>
        </w:rPr>
        <w:t>SECTION</w:t>
      </w:r>
      <w:r w:rsidRPr="00A93606">
        <w:rPr>
          <w:color w:val="000000"/>
        </w:rPr>
        <w:tab/>
        <w:t>5.</w:t>
      </w:r>
      <w:r w:rsidRPr="00A93606">
        <w:rPr>
          <w:color w:val="000000"/>
        </w:rPr>
        <w:tab/>
        <w:t>Section 17-22-950(A) of the 1976 Code is amended to read:</w:t>
      </w:r>
    </w:p>
    <w:p w:rsidR="00E048C1" w:rsidRPr="00A93606" w:rsidRDefault="00E048C1" w:rsidP="00E048C1">
      <w:pPr>
        <w:rPr>
          <w:color w:val="000000"/>
        </w:rPr>
      </w:pPr>
      <w:r w:rsidRPr="00A93606">
        <w:rPr>
          <w:color w:val="000000"/>
        </w:rPr>
        <w:tab/>
        <w:t>“(A)</w:t>
      </w:r>
      <w:r w:rsidRPr="00A93606">
        <w:rPr>
          <w:color w:val="000000"/>
        </w:rPr>
        <w:tab/>
        <w:t>When criminal charges are brought in a summary court and the accused person is found not guilty or if the charges are dismissed or nolle prossed, pursuant to Section 17</w:t>
      </w:r>
      <w:r w:rsidRPr="00A93606">
        <w:rPr>
          <w:color w:val="000000"/>
        </w:rPr>
        <w:noBreakHyphen/>
        <w:t>1</w:t>
      </w:r>
      <w:r w:rsidRPr="00A93606">
        <w:rPr>
          <w:color w:val="000000"/>
        </w:rPr>
        <w:noBreakHyphen/>
        <w:t>40, the presiding judge of the summary court, at no cost to the accused person, immediately shall issue an order to expunge the criminal records</w:t>
      </w:r>
      <w:r w:rsidRPr="00A93606">
        <w:rPr>
          <w:color w:val="000000"/>
          <w:u w:val="single"/>
        </w:rPr>
        <w:t>, including any associated bench warrants,</w:t>
      </w:r>
      <w:r w:rsidRPr="00A93606">
        <w:rPr>
          <w:color w:val="000000"/>
        </w:rPr>
        <w:t xml:space="preserve"> of the accused person unless the dismissal of the charges occurs at a preliminary hearing or unless the accused person has charges pending in summary court and a court of general sessions and such charges arise out of the same course of events. This expungement must occur no sooner than the appeal expiration date and no later than thirty days after the appeal expiration date. Upon issuance of the order, the judge of the summary court or a member of the summary court staff must coordinate with SLED to confirm that the criminal charge is statutorily appropriate for expungement; obtain and verify the presence of all necessary signatures;  file the completed expungement order with the clerk of court; provide copies of the completed expungement order to all governmental agencies which must receive the order including, but not limited to, the arresting law enforcement agency, the detention facility or jail, the solicitor's office, the magistrates or municipal court where the arrest </w:t>
      </w:r>
      <w:r w:rsidRPr="00A93606">
        <w:rPr>
          <w:color w:val="000000"/>
          <w:u w:val="single"/>
        </w:rPr>
        <w:t>or bench</w:t>
      </w:r>
      <w:r w:rsidRPr="00A93606">
        <w:rPr>
          <w:color w:val="000000"/>
        </w:rPr>
        <w:t xml:space="preserve"> warrant originated, the magistrates or municipal court that was involved in any way in the criminal process of the charge </w:t>
      </w:r>
      <w:r w:rsidRPr="00A93606">
        <w:rPr>
          <w:color w:val="000000"/>
          <w:u w:val="single"/>
        </w:rPr>
        <w:t>or bench warrant</w:t>
      </w:r>
      <w:r w:rsidRPr="00A93606">
        <w:rPr>
          <w:color w:val="000000"/>
        </w:rPr>
        <w:t xml:space="preserve"> sought to be expunged, and SLED. The judge of the summary court or a member of the summary court staff also must provide a copy of the completed expungement order to the applicant or his retained counsel. The prosecuting agency or appropriate law enforcement agency may file an objection to a summary court expungement. If an objection is filed by the prosecuting agency or law enforcement agency, that expungement then must be heard by the judge of a general sessions court. The prosecuting agency's or the appropriate law enforcement agency's reason for objecting must be that the:</w:t>
      </w:r>
    </w:p>
    <w:p w:rsidR="00E048C1" w:rsidRPr="00A93606" w:rsidRDefault="00E048C1" w:rsidP="00E048C1">
      <w:pPr>
        <w:rPr>
          <w:color w:val="000000"/>
        </w:rPr>
      </w:pPr>
      <w:r w:rsidRPr="00A93606">
        <w:rPr>
          <w:color w:val="000000"/>
        </w:rPr>
        <w:tab/>
      </w:r>
      <w:r w:rsidRPr="00A93606">
        <w:rPr>
          <w:color w:val="000000"/>
        </w:rPr>
        <w:tab/>
        <w:t>(1)</w:t>
      </w:r>
      <w:r w:rsidRPr="00A93606">
        <w:rPr>
          <w:color w:val="000000"/>
        </w:rPr>
        <w:tab/>
        <w:t>accused person has other charges pending;</w:t>
      </w:r>
    </w:p>
    <w:p w:rsidR="00E048C1" w:rsidRPr="00A93606" w:rsidRDefault="00E048C1" w:rsidP="00E048C1">
      <w:pPr>
        <w:rPr>
          <w:color w:val="000000"/>
        </w:rPr>
      </w:pPr>
      <w:r w:rsidRPr="00A93606">
        <w:rPr>
          <w:color w:val="000000"/>
        </w:rPr>
        <w:tab/>
      </w:r>
      <w:r w:rsidRPr="00A93606">
        <w:rPr>
          <w:color w:val="000000"/>
        </w:rPr>
        <w:tab/>
        <w:t>(2)</w:t>
      </w:r>
      <w:r w:rsidRPr="00A93606">
        <w:rPr>
          <w:color w:val="000000"/>
        </w:rPr>
        <w:tab/>
        <w:t>prosecuting agency or the appropriate law enforcement agency believes that the evidence in the case needs to be preserved; or</w:t>
      </w:r>
    </w:p>
    <w:p w:rsidR="00E048C1" w:rsidRPr="00A93606" w:rsidRDefault="00E048C1" w:rsidP="00E048C1">
      <w:pPr>
        <w:rPr>
          <w:color w:val="000000"/>
        </w:rPr>
      </w:pPr>
      <w:r w:rsidRPr="00A93606">
        <w:rPr>
          <w:color w:val="000000"/>
        </w:rPr>
        <w:tab/>
      </w:r>
      <w:r w:rsidRPr="00A93606">
        <w:rPr>
          <w:color w:val="000000"/>
        </w:rPr>
        <w:tab/>
        <w:t>(3)</w:t>
      </w:r>
      <w:r w:rsidRPr="00A93606">
        <w:rPr>
          <w:color w:val="000000"/>
        </w:rPr>
        <w:tab/>
        <w:t>accused person's charges were dismissed as a part of a plea agreement.”</w:t>
      </w:r>
    </w:p>
    <w:p w:rsidR="00E048C1" w:rsidRPr="00A93606" w:rsidRDefault="00E048C1" w:rsidP="00E048C1">
      <w:pPr>
        <w:rPr>
          <w:color w:val="000000"/>
        </w:rPr>
      </w:pPr>
      <w:r w:rsidRPr="00A93606">
        <w:t>SECTI</w:t>
      </w:r>
      <w:r w:rsidRPr="00A93606">
        <w:rPr>
          <w:color w:val="000000"/>
        </w:rPr>
        <w:t>ON</w:t>
      </w:r>
      <w:r w:rsidRPr="00A93606">
        <w:rPr>
          <w:color w:val="000000"/>
        </w:rPr>
        <w:tab/>
        <w:t>6.</w:t>
      </w:r>
      <w:r w:rsidRPr="00A93606">
        <w:rPr>
          <w:color w:val="000000"/>
        </w:rPr>
        <w:tab/>
        <w:t>This act takes effect u</w:t>
      </w:r>
      <w:r w:rsidRPr="00A93606">
        <w:t>pon approval by the Governor.\</w:t>
      </w:r>
    </w:p>
    <w:p w:rsidR="00E048C1" w:rsidRPr="00A93606" w:rsidRDefault="00E048C1" w:rsidP="00E048C1">
      <w:r w:rsidRPr="00A93606">
        <w:t>Renumber sections to conform.</w:t>
      </w:r>
    </w:p>
    <w:p w:rsidR="00E048C1" w:rsidRDefault="00E048C1" w:rsidP="00E048C1">
      <w:r w:rsidRPr="00A93606">
        <w:t>Amend title to conform.</w:t>
      </w:r>
    </w:p>
    <w:p w:rsidR="00E048C1" w:rsidRDefault="00E048C1" w:rsidP="00E048C1">
      <w:r>
        <w:t>Rep. WEEKS explained the amendment.</w:t>
      </w:r>
    </w:p>
    <w:p w:rsidR="00004205" w:rsidRDefault="00004205" w:rsidP="00E048C1"/>
    <w:p w:rsidR="00E048C1" w:rsidRDefault="00E048C1" w:rsidP="00E048C1">
      <w:r>
        <w:t xml:space="preserve">Rep. RUTHERFORD moved to adjourn debate on the Bill, which was agreed to.  </w:t>
      </w:r>
    </w:p>
    <w:p w:rsidR="00E048C1" w:rsidRDefault="00E048C1" w:rsidP="00E048C1"/>
    <w:p w:rsidR="00E048C1" w:rsidRDefault="00E048C1" w:rsidP="00E048C1">
      <w:pPr>
        <w:keepNext/>
        <w:jc w:val="center"/>
        <w:rPr>
          <w:b/>
        </w:rPr>
      </w:pPr>
      <w:r w:rsidRPr="00E048C1">
        <w:rPr>
          <w:b/>
        </w:rPr>
        <w:t>H. 3134--AMENDED AND ORDERED TO THIRD READING</w:t>
      </w:r>
    </w:p>
    <w:p w:rsidR="00E048C1" w:rsidRDefault="00E048C1" w:rsidP="00E048C1">
      <w:pPr>
        <w:keepNext/>
      </w:pPr>
      <w:r>
        <w:t>The following Bill was taken up:</w:t>
      </w:r>
    </w:p>
    <w:p w:rsidR="00E048C1" w:rsidRDefault="00E048C1" w:rsidP="00E048C1">
      <w:pPr>
        <w:keepNext/>
      </w:pPr>
      <w:bookmarkStart w:id="141" w:name="include_clip_start_310"/>
      <w:bookmarkEnd w:id="141"/>
    </w:p>
    <w:p w:rsidR="00E048C1" w:rsidRDefault="00E048C1" w:rsidP="00E048C1">
      <w:r>
        <w:t>H. 3134 -- Reps. Nanney and Taylor: A BILL TO AMEND SECTION 29-3-330, AS AMENDED, CODE OF LAWS OF SOUTH CAROLINA, 1976, RELATING TO METHODS OF ENTERING A SATISFACTION OF MORTGAGE IN THE PUBLIC RECORDS, SO AS TO PROVIDE THAT THE MORTGAGEE OF RECORD, THE OWNER OR HOLDER OF THE DEBT INSTRUMENT SECURED BY THE MORTGAGE, THE TRUSTEE OR BENEFICIARY OF A DEED OF TRUST, OR THE LEGAL REPRESENTATIVE OR ATTORNEY-IN-FACT OF ANY OF THOSE PARTIES MAY EXECUTE A MORTGAGE SATISFACTION OR DEED OF TRUST RELEASE, AND TO PROVIDE A PROCEDURE AND FORM FOR USE IN THIS EXECUTION.</w:t>
      </w:r>
    </w:p>
    <w:p w:rsidR="00E048C1" w:rsidRDefault="00E048C1" w:rsidP="00E048C1"/>
    <w:p w:rsidR="00E048C1" w:rsidRPr="006D7384" w:rsidRDefault="00E048C1" w:rsidP="00E048C1">
      <w:r w:rsidRPr="006D7384">
        <w:t>The Committee on Judiciary proposed the following Amendment No. 1</w:t>
      </w:r>
      <w:r w:rsidR="00004205">
        <w:t xml:space="preserve"> to</w:t>
      </w:r>
      <w:r w:rsidRPr="006D7384">
        <w:t xml:space="preserve"> H. 3134 (COUNCIL\AGM\3134C001.AGM.AB14), which was adopted:</w:t>
      </w:r>
    </w:p>
    <w:p w:rsidR="00E048C1" w:rsidRPr="006D7384" w:rsidRDefault="00E048C1" w:rsidP="00E048C1">
      <w:r w:rsidRPr="006D7384">
        <w:t>Amend the bill, as and if amended, by deleting all after the enacting words and inserting:</w:t>
      </w:r>
    </w:p>
    <w:p w:rsidR="00E048C1" w:rsidRPr="006D7384" w:rsidRDefault="00E048C1" w:rsidP="00E048C1">
      <w:r w:rsidRPr="006D7384">
        <w:t>/ SECTION</w:t>
      </w:r>
      <w:r w:rsidRPr="006D7384">
        <w:tab/>
        <w:t>1.</w:t>
      </w:r>
      <w:r w:rsidRPr="006D7384">
        <w:tab/>
        <w:t>Section 29</w:t>
      </w:r>
      <w:r w:rsidRPr="006D7384">
        <w:noBreakHyphen/>
        <w:t>3</w:t>
      </w:r>
      <w:r w:rsidRPr="006D7384">
        <w:noBreakHyphen/>
        <w:t>330 of the 1976 Code, as last amended by Act 19 of 2011, is further amended to read:</w:t>
      </w:r>
    </w:p>
    <w:p w:rsidR="00E048C1" w:rsidRPr="006D7384" w:rsidRDefault="00E048C1" w:rsidP="00E048C1">
      <w:pPr>
        <w:pStyle w:val="ListParagraph"/>
        <w:ind w:left="0" w:firstLine="216"/>
        <w:jc w:val="both"/>
        <w:rPr>
          <w:rFonts w:ascii="Times New Roman" w:hAnsi="Times New Roman" w:cs="Times New Roman"/>
          <w:sz w:val="22"/>
          <w:szCs w:val="26"/>
          <w:u w:val="single"/>
        </w:rPr>
      </w:pPr>
      <w:r w:rsidRPr="006D7384">
        <w:rPr>
          <w:rFonts w:ascii="Times New Roman" w:hAnsi="Times New Roman" w:cs="Times New Roman"/>
          <w:sz w:val="22"/>
        </w:rPr>
        <w:tab/>
        <w:t>“Section 29</w:t>
      </w:r>
      <w:r w:rsidRPr="006D7384">
        <w:rPr>
          <w:rFonts w:ascii="Times New Roman" w:hAnsi="Times New Roman" w:cs="Times New Roman"/>
          <w:sz w:val="22"/>
        </w:rPr>
        <w:noBreakHyphen/>
        <w:t>3</w:t>
      </w:r>
      <w:r w:rsidRPr="006D7384">
        <w:rPr>
          <w:rFonts w:ascii="Times New Roman" w:hAnsi="Times New Roman" w:cs="Times New Roman"/>
          <w:sz w:val="22"/>
        </w:rPr>
        <w:noBreakHyphen/>
        <w:t>330.</w:t>
      </w:r>
      <w:r w:rsidRPr="006D7384">
        <w:rPr>
          <w:rFonts w:ascii="Times New Roman" w:hAnsi="Times New Roman" w:cs="Times New Roman"/>
          <w:sz w:val="22"/>
        </w:rPr>
        <w:tab/>
      </w:r>
      <w:r w:rsidRPr="006D7384">
        <w:rPr>
          <w:rFonts w:ascii="Times New Roman" w:hAnsi="Times New Roman" w:cs="Times New Roman"/>
          <w:sz w:val="22"/>
          <w:u w:val="single"/>
        </w:rPr>
        <w:t>(A)</w:t>
      </w:r>
      <w:r w:rsidRPr="006D7384">
        <w:rPr>
          <w:rFonts w:ascii="Times New Roman" w:hAnsi="Times New Roman" w:cs="Times New Roman"/>
          <w:sz w:val="22"/>
        </w:rPr>
        <w:tab/>
      </w:r>
      <w:r w:rsidRPr="006D7384">
        <w:rPr>
          <w:rFonts w:ascii="Times New Roman" w:hAnsi="Times New Roman" w:cs="Times New Roman"/>
          <w:sz w:val="22"/>
          <w:szCs w:val="26"/>
          <w:u w:val="single"/>
        </w:rPr>
        <w:t>In this section these words shall have the following meaning:</w:t>
      </w:r>
    </w:p>
    <w:p w:rsidR="00E048C1" w:rsidRPr="006D7384" w:rsidRDefault="00E048C1" w:rsidP="00E048C1">
      <w:pPr>
        <w:pStyle w:val="ListParagraph"/>
        <w:ind w:left="0" w:firstLine="216"/>
        <w:jc w:val="both"/>
        <w:rPr>
          <w:rFonts w:ascii="Times New Roman" w:hAnsi="Times New Roman" w:cs="Times New Roman"/>
          <w:sz w:val="22"/>
          <w:szCs w:val="26"/>
          <w:u w:val="single"/>
        </w:rPr>
      </w:pPr>
      <w:r w:rsidRPr="006D7384">
        <w:rPr>
          <w:rFonts w:ascii="Times New Roman" w:hAnsi="Times New Roman" w:cs="Times New Roman"/>
          <w:sz w:val="22"/>
          <w:szCs w:val="26"/>
        </w:rPr>
        <w:tab/>
      </w:r>
      <w:r w:rsidRPr="006D7384">
        <w:rPr>
          <w:rFonts w:ascii="Times New Roman" w:hAnsi="Times New Roman" w:cs="Times New Roman"/>
          <w:sz w:val="22"/>
          <w:szCs w:val="26"/>
          <w:u w:val="single"/>
        </w:rPr>
        <w:t>(1)</w:t>
      </w:r>
      <w:r w:rsidRPr="006D7384">
        <w:rPr>
          <w:rFonts w:ascii="Times New Roman" w:hAnsi="Times New Roman" w:cs="Times New Roman"/>
          <w:sz w:val="22"/>
          <w:szCs w:val="26"/>
        </w:rPr>
        <w:tab/>
      </w:r>
      <w:r w:rsidRPr="006D7384">
        <w:rPr>
          <w:rFonts w:ascii="Times New Roman" w:hAnsi="Times New Roman" w:cs="Times New Roman"/>
          <w:sz w:val="22"/>
          <w:szCs w:val="26"/>
          <w:u w:val="single"/>
        </w:rPr>
        <w:t>‘Mortgage’ means a lien against real property that is granted to secure the payment of money; a deed of trust MUST BE given the same meaning as a ‘mortgage’.</w:t>
      </w:r>
    </w:p>
    <w:p w:rsidR="00E048C1" w:rsidRPr="006D7384" w:rsidRDefault="00E048C1" w:rsidP="00E048C1">
      <w:pPr>
        <w:pStyle w:val="ListParagraph"/>
        <w:ind w:left="0" w:firstLine="216"/>
        <w:jc w:val="both"/>
        <w:rPr>
          <w:rFonts w:ascii="Times New Roman" w:hAnsi="Times New Roman" w:cs="Times New Roman"/>
          <w:sz w:val="22"/>
          <w:szCs w:val="26"/>
          <w:u w:val="single"/>
        </w:rPr>
      </w:pPr>
      <w:r w:rsidRPr="006D7384">
        <w:rPr>
          <w:rFonts w:ascii="Times New Roman" w:hAnsi="Times New Roman" w:cs="Times New Roman"/>
          <w:sz w:val="22"/>
          <w:szCs w:val="26"/>
        </w:rPr>
        <w:tab/>
      </w:r>
      <w:r w:rsidRPr="006D7384">
        <w:rPr>
          <w:rFonts w:ascii="Times New Roman" w:hAnsi="Times New Roman" w:cs="Times New Roman"/>
          <w:sz w:val="22"/>
          <w:szCs w:val="26"/>
          <w:u w:val="single"/>
        </w:rPr>
        <w:t>(2)</w:t>
      </w:r>
      <w:r w:rsidRPr="006D7384">
        <w:rPr>
          <w:rFonts w:ascii="Times New Roman" w:hAnsi="Times New Roman" w:cs="Times New Roman"/>
          <w:sz w:val="22"/>
          <w:szCs w:val="26"/>
        </w:rPr>
        <w:tab/>
      </w:r>
      <w:r w:rsidRPr="006D7384">
        <w:rPr>
          <w:rFonts w:ascii="Times New Roman" w:hAnsi="Times New Roman" w:cs="Times New Roman"/>
          <w:sz w:val="22"/>
          <w:szCs w:val="26"/>
          <w:u w:val="single"/>
        </w:rPr>
        <w:t>‘Register’ means the official, including the register of deeds, register of mense conveyances or clerk of court charged with the recording and indexing duties in Chapter 5, Title 30.</w:t>
      </w:r>
    </w:p>
    <w:p w:rsidR="00E048C1" w:rsidRPr="006D7384" w:rsidRDefault="00E048C1" w:rsidP="00E048C1">
      <w:pPr>
        <w:pStyle w:val="ListParagraph"/>
        <w:ind w:left="0" w:firstLine="216"/>
        <w:jc w:val="both"/>
        <w:rPr>
          <w:rFonts w:ascii="Times New Roman" w:hAnsi="Times New Roman" w:cs="Times New Roman"/>
          <w:sz w:val="22"/>
          <w:szCs w:val="26"/>
          <w:u w:val="single"/>
        </w:rPr>
      </w:pPr>
      <w:r w:rsidRPr="006D7384">
        <w:rPr>
          <w:rFonts w:ascii="Times New Roman" w:hAnsi="Times New Roman" w:cs="Times New Roman"/>
          <w:sz w:val="22"/>
          <w:szCs w:val="26"/>
        </w:rPr>
        <w:tab/>
      </w:r>
      <w:r w:rsidRPr="006D7384">
        <w:rPr>
          <w:rFonts w:ascii="Times New Roman" w:hAnsi="Times New Roman" w:cs="Times New Roman"/>
          <w:sz w:val="22"/>
          <w:szCs w:val="26"/>
          <w:u w:val="single"/>
        </w:rPr>
        <w:t>(3)</w:t>
      </w:r>
      <w:r w:rsidRPr="006D7384">
        <w:rPr>
          <w:rFonts w:ascii="Times New Roman" w:hAnsi="Times New Roman" w:cs="Times New Roman"/>
          <w:sz w:val="22"/>
          <w:szCs w:val="26"/>
        </w:rPr>
        <w:tab/>
      </w:r>
      <w:r w:rsidRPr="006D7384">
        <w:rPr>
          <w:rFonts w:ascii="Times New Roman" w:hAnsi="Times New Roman" w:cs="Times New Roman"/>
          <w:sz w:val="22"/>
          <w:szCs w:val="26"/>
          <w:u w:val="single"/>
        </w:rPr>
        <w:t>‘Release’ means an instrument releasing all real property encumbered from the lien of the mortgage.</w:t>
      </w:r>
    </w:p>
    <w:p w:rsidR="00E048C1" w:rsidRPr="006D7384" w:rsidRDefault="00E048C1" w:rsidP="00E048C1">
      <w:pPr>
        <w:pStyle w:val="ListParagraph"/>
        <w:ind w:left="0" w:firstLine="216"/>
        <w:jc w:val="both"/>
        <w:rPr>
          <w:rFonts w:ascii="Times New Roman" w:hAnsi="Times New Roman" w:cs="Times New Roman"/>
          <w:sz w:val="22"/>
          <w:szCs w:val="26"/>
          <w:u w:val="single"/>
        </w:rPr>
      </w:pPr>
      <w:r w:rsidRPr="006D7384">
        <w:rPr>
          <w:rFonts w:ascii="Times New Roman" w:hAnsi="Times New Roman" w:cs="Times New Roman"/>
          <w:sz w:val="22"/>
          <w:szCs w:val="26"/>
        </w:rPr>
        <w:tab/>
      </w:r>
      <w:r w:rsidRPr="006D7384">
        <w:rPr>
          <w:rFonts w:ascii="Times New Roman" w:hAnsi="Times New Roman" w:cs="Times New Roman"/>
          <w:sz w:val="22"/>
          <w:szCs w:val="26"/>
          <w:u w:val="single"/>
        </w:rPr>
        <w:t>(4)</w:t>
      </w:r>
      <w:r w:rsidRPr="006D7384">
        <w:rPr>
          <w:rFonts w:ascii="Times New Roman" w:hAnsi="Times New Roman" w:cs="Times New Roman"/>
          <w:sz w:val="22"/>
          <w:szCs w:val="26"/>
        </w:rPr>
        <w:tab/>
      </w:r>
      <w:r w:rsidRPr="006D7384">
        <w:rPr>
          <w:rFonts w:ascii="Times New Roman" w:hAnsi="Times New Roman" w:cs="Times New Roman"/>
          <w:sz w:val="22"/>
          <w:szCs w:val="26"/>
          <w:u w:val="single"/>
        </w:rPr>
        <w:t>‘Satisfaction’ means a discharge signed by the mortgagee of record, the trustee of a deed of trust, or by an agent or officer, legal representative, or attorney</w:t>
      </w:r>
      <w:r w:rsidRPr="006D7384">
        <w:rPr>
          <w:rFonts w:ascii="Times New Roman" w:hAnsi="Times New Roman" w:cs="Times New Roman"/>
          <w:sz w:val="22"/>
          <w:szCs w:val="26"/>
          <w:u w:val="single"/>
        </w:rPr>
        <w:noBreakHyphen/>
        <w:t>in</w:t>
      </w:r>
      <w:r w:rsidRPr="006D7384">
        <w:rPr>
          <w:rFonts w:ascii="Times New Roman" w:hAnsi="Times New Roman" w:cs="Times New Roman"/>
          <w:sz w:val="22"/>
          <w:szCs w:val="26"/>
          <w:u w:val="single"/>
        </w:rPr>
        <w:noBreakHyphen/>
        <w:t>fact under a written instrument duly recorded, of either of the foregoing indicating that the property subject to the security instrument is released.</w:t>
      </w:r>
    </w:p>
    <w:p w:rsidR="00E048C1" w:rsidRPr="006D7384" w:rsidRDefault="00E048C1" w:rsidP="00E048C1">
      <w:pPr>
        <w:pStyle w:val="ListParagraph"/>
        <w:ind w:left="0" w:firstLine="216"/>
        <w:jc w:val="both"/>
        <w:rPr>
          <w:rFonts w:ascii="Times New Roman" w:hAnsi="Times New Roman" w:cs="Times New Roman"/>
          <w:sz w:val="22"/>
          <w:szCs w:val="26"/>
          <w:u w:val="single"/>
        </w:rPr>
      </w:pPr>
      <w:r w:rsidRPr="006D7384">
        <w:rPr>
          <w:rFonts w:ascii="Times New Roman" w:hAnsi="Times New Roman" w:cs="Times New Roman"/>
          <w:sz w:val="22"/>
          <w:szCs w:val="26"/>
        </w:rPr>
        <w:tab/>
      </w:r>
      <w:r w:rsidRPr="006D7384">
        <w:rPr>
          <w:rFonts w:ascii="Times New Roman" w:hAnsi="Times New Roman" w:cs="Times New Roman"/>
          <w:sz w:val="22"/>
          <w:szCs w:val="26"/>
          <w:u w:val="single"/>
        </w:rPr>
        <w:t>(5)</w:t>
      </w:r>
      <w:r w:rsidRPr="006D7384">
        <w:rPr>
          <w:rFonts w:ascii="Times New Roman" w:hAnsi="Times New Roman" w:cs="Times New Roman"/>
          <w:sz w:val="22"/>
          <w:szCs w:val="26"/>
        </w:rPr>
        <w:tab/>
      </w:r>
      <w:r w:rsidRPr="006D7384">
        <w:rPr>
          <w:rFonts w:ascii="Times New Roman" w:hAnsi="Times New Roman" w:cs="Times New Roman"/>
          <w:sz w:val="22"/>
          <w:szCs w:val="26"/>
          <w:u w:val="single"/>
        </w:rPr>
        <w:t>‘Security instrument’ means any mortgage, deed of trust, or other written instrument securing the payment of money and being a lien upon real property.</w:t>
      </w:r>
    </w:p>
    <w:p w:rsidR="00E048C1" w:rsidRPr="006D7384" w:rsidRDefault="00E048C1" w:rsidP="00E048C1">
      <w:r w:rsidRPr="006D7384">
        <w:tab/>
      </w:r>
      <w:r w:rsidRPr="006D7384">
        <w:rPr>
          <w:u w:val="single"/>
        </w:rPr>
        <w:t>(B)</w:t>
      </w:r>
      <w:r w:rsidRPr="006D7384">
        <w:tab/>
      </w:r>
      <w:r w:rsidRPr="006D7384">
        <w:rPr>
          <w:strike/>
        </w:rPr>
        <w:t>Any mortgage, deed of trust, or other written instrument securing the payment of money and being a lien upon real property may be cancelled, discharged, and</w:t>
      </w:r>
      <w:r w:rsidRPr="006D7384">
        <w:t xml:space="preserve"> </w:t>
      </w:r>
      <w:r w:rsidRPr="006D7384">
        <w:rPr>
          <w:u w:val="single"/>
        </w:rPr>
        <w:t>A security instrument may be satisfied or</w:t>
      </w:r>
      <w:r w:rsidRPr="006D7384">
        <w:t xml:space="preserve"> released by any of the following methods: </w:t>
      </w:r>
    </w:p>
    <w:p w:rsidR="00E048C1" w:rsidRPr="006D7384" w:rsidRDefault="00E048C1" w:rsidP="00E048C1">
      <w:r w:rsidRPr="006D7384">
        <w:tab/>
      </w:r>
      <w:r w:rsidRPr="006D7384">
        <w:tab/>
        <w:t>(</w:t>
      </w:r>
      <w:r w:rsidRPr="006D7384">
        <w:rPr>
          <w:strike/>
        </w:rPr>
        <w:t>a</w:t>
      </w:r>
      <w:r w:rsidRPr="006D7384">
        <w:rPr>
          <w:u w:val="single"/>
        </w:rPr>
        <w:t>1</w:t>
      </w:r>
      <w:r w:rsidRPr="006D7384">
        <w:t>)</w:t>
      </w:r>
      <w:r w:rsidRPr="006D7384">
        <w:tab/>
        <w:t xml:space="preserve">The mortgagee </w:t>
      </w:r>
      <w:r w:rsidRPr="006D7384">
        <w:rPr>
          <w:strike/>
        </w:rPr>
        <w:t>or other person being</w:t>
      </w:r>
      <w:r w:rsidRPr="006D7384">
        <w:t xml:space="preserve"> </w:t>
      </w:r>
      <w:r w:rsidRPr="006D7384">
        <w:rPr>
          <w:u w:val="single"/>
        </w:rPr>
        <w:t>of record,</w:t>
      </w:r>
      <w:r w:rsidRPr="006D7384">
        <w:t xml:space="preserve"> the owner or holder of the mortgage, </w:t>
      </w:r>
      <w:r w:rsidRPr="006D7384">
        <w:rPr>
          <w:strike/>
        </w:rPr>
        <w:t>as appears by the record of the instrument or any assignment of the instrument</w:t>
      </w:r>
      <w:r w:rsidRPr="006D7384">
        <w:t xml:space="preserve"> </w:t>
      </w:r>
      <w:r w:rsidRPr="006D7384">
        <w:rPr>
          <w:u w:val="single"/>
        </w:rPr>
        <w:t>the trustee of a deed of trust</w:t>
      </w:r>
      <w:r w:rsidRPr="006D7384">
        <w:t>, or the legal representative</w:t>
      </w:r>
      <w:r w:rsidRPr="006D7384">
        <w:rPr>
          <w:u w:val="single"/>
        </w:rPr>
        <w:t>, agent or officer,</w:t>
      </w:r>
      <w:r w:rsidRPr="006D7384">
        <w:t xml:space="preserve"> or attorney</w:t>
      </w:r>
      <w:r w:rsidRPr="006D7384">
        <w:noBreakHyphen/>
        <w:t>in</w:t>
      </w:r>
      <w:r w:rsidRPr="006D7384">
        <w:noBreakHyphen/>
        <w:t>fact, under a written instrument duly recorded</w:t>
      </w:r>
      <w:r w:rsidRPr="006D7384">
        <w:rPr>
          <w:strike/>
        </w:rPr>
        <w:t>, of the holder of the instrument</w:t>
      </w:r>
      <w:r w:rsidRPr="006D7384">
        <w:t xml:space="preserve"> </w:t>
      </w:r>
      <w:r w:rsidRPr="006D7384">
        <w:rPr>
          <w:u w:val="single"/>
        </w:rPr>
        <w:t>of any of the foregoing</w:t>
      </w:r>
      <w:r w:rsidRPr="006D7384">
        <w:t xml:space="preserve">, may exhibit the </w:t>
      </w:r>
      <w:r w:rsidRPr="006D7384">
        <w:rPr>
          <w:u w:val="single"/>
        </w:rPr>
        <w:t>security</w:t>
      </w:r>
      <w:r w:rsidRPr="006D7384">
        <w:t xml:space="preserve"> instrument to the </w:t>
      </w:r>
      <w:r w:rsidRPr="006D7384">
        <w:rPr>
          <w:strike/>
        </w:rPr>
        <w:t>officer or his deputy</w:t>
      </w:r>
      <w:r w:rsidRPr="006D7384">
        <w:t xml:space="preserve"> </w:t>
      </w:r>
      <w:r w:rsidRPr="006D7384">
        <w:rPr>
          <w:u w:val="single"/>
        </w:rPr>
        <w:t>register</w:t>
      </w:r>
      <w:r w:rsidRPr="006D7384">
        <w:t xml:space="preserve"> who has charge of the recording of the </w:t>
      </w:r>
      <w:r w:rsidRPr="006D7384">
        <w:rPr>
          <w:u w:val="single"/>
        </w:rPr>
        <w:t>security</w:t>
      </w:r>
      <w:r w:rsidRPr="006D7384">
        <w:t xml:space="preserve"> instrument and then in the presence of the </w:t>
      </w:r>
      <w:r w:rsidRPr="006D7384">
        <w:rPr>
          <w:strike/>
        </w:rPr>
        <w:t>officer or his deputy</w:t>
      </w:r>
      <w:r w:rsidRPr="006D7384">
        <w:t xml:space="preserve"> </w:t>
      </w:r>
      <w:r w:rsidRPr="006D7384">
        <w:rPr>
          <w:u w:val="single"/>
        </w:rPr>
        <w:t>register</w:t>
      </w:r>
      <w:r w:rsidRPr="006D7384">
        <w:t xml:space="preserve"> write across the face of the record of the </w:t>
      </w:r>
      <w:r w:rsidRPr="006D7384">
        <w:rPr>
          <w:u w:val="single"/>
        </w:rPr>
        <w:t>security</w:t>
      </w:r>
      <w:r w:rsidRPr="006D7384">
        <w:t xml:space="preserve"> instrument the words ‘The debt secured is paid in full and the lien of this instrument is satisfied’, </w:t>
      </w:r>
      <w:r w:rsidRPr="006D7384">
        <w:rPr>
          <w:u w:val="single"/>
        </w:rPr>
        <w:t>‘The lien of this instrument has been released’,</w:t>
      </w:r>
      <w:r w:rsidRPr="006D7384">
        <w:t xml:space="preserve"> or words of like meaning and date the notation and sign it</w:t>
      </w:r>
      <w:r w:rsidRPr="006D7384">
        <w:rPr>
          <w:strike/>
        </w:rPr>
        <w:t>, the</w:t>
      </w:r>
      <w:r w:rsidRPr="006D7384">
        <w:rPr>
          <w:u w:val="single"/>
        </w:rPr>
        <w:t>. The</w:t>
      </w:r>
      <w:r w:rsidRPr="006D7384">
        <w:t xml:space="preserve"> signature </w:t>
      </w:r>
      <w:r w:rsidRPr="006D7384">
        <w:rPr>
          <w:strike/>
        </w:rPr>
        <w:t>to</w:t>
      </w:r>
      <w:r w:rsidRPr="006D7384">
        <w:t xml:space="preserve"> </w:t>
      </w:r>
      <w:r w:rsidRPr="006D7384">
        <w:rPr>
          <w:u w:val="single"/>
        </w:rPr>
        <w:t>must</w:t>
      </w:r>
      <w:r w:rsidRPr="006D7384">
        <w:t xml:space="preserve"> be witnessed by the </w:t>
      </w:r>
      <w:r w:rsidRPr="006D7384">
        <w:rPr>
          <w:strike/>
        </w:rPr>
        <w:t>officer or his deputy;</w:t>
      </w:r>
      <w:r w:rsidRPr="006D7384">
        <w:t xml:space="preserve"> </w:t>
      </w:r>
      <w:r w:rsidRPr="006D7384">
        <w:rPr>
          <w:u w:val="single"/>
        </w:rPr>
        <w:t>register.</w:t>
      </w:r>
      <w:r w:rsidRPr="006D7384">
        <w:t xml:space="preserve"> </w:t>
      </w:r>
    </w:p>
    <w:p w:rsidR="00E048C1" w:rsidRPr="006D7384" w:rsidRDefault="00E048C1" w:rsidP="00E048C1">
      <w:pPr>
        <w:rPr>
          <w:u w:val="single"/>
        </w:rPr>
      </w:pPr>
      <w:r w:rsidRPr="006D7384">
        <w:tab/>
      </w:r>
      <w:r w:rsidRPr="006D7384">
        <w:tab/>
        <w:t>(</w:t>
      </w:r>
      <w:r w:rsidRPr="006D7384">
        <w:rPr>
          <w:strike/>
        </w:rPr>
        <w:t>b</w:t>
      </w:r>
      <w:r w:rsidRPr="006D7384">
        <w:rPr>
          <w:u w:val="single"/>
        </w:rPr>
        <w:t>2</w:t>
      </w:r>
      <w:r w:rsidRPr="006D7384">
        <w:t>)</w:t>
      </w:r>
      <w:r w:rsidRPr="006D7384">
        <w:tab/>
      </w:r>
      <w:r w:rsidRPr="006D7384">
        <w:tab/>
        <w:t xml:space="preserve">The satisfaction </w:t>
      </w:r>
      <w:r w:rsidRPr="006D7384">
        <w:rPr>
          <w:strike/>
        </w:rPr>
        <w:t>of the mortgage, deed of trust, or other instrument securing the payment of money and being a lien upon real property</w:t>
      </w:r>
      <w:r w:rsidRPr="006D7384">
        <w:t xml:space="preserve"> </w:t>
      </w:r>
      <w:r w:rsidRPr="006D7384">
        <w:rPr>
          <w:u w:val="single"/>
        </w:rPr>
        <w:t>or release of the security instrument</w:t>
      </w:r>
      <w:r w:rsidRPr="006D7384">
        <w:t xml:space="preserve"> may be written upon or attached to the original </w:t>
      </w:r>
      <w:r w:rsidRPr="006D7384">
        <w:rPr>
          <w:u w:val="single"/>
        </w:rPr>
        <w:t>security</w:t>
      </w:r>
      <w:r w:rsidRPr="006D7384">
        <w:t xml:space="preserve"> instrument and executed by any person above named in the presence of </w:t>
      </w:r>
      <w:r w:rsidRPr="006D7384">
        <w:rPr>
          <w:strike/>
        </w:rPr>
        <w:t>one or more</w:t>
      </w:r>
      <w:r w:rsidRPr="006D7384">
        <w:t xml:space="preserve"> </w:t>
      </w:r>
      <w:r w:rsidRPr="006D7384">
        <w:rPr>
          <w:u w:val="single"/>
        </w:rPr>
        <w:t>two</w:t>
      </w:r>
      <w:r w:rsidRPr="006D7384">
        <w:t xml:space="preserve"> witnesses </w:t>
      </w:r>
      <w:r w:rsidRPr="006D7384">
        <w:rPr>
          <w:u w:val="single"/>
        </w:rPr>
        <w:t>and acknowledged</w:t>
      </w:r>
      <w:r w:rsidRPr="006D7384">
        <w:t xml:space="preserve">, in which event the satisfaction </w:t>
      </w:r>
      <w:r w:rsidRPr="006D7384">
        <w:rPr>
          <w:u w:val="single"/>
        </w:rPr>
        <w:t>or release</w:t>
      </w:r>
      <w:r w:rsidRPr="006D7384">
        <w:t xml:space="preserve"> must be recorded across the face of the record of the original instrument</w:t>
      </w:r>
      <w:r w:rsidRPr="006D7384">
        <w:rPr>
          <w:strike/>
        </w:rPr>
        <w:t>; or</w:t>
      </w:r>
      <w:r w:rsidRPr="006D7384">
        <w:rPr>
          <w:u w:val="single"/>
        </w:rPr>
        <w:t>.</w:t>
      </w:r>
    </w:p>
    <w:p w:rsidR="00E048C1" w:rsidRPr="006D7384" w:rsidRDefault="00E048C1" w:rsidP="00E048C1">
      <w:pPr>
        <w:rPr>
          <w:szCs w:val="26"/>
          <w:u w:val="single"/>
        </w:rPr>
      </w:pPr>
      <w:r w:rsidRPr="006D7384">
        <w:tab/>
      </w:r>
      <w:r w:rsidRPr="006D7384">
        <w:tab/>
      </w:r>
      <w:r w:rsidRPr="006D7384">
        <w:rPr>
          <w:u w:val="single"/>
        </w:rPr>
        <w:t>(3)</w:t>
      </w:r>
      <w:r w:rsidRPr="006D7384">
        <w:tab/>
      </w:r>
      <w:r w:rsidRPr="006D7384">
        <w:rPr>
          <w:szCs w:val="26"/>
          <w:u w:val="single"/>
        </w:rPr>
        <w:t>The mortgagee of record, the trustee of a deed of trust, or an agent or officer, legal representative, or attorney</w:t>
      </w:r>
      <w:r w:rsidRPr="006D7384">
        <w:rPr>
          <w:szCs w:val="26"/>
          <w:u w:val="single"/>
        </w:rPr>
        <w:noBreakHyphen/>
        <w:t>in</w:t>
      </w:r>
      <w:r w:rsidRPr="006D7384">
        <w:rPr>
          <w:szCs w:val="26"/>
          <w:u w:val="single"/>
        </w:rPr>
        <w:noBreakHyphen/>
        <w:t>fact, under a written instrument duly recorded, of either of the foregoing, may execute a satisfaction or release of a mortgage or deed of trust. Any person executing such satisfaction or release which is false is guilty of perjury and subject to Section 16</w:t>
      </w:r>
      <w:r w:rsidRPr="006D7384">
        <w:rPr>
          <w:szCs w:val="26"/>
          <w:u w:val="single"/>
        </w:rPr>
        <w:noBreakHyphen/>
        <w:t>9</w:t>
      </w:r>
      <w:r w:rsidRPr="006D7384">
        <w:rPr>
          <w:szCs w:val="26"/>
          <w:u w:val="single"/>
        </w:rPr>
        <w:noBreakHyphen/>
        <w:t>10 and MUST BE liable for damages that any person may sustain as a result of the false affidavit, including reasonable attorney’s fees incurred in connection with the recovery of such damages. This satisfaction or release must be signed in the presence of two witnesses, acknowledged, and must be in substantially the same form as follows:</w:t>
      </w:r>
    </w:p>
    <w:p w:rsidR="00E048C1" w:rsidRPr="006D7384" w:rsidRDefault="00E048C1" w:rsidP="00E048C1">
      <w:pPr>
        <w:rPr>
          <w:szCs w:val="26"/>
          <w:u w:val="single"/>
        </w:rPr>
      </w:pPr>
      <w:r w:rsidRPr="006D7384">
        <w:rPr>
          <w:szCs w:val="26"/>
        </w:rPr>
        <w:tab/>
      </w:r>
      <w:r w:rsidRPr="006D7384">
        <w:rPr>
          <w:szCs w:val="26"/>
          <w:u w:val="single"/>
        </w:rPr>
        <w:t>‘STATE OF SOUTH CAROLINA MORTGAGE/DEED OF TRUST SATISFACTION</w:t>
      </w:r>
    </w:p>
    <w:p w:rsidR="00E048C1" w:rsidRPr="006D7384" w:rsidRDefault="00E048C1" w:rsidP="00E048C1">
      <w:pPr>
        <w:rPr>
          <w:szCs w:val="26"/>
          <w:u w:val="single"/>
        </w:rPr>
      </w:pPr>
      <w:r w:rsidRPr="006D7384">
        <w:rPr>
          <w:szCs w:val="26"/>
        </w:rPr>
        <w:tab/>
      </w:r>
      <w:r w:rsidRPr="006D7384">
        <w:rPr>
          <w:szCs w:val="26"/>
          <w:u w:val="single"/>
        </w:rPr>
        <w:t>PURSUANT TO SECTION 29</w:t>
      </w:r>
      <w:r w:rsidRPr="006D7384">
        <w:rPr>
          <w:szCs w:val="26"/>
          <w:u w:val="single"/>
        </w:rPr>
        <w:noBreakHyphen/>
        <w:t>3</w:t>
      </w:r>
      <w:r w:rsidRPr="006D7384">
        <w:rPr>
          <w:szCs w:val="26"/>
          <w:u w:val="single"/>
        </w:rPr>
        <w:noBreakHyphen/>
        <w:t>330(B)(3) OF THE SOUTH CAROLINA CODE OF LAWS, 1976</w:t>
      </w:r>
    </w:p>
    <w:p w:rsidR="00E048C1" w:rsidRPr="006D7384" w:rsidRDefault="00E048C1" w:rsidP="00E048C1">
      <w:pPr>
        <w:rPr>
          <w:szCs w:val="26"/>
          <w:u w:val="single"/>
        </w:rPr>
      </w:pPr>
      <w:r w:rsidRPr="006D7384">
        <w:rPr>
          <w:szCs w:val="26"/>
        </w:rPr>
        <w:tab/>
      </w:r>
      <w:r w:rsidRPr="006D7384">
        <w:rPr>
          <w:szCs w:val="26"/>
          <w:u w:val="single"/>
        </w:rPr>
        <w:t>The undersigned being the mortgagee of record, the trustee of a deed of trust, or the legal representative, agent or officer, or attorney</w:t>
      </w:r>
      <w:r w:rsidRPr="006D7384">
        <w:rPr>
          <w:szCs w:val="26"/>
          <w:u w:val="single"/>
        </w:rPr>
        <w:noBreakHyphen/>
        <w:t>in</w:t>
      </w:r>
      <w:r w:rsidRPr="006D7384">
        <w:rPr>
          <w:szCs w:val="26"/>
          <w:u w:val="single"/>
        </w:rPr>
        <w:noBreakHyphen/>
        <w:t>fact of the mortgagee of record or the trustee of the trust, under a written agreement duly recorded, of either of the foregoing, certifies:</w:t>
      </w:r>
    </w:p>
    <w:p w:rsidR="00E048C1" w:rsidRPr="006D7384" w:rsidRDefault="00E048C1" w:rsidP="00E048C1">
      <w:pPr>
        <w:rPr>
          <w:szCs w:val="26"/>
          <w:u w:val="single"/>
        </w:rPr>
      </w:pPr>
      <w:r w:rsidRPr="006D7384">
        <w:rPr>
          <w:szCs w:val="26"/>
        </w:rPr>
        <w:tab/>
      </w:r>
      <w:r w:rsidRPr="006D7384">
        <w:rPr>
          <w:szCs w:val="26"/>
          <w:u w:val="single"/>
        </w:rPr>
        <w:t>The debt secured by the mortgage/deed of trust recorded in the office of the Clerk of Court or Register of Deeds of ____________ County in book ______ at page ______ is:</w:t>
      </w:r>
    </w:p>
    <w:p w:rsidR="00E048C1" w:rsidRPr="006D7384" w:rsidRDefault="00E048C1" w:rsidP="00E048C1">
      <w:pPr>
        <w:rPr>
          <w:szCs w:val="26"/>
          <w:u w:val="single"/>
        </w:rPr>
      </w:pPr>
      <w:r w:rsidRPr="006D7384">
        <w:rPr>
          <w:szCs w:val="26"/>
          <w:u w:val="single"/>
        </w:rPr>
        <w:t xml:space="preserve"> [  ] paid in full and the lien or the foregoing instrument has been released; or</w:t>
      </w:r>
    </w:p>
    <w:p w:rsidR="00E048C1" w:rsidRPr="006D7384" w:rsidRDefault="00E048C1" w:rsidP="00E048C1">
      <w:pPr>
        <w:rPr>
          <w:szCs w:val="26"/>
          <w:u w:val="single"/>
        </w:rPr>
      </w:pPr>
      <w:r w:rsidRPr="006D7384">
        <w:rPr>
          <w:szCs w:val="26"/>
          <w:u w:val="single"/>
        </w:rPr>
        <w:t xml:space="preserve"> [  ] the lien of the foregoing instrument has been released.</w:t>
      </w:r>
    </w:p>
    <w:p w:rsidR="00E048C1" w:rsidRPr="006D7384" w:rsidRDefault="00E048C1" w:rsidP="00E048C1">
      <w:pPr>
        <w:rPr>
          <w:szCs w:val="26"/>
          <w:u w:val="single"/>
        </w:rPr>
      </w:pPr>
      <w:r w:rsidRPr="006D7384">
        <w:rPr>
          <w:szCs w:val="26"/>
          <w:u w:val="single"/>
        </w:rPr>
        <w:t>The Clerk of Court or Register of Deeds may enter this cancellation into record.</w:t>
      </w:r>
    </w:p>
    <w:p w:rsidR="00E048C1" w:rsidRPr="006D7384" w:rsidRDefault="00E048C1" w:rsidP="00E048C1">
      <w:pPr>
        <w:rPr>
          <w:szCs w:val="26"/>
          <w:u w:val="single"/>
        </w:rPr>
      </w:pPr>
      <w:r w:rsidRPr="006D7384">
        <w:rPr>
          <w:szCs w:val="26"/>
          <w:u w:val="single"/>
        </w:rPr>
        <w:t>Under penalties of perjury, I declare that I have examined this affidavit this ___day of ________ and, to the best of my knowledge and belief, it is true, correct, and complete.</w:t>
      </w:r>
    </w:p>
    <w:p w:rsidR="00E048C1" w:rsidRPr="006D7384" w:rsidRDefault="00E048C1" w:rsidP="00E048C1">
      <w:pPr>
        <w:rPr>
          <w:szCs w:val="26"/>
          <w:u w:val="single"/>
        </w:rPr>
      </w:pPr>
      <w:r w:rsidRPr="006D7384">
        <w:rPr>
          <w:szCs w:val="26"/>
        </w:rPr>
        <w:tab/>
      </w:r>
      <w:r w:rsidRPr="006D7384">
        <w:rPr>
          <w:szCs w:val="26"/>
          <w:u w:val="single"/>
        </w:rPr>
        <w:t>WITNESS my/our hand this ___ day of ____, 20 ___.</w:t>
      </w:r>
    </w:p>
    <w:p w:rsidR="00E048C1" w:rsidRPr="006D7384" w:rsidRDefault="00E048C1" w:rsidP="00E048C1">
      <w:pPr>
        <w:rPr>
          <w:szCs w:val="26"/>
          <w:u w:val="single"/>
        </w:rPr>
      </w:pPr>
      <w:r w:rsidRPr="006D7384">
        <w:rPr>
          <w:szCs w:val="26"/>
        </w:rPr>
        <w:tab/>
      </w:r>
      <w:r w:rsidRPr="006D7384">
        <w:rPr>
          <w:szCs w:val="26"/>
          <w:u w:val="single"/>
        </w:rPr>
        <w:t>__________________</w:t>
      </w:r>
    </w:p>
    <w:p w:rsidR="00E048C1" w:rsidRPr="006D7384" w:rsidRDefault="00E048C1" w:rsidP="00E048C1">
      <w:pPr>
        <w:rPr>
          <w:szCs w:val="26"/>
          <w:u w:val="single"/>
        </w:rPr>
      </w:pPr>
      <w:r w:rsidRPr="006D7384">
        <w:rPr>
          <w:szCs w:val="26"/>
        </w:rPr>
        <w:tab/>
      </w:r>
      <w:r w:rsidRPr="006D7384">
        <w:rPr>
          <w:szCs w:val="26"/>
          <w:u w:val="single"/>
        </w:rPr>
        <w:t>(Signature)</w:t>
      </w:r>
    </w:p>
    <w:p w:rsidR="00E048C1" w:rsidRPr="006D7384" w:rsidRDefault="00E048C1" w:rsidP="00E048C1">
      <w:pPr>
        <w:rPr>
          <w:szCs w:val="26"/>
          <w:u w:val="single"/>
        </w:rPr>
      </w:pPr>
      <w:r w:rsidRPr="006D7384">
        <w:rPr>
          <w:szCs w:val="26"/>
        </w:rPr>
        <w:tab/>
      </w:r>
      <w:r w:rsidRPr="006D7384">
        <w:rPr>
          <w:szCs w:val="26"/>
          <w:u w:val="single"/>
        </w:rPr>
        <w:t>__________________</w:t>
      </w:r>
    </w:p>
    <w:p w:rsidR="00E048C1" w:rsidRPr="006D7384" w:rsidRDefault="00E048C1" w:rsidP="00E048C1">
      <w:pPr>
        <w:rPr>
          <w:szCs w:val="26"/>
          <w:u w:val="single"/>
        </w:rPr>
      </w:pPr>
      <w:r w:rsidRPr="006D7384">
        <w:rPr>
          <w:szCs w:val="26"/>
        </w:rPr>
        <w:tab/>
      </w:r>
      <w:r w:rsidRPr="006D7384">
        <w:rPr>
          <w:szCs w:val="26"/>
          <w:u w:val="single"/>
        </w:rPr>
        <w:t>(Witness Signature)</w:t>
      </w:r>
    </w:p>
    <w:p w:rsidR="00E048C1" w:rsidRPr="006D7384" w:rsidRDefault="00E048C1" w:rsidP="00E048C1">
      <w:pPr>
        <w:rPr>
          <w:szCs w:val="26"/>
          <w:u w:val="single"/>
        </w:rPr>
      </w:pPr>
      <w:r w:rsidRPr="006D7384">
        <w:rPr>
          <w:szCs w:val="26"/>
        </w:rPr>
        <w:tab/>
      </w:r>
      <w:r w:rsidRPr="006D7384">
        <w:rPr>
          <w:szCs w:val="26"/>
          <w:u w:val="single"/>
        </w:rPr>
        <w:t>__________________</w:t>
      </w:r>
    </w:p>
    <w:p w:rsidR="00E048C1" w:rsidRPr="006D7384" w:rsidRDefault="00E048C1" w:rsidP="00E048C1">
      <w:pPr>
        <w:rPr>
          <w:szCs w:val="26"/>
          <w:u w:val="single"/>
        </w:rPr>
      </w:pPr>
      <w:r w:rsidRPr="006D7384">
        <w:rPr>
          <w:szCs w:val="26"/>
        </w:rPr>
        <w:tab/>
      </w:r>
      <w:r w:rsidRPr="006D7384">
        <w:rPr>
          <w:szCs w:val="26"/>
          <w:u w:val="single"/>
        </w:rPr>
        <w:t>(Witness Signature)</w:t>
      </w:r>
    </w:p>
    <w:p w:rsidR="00E048C1" w:rsidRPr="006D7384" w:rsidRDefault="00E048C1" w:rsidP="00E048C1">
      <w:pPr>
        <w:rPr>
          <w:szCs w:val="26"/>
          <w:u w:val="single"/>
        </w:rPr>
      </w:pPr>
      <w:r w:rsidRPr="006D7384">
        <w:rPr>
          <w:szCs w:val="26"/>
        </w:rPr>
        <w:tab/>
      </w:r>
      <w:r w:rsidRPr="006D7384">
        <w:rPr>
          <w:szCs w:val="26"/>
          <w:u w:val="single"/>
        </w:rPr>
        <w:t>State of ________________</w:t>
      </w:r>
    </w:p>
    <w:p w:rsidR="00E048C1" w:rsidRPr="006D7384" w:rsidRDefault="00E048C1" w:rsidP="00E048C1">
      <w:pPr>
        <w:rPr>
          <w:szCs w:val="26"/>
          <w:u w:val="single"/>
        </w:rPr>
      </w:pPr>
      <w:r w:rsidRPr="006D7384">
        <w:rPr>
          <w:szCs w:val="26"/>
        </w:rPr>
        <w:tab/>
      </w:r>
      <w:r w:rsidRPr="006D7384">
        <w:rPr>
          <w:szCs w:val="26"/>
          <w:u w:val="single"/>
        </w:rPr>
        <w:t>County of ______________</w:t>
      </w:r>
    </w:p>
    <w:p w:rsidR="00E048C1" w:rsidRPr="006D7384" w:rsidRDefault="00E048C1" w:rsidP="00E048C1">
      <w:pPr>
        <w:rPr>
          <w:szCs w:val="26"/>
          <w:u w:val="single"/>
        </w:rPr>
      </w:pPr>
      <w:r w:rsidRPr="006D7384">
        <w:rPr>
          <w:szCs w:val="26"/>
        </w:rPr>
        <w:tab/>
      </w:r>
      <w:r w:rsidRPr="006D7384">
        <w:rPr>
          <w:szCs w:val="26"/>
          <w:u w:val="single"/>
        </w:rPr>
        <w:t>This instrument was acknowledged before me this (date) by (name of officer/authorized signer, title of officer/authorized signer), of (name of corporation/entity acknowledging), a (type of entity and state or place of incorporation/formation), on behalf of the corporation/entity.</w:t>
      </w:r>
    </w:p>
    <w:p w:rsidR="00E048C1" w:rsidRPr="006D7384" w:rsidRDefault="00E048C1" w:rsidP="00E048C1">
      <w:pPr>
        <w:rPr>
          <w:szCs w:val="26"/>
          <w:u w:val="single"/>
        </w:rPr>
      </w:pPr>
      <w:r w:rsidRPr="006D7384">
        <w:rPr>
          <w:szCs w:val="26"/>
        </w:rPr>
        <w:tab/>
      </w:r>
      <w:r w:rsidRPr="006D7384">
        <w:rPr>
          <w:szCs w:val="26"/>
          <w:u w:val="single"/>
        </w:rPr>
        <w:t>Signature of Notary</w:t>
      </w:r>
      <w:r w:rsidRPr="006D7384">
        <w:rPr>
          <w:szCs w:val="26"/>
        </w:rPr>
        <w:tab/>
      </w:r>
      <w:r w:rsidRPr="006D7384">
        <w:rPr>
          <w:szCs w:val="26"/>
          <w:u w:val="single"/>
        </w:rPr>
        <w:t>___________________</w:t>
      </w:r>
    </w:p>
    <w:p w:rsidR="00E048C1" w:rsidRPr="006D7384" w:rsidRDefault="00E048C1" w:rsidP="00E048C1">
      <w:pPr>
        <w:rPr>
          <w:szCs w:val="26"/>
          <w:u w:val="single"/>
        </w:rPr>
      </w:pPr>
      <w:r w:rsidRPr="006D7384">
        <w:rPr>
          <w:szCs w:val="26"/>
        </w:rPr>
        <w:tab/>
      </w:r>
      <w:r w:rsidRPr="006D7384">
        <w:rPr>
          <w:szCs w:val="26"/>
          <w:u w:val="single"/>
        </w:rPr>
        <w:t>Notary Public, State of _________________</w:t>
      </w:r>
    </w:p>
    <w:p w:rsidR="00E048C1" w:rsidRPr="006D7384" w:rsidRDefault="00E048C1" w:rsidP="00E048C1">
      <w:pPr>
        <w:rPr>
          <w:szCs w:val="26"/>
          <w:u w:val="single"/>
        </w:rPr>
      </w:pPr>
      <w:r w:rsidRPr="006D7384">
        <w:rPr>
          <w:szCs w:val="26"/>
        </w:rPr>
        <w:tab/>
      </w:r>
      <w:r w:rsidRPr="006D7384">
        <w:rPr>
          <w:szCs w:val="26"/>
          <w:u w:val="single"/>
        </w:rPr>
        <w:t>Printed Name of Notary</w:t>
      </w:r>
      <w:r w:rsidRPr="006D7384">
        <w:rPr>
          <w:szCs w:val="26"/>
        </w:rPr>
        <w:tab/>
      </w:r>
      <w:r w:rsidRPr="006D7384">
        <w:rPr>
          <w:szCs w:val="26"/>
          <w:u w:val="single"/>
        </w:rPr>
        <w:t>_________________</w:t>
      </w:r>
    </w:p>
    <w:p w:rsidR="00E048C1" w:rsidRPr="006D7384" w:rsidRDefault="00E048C1" w:rsidP="00E048C1">
      <w:pPr>
        <w:rPr>
          <w:szCs w:val="26"/>
        </w:rPr>
      </w:pPr>
      <w:r w:rsidRPr="006D7384">
        <w:rPr>
          <w:szCs w:val="26"/>
        </w:rPr>
        <w:tab/>
      </w:r>
      <w:r w:rsidRPr="006D7384">
        <w:rPr>
          <w:szCs w:val="26"/>
          <w:u w:val="single"/>
        </w:rPr>
        <w:t>My Commission Expires: _______________</w:t>
      </w:r>
      <w:r w:rsidRPr="006D7384">
        <w:rPr>
          <w:szCs w:val="26"/>
        </w:rPr>
        <w:t>’</w:t>
      </w:r>
    </w:p>
    <w:p w:rsidR="00E048C1" w:rsidRPr="006D7384" w:rsidRDefault="00E048C1" w:rsidP="00E048C1">
      <w:r w:rsidRPr="006D7384">
        <w:rPr>
          <w:szCs w:val="26"/>
          <w:u w:val="single"/>
        </w:rPr>
        <w:t>This notary acknowledgment form does not preclude the use of any other form of acknowledgment permitted by South Carolina law. The filing of this satisfaction shall satisfy or release the lien of the mortgage or deed of trust. Upon presentation, the register shall record this satisfaction or  release pursuant to Section 29</w:t>
      </w:r>
      <w:r w:rsidRPr="006D7384">
        <w:rPr>
          <w:szCs w:val="26"/>
          <w:u w:val="single"/>
        </w:rPr>
        <w:noBreakHyphen/>
        <w:t>3</w:t>
      </w:r>
      <w:r w:rsidRPr="006D7384">
        <w:rPr>
          <w:szCs w:val="26"/>
          <w:u w:val="single"/>
        </w:rPr>
        <w:noBreakHyphen/>
        <w:t>330(B)(3) and mark the mortgage or deed of trust satisfied or released of record.</w:t>
      </w:r>
    </w:p>
    <w:p w:rsidR="00E048C1" w:rsidRPr="006D7384" w:rsidRDefault="00E048C1" w:rsidP="00E048C1">
      <w:pPr>
        <w:rPr>
          <w:strike/>
        </w:rPr>
      </w:pPr>
      <w:r w:rsidRPr="006D7384">
        <w:tab/>
      </w:r>
      <w:r w:rsidRPr="006D7384">
        <w:rPr>
          <w:strike/>
        </w:rPr>
        <w:t>(c)(i)</w:t>
      </w:r>
      <w:r w:rsidRPr="006D7384">
        <w:tab/>
      </w:r>
      <w:r w:rsidRPr="006D7384">
        <w:rPr>
          <w:strike/>
        </w:rPr>
        <w:t>In case the original mortgage, deed of trust, or other instrument securing the payment of money and being a lien upon real property has been lost or destroyed it may be satisfied, either by the owner and holder of the instrument in person or his personal representative or duly authorized attorney</w:t>
      </w:r>
      <w:r w:rsidRPr="006D7384">
        <w:rPr>
          <w:strike/>
        </w:rPr>
        <w:noBreakHyphen/>
        <w:t>in</w:t>
      </w:r>
      <w:r w:rsidRPr="006D7384">
        <w:rPr>
          <w:strike/>
        </w:rPr>
        <w:noBreakHyphen/>
        <w:t xml:space="preserve">fact, by an instrument in writing duly executed in the presence of two witnesses and acknowledged pursuant to the Uniform Recognition of Acknowledgments Act in Chapter 3, Title 26, and in addition the person executing the satisfaction shall make an affidavit that he or the person he represents is at the time of the satisfaction a bona fide owner and holder of the mortgage, deed of trust, or other instrument securing the payment of money and being a lien upon real property and that has not been assigned, hypothecated, or otherwise disposed of.  The affidavit must be recorded along with the satisfaction.  The maker of any affidavit which is false is guilty of perjury and punished as by law provided for the punishment of perjury. </w:t>
      </w:r>
    </w:p>
    <w:p w:rsidR="00E048C1" w:rsidRPr="006D7384" w:rsidRDefault="00E048C1" w:rsidP="00E048C1">
      <w:r w:rsidRPr="006D7384">
        <w:tab/>
      </w:r>
      <w:r w:rsidRPr="006D7384">
        <w:tab/>
      </w:r>
      <w:r w:rsidRPr="006D7384">
        <w:rPr>
          <w:strike/>
        </w:rPr>
        <w:t>(ii)</w:t>
      </w:r>
      <w:r w:rsidRPr="006D7384">
        <w:tab/>
      </w:r>
      <w:r w:rsidRPr="006D7384">
        <w:rPr>
          <w:strike/>
        </w:rPr>
        <w:t>The signature of the owner or holder of the instrument which has been lost or destroyed to which this section applies may be proved in the manner provided above or in the alternative may also be acknowledged by the owner or holder of the instrument in the presence of two witnesses, taken before an officer competent to administer an oath.  The form of the acknowledgement must be as provided in Section 30</w:t>
      </w:r>
      <w:r w:rsidRPr="006D7384">
        <w:rPr>
          <w:strike/>
        </w:rPr>
        <w:noBreakHyphen/>
        <w:t>5</w:t>
      </w:r>
      <w:r w:rsidRPr="006D7384">
        <w:rPr>
          <w:strike/>
        </w:rPr>
        <w:noBreakHyphen/>
        <w:t>30(C) and if the acknowledgement is taken outside this State, it may be taken in the manner provided in Section 30</w:t>
      </w:r>
      <w:r w:rsidRPr="006D7384">
        <w:rPr>
          <w:strike/>
        </w:rPr>
        <w:noBreakHyphen/>
        <w:t>5</w:t>
      </w:r>
      <w:r w:rsidRPr="006D7384">
        <w:rPr>
          <w:strike/>
        </w:rPr>
        <w:noBreakHyphen/>
        <w:t>30(B).</w:t>
      </w:r>
      <w:r w:rsidRPr="006D7384">
        <w:t xml:space="preserve"> </w:t>
      </w:r>
    </w:p>
    <w:p w:rsidR="00E048C1" w:rsidRPr="006D7384" w:rsidRDefault="00E048C1" w:rsidP="00E048C1">
      <w:r w:rsidRPr="006D7384">
        <w:tab/>
      </w:r>
      <w:r w:rsidRPr="006D7384">
        <w:tab/>
        <w:t>(</w:t>
      </w:r>
      <w:r w:rsidRPr="006D7384">
        <w:rPr>
          <w:strike/>
        </w:rPr>
        <w:t>d</w:t>
      </w:r>
      <w:r w:rsidRPr="006D7384">
        <w:rPr>
          <w:u w:val="single"/>
        </w:rPr>
        <w:t>4</w:t>
      </w:r>
      <w:r w:rsidRPr="006D7384">
        <w:t>)</w:t>
      </w:r>
      <w:r w:rsidRPr="006D7384">
        <w:tab/>
        <w:t xml:space="preserve">If the </w:t>
      </w:r>
      <w:r w:rsidRPr="006D7384">
        <w:rPr>
          <w:strike/>
        </w:rPr>
        <w:t>mortgage, deed of trust, or other written</w:t>
      </w:r>
      <w:r w:rsidRPr="006D7384">
        <w:t xml:space="preserve"> </w:t>
      </w:r>
      <w:r w:rsidRPr="006D7384">
        <w:rPr>
          <w:u w:val="single"/>
        </w:rPr>
        <w:t>security</w:t>
      </w:r>
      <w:r w:rsidRPr="006D7384">
        <w:t xml:space="preserve"> instrument was recorded in counterparts, the original </w:t>
      </w:r>
      <w:r w:rsidRPr="006D7384">
        <w:rPr>
          <w:strike/>
        </w:rPr>
        <w:t>of the</w:t>
      </w:r>
      <w:r w:rsidRPr="006D7384">
        <w:t xml:space="preserve"> </w:t>
      </w:r>
      <w:r w:rsidRPr="006D7384">
        <w:rPr>
          <w:u w:val="single"/>
        </w:rPr>
        <w:t>security</w:t>
      </w:r>
      <w:r w:rsidRPr="006D7384">
        <w:t xml:space="preserve"> instrument need not be presented and the satisfaction </w:t>
      </w:r>
      <w:r w:rsidRPr="006D7384">
        <w:rPr>
          <w:u w:val="single"/>
        </w:rPr>
        <w:t>or release</w:t>
      </w:r>
      <w:r w:rsidRPr="006D7384">
        <w:t xml:space="preserve"> of it may be evidenced by an instrument of satisfaction</w:t>
      </w:r>
      <w:r w:rsidRPr="006D7384">
        <w:rPr>
          <w:strike/>
        </w:rPr>
        <w:t>,</w:t>
      </w:r>
      <w:r w:rsidRPr="006D7384">
        <w:t xml:space="preserve"> </w:t>
      </w:r>
      <w:r w:rsidRPr="006D7384">
        <w:rPr>
          <w:u w:val="single"/>
        </w:rPr>
        <w:t xml:space="preserve">or </w:t>
      </w:r>
      <w:r w:rsidRPr="006D7384">
        <w:t xml:space="preserve">release, </w:t>
      </w:r>
      <w:r w:rsidRPr="006D7384">
        <w:rPr>
          <w:strike/>
        </w:rPr>
        <w:t>or discharge,</w:t>
      </w:r>
      <w:r w:rsidRPr="006D7384">
        <w:t xml:space="preserve"> which may be executed in counterparts, </w:t>
      </w:r>
      <w:r w:rsidRPr="006D7384">
        <w:rPr>
          <w:strike/>
        </w:rPr>
        <w:t>executed</w:t>
      </w:r>
      <w:r w:rsidRPr="006D7384">
        <w:t xml:space="preserve"> by the mortgagee, the holder of the mortgage, the legal representative, </w:t>
      </w:r>
      <w:r w:rsidRPr="006D7384">
        <w:rPr>
          <w:u w:val="single"/>
        </w:rPr>
        <w:t>agent or officer,</w:t>
      </w:r>
      <w:r w:rsidRPr="006D7384">
        <w:t xml:space="preserve"> or the attorney</w:t>
      </w:r>
      <w:r w:rsidRPr="006D7384">
        <w:noBreakHyphen/>
        <w:t>in</w:t>
      </w:r>
      <w:r w:rsidRPr="006D7384">
        <w:noBreakHyphen/>
        <w:t xml:space="preserve">fact </w:t>
      </w:r>
      <w:r w:rsidRPr="006D7384">
        <w:rPr>
          <w:u w:val="single"/>
        </w:rPr>
        <w:t>under a written instrument duly recorded</w:t>
      </w:r>
      <w:r w:rsidRPr="006D7384">
        <w:t>.  Upon presentation of the instrument of satisfaction</w:t>
      </w:r>
      <w:r w:rsidRPr="006D7384">
        <w:rPr>
          <w:strike/>
        </w:rPr>
        <w:t>,</w:t>
      </w:r>
      <w:r w:rsidRPr="006D7384">
        <w:t xml:space="preserve"> </w:t>
      </w:r>
      <w:r w:rsidRPr="006D7384">
        <w:rPr>
          <w:u w:val="single"/>
        </w:rPr>
        <w:t>or</w:t>
      </w:r>
      <w:r w:rsidRPr="006D7384">
        <w:t xml:space="preserve"> release, </w:t>
      </w:r>
      <w:r w:rsidRPr="006D7384">
        <w:rPr>
          <w:strike/>
        </w:rPr>
        <w:t>or discharge,</w:t>
      </w:r>
      <w:r w:rsidRPr="006D7384">
        <w:t xml:space="preserve"> or a counterpart of it, the </w:t>
      </w:r>
      <w:r w:rsidRPr="006D7384">
        <w:rPr>
          <w:strike/>
        </w:rPr>
        <w:t>officer or his deputy having charge of the recording of instruments</w:t>
      </w:r>
      <w:r w:rsidRPr="006D7384">
        <w:t xml:space="preserve"> </w:t>
      </w:r>
      <w:r w:rsidRPr="006D7384">
        <w:rPr>
          <w:u w:val="single"/>
        </w:rPr>
        <w:t>register</w:t>
      </w:r>
      <w:r w:rsidRPr="006D7384">
        <w:t xml:space="preserve"> shall record the same. </w:t>
      </w:r>
    </w:p>
    <w:p w:rsidR="00E048C1" w:rsidRPr="006D7384" w:rsidRDefault="00E048C1" w:rsidP="00E048C1">
      <w:pPr>
        <w:rPr>
          <w:szCs w:val="24"/>
        </w:rPr>
      </w:pPr>
      <w:r w:rsidRPr="006D7384">
        <w:tab/>
      </w:r>
      <w:r w:rsidRPr="006D7384">
        <w:tab/>
        <w:t>(</w:t>
      </w:r>
      <w:r w:rsidRPr="006D7384">
        <w:rPr>
          <w:strike/>
        </w:rPr>
        <w:t>e</w:t>
      </w:r>
      <w:r w:rsidRPr="006D7384">
        <w:rPr>
          <w:u w:val="single"/>
        </w:rPr>
        <w:t>5</w:t>
      </w:r>
      <w:r w:rsidRPr="006D7384">
        <w:t>)</w:t>
      </w:r>
      <w:r w:rsidRPr="006D7384">
        <w:tab/>
      </w:r>
      <w:r w:rsidRPr="006D7384">
        <w:tab/>
      </w:r>
      <w:r w:rsidRPr="006D7384">
        <w:rPr>
          <w:szCs w:val="24"/>
        </w:rPr>
        <w:t xml:space="preserve">Any licensed attorney admitted to practice in the State of South Carolina who can provide proof of payment of funds by evidence of payment made payable to the mortgagee, holder of record, servicer, or other party entitled to receive payment may record, or cause to be recorded, an affidavit, in writing, duly executed in the presence of two witnesses and acknowledged pursuant to the Uniform Recognition of Acknowledgments Act in Chapter 3, Title 26, which states that full payment of the balance or payoff amount of the </w:t>
      </w:r>
      <w:r w:rsidRPr="006D7384">
        <w:rPr>
          <w:strike/>
          <w:szCs w:val="24"/>
        </w:rPr>
        <w:t>mortgage or other instrument securing the payment of money and being a lien upon real property</w:t>
      </w:r>
      <w:r w:rsidRPr="006D7384">
        <w:rPr>
          <w:szCs w:val="24"/>
        </w:rPr>
        <w:t xml:space="preserve"> </w:t>
      </w:r>
      <w:r w:rsidRPr="006D7384">
        <w:rPr>
          <w:szCs w:val="24"/>
          <w:u w:val="single"/>
        </w:rPr>
        <w:t>security instrument</w:t>
      </w:r>
      <w:r w:rsidRPr="006D7384">
        <w:rPr>
          <w:szCs w:val="24"/>
        </w:rPr>
        <w:t xml:space="preserve"> has been made and that evidence of payment from the mortgagee, assignee, or servicer exists.  This affidavit, duly recorded in the appropriate county, shall serve as notice of satisfaction of the mortgage and release of the lien upon the real property.  The filing of the affidavit </w:t>
      </w:r>
      <w:r w:rsidRPr="006D7384">
        <w:rPr>
          <w:strike/>
          <w:szCs w:val="24"/>
        </w:rPr>
        <w:t>shall</w:t>
      </w:r>
      <w:r w:rsidRPr="006D7384">
        <w:rPr>
          <w:szCs w:val="24"/>
        </w:rPr>
        <w:t xml:space="preserve"> </w:t>
      </w:r>
      <w:r w:rsidRPr="006D7384">
        <w:rPr>
          <w:szCs w:val="24"/>
          <w:u w:val="single"/>
        </w:rPr>
        <w:t>must</w:t>
      </w:r>
      <w:r w:rsidRPr="006D7384">
        <w:rPr>
          <w:szCs w:val="24"/>
        </w:rPr>
        <w:t xml:space="preserve"> be sufficient to satisfy</w:t>
      </w:r>
      <w:r w:rsidRPr="006D7384">
        <w:rPr>
          <w:strike/>
          <w:szCs w:val="24"/>
        </w:rPr>
        <w:t>,</w:t>
      </w:r>
      <w:r w:rsidRPr="006D7384">
        <w:rPr>
          <w:szCs w:val="24"/>
        </w:rPr>
        <w:t xml:space="preserve"> </w:t>
      </w:r>
      <w:r w:rsidRPr="006D7384">
        <w:rPr>
          <w:szCs w:val="24"/>
          <w:u w:val="single"/>
        </w:rPr>
        <w:t>or</w:t>
      </w:r>
      <w:r w:rsidRPr="006D7384">
        <w:rPr>
          <w:szCs w:val="24"/>
        </w:rPr>
        <w:t xml:space="preserve"> release</w:t>
      </w:r>
      <w:r w:rsidRPr="006D7384">
        <w:rPr>
          <w:strike/>
          <w:szCs w:val="24"/>
        </w:rPr>
        <w:t>, or discharge</w:t>
      </w:r>
      <w:r w:rsidRPr="006D7384">
        <w:rPr>
          <w:szCs w:val="24"/>
        </w:rPr>
        <w:t xml:space="preserve"> the lien.  Upon presentation of the instrument of satisfaction</w:t>
      </w:r>
      <w:r w:rsidRPr="006D7384">
        <w:rPr>
          <w:strike/>
          <w:szCs w:val="24"/>
        </w:rPr>
        <w:t>,</w:t>
      </w:r>
      <w:r w:rsidRPr="006D7384">
        <w:rPr>
          <w:szCs w:val="24"/>
        </w:rPr>
        <w:t xml:space="preserve"> </w:t>
      </w:r>
      <w:r w:rsidRPr="006D7384">
        <w:rPr>
          <w:szCs w:val="24"/>
          <w:u w:val="single"/>
        </w:rPr>
        <w:t>or</w:t>
      </w:r>
      <w:r w:rsidRPr="006D7384">
        <w:rPr>
          <w:szCs w:val="24"/>
        </w:rPr>
        <w:t xml:space="preserve"> release, </w:t>
      </w:r>
      <w:r w:rsidRPr="006D7384">
        <w:rPr>
          <w:strike/>
          <w:szCs w:val="24"/>
        </w:rPr>
        <w:t>or discharge,</w:t>
      </w:r>
      <w:r w:rsidRPr="006D7384">
        <w:rPr>
          <w:szCs w:val="24"/>
        </w:rPr>
        <w:t xml:space="preserve"> the </w:t>
      </w:r>
      <w:r w:rsidRPr="006D7384">
        <w:rPr>
          <w:strike/>
          <w:szCs w:val="24"/>
        </w:rPr>
        <w:t>officer or his deputy having charge of the recording of instruments shall</w:t>
      </w:r>
      <w:r w:rsidRPr="006D7384">
        <w:rPr>
          <w:szCs w:val="24"/>
        </w:rPr>
        <w:t xml:space="preserve"> </w:t>
      </w:r>
      <w:r w:rsidRPr="006D7384">
        <w:rPr>
          <w:szCs w:val="24"/>
          <w:u w:val="single"/>
        </w:rPr>
        <w:t>register must</w:t>
      </w:r>
      <w:r w:rsidRPr="006D7384">
        <w:rPr>
          <w:szCs w:val="24"/>
        </w:rPr>
        <w:t xml:space="preserve"> record the same.  This section may not be construed to require an attorney to record an affidavit pursuant to this item or to create liability for failure to file such affidavit.  The licensed attorney signing any such instrument which is false is guilty of perjury and subject to Section 16</w:t>
      </w:r>
      <w:r w:rsidRPr="006D7384">
        <w:rPr>
          <w:szCs w:val="24"/>
        </w:rPr>
        <w:noBreakHyphen/>
        <w:t>9</w:t>
      </w:r>
      <w:r w:rsidRPr="006D7384">
        <w:rPr>
          <w:szCs w:val="24"/>
        </w:rPr>
        <w:noBreakHyphen/>
        <w:t xml:space="preserve">10 and shall be liable for damages that any person may sustain as a result of the false affidavit, including reasonable attorney’s fees incurred in connection with the recovery of such damages.  The affidavit referred to in this item shall be as follows: </w:t>
      </w:r>
    </w:p>
    <w:p w:rsidR="00E048C1" w:rsidRPr="006D7384" w:rsidRDefault="00E048C1" w:rsidP="00E048C1">
      <w:pPr>
        <w:rPr>
          <w:szCs w:val="24"/>
        </w:rPr>
      </w:pPr>
      <w:r w:rsidRPr="006D7384">
        <w:rPr>
          <w:szCs w:val="24"/>
        </w:rPr>
        <w:tab/>
        <w:t>‘STATE OF SOUTH CAROLINA</w:t>
      </w:r>
      <w:r w:rsidRPr="006D7384">
        <w:rPr>
          <w:szCs w:val="24"/>
        </w:rPr>
        <w:tab/>
        <w:t>MORTGAGE LIEN</w:t>
      </w:r>
    </w:p>
    <w:p w:rsidR="00E048C1" w:rsidRPr="006D7384" w:rsidRDefault="00E048C1" w:rsidP="00E048C1">
      <w:pPr>
        <w:rPr>
          <w:szCs w:val="24"/>
        </w:rPr>
      </w:pPr>
      <w:r w:rsidRPr="006D7384">
        <w:rPr>
          <w:szCs w:val="24"/>
        </w:rPr>
        <w:tab/>
        <w:t xml:space="preserve"> COUNTY OF ___________</w:t>
      </w:r>
      <w:r w:rsidRPr="006D7384">
        <w:rPr>
          <w:szCs w:val="24"/>
        </w:rPr>
        <w:tab/>
      </w:r>
      <w:r w:rsidRPr="006D7384">
        <w:rPr>
          <w:szCs w:val="24"/>
        </w:rPr>
        <w:tab/>
        <w:t>SATISFACTION AFFIDAVIT</w:t>
      </w:r>
    </w:p>
    <w:p w:rsidR="00E048C1" w:rsidRPr="006D7384" w:rsidRDefault="00E048C1" w:rsidP="00E048C1">
      <w:pPr>
        <w:rPr>
          <w:szCs w:val="24"/>
        </w:rPr>
      </w:pPr>
      <w:r w:rsidRPr="006D7384">
        <w:rPr>
          <w:szCs w:val="24"/>
        </w:rPr>
        <w:tab/>
      </w:r>
      <w:r w:rsidRPr="006D7384">
        <w:rPr>
          <w:szCs w:val="24"/>
        </w:rPr>
        <w:tab/>
      </w:r>
      <w:r w:rsidRPr="006D7384">
        <w:rPr>
          <w:szCs w:val="24"/>
        </w:rPr>
        <w:tab/>
      </w:r>
      <w:r w:rsidRPr="006D7384">
        <w:rPr>
          <w:szCs w:val="24"/>
        </w:rPr>
        <w:tab/>
      </w:r>
      <w:r w:rsidRPr="006D7384">
        <w:rPr>
          <w:szCs w:val="24"/>
        </w:rPr>
        <w:tab/>
        <w:t xml:space="preserve">PURSUANT TO </w:t>
      </w:r>
      <w:r w:rsidRPr="006D7384">
        <w:rPr>
          <w:strike/>
          <w:szCs w:val="24"/>
        </w:rPr>
        <w:t>Section</w:t>
      </w:r>
      <w:r w:rsidRPr="006D7384">
        <w:rPr>
          <w:szCs w:val="24"/>
        </w:rPr>
        <w:t xml:space="preserve"> </w:t>
      </w:r>
      <w:r w:rsidRPr="006D7384">
        <w:rPr>
          <w:szCs w:val="24"/>
          <w:u w:val="single"/>
        </w:rPr>
        <w:t>SECTION</w:t>
      </w:r>
      <w:r w:rsidRPr="006D7384">
        <w:rPr>
          <w:szCs w:val="24"/>
        </w:rPr>
        <w:t xml:space="preserve"> 29</w:t>
      </w:r>
      <w:r w:rsidRPr="006D7384">
        <w:rPr>
          <w:szCs w:val="24"/>
        </w:rPr>
        <w:noBreakHyphen/>
        <w:t>3</w:t>
      </w:r>
      <w:r w:rsidRPr="006D7384">
        <w:rPr>
          <w:szCs w:val="24"/>
        </w:rPr>
        <w:noBreakHyphen/>
        <w:t>330</w:t>
      </w:r>
    </w:p>
    <w:p w:rsidR="00E048C1" w:rsidRPr="006D7384" w:rsidRDefault="00E048C1" w:rsidP="00E048C1">
      <w:pPr>
        <w:rPr>
          <w:szCs w:val="24"/>
        </w:rPr>
      </w:pPr>
      <w:r w:rsidRPr="006D7384">
        <w:rPr>
          <w:szCs w:val="24"/>
        </w:rPr>
        <w:tab/>
      </w:r>
      <w:r w:rsidRPr="006D7384">
        <w:rPr>
          <w:szCs w:val="24"/>
        </w:rPr>
        <w:tab/>
      </w:r>
      <w:r w:rsidRPr="006D7384">
        <w:rPr>
          <w:szCs w:val="24"/>
        </w:rPr>
        <w:tab/>
      </w:r>
      <w:r w:rsidRPr="006D7384">
        <w:rPr>
          <w:szCs w:val="24"/>
        </w:rPr>
        <w:tab/>
      </w:r>
      <w:r w:rsidRPr="006D7384">
        <w:rPr>
          <w:szCs w:val="24"/>
        </w:rPr>
        <w:tab/>
        <w:t>OF SC CODE OF LAWS</w:t>
      </w:r>
    </w:p>
    <w:p w:rsidR="00E048C1" w:rsidRPr="006D7384" w:rsidRDefault="00E048C1" w:rsidP="00E048C1">
      <w:pPr>
        <w:rPr>
          <w:szCs w:val="24"/>
        </w:rPr>
      </w:pPr>
      <w:r w:rsidRPr="006D7384">
        <w:rPr>
          <w:szCs w:val="24"/>
        </w:rPr>
        <w:tab/>
      </w:r>
      <w:r w:rsidRPr="006D7384">
        <w:rPr>
          <w:szCs w:val="24"/>
        </w:rPr>
        <w:tab/>
      </w:r>
      <w:r w:rsidRPr="006D7384">
        <w:rPr>
          <w:szCs w:val="24"/>
        </w:rPr>
        <w:tab/>
      </w:r>
      <w:r w:rsidRPr="006D7384">
        <w:rPr>
          <w:szCs w:val="24"/>
        </w:rPr>
        <w:tab/>
      </w:r>
      <w:r w:rsidRPr="006D7384">
        <w:rPr>
          <w:szCs w:val="24"/>
        </w:rPr>
        <w:tab/>
      </w:r>
      <w:r w:rsidRPr="006D7384">
        <w:rPr>
          <w:szCs w:val="24"/>
        </w:rPr>
        <w:tab/>
      </w:r>
      <w:r w:rsidRPr="006D7384">
        <w:rPr>
          <w:szCs w:val="24"/>
        </w:rPr>
        <w:tab/>
        <w:t>FOR BOOK ____ PAGE _____</w:t>
      </w:r>
    </w:p>
    <w:p w:rsidR="00E048C1" w:rsidRPr="006D7384" w:rsidRDefault="00E048C1" w:rsidP="00E048C1">
      <w:pPr>
        <w:rPr>
          <w:szCs w:val="24"/>
        </w:rPr>
      </w:pPr>
      <w:r w:rsidRPr="006D7384">
        <w:rPr>
          <w:szCs w:val="24"/>
        </w:rPr>
        <w:tab/>
        <w:t xml:space="preserve">The undersigned on oath, being first duly sworn, hereby certifies as follows: </w:t>
      </w:r>
    </w:p>
    <w:p w:rsidR="00E048C1" w:rsidRPr="006D7384" w:rsidRDefault="00E048C1" w:rsidP="00E048C1">
      <w:pPr>
        <w:rPr>
          <w:szCs w:val="24"/>
        </w:rPr>
      </w:pPr>
      <w:r w:rsidRPr="006D7384">
        <w:rPr>
          <w:szCs w:val="24"/>
        </w:rPr>
        <w:tab/>
        <w:t>1.</w:t>
      </w:r>
      <w:r w:rsidRPr="006D7384">
        <w:rPr>
          <w:szCs w:val="24"/>
        </w:rPr>
        <w:tab/>
        <w:t xml:space="preserve">The undersigned is a licensed attorney admitted to practice in the State of South Carolina. </w:t>
      </w:r>
    </w:p>
    <w:p w:rsidR="00E048C1" w:rsidRPr="006D7384" w:rsidRDefault="00E048C1" w:rsidP="00E048C1">
      <w:pPr>
        <w:rPr>
          <w:szCs w:val="24"/>
        </w:rPr>
      </w:pPr>
      <w:r w:rsidRPr="006D7384">
        <w:rPr>
          <w:szCs w:val="24"/>
        </w:rPr>
        <w:tab/>
        <w:t>2.</w:t>
      </w:r>
      <w:r w:rsidRPr="006D7384">
        <w:rPr>
          <w:szCs w:val="24"/>
        </w:rPr>
        <w:tab/>
        <w:t xml:space="preserve">That with respect to the mortgage </w:t>
      </w:r>
      <w:r w:rsidRPr="006D7384">
        <w:rPr>
          <w:szCs w:val="24"/>
          <w:u w:val="single"/>
        </w:rPr>
        <w:t>or deed of trust</w:t>
      </w:r>
      <w:r w:rsidRPr="006D7384">
        <w:rPr>
          <w:szCs w:val="24"/>
        </w:rPr>
        <w:t xml:space="preserve"> given by __________________ to ______________________ dated _______ and recorded in the offices of the </w:t>
      </w:r>
      <w:r w:rsidRPr="006D7384">
        <w:rPr>
          <w:szCs w:val="24"/>
          <w:u w:val="single"/>
        </w:rPr>
        <w:t>Clerk of Court or</w:t>
      </w:r>
      <w:r w:rsidRPr="006D7384">
        <w:rPr>
          <w:szCs w:val="24"/>
        </w:rPr>
        <w:t xml:space="preserve"> Register of Deeds in book _________ at page ________: </w:t>
      </w:r>
    </w:p>
    <w:p w:rsidR="00E048C1" w:rsidRPr="006D7384" w:rsidRDefault="00E048C1" w:rsidP="00E048C1">
      <w:pPr>
        <w:rPr>
          <w:szCs w:val="24"/>
        </w:rPr>
      </w:pPr>
      <w:r w:rsidRPr="006D7384">
        <w:rPr>
          <w:szCs w:val="24"/>
        </w:rPr>
        <w:tab/>
      </w:r>
      <w:r w:rsidRPr="006D7384">
        <w:rPr>
          <w:szCs w:val="24"/>
        </w:rPr>
        <w:tab/>
        <w:t>a.</w:t>
      </w:r>
      <w:r w:rsidRPr="006D7384">
        <w:rPr>
          <w:szCs w:val="24"/>
        </w:rPr>
        <w:tab/>
        <w:t>[ ]</w:t>
      </w:r>
      <w:r w:rsidRPr="006D7384">
        <w:rPr>
          <w:szCs w:val="24"/>
        </w:rPr>
        <w:tab/>
        <w:t xml:space="preserve">That the undersigned was given written payoff information and made such payoff and is in possession of a canceled check or other evidence of payment to the mortgagee, holder of record, or representative servicer; </w:t>
      </w:r>
    </w:p>
    <w:p w:rsidR="00E048C1" w:rsidRPr="006D7384" w:rsidRDefault="00E048C1" w:rsidP="00E048C1">
      <w:pPr>
        <w:rPr>
          <w:szCs w:val="24"/>
        </w:rPr>
      </w:pPr>
      <w:r w:rsidRPr="006D7384">
        <w:rPr>
          <w:szCs w:val="24"/>
        </w:rPr>
        <w:tab/>
      </w:r>
      <w:r w:rsidRPr="006D7384">
        <w:rPr>
          <w:szCs w:val="24"/>
        </w:rPr>
        <w:tab/>
        <w:t>b.</w:t>
      </w:r>
      <w:r w:rsidRPr="006D7384">
        <w:rPr>
          <w:szCs w:val="24"/>
        </w:rPr>
        <w:tab/>
        <w:t>[ ]</w:t>
      </w:r>
      <w:r w:rsidRPr="006D7384">
        <w:rPr>
          <w:szCs w:val="24"/>
        </w:rPr>
        <w:tab/>
        <w:t xml:space="preserve">That the undersigned was given written payoff information and made such payoff by wire transfer or other electronic means to the mortgagee, holder of record, or representative servicer and has confirmation from the undersigned’s bank of the transfer to the account provided by the mortgagee, holder of record, or representative servicer. </w:t>
      </w:r>
    </w:p>
    <w:p w:rsidR="00E048C1" w:rsidRPr="006D7384" w:rsidRDefault="00E048C1" w:rsidP="00E048C1">
      <w:pPr>
        <w:rPr>
          <w:szCs w:val="24"/>
        </w:rPr>
      </w:pPr>
      <w:r w:rsidRPr="006D7384">
        <w:rPr>
          <w:szCs w:val="24"/>
        </w:rPr>
        <w:tab/>
        <w:t xml:space="preserve">Under penalties of perjury, I declare that I have examined this affidavit this ___ day of ____ and, to the best of my knowledge and belief, it is true, correct, and complete. </w:t>
      </w:r>
    </w:p>
    <w:p w:rsidR="00E048C1" w:rsidRPr="006D7384" w:rsidRDefault="00E048C1" w:rsidP="00E048C1">
      <w:pPr>
        <w:rPr>
          <w:szCs w:val="24"/>
        </w:rPr>
      </w:pPr>
      <w:r w:rsidRPr="006D7384">
        <w:rPr>
          <w:szCs w:val="24"/>
        </w:rPr>
        <w:tab/>
        <w:t>______________________________________</w:t>
      </w:r>
    </w:p>
    <w:p w:rsidR="00E048C1" w:rsidRPr="006D7384" w:rsidRDefault="00E048C1" w:rsidP="00E048C1">
      <w:pPr>
        <w:rPr>
          <w:szCs w:val="24"/>
        </w:rPr>
      </w:pPr>
      <w:r w:rsidRPr="006D7384">
        <w:rPr>
          <w:szCs w:val="24"/>
        </w:rPr>
        <w:tab/>
        <w:t xml:space="preserve">(Witness)  </w:t>
      </w:r>
      <w:r w:rsidRPr="006D7384">
        <w:rPr>
          <w:szCs w:val="24"/>
        </w:rPr>
        <w:tab/>
      </w:r>
      <w:r w:rsidRPr="006D7384">
        <w:rPr>
          <w:szCs w:val="24"/>
        </w:rPr>
        <w:tab/>
        <w:t xml:space="preserve">(Signature) </w:t>
      </w:r>
    </w:p>
    <w:p w:rsidR="00E048C1" w:rsidRPr="006D7384" w:rsidRDefault="00E048C1" w:rsidP="00E048C1">
      <w:pPr>
        <w:rPr>
          <w:szCs w:val="24"/>
        </w:rPr>
      </w:pPr>
      <w:r w:rsidRPr="006D7384">
        <w:rPr>
          <w:szCs w:val="24"/>
        </w:rPr>
        <w:tab/>
        <w:t>______________________________________</w:t>
      </w:r>
    </w:p>
    <w:p w:rsidR="00E048C1" w:rsidRPr="006D7384" w:rsidRDefault="00E048C1" w:rsidP="00E048C1">
      <w:pPr>
        <w:rPr>
          <w:szCs w:val="24"/>
        </w:rPr>
      </w:pPr>
      <w:r w:rsidRPr="006D7384">
        <w:rPr>
          <w:szCs w:val="24"/>
        </w:rPr>
        <w:tab/>
        <w:t xml:space="preserve">(Witness)  </w:t>
      </w:r>
      <w:r w:rsidRPr="006D7384">
        <w:rPr>
          <w:szCs w:val="24"/>
        </w:rPr>
        <w:tab/>
      </w:r>
      <w:r w:rsidRPr="006D7384">
        <w:rPr>
          <w:szCs w:val="24"/>
        </w:rPr>
        <w:tab/>
        <w:t>(Name</w:t>
      </w:r>
      <w:r w:rsidRPr="006D7384">
        <w:rPr>
          <w:szCs w:val="24"/>
        </w:rPr>
        <w:noBreakHyphen/>
      </w:r>
      <w:r w:rsidRPr="006D7384">
        <w:rPr>
          <w:szCs w:val="24"/>
        </w:rPr>
        <w:noBreakHyphen/>
        <w:t xml:space="preserve">Please Print) </w:t>
      </w:r>
    </w:p>
    <w:p w:rsidR="00E048C1" w:rsidRPr="006D7384" w:rsidRDefault="00E048C1" w:rsidP="00E048C1">
      <w:pPr>
        <w:rPr>
          <w:szCs w:val="24"/>
        </w:rPr>
      </w:pPr>
      <w:r w:rsidRPr="006D7384">
        <w:rPr>
          <w:szCs w:val="24"/>
        </w:rPr>
        <w:tab/>
        <w:t xml:space="preserve"> </w:t>
      </w:r>
    </w:p>
    <w:p w:rsidR="00E048C1" w:rsidRPr="006D7384" w:rsidRDefault="00E048C1" w:rsidP="00E048C1">
      <w:pPr>
        <w:rPr>
          <w:szCs w:val="24"/>
        </w:rPr>
      </w:pPr>
      <w:r w:rsidRPr="006D7384">
        <w:rPr>
          <w:szCs w:val="24"/>
        </w:rPr>
        <w:tab/>
        <w:t>______________________________________</w:t>
      </w:r>
    </w:p>
    <w:p w:rsidR="00E048C1" w:rsidRPr="006D7384" w:rsidRDefault="00E048C1" w:rsidP="00E048C1">
      <w:pPr>
        <w:rPr>
          <w:szCs w:val="24"/>
        </w:rPr>
      </w:pPr>
      <w:r w:rsidRPr="006D7384">
        <w:rPr>
          <w:szCs w:val="24"/>
        </w:rPr>
        <w:tab/>
        <w:t xml:space="preserve">_____________________________(Attorney’s S.C. Bar number) </w:t>
      </w:r>
    </w:p>
    <w:p w:rsidR="00E048C1" w:rsidRPr="006D7384" w:rsidRDefault="00E048C1" w:rsidP="00E048C1">
      <w:pPr>
        <w:rPr>
          <w:szCs w:val="24"/>
        </w:rPr>
      </w:pPr>
      <w:r w:rsidRPr="006D7384">
        <w:rPr>
          <w:szCs w:val="24"/>
        </w:rPr>
        <w:tab/>
        <w:t>STATE OF SOUTH CAROLINA</w:t>
      </w:r>
      <w:r w:rsidRPr="006D7384">
        <w:rPr>
          <w:szCs w:val="24"/>
        </w:rPr>
        <w:tab/>
      </w:r>
      <w:r w:rsidRPr="006D7384">
        <w:rPr>
          <w:szCs w:val="24"/>
        </w:rPr>
        <w:tab/>
      </w:r>
      <w:r w:rsidRPr="006D7384">
        <w:rPr>
          <w:szCs w:val="24"/>
        </w:rPr>
        <w:tab/>
        <w:t>ACKNOWLEDGEMENT</w:t>
      </w:r>
    </w:p>
    <w:p w:rsidR="00E048C1" w:rsidRPr="006D7384" w:rsidRDefault="00E048C1" w:rsidP="00E048C1">
      <w:pPr>
        <w:rPr>
          <w:szCs w:val="24"/>
        </w:rPr>
      </w:pPr>
      <w:r w:rsidRPr="006D7384">
        <w:rPr>
          <w:szCs w:val="24"/>
        </w:rPr>
        <w:tab/>
        <w:t>COUNTY OF ____________________</w:t>
      </w:r>
    </w:p>
    <w:p w:rsidR="00E048C1" w:rsidRPr="006D7384" w:rsidRDefault="00E048C1" w:rsidP="00E048C1">
      <w:pPr>
        <w:rPr>
          <w:szCs w:val="24"/>
        </w:rPr>
      </w:pPr>
      <w:r w:rsidRPr="006D7384">
        <w:rPr>
          <w:szCs w:val="24"/>
        </w:rPr>
        <w:tab/>
        <w:t xml:space="preserve">The foregoing instrument was acknowledged before me this ___ day of ____________ by </w:t>
      </w:r>
      <w:r w:rsidRPr="006D7384">
        <w:rPr>
          <w:szCs w:val="24"/>
        </w:rPr>
        <w:tab/>
        <w:t>________________________.</w:t>
      </w:r>
    </w:p>
    <w:p w:rsidR="00E048C1" w:rsidRPr="006D7384" w:rsidRDefault="00E048C1" w:rsidP="00E048C1">
      <w:pPr>
        <w:rPr>
          <w:szCs w:val="24"/>
        </w:rPr>
      </w:pPr>
      <w:r w:rsidRPr="006D7384">
        <w:rPr>
          <w:szCs w:val="24"/>
        </w:rPr>
        <w:tab/>
        <w:t>____________________________</w:t>
      </w:r>
    </w:p>
    <w:p w:rsidR="00E048C1" w:rsidRPr="006D7384" w:rsidRDefault="00E048C1" w:rsidP="00E048C1">
      <w:pPr>
        <w:rPr>
          <w:szCs w:val="24"/>
        </w:rPr>
      </w:pPr>
      <w:r w:rsidRPr="006D7384">
        <w:rPr>
          <w:szCs w:val="24"/>
        </w:rPr>
        <w:tab/>
        <w:t>Notary Public for South Carolina</w:t>
      </w:r>
    </w:p>
    <w:p w:rsidR="00E048C1" w:rsidRPr="006D7384" w:rsidRDefault="00E048C1" w:rsidP="00E048C1">
      <w:pPr>
        <w:rPr>
          <w:szCs w:val="24"/>
        </w:rPr>
      </w:pPr>
      <w:r w:rsidRPr="006D7384">
        <w:rPr>
          <w:szCs w:val="24"/>
        </w:rPr>
        <w:tab/>
        <w:t>My Commission Expires:</w:t>
      </w:r>
      <w:r w:rsidRPr="006D7384">
        <w:rPr>
          <w:szCs w:val="24"/>
        </w:rPr>
        <w:tab/>
        <w:t>_____________________’</w:t>
      </w:r>
    </w:p>
    <w:p w:rsidR="00E048C1" w:rsidRPr="006D7384" w:rsidRDefault="00E048C1" w:rsidP="00E048C1">
      <w:r w:rsidRPr="006D7384">
        <w:rPr>
          <w:szCs w:val="24"/>
        </w:rPr>
        <w:tab/>
        <w:t>Upon presentation to the office of the Register of Deeds, the register is directed to record pursuant to Section 29</w:t>
      </w:r>
      <w:r w:rsidRPr="006D7384">
        <w:rPr>
          <w:szCs w:val="24"/>
        </w:rPr>
        <w:noBreakHyphen/>
        <w:t>3</w:t>
      </w:r>
      <w:r w:rsidRPr="006D7384">
        <w:rPr>
          <w:szCs w:val="24"/>
        </w:rPr>
        <w:noBreakHyphen/>
        <w:t>330(</w:t>
      </w:r>
      <w:r w:rsidRPr="006D7384">
        <w:rPr>
          <w:strike/>
          <w:szCs w:val="24"/>
        </w:rPr>
        <w:t>e</w:t>
      </w:r>
      <w:r w:rsidRPr="006D7384">
        <w:rPr>
          <w:szCs w:val="24"/>
          <w:u w:val="single"/>
        </w:rPr>
        <w:t>B</w:t>
      </w:r>
      <w:r w:rsidRPr="006D7384">
        <w:rPr>
          <w:szCs w:val="24"/>
        </w:rPr>
        <w:t>)</w:t>
      </w:r>
      <w:r w:rsidRPr="006D7384">
        <w:rPr>
          <w:szCs w:val="24"/>
          <w:u w:val="single"/>
        </w:rPr>
        <w:t>(3)</w:t>
      </w:r>
      <w:r w:rsidRPr="006D7384">
        <w:rPr>
          <w:szCs w:val="24"/>
        </w:rPr>
        <w:t xml:space="preserve"> and mark the mortgage </w:t>
      </w:r>
      <w:r w:rsidRPr="006D7384">
        <w:rPr>
          <w:szCs w:val="24"/>
          <w:u w:val="single"/>
        </w:rPr>
        <w:t>or deed of trust</w:t>
      </w:r>
      <w:r w:rsidRPr="006D7384">
        <w:rPr>
          <w:szCs w:val="24"/>
        </w:rPr>
        <w:t xml:space="preserve"> satisfied </w:t>
      </w:r>
      <w:r w:rsidRPr="006D7384">
        <w:rPr>
          <w:szCs w:val="24"/>
          <w:u w:val="single"/>
        </w:rPr>
        <w:t>or released</w:t>
      </w:r>
      <w:r w:rsidRPr="006D7384">
        <w:rPr>
          <w:szCs w:val="24"/>
        </w:rPr>
        <w:t xml:space="preserve"> of record.</w:t>
      </w:r>
      <w:r w:rsidRPr="006D7384">
        <w:t>”</w:t>
      </w:r>
    </w:p>
    <w:p w:rsidR="00E048C1" w:rsidRPr="006D7384" w:rsidRDefault="00E048C1" w:rsidP="00E048C1">
      <w:r w:rsidRPr="006D7384">
        <w:t>SECTION</w:t>
      </w:r>
      <w:r w:rsidRPr="006D7384">
        <w:tab/>
        <w:t>2.</w:t>
      </w:r>
      <w:r w:rsidRPr="006D7384">
        <w:tab/>
        <w:t>This act takes effect upon approval by the Governor. /</w:t>
      </w:r>
    </w:p>
    <w:p w:rsidR="00E048C1" w:rsidRPr="006D7384" w:rsidRDefault="00E048C1" w:rsidP="00E048C1">
      <w:r w:rsidRPr="006D7384">
        <w:t>Renumber sections to conform.</w:t>
      </w:r>
    </w:p>
    <w:p w:rsidR="00E048C1" w:rsidRDefault="00E048C1" w:rsidP="00E048C1">
      <w:r w:rsidRPr="006D7384">
        <w:t>Amend title to conform.</w:t>
      </w:r>
    </w:p>
    <w:p w:rsidR="00E048C1" w:rsidRDefault="00E048C1" w:rsidP="00E048C1"/>
    <w:p w:rsidR="00E048C1" w:rsidRDefault="00E048C1" w:rsidP="00E048C1">
      <w:r>
        <w:t>Rep. HORNE explained the amendment.</w:t>
      </w:r>
    </w:p>
    <w:p w:rsidR="00E048C1" w:rsidRDefault="00E048C1" w:rsidP="00E048C1">
      <w:r>
        <w:t>The amendment was then adopted.</w:t>
      </w:r>
    </w:p>
    <w:p w:rsidR="00E048C1" w:rsidRDefault="00E048C1" w:rsidP="00E048C1"/>
    <w:p w:rsidR="00E048C1" w:rsidRDefault="00E048C1" w:rsidP="00E048C1">
      <w:r>
        <w:t>The question then recurred to the passage of the Bill.</w:t>
      </w:r>
    </w:p>
    <w:p w:rsidR="00E048C1" w:rsidRDefault="00E048C1" w:rsidP="00E048C1"/>
    <w:p w:rsidR="00E048C1" w:rsidRDefault="00E048C1" w:rsidP="00E048C1">
      <w:r>
        <w:t xml:space="preserve">The yeas and nays were taken resulting as follows: </w:t>
      </w:r>
    </w:p>
    <w:p w:rsidR="00E048C1" w:rsidRDefault="00E048C1" w:rsidP="00E048C1">
      <w:pPr>
        <w:jc w:val="center"/>
      </w:pPr>
      <w:r>
        <w:t xml:space="preserve"> </w:t>
      </w:r>
      <w:bookmarkStart w:id="142" w:name="vote_start315"/>
      <w:bookmarkEnd w:id="142"/>
      <w:r>
        <w:t>Yeas 101; Nays 0</w:t>
      </w:r>
    </w:p>
    <w:p w:rsidR="00004205" w:rsidRDefault="00004205" w:rsidP="00E048C1">
      <w:pPr>
        <w:ind w:firstLine="0"/>
      </w:pPr>
    </w:p>
    <w:p w:rsidR="00E048C1" w:rsidRDefault="00E048C1" w:rsidP="00E048C1">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E048C1" w:rsidRPr="00E048C1" w:rsidTr="00E048C1">
        <w:tc>
          <w:tcPr>
            <w:tcW w:w="2179" w:type="dxa"/>
            <w:shd w:val="clear" w:color="auto" w:fill="auto"/>
          </w:tcPr>
          <w:p w:rsidR="00E048C1" w:rsidRPr="00E048C1" w:rsidRDefault="00E048C1" w:rsidP="00E048C1">
            <w:pPr>
              <w:keepNext/>
              <w:ind w:firstLine="0"/>
            </w:pPr>
            <w:r>
              <w:t>Allison</w:t>
            </w:r>
          </w:p>
        </w:tc>
        <w:tc>
          <w:tcPr>
            <w:tcW w:w="2179" w:type="dxa"/>
            <w:shd w:val="clear" w:color="auto" w:fill="auto"/>
          </w:tcPr>
          <w:p w:rsidR="00E048C1" w:rsidRPr="00E048C1" w:rsidRDefault="00E048C1" w:rsidP="00E048C1">
            <w:pPr>
              <w:keepNext/>
              <w:ind w:firstLine="0"/>
            </w:pPr>
            <w:r>
              <w:t>Anderson</w:t>
            </w:r>
          </w:p>
        </w:tc>
        <w:tc>
          <w:tcPr>
            <w:tcW w:w="2180" w:type="dxa"/>
            <w:shd w:val="clear" w:color="auto" w:fill="auto"/>
          </w:tcPr>
          <w:p w:rsidR="00E048C1" w:rsidRPr="00E048C1" w:rsidRDefault="00E048C1" w:rsidP="00E048C1">
            <w:pPr>
              <w:keepNext/>
              <w:ind w:firstLine="0"/>
            </w:pPr>
            <w:r>
              <w:t>Anthony</w:t>
            </w:r>
          </w:p>
        </w:tc>
      </w:tr>
      <w:tr w:rsidR="00E048C1" w:rsidRPr="00E048C1" w:rsidTr="00E048C1">
        <w:tc>
          <w:tcPr>
            <w:tcW w:w="2179" w:type="dxa"/>
            <w:shd w:val="clear" w:color="auto" w:fill="auto"/>
          </w:tcPr>
          <w:p w:rsidR="00E048C1" w:rsidRPr="00E048C1" w:rsidRDefault="00E048C1" w:rsidP="00E048C1">
            <w:pPr>
              <w:ind w:firstLine="0"/>
            </w:pPr>
            <w:r>
              <w:t>Atwater</w:t>
            </w:r>
          </w:p>
        </w:tc>
        <w:tc>
          <w:tcPr>
            <w:tcW w:w="2179" w:type="dxa"/>
            <w:shd w:val="clear" w:color="auto" w:fill="auto"/>
          </w:tcPr>
          <w:p w:rsidR="00E048C1" w:rsidRPr="00E048C1" w:rsidRDefault="00E048C1" w:rsidP="00E048C1">
            <w:pPr>
              <w:ind w:firstLine="0"/>
            </w:pPr>
            <w:r>
              <w:t>Bales</w:t>
            </w:r>
          </w:p>
        </w:tc>
        <w:tc>
          <w:tcPr>
            <w:tcW w:w="2180" w:type="dxa"/>
            <w:shd w:val="clear" w:color="auto" w:fill="auto"/>
          </w:tcPr>
          <w:p w:rsidR="00E048C1" w:rsidRPr="00E048C1" w:rsidRDefault="00E048C1" w:rsidP="00E048C1">
            <w:pPr>
              <w:ind w:firstLine="0"/>
            </w:pPr>
            <w:r>
              <w:t>Ballentine</w:t>
            </w:r>
          </w:p>
        </w:tc>
      </w:tr>
      <w:tr w:rsidR="00E048C1" w:rsidRPr="00E048C1" w:rsidTr="00E048C1">
        <w:tc>
          <w:tcPr>
            <w:tcW w:w="2179" w:type="dxa"/>
            <w:shd w:val="clear" w:color="auto" w:fill="auto"/>
          </w:tcPr>
          <w:p w:rsidR="00E048C1" w:rsidRPr="00E048C1" w:rsidRDefault="00E048C1" w:rsidP="00E048C1">
            <w:pPr>
              <w:ind w:firstLine="0"/>
            </w:pPr>
            <w:r>
              <w:t>Bannister</w:t>
            </w:r>
          </w:p>
        </w:tc>
        <w:tc>
          <w:tcPr>
            <w:tcW w:w="2179" w:type="dxa"/>
            <w:shd w:val="clear" w:color="auto" w:fill="auto"/>
          </w:tcPr>
          <w:p w:rsidR="00E048C1" w:rsidRPr="00E048C1" w:rsidRDefault="00E048C1" w:rsidP="00E048C1">
            <w:pPr>
              <w:ind w:firstLine="0"/>
            </w:pPr>
            <w:r>
              <w:t>Barfield</w:t>
            </w:r>
          </w:p>
        </w:tc>
        <w:tc>
          <w:tcPr>
            <w:tcW w:w="2180" w:type="dxa"/>
            <w:shd w:val="clear" w:color="auto" w:fill="auto"/>
          </w:tcPr>
          <w:p w:rsidR="00E048C1" w:rsidRPr="00E048C1" w:rsidRDefault="00E048C1" w:rsidP="00E048C1">
            <w:pPr>
              <w:ind w:firstLine="0"/>
            </w:pPr>
            <w:r>
              <w:t>Bernstein</w:t>
            </w:r>
          </w:p>
        </w:tc>
      </w:tr>
      <w:tr w:rsidR="00E048C1" w:rsidRPr="00E048C1" w:rsidTr="00E048C1">
        <w:tc>
          <w:tcPr>
            <w:tcW w:w="2179" w:type="dxa"/>
            <w:shd w:val="clear" w:color="auto" w:fill="auto"/>
          </w:tcPr>
          <w:p w:rsidR="00E048C1" w:rsidRPr="00E048C1" w:rsidRDefault="00E048C1" w:rsidP="00E048C1">
            <w:pPr>
              <w:ind w:firstLine="0"/>
            </w:pPr>
            <w:r>
              <w:t>Bingham</w:t>
            </w:r>
          </w:p>
        </w:tc>
        <w:tc>
          <w:tcPr>
            <w:tcW w:w="2179" w:type="dxa"/>
            <w:shd w:val="clear" w:color="auto" w:fill="auto"/>
          </w:tcPr>
          <w:p w:rsidR="00E048C1" w:rsidRPr="00E048C1" w:rsidRDefault="00E048C1" w:rsidP="00E048C1">
            <w:pPr>
              <w:ind w:firstLine="0"/>
            </w:pPr>
            <w:r>
              <w:t>Bowen</w:t>
            </w:r>
          </w:p>
        </w:tc>
        <w:tc>
          <w:tcPr>
            <w:tcW w:w="2180" w:type="dxa"/>
            <w:shd w:val="clear" w:color="auto" w:fill="auto"/>
          </w:tcPr>
          <w:p w:rsidR="00E048C1" w:rsidRPr="00E048C1" w:rsidRDefault="00E048C1" w:rsidP="00E048C1">
            <w:pPr>
              <w:ind w:firstLine="0"/>
            </w:pPr>
            <w:r>
              <w:t>Branham</w:t>
            </w:r>
          </w:p>
        </w:tc>
      </w:tr>
      <w:tr w:rsidR="00E048C1" w:rsidRPr="00E048C1" w:rsidTr="00E048C1">
        <w:tc>
          <w:tcPr>
            <w:tcW w:w="2179" w:type="dxa"/>
            <w:shd w:val="clear" w:color="auto" w:fill="auto"/>
          </w:tcPr>
          <w:p w:rsidR="00E048C1" w:rsidRPr="00E048C1" w:rsidRDefault="00E048C1" w:rsidP="00E048C1">
            <w:pPr>
              <w:ind w:firstLine="0"/>
            </w:pPr>
            <w:r>
              <w:t>R. L. Brown</w:t>
            </w:r>
          </w:p>
        </w:tc>
        <w:tc>
          <w:tcPr>
            <w:tcW w:w="2179" w:type="dxa"/>
            <w:shd w:val="clear" w:color="auto" w:fill="auto"/>
          </w:tcPr>
          <w:p w:rsidR="00E048C1" w:rsidRPr="00E048C1" w:rsidRDefault="00E048C1" w:rsidP="00E048C1">
            <w:pPr>
              <w:ind w:firstLine="0"/>
            </w:pPr>
            <w:r>
              <w:t>Burns</w:t>
            </w:r>
          </w:p>
        </w:tc>
        <w:tc>
          <w:tcPr>
            <w:tcW w:w="2180" w:type="dxa"/>
            <w:shd w:val="clear" w:color="auto" w:fill="auto"/>
          </w:tcPr>
          <w:p w:rsidR="00E048C1" w:rsidRPr="00E048C1" w:rsidRDefault="00E048C1" w:rsidP="00E048C1">
            <w:pPr>
              <w:ind w:firstLine="0"/>
            </w:pPr>
            <w:r>
              <w:t>Chumley</w:t>
            </w:r>
          </w:p>
        </w:tc>
      </w:tr>
      <w:tr w:rsidR="00E048C1" w:rsidRPr="00E048C1" w:rsidTr="00E048C1">
        <w:tc>
          <w:tcPr>
            <w:tcW w:w="2179" w:type="dxa"/>
            <w:shd w:val="clear" w:color="auto" w:fill="auto"/>
          </w:tcPr>
          <w:p w:rsidR="00E048C1" w:rsidRPr="00E048C1" w:rsidRDefault="00E048C1" w:rsidP="00E048C1">
            <w:pPr>
              <w:ind w:firstLine="0"/>
            </w:pPr>
            <w:r>
              <w:t>Clemmons</w:t>
            </w:r>
          </w:p>
        </w:tc>
        <w:tc>
          <w:tcPr>
            <w:tcW w:w="2179" w:type="dxa"/>
            <w:shd w:val="clear" w:color="auto" w:fill="auto"/>
          </w:tcPr>
          <w:p w:rsidR="00E048C1" w:rsidRPr="00E048C1" w:rsidRDefault="00E048C1" w:rsidP="00E048C1">
            <w:pPr>
              <w:ind w:firstLine="0"/>
            </w:pPr>
            <w:r>
              <w:t>Clyburn</w:t>
            </w:r>
          </w:p>
        </w:tc>
        <w:tc>
          <w:tcPr>
            <w:tcW w:w="2180" w:type="dxa"/>
            <w:shd w:val="clear" w:color="auto" w:fill="auto"/>
          </w:tcPr>
          <w:p w:rsidR="00E048C1" w:rsidRPr="00E048C1" w:rsidRDefault="00E048C1" w:rsidP="00E048C1">
            <w:pPr>
              <w:ind w:firstLine="0"/>
            </w:pPr>
            <w:r>
              <w:t>Cobb-Hunter</w:t>
            </w:r>
          </w:p>
        </w:tc>
      </w:tr>
      <w:tr w:rsidR="00E048C1" w:rsidRPr="00E048C1" w:rsidTr="00E048C1">
        <w:tc>
          <w:tcPr>
            <w:tcW w:w="2179" w:type="dxa"/>
            <w:shd w:val="clear" w:color="auto" w:fill="auto"/>
          </w:tcPr>
          <w:p w:rsidR="00E048C1" w:rsidRPr="00E048C1" w:rsidRDefault="00E048C1" w:rsidP="00E048C1">
            <w:pPr>
              <w:ind w:firstLine="0"/>
            </w:pPr>
            <w:r>
              <w:t>Cole</w:t>
            </w:r>
          </w:p>
        </w:tc>
        <w:tc>
          <w:tcPr>
            <w:tcW w:w="2179" w:type="dxa"/>
            <w:shd w:val="clear" w:color="auto" w:fill="auto"/>
          </w:tcPr>
          <w:p w:rsidR="00E048C1" w:rsidRPr="00E048C1" w:rsidRDefault="00E048C1" w:rsidP="00E048C1">
            <w:pPr>
              <w:ind w:firstLine="0"/>
            </w:pPr>
            <w:r>
              <w:t>H. A. Crawford</w:t>
            </w:r>
          </w:p>
        </w:tc>
        <w:tc>
          <w:tcPr>
            <w:tcW w:w="2180" w:type="dxa"/>
            <w:shd w:val="clear" w:color="auto" w:fill="auto"/>
          </w:tcPr>
          <w:p w:rsidR="00E048C1" w:rsidRPr="00E048C1" w:rsidRDefault="00E048C1" w:rsidP="00E048C1">
            <w:pPr>
              <w:ind w:firstLine="0"/>
            </w:pPr>
            <w:r>
              <w:t>Crosby</w:t>
            </w:r>
          </w:p>
        </w:tc>
      </w:tr>
      <w:tr w:rsidR="00E048C1" w:rsidRPr="00E048C1" w:rsidTr="00E048C1">
        <w:tc>
          <w:tcPr>
            <w:tcW w:w="2179" w:type="dxa"/>
            <w:shd w:val="clear" w:color="auto" w:fill="auto"/>
          </w:tcPr>
          <w:p w:rsidR="00E048C1" w:rsidRPr="00E048C1" w:rsidRDefault="00E048C1" w:rsidP="00E048C1">
            <w:pPr>
              <w:ind w:firstLine="0"/>
            </w:pPr>
            <w:r>
              <w:t>Daning</w:t>
            </w:r>
          </w:p>
        </w:tc>
        <w:tc>
          <w:tcPr>
            <w:tcW w:w="2179" w:type="dxa"/>
            <w:shd w:val="clear" w:color="auto" w:fill="auto"/>
          </w:tcPr>
          <w:p w:rsidR="00E048C1" w:rsidRPr="00E048C1" w:rsidRDefault="00E048C1" w:rsidP="00E048C1">
            <w:pPr>
              <w:ind w:firstLine="0"/>
            </w:pPr>
            <w:r>
              <w:t>Delleney</w:t>
            </w:r>
          </w:p>
        </w:tc>
        <w:tc>
          <w:tcPr>
            <w:tcW w:w="2180" w:type="dxa"/>
            <w:shd w:val="clear" w:color="auto" w:fill="auto"/>
          </w:tcPr>
          <w:p w:rsidR="00E048C1" w:rsidRPr="00E048C1" w:rsidRDefault="00E048C1" w:rsidP="00E048C1">
            <w:pPr>
              <w:ind w:firstLine="0"/>
            </w:pPr>
            <w:r>
              <w:t>Dillard</w:t>
            </w:r>
          </w:p>
        </w:tc>
      </w:tr>
      <w:tr w:rsidR="00E048C1" w:rsidRPr="00E048C1" w:rsidTr="00E048C1">
        <w:tc>
          <w:tcPr>
            <w:tcW w:w="2179" w:type="dxa"/>
            <w:shd w:val="clear" w:color="auto" w:fill="auto"/>
          </w:tcPr>
          <w:p w:rsidR="00E048C1" w:rsidRPr="00E048C1" w:rsidRDefault="00E048C1" w:rsidP="00E048C1">
            <w:pPr>
              <w:ind w:firstLine="0"/>
            </w:pPr>
            <w:r>
              <w:t>Edge</w:t>
            </w:r>
          </w:p>
        </w:tc>
        <w:tc>
          <w:tcPr>
            <w:tcW w:w="2179" w:type="dxa"/>
            <w:shd w:val="clear" w:color="auto" w:fill="auto"/>
          </w:tcPr>
          <w:p w:rsidR="00E048C1" w:rsidRPr="00E048C1" w:rsidRDefault="00E048C1" w:rsidP="00E048C1">
            <w:pPr>
              <w:ind w:firstLine="0"/>
            </w:pPr>
            <w:r>
              <w:t>Erickson</w:t>
            </w:r>
          </w:p>
        </w:tc>
        <w:tc>
          <w:tcPr>
            <w:tcW w:w="2180" w:type="dxa"/>
            <w:shd w:val="clear" w:color="auto" w:fill="auto"/>
          </w:tcPr>
          <w:p w:rsidR="00E048C1" w:rsidRPr="00E048C1" w:rsidRDefault="00E048C1" w:rsidP="00E048C1">
            <w:pPr>
              <w:ind w:firstLine="0"/>
            </w:pPr>
            <w:r>
              <w:t>Felder</w:t>
            </w:r>
          </w:p>
        </w:tc>
      </w:tr>
      <w:tr w:rsidR="00E048C1" w:rsidRPr="00E048C1" w:rsidTr="00E048C1">
        <w:tc>
          <w:tcPr>
            <w:tcW w:w="2179" w:type="dxa"/>
            <w:shd w:val="clear" w:color="auto" w:fill="auto"/>
          </w:tcPr>
          <w:p w:rsidR="00E048C1" w:rsidRPr="00E048C1" w:rsidRDefault="00E048C1" w:rsidP="00E048C1">
            <w:pPr>
              <w:ind w:firstLine="0"/>
            </w:pPr>
            <w:r>
              <w:t>Finlay</w:t>
            </w:r>
          </w:p>
        </w:tc>
        <w:tc>
          <w:tcPr>
            <w:tcW w:w="2179" w:type="dxa"/>
            <w:shd w:val="clear" w:color="auto" w:fill="auto"/>
          </w:tcPr>
          <w:p w:rsidR="00E048C1" w:rsidRPr="00E048C1" w:rsidRDefault="00E048C1" w:rsidP="00E048C1">
            <w:pPr>
              <w:ind w:firstLine="0"/>
            </w:pPr>
            <w:r>
              <w:t>Forrester</w:t>
            </w:r>
          </w:p>
        </w:tc>
        <w:tc>
          <w:tcPr>
            <w:tcW w:w="2180" w:type="dxa"/>
            <w:shd w:val="clear" w:color="auto" w:fill="auto"/>
          </w:tcPr>
          <w:p w:rsidR="00E048C1" w:rsidRPr="00E048C1" w:rsidRDefault="00E048C1" w:rsidP="00E048C1">
            <w:pPr>
              <w:ind w:firstLine="0"/>
            </w:pPr>
            <w:r>
              <w:t>Funderburk</w:t>
            </w:r>
          </w:p>
        </w:tc>
      </w:tr>
      <w:tr w:rsidR="00E048C1" w:rsidRPr="00E048C1" w:rsidTr="00E048C1">
        <w:tc>
          <w:tcPr>
            <w:tcW w:w="2179" w:type="dxa"/>
            <w:shd w:val="clear" w:color="auto" w:fill="auto"/>
          </w:tcPr>
          <w:p w:rsidR="00E048C1" w:rsidRPr="00E048C1" w:rsidRDefault="00E048C1" w:rsidP="00E048C1">
            <w:pPr>
              <w:ind w:firstLine="0"/>
            </w:pPr>
            <w:r>
              <w:t>Gagnon</w:t>
            </w:r>
          </w:p>
        </w:tc>
        <w:tc>
          <w:tcPr>
            <w:tcW w:w="2179" w:type="dxa"/>
            <w:shd w:val="clear" w:color="auto" w:fill="auto"/>
          </w:tcPr>
          <w:p w:rsidR="00E048C1" w:rsidRPr="00E048C1" w:rsidRDefault="00E048C1" w:rsidP="00E048C1">
            <w:pPr>
              <w:ind w:firstLine="0"/>
            </w:pPr>
            <w:r>
              <w:t>Gambrell</w:t>
            </w:r>
          </w:p>
        </w:tc>
        <w:tc>
          <w:tcPr>
            <w:tcW w:w="2180" w:type="dxa"/>
            <w:shd w:val="clear" w:color="auto" w:fill="auto"/>
          </w:tcPr>
          <w:p w:rsidR="00E048C1" w:rsidRPr="00E048C1" w:rsidRDefault="00E048C1" w:rsidP="00E048C1">
            <w:pPr>
              <w:ind w:firstLine="0"/>
            </w:pPr>
            <w:r>
              <w:t>George</w:t>
            </w:r>
          </w:p>
        </w:tc>
      </w:tr>
      <w:tr w:rsidR="00E048C1" w:rsidRPr="00E048C1" w:rsidTr="00E048C1">
        <w:tc>
          <w:tcPr>
            <w:tcW w:w="2179" w:type="dxa"/>
            <w:shd w:val="clear" w:color="auto" w:fill="auto"/>
          </w:tcPr>
          <w:p w:rsidR="00E048C1" w:rsidRPr="00E048C1" w:rsidRDefault="00E048C1" w:rsidP="00E048C1">
            <w:pPr>
              <w:ind w:firstLine="0"/>
            </w:pPr>
            <w:r>
              <w:t>Goldfinch</w:t>
            </w:r>
          </w:p>
        </w:tc>
        <w:tc>
          <w:tcPr>
            <w:tcW w:w="2179" w:type="dxa"/>
            <w:shd w:val="clear" w:color="auto" w:fill="auto"/>
          </w:tcPr>
          <w:p w:rsidR="00E048C1" w:rsidRPr="00E048C1" w:rsidRDefault="00E048C1" w:rsidP="00E048C1">
            <w:pPr>
              <w:ind w:firstLine="0"/>
            </w:pPr>
            <w:r>
              <w:t>Govan</w:t>
            </w:r>
          </w:p>
        </w:tc>
        <w:tc>
          <w:tcPr>
            <w:tcW w:w="2180" w:type="dxa"/>
            <w:shd w:val="clear" w:color="auto" w:fill="auto"/>
          </w:tcPr>
          <w:p w:rsidR="00E048C1" w:rsidRPr="00E048C1" w:rsidRDefault="00E048C1" w:rsidP="00E048C1">
            <w:pPr>
              <w:ind w:firstLine="0"/>
            </w:pPr>
            <w:r>
              <w:t>Hamilton</w:t>
            </w:r>
          </w:p>
        </w:tc>
      </w:tr>
      <w:tr w:rsidR="00E048C1" w:rsidRPr="00E048C1" w:rsidTr="00E048C1">
        <w:tc>
          <w:tcPr>
            <w:tcW w:w="2179" w:type="dxa"/>
            <w:shd w:val="clear" w:color="auto" w:fill="auto"/>
          </w:tcPr>
          <w:p w:rsidR="00E048C1" w:rsidRPr="00E048C1" w:rsidRDefault="00E048C1" w:rsidP="00E048C1">
            <w:pPr>
              <w:ind w:firstLine="0"/>
            </w:pPr>
            <w:r>
              <w:t>Hardee</w:t>
            </w:r>
          </w:p>
        </w:tc>
        <w:tc>
          <w:tcPr>
            <w:tcW w:w="2179" w:type="dxa"/>
            <w:shd w:val="clear" w:color="auto" w:fill="auto"/>
          </w:tcPr>
          <w:p w:rsidR="00E048C1" w:rsidRPr="00E048C1" w:rsidRDefault="00E048C1" w:rsidP="00E048C1">
            <w:pPr>
              <w:ind w:firstLine="0"/>
            </w:pPr>
            <w:r>
              <w:t>Hardwick</w:t>
            </w:r>
          </w:p>
        </w:tc>
        <w:tc>
          <w:tcPr>
            <w:tcW w:w="2180" w:type="dxa"/>
            <w:shd w:val="clear" w:color="auto" w:fill="auto"/>
          </w:tcPr>
          <w:p w:rsidR="00E048C1" w:rsidRPr="00E048C1" w:rsidRDefault="00E048C1" w:rsidP="00E048C1">
            <w:pPr>
              <w:ind w:firstLine="0"/>
            </w:pPr>
            <w:r>
              <w:t>Harrell</w:t>
            </w:r>
          </w:p>
        </w:tc>
      </w:tr>
      <w:tr w:rsidR="00E048C1" w:rsidRPr="00E048C1" w:rsidTr="00E048C1">
        <w:tc>
          <w:tcPr>
            <w:tcW w:w="2179" w:type="dxa"/>
            <w:shd w:val="clear" w:color="auto" w:fill="auto"/>
          </w:tcPr>
          <w:p w:rsidR="00E048C1" w:rsidRPr="00E048C1" w:rsidRDefault="00E048C1" w:rsidP="00E048C1">
            <w:pPr>
              <w:ind w:firstLine="0"/>
            </w:pPr>
            <w:r>
              <w:t>Hayes</w:t>
            </w:r>
          </w:p>
        </w:tc>
        <w:tc>
          <w:tcPr>
            <w:tcW w:w="2179" w:type="dxa"/>
            <w:shd w:val="clear" w:color="auto" w:fill="auto"/>
          </w:tcPr>
          <w:p w:rsidR="00E048C1" w:rsidRPr="00E048C1" w:rsidRDefault="00E048C1" w:rsidP="00E048C1">
            <w:pPr>
              <w:ind w:firstLine="0"/>
            </w:pPr>
            <w:r>
              <w:t>Henderson</w:t>
            </w:r>
          </w:p>
        </w:tc>
        <w:tc>
          <w:tcPr>
            <w:tcW w:w="2180" w:type="dxa"/>
            <w:shd w:val="clear" w:color="auto" w:fill="auto"/>
          </w:tcPr>
          <w:p w:rsidR="00E048C1" w:rsidRPr="00E048C1" w:rsidRDefault="00E048C1" w:rsidP="00E048C1">
            <w:pPr>
              <w:ind w:firstLine="0"/>
            </w:pPr>
            <w:r>
              <w:t>Herbkersman</w:t>
            </w:r>
          </w:p>
        </w:tc>
      </w:tr>
      <w:tr w:rsidR="00E048C1" w:rsidRPr="00E048C1" w:rsidTr="00E048C1">
        <w:tc>
          <w:tcPr>
            <w:tcW w:w="2179" w:type="dxa"/>
            <w:shd w:val="clear" w:color="auto" w:fill="auto"/>
          </w:tcPr>
          <w:p w:rsidR="00E048C1" w:rsidRPr="00E048C1" w:rsidRDefault="00E048C1" w:rsidP="00E048C1">
            <w:pPr>
              <w:ind w:firstLine="0"/>
            </w:pPr>
            <w:r>
              <w:t>Hiott</w:t>
            </w:r>
          </w:p>
        </w:tc>
        <w:tc>
          <w:tcPr>
            <w:tcW w:w="2179" w:type="dxa"/>
            <w:shd w:val="clear" w:color="auto" w:fill="auto"/>
          </w:tcPr>
          <w:p w:rsidR="00E048C1" w:rsidRPr="00E048C1" w:rsidRDefault="00E048C1" w:rsidP="00E048C1">
            <w:pPr>
              <w:ind w:firstLine="0"/>
            </w:pPr>
            <w:r>
              <w:t>Hixon</w:t>
            </w:r>
          </w:p>
        </w:tc>
        <w:tc>
          <w:tcPr>
            <w:tcW w:w="2180" w:type="dxa"/>
            <w:shd w:val="clear" w:color="auto" w:fill="auto"/>
          </w:tcPr>
          <w:p w:rsidR="00E048C1" w:rsidRPr="00E048C1" w:rsidRDefault="00E048C1" w:rsidP="00E048C1">
            <w:pPr>
              <w:ind w:firstLine="0"/>
            </w:pPr>
            <w:r>
              <w:t>Hodges</w:t>
            </w:r>
          </w:p>
        </w:tc>
      </w:tr>
      <w:tr w:rsidR="00E048C1" w:rsidRPr="00E048C1" w:rsidTr="00E048C1">
        <w:tc>
          <w:tcPr>
            <w:tcW w:w="2179" w:type="dxa"/>
            <w:shd w:val="clear" w:color="auto" w:fill="auto"/>
          </w:tcPr>
          <w:p w:rsidR="00E048C1" w:rsidRPr="00E048C1" w:rsidRDefault="00E048C1" w:rsidP="00E048C1">
            <w:pPr>
              <w:ind w:firstLine="0"/>
            </w:pPr>
            <w:r>
              <w:t>Horne</w:t>
            </w:r>
          </w:p>
        </w:tc>
        <w:tc>
          <w:tcPr>
            <w:tcW w:w="2179" w:type="dxa"/>
            <w:shd w:val="clear" w:color="auto" w:fill="auto"/>
          </w:tcPr>
          <w:p w:rsidR="00E048C1" w:rsidRPr="00E048C1" w:rsidRDefault="00E048C1" w:rsidP="00E048C1">
            <w:pPr>
              <w:ind w:firstLine="0"/>
            </w:pPr>
            <w:r>
              <w:t>Hosey</w:t>
            </w:r>
          </w:p>
        </w:tc>
        <w:tc>
          <w:tcPr>
            <w:tcW w:w="2180" w:type="dxa"/>
            <w:shd w:val="clear" w:color="auto" w:fill="auto"/>
          </w:tcPr>
          <w:p w:rsidR="00E048C1" w:rsidRPr="00E048C1" w:rsidRDefault="00E048C1" w:rsidP="00E048C1">
            <w:pPr>
              <w:ind w:firstLine="0"/>
            </w:pPr>
            <w:r>
              <w:t>Howard</w:t>
            </w:r>
          </w:p>
        </w:tc>
      </w:tr>
      <w:tr w:rsidR="00E048C1" w:rsidRPr="00E048C1" w:rsidTr="00E048C1">
        <w:tc>
          <w:tcPr>
            <w:tcW w:w="2179" w:type="dxa"/>
            <w:shd w:val="clear" w:color="auto" w:fill="auto"/>
          </w:tcPr>
          <w:p w:rsidR="00E048C1" w:rsidRPr="00E048C1" w:rsidRDefault="00E048C1" w:rsidP="00E048C1">
            <w:pPr>
              <w:ind w:firstLine="0"/>
            </w:pPr>
            <w:r>
              <w:t>Huggins</w:t>
            </w:r>
          </w:p>
        </w:tc>
        <w:tc>
          <w:tcPr>
            <w:tcW w:w="2179" w:type="dxa"/>
            <w:shd w:val="clear" w:color="auto" w:fill="auto"/>
          </w:tcPr>
          <w:p w:rsidR="00E048C1" w:rsidRPr="00E048C1" w:rsidRDefault="00E048C1" w:rsidP="00E048C1">
            <w:pPr>
              <w:ind w:firstLine="0"/>
            </w:pPr>
            <w:r>
              <w:t>Jefferson</w:t>
            </w:r>
          </w:p>
        </w:tc>
        <w:tc>
          <w:tcPr>
            <w:tcW w:w="2180" w:type="dxa"/>
            <w:shd w:val="clear" w:color="auto" w:fill="auto"/>
          </w:tcPr>
          <w:p w:rsidR="00E048C1" w:rsidRPr="00E048C1" w:rsidRDefault="00E048C1" w:rsidP="00E048C1">
            <w:pPr>
              <w:ind w:firstLine="0"/>
            </w:pPr>
            <w:r>
              <w:t>Kennedy</w:t>
            </w:r>
          </w:p>
        </w:tc>
      </w:tr>
      <w:tr w:rsidR="00E048C1" w:rsidRPr="00E048C1" w:rsidTr="00E048C1">
        <w:tc>
          <w:tcPr>
            <w:tcW w:w="2179" w:type="dxa"/>
            <w:shd w:val="clear" w:color="auto" w:fill="auto"/>
          </w:tcPr>
          <w:p w:rsidR="00E048C1" w:rsidRPr="00E048C1" w:rsidRDefault="00E048C1" w:rsidP="00E048C1">
            <w:pPr>
              <w:ind w:firstLine="0"/>
            </w:pPr>
            <w:r>
              <w:t>Knight</w:t>
            </w:r>
          </w:p>
        </w:tc>
        <w:tc>
          <w:tcPr>
            <w:tcW w:w="2179" w:type="dxa"/>
            <w:shd w:val="clear" w:color="auto" w:fill="auto"/>
          </w:tcPr>
          <w:p w:rsidR="00E048C1" w:rsidRPr="00E048C1" w:rsidRDefault="00E048C1" w:rsidP="00E048C1">
            <w:pPr>
              <w:ind w:firstLine="0"/>
            </w:pPr>
            <w:r>
              <w:t>Limehouse</w:t>
            </w:r>
          </w:p>
        </w:tc>
        <w:tc>
          <w:tcPr>
            <w:tcW w:w="2180" w:type="dxa"/>
            <w:shd w:val="clear" w:color="auto" w:fill="auto"/>
          </w:tcPr>
          <w:p w:rsidR="00E048C1" w:rsidRPr="00E048C1" w:rsidRDefault="00E048C1" w:rsidP="00E048C1">
            <w:pPr>
              <w:ind w:firstLine="0"/>
            </w:pPr>
            <w:r>
              <w:t>Loftis</w:t>
            </w:r>
          </w:p>
        </w:tc>
      </w:tr>
      <w:tr w:rsidR="00E048C1" w:rsidRPr="00E048C1" w:rsidTr="00E048C1">
        <w:tc>
          <w:tcPr>
            <w:tcW w:w="2179" w:type="dxa"/>
            <w:shd w:val="clear" w:color="auto" w:fill="auto"/>
          </w:tcPr>
          <w:p w:rsidR="00E048C1" w:rsidRPr="00E048C1" w:rsidRDefault="00E048C1" w:rsidP="00E048C1">
            <w:pPr>
              <w:ind w:firstLine="0"/>
            </w:pPr>
            <w:r>
              <w:t>Long</w:t>
            </w:r>
          </w:p>
        </w:tc>
        <w:tc>
          <w:tcPr>
            <w:tcW w:w="2179" w:type="dxa"/>
            <w:shd w:val="clear" w:color="auto" w:fill="auto"/>
          </w:tcPr>
          <w:p w:rsidR="00E048C1" w:rsidRPr="00E048C1" w:rsidRDefault="00E048C1" w:rsidP="00E048C1">
            <w:pPr>
              <w:ind w:firstLine="0"/>
            </w:pPr>
            <w:r>
              <w:t>Lowe</w:t>
            </w:r>
          </w:p>
        </w:tc>
        <w:tc>
          <w:tcPr>
            <w:tcW w:w="2180" w:type="dxa"/>
            <w:shd w:val="clear" w:color="auto" w:fill="auto"/>
          </w:tcPr>
          <w:p w:rsidR="00E048C1" w:rsidRPr="00E048C1" w:rsidRDefault="00E048C1" w:rsidP="00E048C1">
            <w:pPr>
              <w:ind w:firstLine="0"/>
            </w:pPr>
            <w:r>
              <w:t>Lucas</w:t>
            </w:r>
          </w:p>
        </w:tc>
      </w:tr>
      <w:tr w:rsidR="00E048C1" w:rsidRPr="00E048C1" w:rsidTr="00E048C1">
        <w:tc>
          <w:tcPr>
            <w:tcW w:w="2179" w:type="dxa"/>
            <w:shd w:val="clear" w:color="auto" w:fill="auto"/>
          </w:tcPr>
          <w:p w:rsidR="00E048C1" w:rsidRPr="00E048C1" w:rsidRDefault="00E048C1" w:rsidP="00E048C1">
            <w:pPr>
              <w:ind w:firstLine="0"/>
            </w:pPr>
            <w:r>
              <w:t>McCoy</w:t>
            </w:r>
          </w:p>
        </w:tc>
        <w:tc>
          <w:tcPr>
            <w:tcW w:w="2179" w:type="dxa"/>
            <w:shd w:val="clear" w:color="auto" w:fill="auto"/>
          </w:tcPr>
          <w:p w:rsidR="00E048C1" w:rsidRPr="00E048C1" w:rsidRDefault="00E048C1" w:rsidP="00E048C1">
            <w:pPr>
              <w:ind w:firstLine="0"/>
            </w:pPr>
            <w:r>
              <w:t>McEachern</w:t>
            </w:r>
          </w:p>
        </w:tc>
        <w:tc>
          <w:tcPr>
            <w:tcW w:w="2180" w:type="dxa"/>
            <w:shd w:val="clear" w:color="auto" w:fill="auto"/>
          </w:tcPr>
          <w:p w:rsidR="00E048C1" w:rsidRPr="00E048C1" w:rsidRDefault="00E048C1" w:rsidP="00E048C1">
            <w:pPr>
              <w:ind w:firstLine="0"/>
            </w:pPr>
            <w:r>
              <w:t>M. S. McLeod</w:t>
            </w:r>
          </w:p>
        </w:tc>
      </w:tr>
      <w:tr w:rsidR="00E048C1" w:rsidRPr="00E048C1" w:rsidTr="00E048C1">
        <w:tc>
          <w:tcPr>
            <w:tcW w:w="2179" w:type="dxa"/>
            <w:shd w:val="clear" w:color="auto" w:fill="auto"/>
          </w:tcPr>
          <w:p w:rsidR="00E048C1" w:rsidRPr="00E048C1" w:rsidRDefault="00E048C1" w:rsidP="00E048C1">
            <w:pPr>
              <w:ind w:firstLine="0"/>
            </w:pPr>
            <w:r>
              <w:t>W. J. McLeod</w:t>
            </w:r>
          </w:p>
        </w:tc>
        <w:tc>
          <w:tcPr>
            <w:tcW w:w="2179" w:type="dxa"/>
            <w:shd w:val="clear" w:color="auto" w:fill="auto"/>
          </w:tcPr>
          <w:p w:rsidR="00E048C1" w:rsidRPr="00E048C1" w:rsidRDefault="00E048C1" w:rsidP="00E048C1">
            <w:pPr>
              <w:ind w:firstLine="0"/>
            </w:pPr>
            <w:r>
              <w:t>Merrill</w:t>
            </w:r>
          </w:p>
        </w:tc>
        <w:tc>
          <w:tcPr>
            <w:tcW w:w="2180" w:type="dxa"/>
            <w:shd w:val="clear" w:color="auto" w:fill="auto"/>
          </w:tcPr>
          <w:p w:rsidR="00E048C1" w:rsidRPr="00E048C1" w:rsidRDefault="00E048C1" w:rsidP="00E048C1">
            <w:pPr>
              <w:ind w:firstLine="0"/>
            </w:pPr>
            <w:r>
              <w:t>Mitchell</w:t>
            </w:r>
          </w:p>
        </w:tc>
      </w:tr>
      <w:tr w:rsidR="00E048C1" w:rsidRPr="00E048C1" w:rsidTr="00E048C1">
        <w:tc>
          <w:tcPr>
            <w:tcW w:w="2179" w:type="dxa"/>
            <w:shd w:val="clear" w:color="auto" w:fill="auto"/>
          </w:tcPr>
          <w:p w:rsidR="00E048C1" w:rsidRPr="00E048C1" w:rsidRDefault="00E048C1" w:rsidP="00E048C1">
            <w:pPr>
              <w:ind w:firstLine="0"/>
            </w:pPr>
            <w:r>
              <w:t>D. C. Moss</w:t>
            </w:r>
          </w:p>
        </w:tc>
        <w:tc>
          <w:tcPr>
            <w:tcW w:w="2179" w:type="dxa"/>
            <w:shd w:val="clear" w:color="auto" w:fill="auto"/>
          </w:tcPr>
          <w:p w:rsidR="00E048C1" w:rsidRPr="00E048C1" w:rsidRDefault="00E048C1" w:rsidP="00E048C1">
            <w:pPr>
              <w:ind w:firstLine="0"/>
            </w:pPr>
            <w:r>
              <w:t>V. S. Moss</w:t>
            </w:r>
          </w:p>
        </w:tc>
        <w:tc>
          <w:tcPr>
            <w:tcW w:w="2180" w:type="dxa"/>
            <w:shd w:val="clear" w:color="auto" w:fill="auto"/>
          </w:tcPr>
          <w:p w:rsidR="00E048C1" w:rsidRPr="00E048C1" w:rsidRDefault="00E048C1" w:rsidP="00E048C1">
            <w:pPr>
              <w:ind w:firstLine="0"/>
            </w:pPr>
            <w:r>
              <w:t>Munnerlyn</w:t>
            </w:r>
          </w:p>
        </w:tc>
      </w:tr>
      <w:tr w:rsidR="00E048C1" w:rsidRPr="00E048C1" w:rsidTr="00E048C1">
        <w:tc>
          <w:tcPr>
            <w:tcW w:w="2179" w:type="dxa"/>
            <w:shd w:val="clear" w:color="auto" w:fill="auto"/>
          </w:tcPr>
          <w:p w:rsidR="00E048C1" w:rsidRPr="00E048C1" w:rsidRDefault="00E048C1" w:rsidP="00E048C1">
            <w:pPr>
              <w:ind w:firstLine="0"/>
            </w:pPr>
            <w:r>
              <w:t>Nanney</w:t>
            </w:r>
          </w:p>
        </w:tc>
        <w:tc>
          <w:tcPr>
            <w:tcW w:w="2179" w:type="dxa"/>
            <w:shd w:val="clear" w:color="auto" w:fill="auto"/>
          </w:tcPr>
          <w:p w:rsidR="00E048C1" w:rsidRPr="00E048C1" w:rsidRDefault="00E048C1" w:rsidP="00E048C1">
            <w:pPr>
              <w:ind w:firstLine="0"/>
            </w:pPr>
            <w:r>
              <w:t>Newton</w:t>
            </w:r>
          </w:p>
        </w:tc>
        <w:tc>
          <w:tcPr>
            <w:tcW w:w="2180" w:type="dxa"/>
            <w:shd w:val="clear" w:color="auto" w:fill="auto"/>
          </w:tcPr>
          <w:p w:rsidR="00E048C1" w:rsidRPr="00E048C1" w:rsidRDefault="00E048C1" w:rsidP="00E048C1">
            <w:pPr>
              <w:ind w:firstLine="0"/>
            </w:pPr>
            <w:r>
              <w:t>Norman</w:t>
            </w:r>
          </w:p>
        </w:tc>
      </w:tr>
      <w:tr w:rsidR="00E048C1" w:rsidRPr="00E048C1" w:rsidTr="00E048C1">
        <w:tc>
          <w:tcPr>
            <w:tcW w:w="2179" w:type="dxa"/>
            <w:shd w:val="clear" w:color="auto" w:fill="auto"/>
          </w:tcPr>
          <w:p w:rsidR="00E048C1" w:rsidRPr="00E048C1" w:rsidRDefault="00E048C1" w:rsidP="00E048C1">
            <w:pPr>
              <w:ind w:firstLine="0"/>
            </w:pPr>
            <w:r>
              <w:t>Norrell</w:t>
            </w:r>
          </w:p>
        </w:tc>
        <w:tc>
          <w:tcPr>
            <w:tcW w:w="2179" w:type="dxa"/>
            <w:shd w:val="clear" w:color="auto" w:fill="auto"/>
          </w:tcPr>
          <w:p w:rsidR="00E048C1" w:rsidRPr="00E048C1" w:rsidRDefault="00E048C1" w:rsidP="00E048C1">
            <w:pPr>
              <w:ind w:firstLine="0"/>
            </w:pPr>
            <w:r>
              <w:t>R. L. Ott</w:t>
            </w:r>
          </w:p>
        </w:tc>
        <w:tc>
          <w:tcPr>
            <w:tcW w:w="2180" w:type="dxa"/>
            <w:shd w:val="clear" w:color="auto" w:fill="auto"/>
          </w:tcPr>
          <w:p w:rsidR="00E048C1" w:rsidRPr="00E048C1" w:rsidRDefault="00E048C1" w:rsidP="00E048C1">
            <w:pPr>
              <w:ind w:firstLine="0"/>
            </w:pPr>
            <w:r>
              <w:t>Pope</w:t>
            </w:r>
          </w:p>
        </w:tc>
      </w:tr>
      <w:tr w:rsidR="00E048C1" w:rsidRPr="00E048C1" w:rsidTr="00E048C1">
        <w:tc>
          <w:tcPr>
            <w:tcW w:w="2179" w:type="dxa"/>
            <w:shd w:val="clear" w:color="auto" w:fill="auto"/>
          </w:tcPr>
          <w:p w:rsidR="00E048C1" w:rsidRPr="00E048C1" w:rsidRDefault="00E048C1" w:rsidP="00E048C1">
            <w:pPr>
              <w:ind w:firstLine="0"/>
            </w:pPr>
            <w:r>
              <w:t>Putnam</w:t>
            </w:r>
          </w:p>
        </w:tc>
        <w:tc>
          <w:tcPr>
            <w:tcW w:w="2179" w:type="dxa"/>
            <w:shd w:val="clear" w:color="auto" w:fill="auto"/>
          </w:tcPr>
          <w:p w:rsidR="00E048C1" w:rsidRPr="00E048C1" w:rsidRDefault="00E048C1" w:rsidP="00E048C1">
            <w:pPr>
              <w:ind w:firstLine="0"/>
            </w:pPr>
            <w:r>
              <w:t>Quinn</w:t>
            </w:r>
          </w:p>
        </w:tc>
        <w:tc>
          <w:tcPr>
            <w:tcW w:w="2180" w:type="dxa"/>
            <w:shd w:val="clear" w:color="auto" w:fill="auto"/>
          </w:tcPr>
          <w:p w:rsidR="00E048C1" w:rsidRPr="00E048C1" w:rsidRDefault="00E048C1" w:rsidP="00E048C1">
            <w:pPr>
              <w:ind w:firstLine="0"/>
            </w:pPr>
            <w:r>
              <w:t>Ridgeway</w:t>
            </w:r>
          </w:p>
        </w:tc>
      </w:tr>
      <w:tr w:rsidR="00E048C1" w:rsidRPr="00E048C1" w:rsidTr="00E048C1">
        <w:tc>
          <w:tcPr>
            <w:tcW w:w="2179" w:type="dxa"/>
            <w:shd w:val="clear" w:color="auto" w:fill="auto"/>
          </w:tcPr>
          <w:p w:rsidR="00E048C1" w:rsidRPr="00E048C1" w:rsidRDefault="00E048C1" w:rsidP="00E048C1">
            <w:pPr>
              <w:ind w:firstLine="0"/>
            </w:pPr>
            <w:r>
              <w:t>Riley</w:t>
            </w:r>
          </w:p>
        </w:tc>
        <w:tc>
          <w:tcPr>
            <w:tcW w:w="2179" w:type="dxa"/>
            <w:shd w:val="clear" w:color="auto" w:fill="auto"/>
          </w:tcPr>
          <w:p w:rsidR="00E048C1" w:rsidRPr="00E048C1" w:rsidRDefault="00E048C1" w:rsidP="00E048C1">
            <w:pPr>
              <w:ind w:firstLine="0"/>
            </w:pPr>
            <w:r>
              <w:t>Rivers</w:t>
            </w:r>
          </w:p>
        </w:tc>
        <w:tc>
          <w:tcPr>
            <w:tcW w:w="2180" w:type="dxa"/>
            <w:shd w:val="clear" w:color="auto" w:fill="auto"/>
          </w:tcPr>
          <w:p w:rsidR="00E048C1" w:rsidRPr="00E048C1" w:rsidRDefault="00E048C1" w:rsidP="00E048C1">
            <w:pPr>
              <w:ind w:firstLine="0"/>
            </w:pPr>
            <w:r>
              <w:t>Ryhal</w:t>
            </w:r>
          </w:p>
        </w:tc>
      </w:tr>
      <w:tr w:rsidR="00E048C1" w:rsidRPr="00E048C1" w:rsidTr="00E048C1">
        <w:tc>
          <w:tcPr>
            <w:tcW w:w="2179" w:type="dxa"/>
            <w:shd w:val="clear" w:color="auto" w:fill="auto"/>
          </w:tcPr>
          <w:p w:rsidR="00E048C1" w:rsidRPr="00E048C1" w:rsidRDefault="00E048C1" w:rsidP="00E048C1">
            <w:pPr>
              <w:ind w:firstLine="0"/>
            </w:pPr>
            <w:r>
              <w:t>Sabb</w:t>
            </w:r>
          </w:p>
        </w:tc>
        <w:tc>
          <w:tcPr>
            <w:tcW w:w="2179" w:type="dxa"/>
            <w:shd w:val="clear" w:color="auto" w:fill="auto"/>
          </w:tcPr>
          <w:p w:rsidR="00E048C1" w:rsidRPr="00E048C1" w:rsidRDefault="00E048C1" w:rsidP="00E048C1">
            <w:pPr>
              <w:ind w:firstLine="0"/>
            </w:pPr>
            <w:r>
              <w:t>Sandifer</w:t>
            </w:r>
          </w:p>
        </w:tc>
        <w:tc>
          <w:tcPr>
            <w:tcW w:w="2180" w:type="dxa"/>
            <w:shd w:val="clear" w:color="auto" w:fill="auto"/>
          </w:tcPr>
          <w:p w:rsidR="00E048C1" w:rsidRPr="00E048C1" w:rsidRDefault="00E048C1" w:rsidP="00E048C1">
            <w:pPr>
              <w:ind w:firstLine="0"/>
            </w:pPr>
            <w:r>
              <w:t>Simrill</w:t>
            </w:r>
          </w:p>
        </w:tc>
      </w:tr>
      <w:tr w:rsidR="00E048C1" w:rsidRPr="00E048C1" w:rsidTr="00E048C1">
        <w:tc>
          <w:tcPr>
            <w:tcW w:w="2179" w:type="dxa"/>
            <w:shd w:val="clear" w:color="auto" w:fill="auto"/>
          </w:tcPr>
          <w:p w:rsidR="00E048C1" w:rsidRPr="00E048C1" w:rsidRDefault="00E048C1" w:rsidP="00E048C1">
            <w:pPr>
              <w:ind w:firstLine="0"/>
            </w:pPr>
            <w:r>
              <w:t>Skelton</w:t>
            </w:r>
          </w:p>
        </w:tc>
        <w:tc>
          <w:tcPr>
            <w:tcW w:w="2179" w:type="dxa"/>
            <w:shd w:val="clear" w:color="auto" w:fill="auto"/>
          </w:tcPr>
          <w:p w:rsidR="00E048C1" w:rsidRPr="00E048C1" w:rsidRDefault="00E048C1" w:rsidP="00E048C1">
            <w:pPr>
              <w:ind w:firstLine="0"/>
            </w:pPr>
            <w:r>
              <w:t>G. R. Smith</w:t>
            </w:r>
          </w:p>
        </w:tc>
        <w:tc>
          <w:tcPr>
            <w:tcW w:w="2180" w:type="dxa"/>
            <w:shd w:val="clear" w:color="auto" w:fill="auto"/>
          </w:tcPr>
          <w:p w:rsidR="00E048C1" w:rsidRPr="00E048C1" w:rsidRDefault="00E048C1" w:rsidP="00E048C1">
            <w:pPr>
              <w:ind w:firstLine="0"/>
            </w:pPr>
            <w:r>
              <w:t>J. E. Smith</w:t>
            </w:r>
          </w:p>
        </w:tc>
      </w:tr>
      <w:tr w:rsidR="00E048C1" w:rsidRPr="00E048C1" w:rsidTr="00E048C1">
        <w:tc>
          <w:tcPr>
            <w:tcW w:w="2179" w:type="dxa"/>
            <w:shd w:val="clear" w:color="auto" w:fill="auto"/>
          </w:tcPr>
          <w:p w:rsidR="00E048C1" w:rsidRPr="00E048C1" w:rsidRDefault="00E048C1" w:rsidP="00E048C1">
            <w:pPr>
              <w:ind w:firstLine="0"/>
            </w:pPr>
            <w:r>
              <w:t>J. R. Smith</w:t>
            </w:r>
          </w:p>
        </w:tc>
        <w:tc>
          <w:tcPr>
            <w:tcW w:w="2179" w:type="dxa"/>
            <w:shd w:val="clear" w:color="auto" w:fill="auto"/>
          </w:tcPr>
          <w:p w:rsidR="00E048C1" w:rsidRPr="00E048C1" w:rsidRDefault="00E048C1" w:rsidP="00E048C1">
            <w:pPr>
              <w:ind w:firstLine="0"/>
            </w:pPr>
            <w:r>
              <w:t>Sottile</w:t>
            </w:r>
          </w:p>
        </w:tc>
        <w:tc>
          <w:tcPr>
            <w:tcW w:w="2180" w:type="dxa"/>
            <w:shd w:val="clear" w:color="auto" w:fill="auto"/>
          </w:tcPr>
          <w:p w:rsidR="00E048C1" w:rsidRPr="00E048C1" w:rsidRDefault="00E048C1" w:rsidP="00E048C1">
            <w:pPr>
              <w:ind w:firstLine="0"/>
            </w:pPr>
            <w:r>
              <w:t>Southard</w:t>
            </w:r>
          </w:p>
        </w:tc>
      </w:tr>
      <w:tr w:rsidR="00E048C1" w:rsidRPr="00E048C1" w:rsidTr="00E048C1">
        <w:tc>
          <w:tcPr>
            <w:tcW w:w="2179" w:type="dxa"/>
            <w:shd w:val="clear" w:color="auto" w:fill="auto"/>
          </w:tcPr>
          <w:p w:rsidR="00E048C1" w:rsidRPr="00E048C1" w:rsidRDefault="00E048C1" w:rsidP="00E048C1">
            <w:pPr>
              <w:ind w:firstLine="0"/>
            </w:pPr>
            <w:r>
              <w:t>Spires</w:t>
            </w:r>
          </w:p>
        </w:tc>
        <w:tc>
          <w:tcPr>
            <w:tcW w:w="2179" w:type="dxa"/>
            <w:shd w:val="clear" w:color="auto" w:fill="auto"/>
          </w:tcPr>
          <w:p w:rsidR="00E048C1" w:rsidRPr="00E048C1" w:rsidRDefault="00E048C1" w:rsidP="00E048C1">
            <w:pPr>
              <w:ind w:firstLine="0"/>
            </w:pPr>
            <w:r>
              <w:t>Stavrinakis</w:t>
            </w:r>
          </w:p>
        </w:tc>
        <w:tc>
          <w:tcPr>
            <w:tcW w:w="2180" w:type="dxa"/>
            <w:shd w:val="clear" w:color="auto" w:fill="auto"/>
          </w:tcPr>
          <w:p w:rsidR="00E048C1" w:rsidRPr="00E048C1" w:rsidRDefault="00E048C1" w:rsidP="00E048C1">
            <w:pPr>
              <w:ind w:firstLine="0"/>
            </w:pPr>
            <w:r>
              <w:t>Stringer</w:t>
            </w:r>
          </w:p>
        </w:tc>
      </w:tr>
      <w:tr w:rsidR="00E048C1" w:rsidRPr="00E048C1" w:rsidTr="00E048C1">
        <w:tc>
          <w:tcPr>
            <w:tcW w:w="2179" w:type="dxa"/>
            <w:shd w:val="clear" w:color="auto" w:fill="auto"/>
          </w:tcPr>
          <w:p w:rsidR="00E048C1" w:rsidRPr="00E048C1" w:rsidRDefault="00E048C1" w:rsidP="00E048C1">
            <w:pPr>
              <w:ind w:firstLine="0"/>
            </w:pPr>
            <w:r>
              <w:t>Tallon</w:t>
            </w:r>
          </w:p>
        </w:tc>
        <w:tc>
          <w:tcPr>
            <w:tcW w:w="2179" w:type="dxa"/>
            <w:shd w:val="clear" w:color="auto" w:fill="auto"/>
          </w:tcPr>
          <w:p w:rsidR="00E048C1" w:rsidRPr="00E048C1" w:rsidRDefault="00E048C1" w:rsidP="00E048C1">
            <w:pPr>
              <w:ind w:firstLine="0"/>
            </w:pPr>
            <w:r>
              <w:t>Taylor</w:t>
            </w:r>
          </w:p>
        </w:tc>
        <w:tc>
          <w:tcPr>
            <w:tcW w:w="2180" w:type="dxa"/>
            <w:shd w:val="clear" w:color="auto" w:fill="auto"/>
          </w:tcPr>
          <w:p w:rsidR="00E048C1" w:rsidRPr="00E048C1" w:rsidRDefault="00E048C1" w:rsidP="00E048C1">
            <w:pPr>
              <w:ind w:firstLine="0"/>
            </w:pPr>
            <w:r>
              <w:t>Thayer</w:t>
            </w:r>
          </w:p>
        </w:tc>
      </w:tr>
      <w:tr w:rsidR="00E048C1" w:rsidRPr="00E048C1" w:rsidTr="00E048C1">
        <w:tc>
          <w:tcPr>
            <w:tcW w:w="2179" w:type="dxa"/>
            <w:shd w:val="clear" w:color="auto" w:fill="auto"/>
          </w:tcPr>
          <w:p w:rsidR="00E048C1" w:rsidRPr="00E048C1" w:rsidRDefault="00E048C1" w:rsidP="00E048C1">
            <w:pPr>
              <w:ind w:firstLine="0"/>
            </w:pPr>
            <w:r>
              <w:t>Toole</w:t>
            </w:r>
          </w:p>
        </w:tc>
        <w:tc>
          <w:tcPr>
            <w:tcW w:w="2179" w:type="dxa"/>
            <w:shd w:val="clear" w:color="auto" w:fill="auto"/>
          </w:tcPr>
          <w:p w:rsidR="00E048C1" w:rsidRPr="00E048C1" w:rsidRDefault="00E048C1" w:rsidP="00E048C1">
            <w:pPr>
              <w:ind w:firstLine="0"/>
            </w:pPr>
            <w:r>
              <w:t>Vick</w:t>
            </w:r>
          </w:p>
        </w:tc>
        <w:tc>
          <w:tcPr>
            <w:tcW w:w="2180" w:type="dxa"/>
            <w:shd w:val="clear" w:color="auto" w:fill="auto"/>
          </w:tcPr>
          <w:p w:rsidR="00E048C1" w:rsidRPr="00E048C1" w:rsidRDefault="00E048C1" w:rsidP="00E048C1">
            <w:pPr>
              <w:ind w:firstLine="0"/>
            </w:pPr>
            <w:r>
              <w:t>Weeks</w:t>
            </w:r>
          </w:p>
        </w:tc>
      </w:tr>
      <w:tr w:rsidR="00E048C1" w:rsidRPr="00E048C1" w:rsidTr="00E048C1">
        <w:tc>
          <w:tcPr>
            <w:tcW w:w="2179" w:type="dxa"/>
            <w:shd w:val="clear" w:color="auto" w:fill="auto"/>
          </w:tcPr>
          <w:p w:rsidR="00E048C1" w:rsidRPr="00E048C1" w:rsidRDefault="00E048C1" w:rsidP="00E048C1">
            <w:pPr>
              <w:keepNext/>
              <w:ind w:firstLine="0"/>
            </w:pPr>
            <w:r>
              <w:t>Wells</w:t>
            </w:r>
          </w:p>
        </w:tc>
        <w:tc>
          <w:tcPr>
            <w:tcW w:w="2179" w:type="dxa"/>
            <w:shd w:val="clear" w:color="auto" w:fill="auto"/>
          </w:tcPr>
          <w:p w:rsidR="00E048C1" w:rsidRPr="00E048C1" w:rsidRDefault="00E048C1" w:rsidP="00E048C1">
            <w:pPr>
              <w:keepNext/>
              <w:ind w:firstLine="0"/>
            </w:pPr>
            <w:r>
              <w:t>White</w:t>
            </w:r>
          </w:p>
        </w:tc>
        <w:tc>
          <w:tcPr>
            <w:tcW w:w="2180" w:type="dxa"/>
            <w:shd w:val="clear" w:color="auto" w:fill="auto"/>
          </w:tcPr>
          <w:p w:rsidR="00E048C1" w:rsidRPr="00E048C1" w:rsidRDefault="00E048C1" w:rsidP="00E048C1">
            <w:pPr>
              <w:keepNext/>
              <w:ind w:firstLine="0"/>
            </w:pPr>
            <w:r>
              <w:t>Whitmire</w:t>
            </w:r>
          </w:p>
        </w:tc>
      </w:tr>
      <w:tr w:rsidR="00E048C1" w:rsidRPr="00E048C1" w:rsidTr="00E048C1">
        <w:tc>
          <w:tcPr>
            <w:tcW w:w="2179" w:type="dxa"/>
            <w:shd w:val="clear" w:color="auto" w:fill="auto"/>
          </w:tcPr>
          <w:p w:rsidR="00E048C1" w:rsidRPr="00E048C1" w:rsidRDefault="00E048C1" w:rsidP="00E048C1">
            <w:pPr>
              <w:keepNext/>
              <w:ind w:firstLine="0"/>
            </w:pPr>
            <w:r>
              <w:t>Williams</w:t>
            </w:r>
          </w:p>
        </w:tc>
        <w:tc>
          <w:tcPr>
            <w:tcW w:w="2179" w:type="dxa"/>
            <w:shd w:val="clear" w:color="auto" w:fill="auto"/>
          </w:tcPr>
          <w:p w:rsidR="00E048C1" w:rsidRPr="00E048C1" w:rsidRDefault="00E048C1" w:rsidP="00E048C1">
            <w:pPr>
              <w:keepNext/>
              <w:ind w:firstLine="0"/>
            </w:pPr>
            <w:r>
              <w:t>Willis</w:t>
            </w:r>
          </w:p>
        </w:tc>
        <w:tc>
          <w:tcPr>
            <w:tcW w:w="2180" w:type="dxa"/>
            <w:shd w:val="clear" w:color="auto" w:fill="auto"/>
          </w:tcPr>
          <w:p w:rsidR="00E048C1" w:rsidRPr="00E048C1" w:rsidRDefault="00E048C1" w:rsidP="00E048C1">
            <w:pPr>
              <w:keepNext/>
              <w:ind w:firstLine="0"/>
            </w:pPr>
          </w:p>
        </w:tc>
      </w:tr>
    </w:tbl>
    <w:p w:rsidR="00E048C1" w:rsidRDefault="00E048C1" w:rsidP="00E048C1"/>
    <w:p w:rsidR="00E048C1" w:rsidRDefault="00E048C1" w:rsidP="00E048C1">
      <w:pPr>
        <w:jc w:val="center"/>
        <w:rPr>
          <w:b/>
        </w:rPr>
      </w:pPr>
      <w:r w:rsidRPr="00E048C1">
        <w:rPr>
          <w:b/>
        </w:rPr>
        <w:t>Total--101</w:t>
      </w:r>
    </w:p>
    <w:p w:rsidR="00E048C1" w:rsidRDefault="00E048C1" w:rsidP="00E048C1">
      <w:pPr>
        <w:jc w:val="center"/>
        <w:rPr>
          <w:b/>
        </w:rPr>
      </w:pPr>
    </w:p>
    <w:p w:rsidR="00E048C1" w:rsidRDefault="00E048C1" w:rsidP="00E048C1">
      <w:pPr>
        <w:ind w:firstLine="0"/>
      </w:pPr>
      <w:r w:rsidRPr="00E048C1">
        <w:t xml:space="preserve"> </w:t>
      </w:r>
      <w:r>
        <w:t>Those who voted in the negative are:</w:t>
      </w:r>
    </w:p>
    <w:p w:rsidR="00E048C1" w:rsidRDefault="00E048C1" w:rsidP="00E048C1"/>
    <w:p w:rsidR="00E048C1" w:rsidRDefault="00E048C1" w:rsidP="00E048C1">
      <w:pPr>
        <w:jc w:val="center"/>
        <w:rPr>
          <w:b/>
        </w:rPr>
      </w:pPr>
      <w:r w:rsidRPr="00E048C1">
        <w:rPr>
          <w:b/>
        </w:rPr>
        <w:t>Total--0</w:t>
      </w:r>
    </w:p>
    <w:p w:rsidR="00004205" w:rsidRDefault="00004205" w:rsidP="00E048C1"/>
    <w:p w:rsidR="00E048C1" w:rsidRDefault="00E048C1" w:rsidP="00E048C1">
      <w:r>
        <w:t>So, the Bill, as amended, was read the second time and ordered to third reading.</w:t>
      </w:r>
    </w:p>
    <w:p w:rsidR="00E048C1" w:rsidRDefault="00E048C1" w:rsidP="00E048C1"/>
    <w:p w:rsidR="00E048C1" w:rsidRDefault="00E048C1" w:rsidP="00E048C1">
      <w:pPr>
        <w:keepNext/>
        <w:jc w:val="center"/>
        <w:rPr>
          <w:b/>
        </w:rPr>
      </w:pPr>
      <w:r w:rsidRPr="00E048C1">
        <w:rPr>
          <w:b/>
        </w:rPr>
        <w:t>H. 3170--DEBATE ADJOURNED</w:t>
      </w:r>
    </w:p>
    <w:p w:rsidR="00E048C1" w:rsidRDefault="00E048C1" w:rsidP="00E048C1">
      <w:pPr>
        <w:keepNext/>
      </w:pPr>
      <w:r>
        <w:t>The following Joint Resolution was taken up:</w:t>
      </w:r>
    </w:p>
    <w:p w:rsidR="00E048C1" w:rsidRDefault="00E048C1" w:rsidP="00E048C1">
      <w:pPr>
        <w:keepNext/>
      </w:pPr>
      <w:bookmarkStart w:id="143" w:name="include_clip_start_318"/>
      <w:bookmarkEnd w:id="143"/>
    </w:p>
    <w:p w:rsidR="00E048C1" w:rsidRDefault="00E048C1" w:rsidP="00E048C1">
      <w:r>
        <w:t>H. 3170 -- Reps. W. J. McLeod, Bannister, Spires, Jefferson, Williams, Taylor, J. E. Smith, Munnerlyn and Knight: A JOINT RESOLUTION PROPOSING AN AMENDMENT TO SECTION 3, ARTICLE XVII OF THE CONSTITUTION OF SOUTH CAROLINA, 1895, RELATING TO GROUNDS FOR DIVORCE, SO AS TO PROVIDE THAT A DIVORCE MAY BE GRANTED ON THE GROUND OF CONTINUOUS SEPARATION FOR A PERIOD OF ONE HUNDRED FIFTY DAYS RATHER THAN ONE YEAR.</w:t>
      </w:r>
    </w:p>
    <w:p w:rsidR="00E048C1" w:rsidRDefault="00E048C1" w:rsidP="00E048C1"/>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enacted by the General Assembly of the State of South Carolina:</w:t>
      </w: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SECTION</w:t>
      </w:r>
      <w:r>
        <w:tab/>
        <w:t>1.</w:t>
      </w:r>
      <w:r>
        <w:tab/>
        <w:t>It is proposed that Section 3, Article XVII of the Constitution of this State be amended to read:</w:t>
      </w: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ab/>
        <w:t>“Section 3.</w:t>
      </w:r>
      <w:r>
        <w:tab/>
      </w:r>
      <w:r w:rsidRPr="00931CF7">
        <w:t xml:space="preserve">Divorces from the bonds of matrimony shall be allowed on the grounds of adultery, desertion, physical cruelty, continuous separation for a period of at least </w:t>
      </w:r>
      <w:r w:rsidRPr="001B6D55">
        <w:rPr>
          <w:strike/>
        </w:rPr>
        <w:t xml:space="preserve">one </w:t>
      </w:r>
      <w:r w:rsidRPr="00037B0F">
        <w:rPr>
          <w:strike/>
        </w:rPr>
        <w:t>year</w:t>
      </w:r>
      <w:r>
        <w:t xml:space="preserve"> </w:t>
      </w:r>
      <w:r>
        <w:rPr>
          <w:u w:val="single"/>
        </w:rPr>
        <w:t>one hundred fifty days</w:t>
      </w:r>
      <w:r w:rsidRPr="00931CF7">
        <w:t xml:space="preserve"> or habitual d</w:t>
      </w:r>
      <w:r>
        <w:t>runkenness.”</w:t>
      </w: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SECTION</w:t>
      </w:r>
      <w:r>
        <w:tab/>
        <w:t>2.</w:t>
      </w:r>
      <w:r>
        <w:tab/>
        <w:t>The proposed amendment must be submitted to the qualified electors at the next general election for representatives.  Ballots must be provided at the various voting precincts with the following words printed or written on the ballot:</w:t>
      </w: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ab/>
        <w:t>“Must Section 3, Article XVII of the Constitution of this State be amended so as to provide that a divorce may be granted on the ground of continuous separation for a period of at least one hundred fifty days, rather than on the ground of continuous separation for a period of at least one year?</w:t>
      </w: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pPr>
      <w:r>
        <w:t>Yes</w:t>
      </w:r>
      <w:r>
        <w:tab/>
      </w:r>
      <w:r>
        <w:rPr>
          <w:rFonts w:ascii="Wingdings" w:hAnsi="Wingdings"/>
        </w:rPr>
        <w:t></w:t>
      </w: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pP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pPr>
      <w:r>
        <w:t>No</w:t>
      </w:r>
      <w:r>
        <w:tab/>
      </w:r>
      <w:r>
        <w:rPr>
          <w:rFonts w:ascii="Wingdings" w:hAnsi="Wingdings"/>
        </w:rPr>
        <w:t></w:t>
      </w: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pP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Those voting in favor of the question shall deposit a ballot with a check or cross mark in the square after the word </w:t>
      </w:r>
      <w:r w:rsidRPr="00E757C5">
        <w:t>‘</w:t>
      </w:r>
      <w:r>
        <w:t>Yes</w:t>
      </w:r>
      <w:r w:rsidRPr="00E757C5">
        <w:t>’</w:t>
      </w:r>
      <w:r>
        <w:t xml:space="preserve">, and those voting against the question shall deposit a ballot with a check or cross mark in the square after the word </w:t>
      </w:r>
      <w:r w:rsidRPr="00E757C5">
        <w:t>‘</w:t>
      </w:r>
      <w:r>
        <w:t>No</w:t>
      </w:r>
      <w:r w:rsidRPr="00E757C5">
        <w:t>’</w:t>
      </w:r>
      <w:r>
        <w:t>.”</w:t>
      </w:r>
    </w:p>
    <w:p w:rsidR="00E048C1" w:rsidRDefault="00E048C1" w:rsidP="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48C1" w:rsidRDefault="00E048C1" w:rsidP="00E048C1">
      <w:r>
        <w:t>Rep. BANNISTER moved to adjourn debate on the Joint Resolution until Thursday, March 6, which was agreed to.</w:t>
      </w:r>
    </w:p>
    <w:p w:rsidR="00E048C1" w:rsidRDefault="00E048C1" w:rsidP="00E048C1"/>
    <w:p w:rsidR="00E048C1" w:rsidRDefault="00E048C1" w:rsidP="00E048C1">
      <w:pPr>
        <w:keepNext/>
        <w:jc w:val="center"/>
        <w:rPr>
          <w:b/>
        </w:rPr>
      </w:pPr>
      <w:r w:rsidRPr="00E048C1">
        <w:rPr>
          <w:b/>
        </w:rPr>
        <w:t>H. 3169--DEBATE ADJOURNED</w:t>
      </w:r>
    </w:p>
    <w:p w:rsidR="00E048C1" w:rsidRDefault="00E048C1" w:rsidP="00E048C1">
      <w:pPr>
        <w:keepNext/>
      </w:pPr>
      <w:r>
        <w:t>The following Bill was taken up:</w:t>
      </w:r>
    </w:p>
    <w:p w:rsidR="00E048C1" w:rsidRDefault="00E048C1" w:rsidP="00E048C1">
      <w:pPr>
        <w:keepNext/>
      </w:pPr>
      <w:bookmarkStart w:id="144" w:name="include_clip_start_321"/>
      <w:bookmarkEnd w:id="144"/>
    </w:p>
    <w:p w:rsidR="00E048C1" w:rsidRDefault="00E048C1" w:rsidP="00E048C1">
      <w:r>
        <w:t>H. 3169 -- Reps. W. J. McLeod, Bannister, Spires, Jefferson, Williams, Taylor, J. E. Smith, Munnerlyn, Whipper and Knight: A BILL TO AMEND SECTION 20-3-10, CODE OF LAWS OF SOUTH CAROLINA, 1976, RELATING TO GROUNDS FOR DIVORCE, SO AS TO PROVIDE THAT A DIVORCE MAY BE GRANTED ON THE GROUND OF CONTINUOUS SEPARATION FOR ONE HUNDRED FIFTY DAYS, RATHER THAN FOR ONE YEAR.</w:t>
      </w:r>
    </w:p>
    <w:p w:rsidR="00E048C1" w:rsidRDefault="00E048C1" w:rsidP="00E048C1">
      <w:bookmarkStart w:id="145" w:name="include_clip_end_321"/>
      <w:bookmarkEnd w:id="145"/>
    </w:p>
    <w:p w:rsidR="00E048C1" w:rsidRDefault="00E048C1" w:rsidP="00E048C1">
      <w:r>
        <w:t>Rep. BANNISTER moved to adjourn debate on the Bill until Thursday, March 6, which was agreed to.</w:t>
      </w:r>
    </w:p>
    <w:p w:rsidR="00E048C1" w:rsidRDefault="00E048C1" w:rsidP="00E048C1"/>
    <w:p w:rsidR="00E048C1" w:rsidRDefault="00E048C1" w:rsidP="00E048C1">
      <w:pPr>
        <w:keepNext/>
        <w:jc w:val="center"/>
        <w:rPr>
          <w:b/>
        </w:rPr>
      </w:pPr>
      <w:r w:rsidRPr="00E048C1">
        <w:rPr>
          <w:b/>
        </w:rPr>
        <w:t>S. 19--AMENDED AND ORDERED TO THIRD READING</w:t>
      </w:r>
    </w:p>
    <w:p w:rsidR="00E048C1" w:rsidRDefault="00E048C1" w:rsidP="00E048C1">
      <w:pPr>
        <w:keepNext/>
      </w:pPr>
      <w:r>
        <w:t>The following Bill was taken up:</w:t>
      </w:r>
    </w:p>
    <w:p w:rsidR="00E048C1" w:rsidRDefault="00E048C1" w:rsidP="00E048C1">
      <w:pPr>
        <w:keepNext/>
      </w:pPr>
      <w:bookmarkStart w:id="146" w:name="include_clip_start_324"/>
      <w:bookmarkEnd w:id="146"/>
    </w:p>
    <w:p w:rsidR="00E048C1" w:rsidRDefault="00E048C1" w:rsidP="00E048C1">
      <w:r>
        <w:t>S. 19 -- Senators Ford, Campsen and Shealy: A BILL TO AMEND SECTION 17-15-55, CODE OF LAWS OF SOUTH CAROLINA, 1976, RELATING TO BOND AND THE AUTHORITY OF THE CIRCUIT COURT TO REVOKE BOND UNDER CERTAIN CIRCUMSTANCES, SO AS TO INCLUDE THE COMMISSION OF A SUBSEQUENT VIOLENT CRIME BY A PERSON RELEASED ON BOND IN THE PURVIEW OF THE STATUTE AND TO ADD AN ADDITIONAL PENALTY IF A PERSON COMMITS A GENERAL SESSIONS COURT OFFENSE WHILE ON RELEASE ON BOND.</w:t>
      </w:r>
    </w:p>
    <w:p w:rsidR="00E048C1" w:rsidRDefault="00E048C1" w:rsidP="00E048C1"/>
    <w:p w:rsidR="00E048C1" w:rsidRPr="00672E70" w:rsidRDefault="00E048C1" w:rsidP="00E048C1">
      <w:r w:rsidRPr="00672E70">
        <w:t xml:space="preserve">The Committee on Judiciary proposed the following Amendment No. 1 </w:t>
      </w:r>
      <w:r w:rsidR="00004205">
        <w:t xml:space="preserve">to </w:t>
      </w:r>
      <w:r w:rsidRPr="00672E70">
        <w:t>S. 19 (COUNCIL\MS\19C001.MS.AHB14), which was adopted:</w:t>
      </w:r>
    </w:p>
    <w:p w:rsidR="00E048C1" w:rsidRPr="00672E70" w:rsidRDefault="00E048C1" w:rsidP="00E048C1">
      <w:r w:rsidRPr="00672E70">
        <w:t>Amend the bill, as and if amended, by striking all after the enacting words and inserting:</w:t>
      </w:r>
    </w:p>
    <w:p w:rsidR="00E048C1" w:rsidRPr="00672E70" w:rsidRDefault="00E048C1" w:rsidP="00E048C1">
      <w:r w:rsidRPr="00672E70">
        <w:t>/ SECTION</w:t>
      </w:r>
      <w:r w:rsidRPr="00672E70">
        <w:tab/>
        <w:t>1.</w:t>
      </w:r>
      <w:r w:rsidRPr="00672E70">
        <w:tab/>
        <w:t>Section 17</w:t>
      </w:r>
      <w:r w:rsidRPr="00672E70">
        <w:noBreakHyphen/>
        <w:t>15</w:t>
      </w:r>
      <w:r w:rsidRPr="00672E70">
        <w:noBreakHyphen/>
        <w:t>55 of the 1976 Code is amend by adding:</w:t>
      </w:r>
    </w:p>
    <w:p w:rsidR="00E048C1" w:rsidRPr="00672E70" w:rsidRDefault="00E048C1" w:rsidP="00E048C1">
      <w:pPr>
        <w:rPr>
          <w:color w:val="000000" w:themeColor="text1"/>
          <w:u w:color="000000" w:themeColor="text1"/>
        </w:rPr>
      </w:pPr>
      <w:r w:rsidRPr="00672E70">
        <w:tab/>
        <w:t>“</w:t>
      </w:r>
      <w:r w:rsidRPr="00672E70">
        <w:rPr>
          <w:color w:val="000000" w:themeColor="text1"/>
          <w:u w:color="000000" w:themeColor="text1"/>
        </w:rPr>
        <w:t>(C)</w:t>
      </w:r>
      <w:r w:rsidRPr="00672E70">
        <w:rPr>
          <w:color w:val="000000" w:themeColor="text1"/>
          <w:u w:color="000000" w:themeColor="text1"/>
        </w:rPr>
        <w:tab/>
        <w:t>If a person released on bond pursuant to the provisions of this chapter for a violent crime, as defined in Section 16</w:t>
      </w:r>
      <w:r w:rsidRPr="00672E70">
        <w:rPr>
          <w:color w:val="000000" w:themeColor="text1"/>
          <w:u w:color="000000" w:themeColor="text1"/>
        </w:rPr>
        <w:noBreakHyphen/>
        <w:t>1</w:t>
      </w:r>
      <w:r w:rsidRPr="00672E70">
        <w:rPr>
          <w:color w:val="000000" w:themeColor="text1"/>
          <w:u w:color="000000" w:themeColor="text1"/>
        </w:rPr>
        <w:noBreakHyphen/>
        <w:t>60, is charged with a subsequent violent crime, as defined by Section 16</w:t>
      </w:r>
      <w:r w:rsidRPr="00672E70">
        <w:rPr>
          <w:color w:val="000000" w:themeColor="text1"/>
          <w:u w:color="000000" w:themeColor="text1"/>
        </w:rPr>
        <w:noBreakHyphen/>
        <w:t>1</w:t>
      </w:r>
      <w:r w:rsidRPr="00672E70">
        <w:rPr>
          <w:color w:val="000000" w:themeColor="text1"/>
          <w:u w:color="000000" w:themeColor="text1"/>
        </w:rPr>
        <w:noBreakHyphen/>
        <w:t>60,  not arising out of the same series of events as the initial violent crime the bond hearing for the subsequent violent crime must be held in the circuit court within thirty days. If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 this chapter and set or amend bond accordingly. If the court finds no such conditions will ensure that the person is unlikely to flee or not pose a danger to the community, the court shall not set a bond for the instant offense and must revoke all previously set bonds.</w:t>
      </w:r>
    </w:p>
    <w:p w:rsidR="00E048C1" w:rsidRPr="00672E70" w:rsidRDefault="00E048C1" w:rsidP="00E048C1">
      <w:pPr>
        <w:rPr>
          <w:color w:val="000000" w:themeColor="text1"/>
          <w:u w:color="000000" w:themeColor="text1"/>
        </w:rPr>
      </w:pPr>
      <w:r w:rsidRPr="00672E70">
        <w:rPr>
          <w:color w:val="000000" w:themeColor="text1"/>
          <w:u w:color="000000" w:themeColor="text1"/>
        </w:rPr>
        <w:tab/>
        <w:t>(D)</w:t>
      </w:r>
      <w:r w:rsidRPr="00672E70">
        <w:rPr>
          <w:color w:val="000000" w:themeColor="text1"/>
          <w:u w:color="000000" w:themeColor="text1"/>
        </w:rPr>
        <w:tab/>
        <w:t>If a person while released on bond for a violent crime, as defined in Section 16</w:t>
      </w:r>
      <w:r w:rsidRPr="00672E70">
        <w:rPr>
          <w:color w:val="000000" w:themeColor="text1"/>
          <w:u w:color="000000" w:themeColor="text1"/>
        </w:rPr>
        <w:noBreakHyphen/>
        <w:t>1</w:t>
      </w:r>
      <w:r w:rsidRPr="00672E70">
        <w:rPr>
          <w:color w:val="000000" w:themeColor="text1"/>
          <w:u w:color="000000" w:themeColor="text1"/>
        </w:rPr>
        <w:noBreakHyphen/>
        <w:t>60, is charged with another violent crime not arising out of the same series of events as the initial violent crime, then the jail, prison, or corrections facility where the person is housed must transmit notice of the second arrest, implicating subsection (C), to the solicitor of the circuit in which the crime was committed and the administrative chief judge of the circuit in which the crime was committed.  The prosecuting agency must notify any victims of the initial or subsequent crimes pursuant to Chapter 3, Title 16 of any bond hearings.”</w:t>
      </w:r>
    </w:p>
    <w:p w:rsidR="00E048C1" w:rsidRPr="00672E70" w:rsidRDefault="00E048C1" w:rsidP="00E048C1">
      <w:pPr>
        <w:rPr>
          <w:color w:val="000000" w:themeColor="text1"/>
          <w:u w:color="000000" w:themeColor="text1"/>
        </w:rPr>
      </w:pPr>
      <w:r w:rsidRPr="00672E70">
        <w:rPr>
          <w:color w:val="000000" w:themeColor="text1"/>
          <w:u w:color="000000" w:themeColor="text1"/>
        </w:rPr>
        <w:t>SECTION</w:t>
      </w:r>
      <w:r w:rsidRPr="00672E70">
        <w:rPr>
          <w:color w:val="000000" w:themeColor="text1"/>
          <w:u w:color="000000" w:themeColor="text1"/>
        </w:rPr>
        <w:tab/>
        <w:t>2.</w:t>
      </w:r>
      <w:r w:rsidRPr="00672E70">
        <w:rPr>
          <w:color w:val="000000" w:themeColor="text1"/>
          <w:u w:color="000000" w:themeColor="text1"/>
        </w:rPr>
        <w:tab/>
        <w:t>Section 17</w:t>
      </w:r>
      <w:r w:rsidRPr="00672E70">
        <w:rPr>
          <w:color w:val="000000" w:themeColor="text1"/>
          <w:u w:color="000000" w:themeColor="text1"/>
        </w:rPr>
        <w:noBreakHyphen/>
        <w:t>15</w:t>
      </w:r>
      <w:r w:rsidRPr="00672E70">
        <w:rPr>
          <w:color w:val="000000" w:themeColor="text1"/>
          <w:u w:color="000000" w:themeColor="text1"/>
        </w:rPr>
        <w:noBreakHyphen/>
        <w:t>30 of the 1976 Code is amended to read:</w:t>
      </w:r>
    </w:p>
    <w:p w:rsidR="00E048C1" w:rsidRPr="00672E70" w:rsidRDefault="00E048C1" w:rsidP="00E048C1">
      <w:pPr>
        <w:rPr>
          <w:color w:val="000000"/>
        </w:rPr>
      </w:pPr>
      <w:r w:rsidRPr="00672E70">
        <w:rPr>
          <w:color w:val="000000" w:themeColor="text1"/>
          <w:u w:color="000000" w:themeColor="text1"/>
        </w:rPr>
        <w:tab/>
        <w:t>“Section 17</w:t>
      </w:r>
      <w:r w:rsidRPr="00672E70">
        <w:rPr>
          <w:color w:val="000000" w:themeColor="text1"/>
          <w:u w:color="000000" w:themeColor="text1"/>
        </w:rPr>
        <w:noBreakHyphen/>
        <w:t>15</w:t>
      </w:r>
      <w:r w:rsidRPr="00672E70">
        <w:rPr>
          <w:color w:val="000000" w:themeColor="text1"/>
          <w:u w:color="000000" w:themeColor="text1"/>
        </w:rPr>
        <w:noBreakHyphen/>
        <w:t>30.</w:t>
      </w:r>
      <w:r w:rsidRPr="00672E70">
        <w:rPr>
          <w:color w:val="000000" w:themeColor="text1"/>
          <w:u w:color="000000" w:themeColor="text1"/>
        </w:rPr>
        <w:tab/>
      </w:r>
      <w:r w:rsidRPr="00672E70">
        <w:rPr>
          <w:color w:val="000000"/>
        </w:rPr>
        <w:t>(A)</w:t>
      </w:r>
      <w:r w:rsidRPr="00672E70">
        <w:rPr>
          <w:color w:val="000000"/>
        </w:rPr>
        <w:tab/>
        <w:t xml:space="preserve">In determining conditions of release that will reasonably assure appearance, or if release would constitute an unreasonable danger to the community, a court may, on the basis of </w:t>
      </w:r>
      <w:r w:rsidRPr="00672E70">
        <w:rPr>
          <w:strike/>
          <w:color w:val="000000"/>
        </w:rPr>
        <w:t>available</w:t>
      </w:r>
      <w:r w:rsidRPr="00672E70">
        <w:rPr>
          <w:color w:val="000000"/>
        </w:rPr>
        <w:t xml:space="preserve"> </w:t>
      </w:r>
      <w:r w:rsidRPr="00672E70">
        <w:rPr>
          <w:color w:val="000000"/>
          <w:u w:val="single"/>
        </w:rPr>
        <w:t>the following</w:t>
      </w:r>
      <w:r w:rsidRPr="00672E70">
        <w:rPr>
          <w:color w:val="000000"/>
        </w:rPr>
        <w:t xml:space="preserve"> information, consider the nature and circumstances of an offense charged and </w:t>
      </w:r>
      <w:r w:rsidRPr="00672E70">
        <w:rPr>
          <w:strike/>
          <w:color w:val="000000"/>
        </w:rPr>
        <w:t>an accused’s</w:t>
      </w:r>
      <w:r w:rsidRPr="00672E70">
        <w:rPr>
          <w:color w:val="000000"/>
        </w:rPr>
        <w:t xml:space="preserve"> </w:t>
      </w:r>
      <w:r w:rsidRPr="00672E70">
        <w:rPr>
          <w:color w:val="000000"/>
          <w:u w:val="single"/>
        </w:rPr>
        <w:t>the charged person’s</w:t>
      </w:r>
      <w:r w:rsidRPr="00672E70">
        <w:rPr>
          <w:color w:val="000000"/>
        </w:rPr>
        <w:t>:</w:t>
      </w:r>
    </w:p>
    <w:p w:rsidR="00E048C1" w:rsidRPr="00672E70" w:rsidRDefault="00E048C1" w:rsidP="00E048C1">
      <w:pPr>
        <w:rPr>
          <w:color w:val="000000"/>
        </w:rPr>
      </w:pPr>
      <w:r w:rsidRPr="00672E70">
        <w:rPr>
          <w:color w:val="000000"/>
        </w:rPr>
        <w:tab/>
      </w:r>
      <w:r w:rsidRPr="00672E70">
        <w:rPr>
          <w:color w:val="000000"/>
        </w:rPr>
        <w:tab/>
        <w:t>(1)</w:t>
      </w:r>
      <w:r w:rsidRPr="00672E70">
        <w:rPr>
          <w:color w:val="000000"/>
        </w:rPr>
        <w:tab/>
        <w:t>family ties;</w:t>
      </w:r>
    </w:p>
    <w:p w:rsidR="00E048C1" w:rsidRPr="00672E70" w:rsidRDefault="00E048C1" w:rsidP="00E048C1">
      <w:pPr>
        <w:rPr>
          <w:color w:val="000000"/>
        </w:rPr>
      </w:pPr>
      <w:r w:rsidRPr="00672E70">
        <w:rPr>
          <w:color w:val="000000"/>
        </w:rPr>
        <w:tab/>
      </w:r>
      <w:r w:rsidRPr="00672E70">
        <w:rPr>
          <w:color w:val="000000"/>
        </w:rPr>
        <w:tab/>
        <w:t>(2)</w:t>
      </w:r>
      <w:r w:rsidRPr="00672E70">
        <w:rPr>
          <w:color w:val="000000"/>
        </w:rPr>
        <w:tab/>
        <w:t>employment;</w:t>
      </w:r>
    </w:p>
    <w:p w:rsidR="00E048C1" w:rsidRPr="00672E70" w:rsidRDefault="00E048C1" w:rsidP="00E048C1">
      <w:pPr>
        <w:rPr>
          <w:color w:val="000000"/>
        </w:rPr>
      </w:pPr>
      <w:r w:rsidRPr="00672E70">
        <w:rPr>
          <w:color w:val="000000"/>
        </w:rPr>
        <w:tab/>
      </w:r>
      <w:r w:rsidRPr="00672E70">
        <w:rPr>
          <w:color w:val="000000"/>
        </w:rPr>
        <w:tab/>
        <w:t>(3)</w:t>
      </w:r>
      <w:r w:rsidRPr="00672E70">
        <w:rPr>
          <w:color w:val="000000"/>
        </w:rPr>
        <w:tab/>
        <w:t>financial resources;</w:t>
      </w:r>
    </w:p>
    <w:p w:rsidR="00E048C1" w:rsidRPr="00672E70" w:rsidRDefault="00E048C1" w:rsidP="00E048C1">
      <w:pPr>
        <w:rPr>
          <w:color w:val="000000"/>
        </w:rPr>
      </w:pPr>
      <w:r w:rsidRPr="00672E70">
        <w:rPr>
          <w:color w:val="000000"/>
        </w:rPr>
        <w:tab/>
      </w:r>
      <w:r w:rsidRPr="00672E70">
        <w:rPr>
          <w:color w:val="000000"/>
        </w:rPr>
        <w:tab/>
        <w:t>(4)</w:t>
      </w:r>
      <w:r w:rsidRPr="00672E70">
        <w:rPr>
          <w:color w:val="000000"/>
        </w:rPr>
        <w:tab/>
        <w:t>character and mental condition;</w:t>
      </w:r>
    </w:p>
    <w:p w:rsidR="00E048C1" w:rsidRPr="00672E70" w:rsidRDefault="00E048C1" w:rsidP="00E048C1">
      <w:pPr>
        <w:rPr>
          <w:color w:val="000000"/>
        </w:rPr>
      </w:pPr>
      <w:r w:rsidRPr="00672E70">
        <w:rPr>
          <w:color w:val="000000"/>
        </w:rPr>
        <w:tab/>
      </w:r>
      <w:r w:rsidRPr="00672E70">
        <w:rPr>
          <w:color w:val="000000"/>
        </w:rPr>
        <w:tab/>
        <w:t>(5)</w:t>
      </w:r>
      <w:r w:rsidRPr="00672E70">
        <w:rPr>
          <w:color w:val="000000"/>
        </w:rPr>
        <w:tab/>
        <w:t>length of residence in the community;</w:t>
      </w:r>
    </w:p>
    <w:p w:rsidR="00E048C1" w:rsidRPr="00672E70" w:rsidRDefault="00E048C1" w:rsidP="00E048C1">
      <w:pPr>
        <w:rPr>
          <w:color w:val="000000"/>
        </w:rPr>
      </w:pPr>
      <w:r w:rsidRPr="00672E70">
        <w:rPr>
          <w:color w:val="000000"/>
        </w:rPr>
        <w:tab/>
      </w:r>
      <w:r w:rsidRPr="00672E70">
        <w:rPr>
          <w:color w:val="000000"/>
        </w:rPr>
        <w:tab/>
        <w:t>(6)</w:t>
      </w:r>
      <w:r w:rsidRPr="00672E70">
        <w:rPr>
          <w:color w:val="000000"/>
        </w:rPr>
        <w:tab/>
        <w:t>record of convictions; and</w:t>
      </w:r>
    </w:p>
    <w:p w:rsidR="00E048C1" w:rsidRPr="00672E70" w:rsidRDefault="00E048C1" w:rsidP="00E048C1">
      <w:pPr>
        <w:rPr>
          <w:color w:val="000000"/>
        </w:rPr>
      </w:pPr>
      <w:r w:rsidRPr="00672E70">
        <w:rPr>
          <w:color w:val="000000"/>
        </w:rPr>
        <w:tab/>
      </w:r>
      <w:r w:rsidRPr="00672E70">
        <w:rPr>
          <w:color w:val="000000"/>
        </w:rPr>
        <w:tab/>
        <w:t>(7)</w:t>
      </w:r>
      <w:r w:rsidRPr="00672E70">
        <w:rPr>
          <w:color w:val="000000"/>
        </w:rPr>
        <w:tab/>
        <w:t>record of flight to avoid prosecution or failure to appear at other court proceedings.</w:t>
      </w:r>
    </w:p>
    <w:p w:rsidR="00E048C1" w:rsidRPr="00672E70" w:rsidRDefault="00E048C1" w:rsidP="00E048C1">
      <w:pPr>
        <w:rPr>
          <w:color w:val="000000"/>
        </w:rPr>
      </w:pPr>
      <w:r w:rsidRPr="00672E70">
        <w:rPr>
          <w:color w:val="000000"/>
        </w:rPr>
        <w:tab/>
        <w:t>(B)</w:t>
      </w:r>
      <w:r w:rsidRPr="00672E70">
        <w:rPr>
          <w:color w:val="000000"/>
        </w:rPr>
        <w:tab/>
        <w:t>A court shall consider</w:t>
      </w:r>
      <w:r w:rsidRPr="00672E70">
        <w:rPr>
          <w:strike/>
          <w:color w:val="000000"/>
        </w:rPr>
        <w:t>, if available</w:t>
      </w:r>
      <w:r w:rsidRPr="00672E70">
        <w:rPr>
          <w:color w:val="000000"/>
        </w:rPr>
        <w:t>:</w:t>
      </w:r>
    </w:p>
    <w:p w:rsidR="00E048C1" w:rsidRPr="00672E70" w:rsidRDefault="00E048C1" w:rsidP="00E048C1">
      <w:pPr>
        <w:rPr>
          <w:color w:val="000000"/>
        </w:rPr>
      </w:pPr>
      <w:r w:rsidRPr="00672E70">
        <w:rPr>
          <w:color w:val="000000"/>
        </w:rPr>
        <w:tab/>
      </w:r>
      <w:r w:rsidRPr="00672E70">
        <w:rPr>
          <w:color w:val="000000"/>
        </w:rPr>
        <w:tab/>
        <w:t>(1)</w:t>
      </w:r>
      <w:r w:rsidRPr="00672E70">
        <w:rPr>
          <w:color w:val="000000"/>
        </w:rPr>
        <w:tab/>
      </w:r>
      <w:r w:rsidRPr="00672E70">
        <w:rPr>
          <w:strike/>
          <w:color w:val="000000"/>
        </w:rPr>
        <w:t>an accused’s</w:t>
      </w:r>
      <w:r w:rsidRPr="00672E70">
        <w:rPr>
          <w:color w:val="000000"/>
        </w:rPr>
        <w:t xml:space="preserve"> </w:t>
      </w:r>
      <w:r w:rsidRPr="00672E70">
        <w:rPr>
          <w:color w:val="000000"/>
          <w:u w:val="single"/>
        </w:rPr>
        <w:t>a person’s</w:t>
      </w:r>
      <w:r w:rsidRPr="00672E70">
        <w:rPr>
          <w:color w:val="000000"/>
        </w:rPr>
        <w:t xml:space="preserve"> criminal record;</w:t>
      </w:r>
    </w:p>
    <w:p w:rsidR="00E048C1" w:rsidRPr="00672E70" w:rsidRDefault="00E048C1" w:rsidP="00E048C1">
      <w:pPr>
        <w:rPr>
          <w:color w:val="000000"/>
        </w:rPr>
      </w:pPr>
      <w:r w:rsidRPr="00672E70">
        <w:rPr>
          <w:color w:val="000000"/>
        </w:rPr>
        <w:tab/>
      </w:r>
      <w:r w:rsidRPr="00672E70">
        <w:rPr>
          <w:color w:val="000000"/>
        </w:rPr>
        <w:tab/>
        <w:t>(2)</w:t>
      </w:r>
      <w:r w:rsidRPr="00672E70">
        <w:rPr>
          <w:color w:val="000000"/>
        </w:rPr>
        <w:tab/>
        <w:t xml:space="preserve">any charges pending against </w:t>
      </w:r>
      <w:r w:rsidRPr="00672E70">
        <w:rPr>
          <w:strike/>
          <w:color w:val="000000"/>
        </w:rPr>
        <w:t xml:space="preserve">an accused </w:t>
      </w:r>
      <w:r w:rsidRPr="00672E70">
        <w:rPr>
          <w:color w:val="000000"/>
        </w:rPr>
        <w:t xml:space="preserve"> </w:t>
      </w:r>
      <w:r w:rsidRPr="00672E70">
        <w:rPr>
          <w:color w:val="000000"/>
          <w:u w:val="single"/>
        </w:rPr>
        <w:t>a person</w:t>
      </w:r>
      <w:r w:rsidRPr="00672E70">
        <w:rPr>
          <w:color w:val="000000"/>
        </w:rPr>
        <w:t xml:space="preserve"> at the time release is requested;</w:t>
      </w:r>
    </w:p>
    <w:p w:rsidR="00E048C1" w:rsidRPr="00672E70" w:rsidRDefault="00E048C1" w:rsidP="00E048C1">
      <w:pPr>
        <w:rPr>
          <w:color w:val="000000"/>
        </w:rPr>
      </w:pPr>
      <w:r w:rsidRPr="00672E70">
        <w:rPr>
          <w:color w:val="000000"/>
        </w:rPr>
        <w:tab/>
      </w:r>
      <w:r w:rsidRPr="00672E70">
        <w:rPr>
          <w:color w:val="000000"/>
        </w:rPr>
        <w:tab/>
        <w:t>(3)</w:t>
      </w:r>
      <w:r w:rsidRPr="00672E70">
        <w:rPr>
          <w:color w:val="000000"/>
        </w:rPr>
        <w:tab/>
        <w:t xml:space="preserve">all incident reports generated as a result of an offense charged; </w:t>
      </w:r>
      <w:r w:rsidRPr="00672E70">
        <w:rPr>
          <w:strike/>
          <w:color w:val="000000"/>
        </w:rPr>
        <w:t>and</w:t>
      </w:r>
    </w:p>
    <w:p w:rsidR="00E048C1" w:rsidRPr="00672E70" w:rsidRDefault="00E048C1" w:rsidP="00E048C1">
      <w:pPr>
        <w:rPr>
          <w:color w:val="000000"/>
          <w:u w:val="single"/>
        </w:rPr>
      </w:pPr>
      <w:r w:rsidRPr="00672E70">
        <w:rPr>
          <w:color w:val="000000"/>
        </w:rPr>
        <w:tab/>
      </w:r>
      <w:r w:rsidRPr="00672E70">
        <w:rPr>
          <w:color w:val="000000"/>
        </w:rPr>
        <w:tab/>
        <w:t>(4)</w:t>
      </w:r>
      <w:r w:rsidRPr="00672E70">
        <w:rPr>
          <w:color w:val="000000"/>
        </w:rPr>
        <w:tab/>
        <w:t xml:space="preserve">whether </w:t>
      </w:r>
      <w:r w:rsidRPr="00672E70">
        <w:rPr>
          <w:strike/>
          <w:color w:val="000000"/>
        </w:rPr>
        <w:t xml:space="preserve">an accused </w:t>
      </w:r>
      <w:r w:rsidRPr="00672E70">
        <w:rPr>
          <w:color w:val="000000"/>
        </w:rPr>
        <w:t xml:space="preserve"> </w:t>
      </w:r>
      <w:r w:rsidRPr="00672E70">
        <w:rPr>
          <w:color w:val="000000"/>
          <w:u w:val="single"/>
        </w:rPr>
        <w:t>a person</w:t>
      </w:r>
      <w:r w:rsidRPr="00672E70">
        <w:rPr>
          <w:color w:val="000000"/>
        </w:rPr>
        <w:t xml:space="preserve"> is an alien unlawfully present in the United States, and poses a substantial flight risk due to this status</w:t>
      </w:r>
      <w:r w:rsidRPr="00672E70">
        <w:rPr>
          <w:color w:val="000000"/>
          <w:u w:val="single"/>
        </w:rPr>
        <w:t>; and</w:t>
      </w:r>
    </w:p>
    <w:p w:rsidR="00E048C1" w:rsidRPr="00672E70" w:rsidRDefault="00E048C1" w:rsidP="00E048C1">
      <w:pPr>
        <w:rPr>
          <w:color w:val="000000"/>
        </w:rPr>
      </w:pPr>
      <w:r w:rsidRPr="00672E70">
        <w:rPr>
          <w:color w:val="000000"/>
        </w:rPr>
        <w:tab/>
      </w:r>
      <w:r w:rsidRPr="00672E70">
        <w:rPr>
          <w:color w:val="000000"/>
        </w:rPr>
        <w:tab/>
      </w:r>
      <w:r w:rsidRPr="00672E70">
        <w:rPr>
          <w:color w:val="000000"/>
          <w:u w:val="single"/>
        </w:rPr>
        <w:t>(5)</w:t>
      </w:r>
      <w:r w:rsidRPr="00672E70">
        <w:rPr>
          <w:color w:val="000000"/>
        </w:rPr>
        <w:tab/>
      </w:r>
      <w:r w:rsidRPr="00672E70">
        <w:rPr>
          <w:color w:val="000000"/>
          <w:u w:val="single"/>
        </w:rPr>
        <w:t>whether the charged person appears in the state gang database maintained at the State Law Enforcement Division</w:t>
      </w:r>
      <w:r w:rsidRPr="00672E70">
        <w:rPr>
          <w:color w:val="000000"/>
        </w:rPr>
        <w:t>.</w:t>
      </w:r>
    </w:p>
    <w:p w:rsidR="00E048C1" w:rsidRPr="00672E70" w:rsidRDefault="00E048C1" w:rsidP="00E048C1">
      <w:pPr>
        <w:rPr>
          <w:color w:val="000000"/>
        </w:rPr>
      </w:pPr>
      <w:r w:rsidRPr="00672E70">
        <w:rPr>
          <w:color w:val="000000"/>
        </w:rPr>
        <w:tab/>
        <w:t>(C)(1)</w:t>
      </w:r>
      <w:r w:rsidRPr="00672E70">
        <w:rPr>
          <w:color w:val="000000"/>
        </w:rPr>
        <w:tab/>
        <w:t>Prior to or at the time of a hearing, the arresting law enforcement agency shall provide the court with the following information</w:t>
      </w:r>
      <w:r w:rsidRPr="00672E70">
        <w:rPr>
          <w:strike/>
          <w:color w:val="000000"/>
        </w:rPr>
        <w:t>, if available</w:t>
      </w:r>
      <w:r w:rsidRPr="00672E70">
        <w:rPr>
          <w:color w:val="000000"/>
        </w:rPr>
        <w:t>:</w:t>
      </w:r>
    </w:p>
    <w:p w:rsidR="00E048C1" w:rsidRPr="00672E70" w:rsidRDefault="00E048C1" w:rsidP="00E048C1">
      <w:pPr>
        <w:rPr>
          <w:color w:val="000000"/>
        </w:rPr>
      </w:pPr>
      <w:r w:rsidRPr="00672E70">
        <w:rPr>
          <w:color w:val="000000"/>
        </w:rPr>
        <w:tab/>
      </w:r>
      <w:r w:rsidRPr="00672E70">
        <w:rPr>
          <w:color w:val="000000"/>
        </w:rPr>
        <w:tab/>
      </w:r>
      <w:r w:rsidRPr="00672E70">
        <w:rPr>
          <w:color w:val="000000"/>
        </w:rPr>
        <w:tab/>
        <w:t>(a)</w:t>
      </w:r>
      <w:r w:rsidRPr="00672E70">
        <w:rPr>
          <w:color w:val="000000"/>
        </w:rPr>
        <w:tab/>
        <w:t xml:space="preserve">the </w:t>
      </w:r>
      <w:r w:rsidRPr="00672E70">
        <w:rPr>
          <w:strike/>
          <w:color w:val="000000"/>
        </w:rPr>
        <w:t>accused’s</w:t>
      </w:r>
      <w:r w:rsidRPr="00672E70">
        <w:rPr>
          <w:color w:val="000000"/>
        </w:rPr>
        <w:t xml:space="preserve"> </w:t>
      </w:r>
      <w:r w:rsidRPr="00672E70">
        <w:rPr>
          <w:color w:val="000000"/>
          <w:u w:val="single"/>
        </w:rPr>
        <w:t xml:space="preserve"> a person’s</w:t>
      </w:r>
      <w:r w:rsidRPr="00672E70">
        <w:rPr>
          <w:color w:val="000000"/>
        </w:rPr>
        <w:t xml:space="preserve"> criminal record;</w:t>
      </w:r>
    </w:p>
    <w:p w:rsidR="00E048C1" w:rsidRPr="00672E70" w:rsidRDefault="00E048C1" w:rsidP="00E048C1">
      <w:pPr>
        <w:rPr>
          <w:color w:val="000000"/>
        </w:rPr>
      </w:pPr>
      <w:r w:rsidRPr="00672E70">
        <w:rPr>
          <w:color w:val="000000"/>
        </w:rPr>
        <w:tab/>
      </w:r>
      <w:r w:rsidRPr="00672E70">
        <w:rPr>
          <w:color w:val="000000"/>
        </w:rPr>
        <w:tab/>
      </w:r>
      <w:r w:rsidRPr="00672E70">
        <w:rPr>
          <w:color w:val="000000"/>
        </w:rPr>
        <w:tab/>
        <w:t>(b)</w:t>
      </w:r>
      <w:r w:rsidRPr="00672E70">
        <w:rPr>
          <w:color w:val="000000"/>
        </w:rPr>
        <w:tab/>
        <w:t xml:space="preserve">any charges pending against </w:t>
      </w:r>
      <w:r w:rsidRPr="00672E70">
        <w:rPr>
          <w:strike/>
          <w:color w:val="000000"/>
        </w:rPr>
        <w:t>the accused</w:t>
      </w:r>
      <w:r w:rsidRPr="00672E70">
        <w:rPr>
          <w:color w:val="000000"/>
        </w:rPr>
        <w:t xml:space="preserve"> </w:t>
      </w:r>
      <w:r w:rsidRPr="00672E70">
        <w:rPr>
          <w:color w:val="000000"/>
          <w:u w:val="single"/>
        </w:rPr>
        <w:t>a person</w:t>
      </w:r>
      <w:r w:rsidRPr="00672E70">
        <w:rPr>
          <w:color w:val="000000"/>
        </w:rPr>
        <w:t xml:space="preserve"> at the time release is requested;</w:t>
      </w:r>
    </w:p>
    <w:p w:rsidR="00E048C1" w:rsidRPr="00672E70" w:rsidRDefault="00E048C1" w:rsidP="00E048C1">
      <w:pPr>
        <w:rPr>
          <w:color w:val="000000"/>
        </w:rPr>
      </w:pPr>
      <w:r w:rsidRPr="00672E70">
        <w:rPr>
          <w:color w:val="000000"/>
        </w:rPr>
        <w:tab/>
      </w:r>
      <w:r w:rsidRPr="00672E70">
        <w:rPr>
          <w:color w:val="000000"/>
        </w:rPr>
        <w:tab/>
      </w:r>
      <w:r w:rsidRPr="00672E70">
        <w:rPr>
          <w:color w:val="000000"/>
        </w:rPr>
        <w:tab/>
        <w:t>(c)</w:t>
      </w:r>
      <w:r w:rsidRPr="00672E70">
        <w:rPr>
          <w:color w:val="000000"/>
        </w:rPr>
        <w:tab/>
        <w:t>all incident reports generated as a result of the offense charged;  and</w:t>
      </w:r>
    </w:p>
    <w:p w:rsidR="00E048C1" w:rsidRPr="00672E70" w:rsidRDefault="00E048C1" w:rsidP="00E048C1">
      <w:pPr>
        <w:rPr>
          <w:color w:val="000000"/>
        </w:rPr>
      </w:pPr>
      <w:r w:rsidRPr="00672E70">
        <w:rPr>
          <w:color w:val="000000"/>
        </w:rPr>
        <w:tab/>
      </w:r>
      <w:r w:rsidRPr="00672E70">
        <w:rPr>
          <w:color w:val="000000"/>
        </w:rPr>
        <w:tab/>
      </w:r>
      <w:r w:rsidRPr="00672E70">
        <w:rPr>
          <w:color w:val="000000"/>
        </w:rPr>
        <w:tab/>
        <w:t>(d)</w:t>
      </w:r>
      <w:r w:rsidRPr="00672E70">
        <w:rPr>
          <w:color w:val="000000"/>
        </w:rPr>
        <w:tab/>
        <w:t>any other information that will assist the court in determining conditions of release.</w:t>
      </w:r>
    </w:p>
    <w:p w:rsidR="00E048C1" w:rsidRPr="00672E70" w:rsidRDefault="00E048C1" w:rsidP="00E048C1">
      <w:pPr>
        <w:rPr>
          <w:color w:val="000000"/>
        </w:rPr>
      </w:pPr>
      <w:r w:rsidRPr="00672E70">
        <w:rPr>
          <w:color w:val="000000"/>
        </w:rPr>
        <w:tab/>
      </w:r>
      <w:r w:rsidRPr="00672E70">
        <w:rPr>
          <w:color w:val="000000"/>
        </w:rPr>
        <w:tab/>
        <w:t>(2)</w:t>
      </w:r>
      <w:r w:rsidRPr="00672E70">
        <w:rPr>
          <w:color w:val="000000"/>
        </w:rPr>
        <w:tab/>
        <w:t>The arresting law enforcement agency shall inform the court if any of the information is not available at the time of the hearing and the reason the information is not available. Failure on the part of the law enforcement agency to provide the court with the information does not constitute grounds for the postponement or delay of the person’s hearing.</w:t>
      </w:r>
    </w:p>
    <w:p w:rsidR="00E048C1" w:rsidRPr="00672E70" w:rsidRDefault="00E048C1" w:rsidP="00E048C1">
      <w:pPr>
        <w:rPr>
          <w:color w:val="000000"/>
        </w:rPr>
      </w:pPr>
      <w:r w:rsidRPr="00672E70">
        <w:rPr>
          <w:color w:val="000000"/>
        </w:rPr>
        <w:tab/>
        <w:t>(D)</w:t>
      </w:r>
      <w:r w:rsidRPr="00672E70">
        <w:rPr>
          <w:color w:val="000000"/>
        </w:rPr>
        <w:tab/>
        <w:t>A court hearing these matters has contempt powers to enforce the provisions of this section.”</w:t>
      </w:r>
    </w:p>
    <w:p w:rsidR="00E048C1" w:rsidRPr="00672E70" w:rsidRDefault="00E048C1" w:rsidP="00E048C1">
      <w:pPr>
        <w:rPr>
          <w:color w:val="000000"/>
        </w:rPr>
      </w:pPr>
      <w:r w:rsidRPr="00672E70">
        <w:rPr>
          <w:color w:val="000000"/>
        </w:rPr>
        <w:t>SECTION</w:t>
      </w:r>
      <w:r w:rsidRPr="00672E70">
        <w:rPr>
          <w:color w:val="000000"/>
        </w:rPr>
        <w:tab/>
        <w:t>3.</w:t>
      </w:r>
      <w:r w:rsidRPr="00672E70">
        <w:rPr>
          <w:color w:val="000000"/>
        </w:rPr>
        <w:tab/>
        <w:t>Section 22</w:t>
      </w:r>
      <w:r w:rsidRPr="00672E70">
        <w:rPr>
          <w:color w:val="000000"/>
        </w:rPr>
        <w:noBreakHyphen/>
        <w:t>5</w:t>
      </w:r>
      <w:r w:rsidRPr="00672E70">
        <w:rPr>
          <w:color w:val="000000"/>
        </w:rPr>
        <w:noBreakHyphen/>
        <w:t>510 of the 1976 Code, as last amended by Act 273 of 2010, is further amended to read:</w:t>
      </w:r>
    </w:p>
    <w:p w:rsidR="00E048C1" w:rsidRPr="00672E70" w:rsidRDefault="00E048C1" w:rsidP="00E048C1">
      <w:pPr>
        <w:rPr>
          <w:color w:val="000000"/>
        </w:rPr>
      </w:pPr>
      <w:r w:rsidRPr="00672E70">
        <w:rPr>
          <w:color w:val="000000"/>
        </w:rPr>
        <w:tab/>
        <w:t>“Section 22</w:t>
      </w:r>
      <w:r w:rsidRPr="00672E70">
        <w:rPr>
          <w:color w:val="000000"/>
        </w:rPr>
        <w:noBreakHyphen/>
        <w:t>5</w:t>
      </w:r>
      <w:r w:rsidRPr="00672E70">
        <w:rPr>
          <w:color w:val="000000"/>
        </w:rPr>
        <w:noBreakHyphen/>
        <w:t>510.</w:t>
      </w:r>
      <w:r w:rsidRPr="00672E70">
        <w:rPr>
          <w:color w:val="000000"/>
        </w:rPr>
        <w:tab/>
        <w:t>(A)</w:t>
      </w:r>
      <w:r w:rsidRPr="00672E70">
        <w:rPr>
          <w:color w:val="000000"/>
        </w:rPr>
        <w:tab/>
        <w:t>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magistrates may deny bail giving due weight to the evidence and to the nature and circumstances of the event, including, but not limited to, any charges pending against the person requesting bail. ‘Violent offenses’ as used in this section means the offenses contained in Section 16</w:t>
      </w:r>
      <w:r w:rsidRPr="00672E70">
        <w:rPr>
          <w:color w:val="000000"/>
        </w:rPr>
        <w:noBreakHyphen/>
        <w:t>1</w:t>
      </w:r>
      <w:r w:rsidRPr="00672E70">
        <w:rPr>
          <w:color w:val="000000"/>
        </w:rPr>
        <w:noBreakHyphen/>
        <w:t>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w:t>
      </w:r>
    </w:p>
    <w:p w:rsidR="00E048C1" w:rsidRPr="00672E70" w:rsidRDefault="00E048C1" w:rsidP="00E048C1">
      <w:pPr>
        <w:rPr>
          <w:color w:val="000000"/>
        </w:rPr>
      </w:pPr>
      <w:r w:rsidRPr="00672E70">
        <w:rPr>
          <w:color w:val="000000"/>
        </w:rPr>
        <w:tab/>
        <w:t>(B)</w:t>
      </w:r>
      <w:r w:rsidRPr="00672E70">
        <w:rPr>
          <w:color w:val="000000"/>
        </w:rPr>
        <w:tab/>
        <w:t>A person charged with a bailable offense must have a bond hearing within twenty</w:t>
      </w:r>
      <w:r w:rsidRPr="00672E70">
        <w:rPr>
          <w:color w:val="000000"/>
        </w:rPr>
        <w:noBreakHyphen/>
        <w:t>four hours of his arrest and must be released within a reasonable time, not to exceed four hours, after the bond is delivered to the incarcerating facility.</w:t>
      </w:r>
    </w:p>
    <w:p w:rsidR="00E048C1" w:rsidRPr="00672E70" w:rsidRDefault="00E048C1" w:rsidP="00E048C1">
      <w:pPr>
        <w:rPr>
          <w:color w:val="000000" w:themeColor="text1"/>
          <w:u w:val="single" w:color="000000" w:themeColor="text1"/>
        </w:rPr>
      </w:pPr>
      <w:r w:rsidRPr="00672E70">
        <w:rPr>
          <w:color w:val="000000"/>
        </w:rPr>
        <w:tab/>
        <w:t>(C)</w:t>
      </w:r>
      <w:r w:rsidRPr="00672E70">
        <w:rPr>
          <w:color w:val="000000"/>
        </w:rPr>
        <w:tab/>
      </w:r>
      <w:r w:rsidRPr="00672E70">
        <w:rPr>
          <w:color w:val="000000" w:themeColor="text1"/>
          <w:u w:val="single" w:color="000000" w:themeColor="text1"/>
        </w:rPr>
        <w:t>In determining conditions of release that will reasonably assure appearance, or if release would constitute an unreasonable danger to the community, a court, on the basis of the following information, may consider the nature and circumstances of an offense charged and the charged person’s:</w:t>
      </w:r>
    </w:p>
    <w:p w:rsidR="00E048C1" w:rsidRPr="00672E70" w:rsidRDefault="00E048C1" w:rsidP="00E048C1">
      <w:pPr>
        <w:rPr>
          <w:color w:val="000000" w:themeColor="text1"/>
          <w:u w:val="single" w:color="000000" w:themeColor="text1"/>
        </w:rPr>
      </w:pPr>
      <w:r w:rsidRPr="00672E70">
        <w:rPr>
          <w:color w:val="000000" w:themeColor="text1"/>
          <w:u w:color="000000" w:themeColor="text1"/>
        </w:rPr>
        <w:tab/>
      </w:r>
      <w:r w:rsidRPr="00672E70">
        <w:rPr>
          <w:color w:val="000000" w:themeColor="text1"/>
          <w:u w:color="000000" w:themeColor="text1"/>
        </w:rPr>
        <w:tab/>
      </w:r>
      <w:r w:rsidRPr="00672E70">
        <w:rPr>
          <w:color w:val="000000" w:themeColor="text1"/>
          <w:u w:val="single" w:color="000000" w:themeColor="text1"/>
        </w:rPr>
        <w:t>(1)</w:t>
      </w:r>
      <w:r w:rsidRPr="00672E70">
        <w:rPr>
          <w:color w:val="000000" w:themeColor="text1"/>
          <w:u w:color="000000" w:themeColor="text1"/>
        </w:rPr>
        <w:tab/>
      </w:r>
      <w:r w:rsidRPr="00672E70">
        <w:rPr>
          <w:color w:val="000000" w:themeColor="text1"/>
          <w:u w:val="single" w:color="000000" w:themeColor="text1"/>
        </w:rPr>
        <w:t>family ties;</w:t>
      </w:r>
    </w:p>
    <w:p w:rsidR="00E048C1" w:rsidRPr="00672E70" w:rsidRDefault="00E048C1" w:rsidP="00E048C1">
      <w:pPr>
        <w:rPr>
          <w:color w:val="000000" w:themeColor="text1"/>
          <w:u w:val="single" w:color="000000" w:themeColor="text1"/>
        </w:rPr>
      </w:pPr>
      <w:r w:rsidRPr="00672E70">
        <w:rPr>
          <w:color w:val="000000" w:themeColor="text1"/>
          <w:u w:color="000000" w:themeColor="text1"/>
        </w:rPr>
        <w:tab/>
      </w:r>
      <w:r w:rsidRPr="00672E70">
        <w:rPr>
          <w:color w:val="000000" w:themeColor="text1"/>
          <w:u w:color="000000" w:themeColor="text1"/>
        </w:rPr>
        <w:tab/>
      </w:r>
      <w:r w:rsidRPr="00672E70">
        <w:rPr>
          <w:color w:val="000000" w:themeColor="text1"/>
          <w:u w:val="single" w:color="000000" w:themeColor="text1"/>
        </w:rPr>
        <w:t>(2)</w:t>
      </w:r>
      <w:r w:rsidRPr="00672E70">
        <w:rPr>
          <w:color w:val="000000" w:themeColor="text1"/>
          <w:u w:color="000000" w:themeColor="text1"/>
        </w:rPr>
        <w:tab/>
      </w:r>
      <w:r w:rsidRPr="00672E70">
        <w:rPr>
          <w:color w:val="000000" w:themeColor="text1"/>
          <w:u w:val="single" w:color="000000" w:themeColor="text1"/>
        </w:rPr>
        <w:t>employment;</w:t>
      </w:r>
    </w:p>
    <w:p w:rsidR="00E048C1" w:rsidRPr="00672E70" w:rsidRDefault="00E048C1" w:rsidP="00E048C1">
      <w:pPr>
        <w:rPr>
          <w:color w:val="000000" w:themeColor="text1"/>
          <w:u w:val="single" w:color="000000" w:themeColor="text1"/>
        </w:rPr>
      </w:pPr>
      <w:r w:rsidRPr="00672E70">
        <w:rPr>
          <w:color w:val="000000" w:themeColor="text1"/>
          <w:u w:color="000000" w:themeColor="text1"/>
        </w:rPr>
        <w:tab/>
      </w:r>
      <w:r w:rsidRPr="00672E70">
        <w:rPr>
          <w:color w:val="000000" w:themeColor="text1"/>
          <w:u w:color="000000" w:themeColor="text1"/>
        </w:rPr>
        <w:tab/>
      </w:r>
      <w:r w:rsidRPr="00672E70">
        <w:rPr>
          <w:color w:val="000000" w:themeColor="text1"/>
          <w:u w:val="single" w:color="000000" w:themeColor="text1"/>
        </w:rPr>
        <w:t>(3)</w:t>
      </w:r>
      <w:r w:rsidRPr="00672E70">
        <w:rPr>
          <w:color w:val="000000" w:themeColor="text1"/>
          <w:u w:color="000000" w:themeColor="text1"/>
        </w:rPr>
        <w:tab/>
      </w:r>
      <w:r w:rsidRPr="00672E70">
        <w:rPr>
          <w:color w:val="000000" w:themeColor="text1"/>
          <w:u w:val="single" w:color="000000" w:themeColor="text1"/>
        </w:rPr>
        <w:t>financial resources;</w:t>
      </w:r>
    </w:p>
    <w:p w:rsidR="00E048C1" w:rsidRPr="00672E70" w:rsidRDefault="00E048C1" w:rsidP="00E048C1">
      <w:pPr>
        <w:rPr>
          <w:color w:val="000000" w:themeColor="text1"/>
          <w:u w:val="single" w:color="000000" w:themeColor="text1"/>
        </w:rPr>
      </w:pPr>
      <w:r w:rsidRPr="00672E70">
        <w:rPr>
          <w:color w:val="000000" w:themeColor="text1"/>
          <w:u w:color="000000" w:themeColor="text1"/>
        </w:rPr>
        <w:tab/>
      </w:r>
      <w:r w:rsidRPr="00672E70">
        <w:rPr>
          <w:color w:val="000000" w:themeColor="text1"/>
          <w:u w:color="000000" w:themeColor="text1"/>
        </w:rPr>
        <w:tab/>
      </w:r>
      <w:r w:rsidRPr="00672E70">
        <w:rPr>
          <w:color w:val="000000" w:themeColor="text1"/>
          <w:u w:val="single" w:color="000000" w:themeColor="text1"/>
        </w:rPr>
        <w:t>(4)</w:t>
      </w:r>
      <w:r w:rsidRPr="00672E70">
        <w:rPr>
          <w:color w:val="000000" w:themeColor="text1"/>
          <w:u w:color="000000" w:themeColor="text1"/>
        </w:rPr>
        <w:tab/>
      </w:r>
      <w:r w:rsidRPr="00672E70">
        <w:rPr>
          <w:color w:val="000000" w:themeColor="text1"/>
          <w:u w:val="single" w:color="000000" w:themeColor="text1"/>
        </w:rPr>
        <w:t>character and mental condition;</w:t>
      </w:r>
    </w:p>
    <w:p w:rsidR="00E048C1" w:rsidRPr="00672E70" w:rsidRDefault="00E048C1" w:rsidP="00E048C1">
      <w:pPr>
        <w:rPr>
          <w:color w:val="000000" w:themeColor="text1"/>
          <w:u w:val="single" w:color="000000" w:themeColor="text1"/>
        </w:rPr>
      </w:pPr>
      <w:r w:rsidRPr="00672E70">
        <w:rPr>
          <w:color w:val="000000" w:themeColor="text1"/>
          <w:u w:color="000000" w:themeColor="text1"/>
        </w:rPr>
        <w:tab/>
      </w:r>
      <w:r w:rsidRPr="00672E70">
        <w:rPr>
          <w:color w:val="000000" w:themeColor="text1"/>
          <w:u w:color="000000" w:themeColor="text1"/>
        </w:rPr>
        <w:tab/>
      </w:r>
      <w:r w:rsidRPr="00672E70">
        <w:rPr>
          <w:color w:val="000000" w:themeColor="text1"/>
          <w:u w:val="single" w:color="000000" w:themeColor="text1"/>
        </w:rPr>
        <w:t>(5)</w:t>
      </w:r>
      <w:r w:rsidRPr="00672E70">
        <w:rPr>
          <w:color w:val="000000" w:themeColor="text1"/>
          <w:u w:color="000000" w:themeColor="text1"/>
        </w:rPr>
        <w:tab/>
      </w:r>
      <w:r w:rsidRPr="00672E70">
        <w:rPr>
          <w:color w:val="000000" w:themeColor="text1"/>
          <w:u w:val="single" w:color="000000" w:themeColor="text1"/>
        </w:rPr>
        <w:t>length of residence in the community;</w:t>
      </w:r>
    </w:p>
    <w:p w:rsidR="00E048C1" w:rsidRPr="00672E70" w:rsidRDefault="00E048C1" w:rsidP="00E048C1">
      <w:pPr>
        <w:rPr>
          <w:color w:val="000000" w:themeColor="text1"/>
          <w:u w:val="single" w:color="000000" w:themeColor="text1"/>
        </w:rPr>
      </w:pPr>
      <w:r w:rsidRPr="00672E70">
        <w:rPr>
          <w:color w:val="000000" w:themeColor="text1"/>
          <w:u w:color="000000" w:themeColor="text1"/>
        </w:rPr>
        <w:tab/>
      </w:r>
      <w:r w:rsidRPr="00672E70">
        <w:rPr>
          <w:color w:val="000000" w:themeColor="text1"/>
          <w:u w:color="000000" w:themeColor="text1"/>
        </w:rPr>
        <w:tab/>
      </w:r>
      <w:r w:rsidRPr="00672E70">
        <w:rPr>
          <w:color w:val="000000" w:themeColor="text1"/>
          <w:u w:val="single" w:color="000000" w:themeColor="text1"/>
        </w:rPr>
        <w:t>(6)</w:t>
      </w:r>
      <w:r w:rsidRPr="00672E70">
        <w:rPr>
          <w:color w:val="000000" w:themeColor="text1"/>
          <w:u w:color="000000" w:themeColor="text1"/>
        </w:rPr>
        <w:tab/>
      </w:r>
      <w:r w:rsidRPr="00672E70">
        <w:rPr>
          <w:color w:val="000000" w:themeColor="text1"/>
          <w:u w:val="single" w:color="000000" w:themeColor="text1"/>
        </w:rPr>
        <w:t>record of convictions; and</w:t>
      </w:r>
    </w:p>
    <w:p w:rsidR="00E048C1" w:rsidRPr="00672E70" w:rsidRDefault="00E048C1" w:rsidP="00E048C1">
      <w:pPr>
        <w:rPr>
          <w:color w:val="000000" w:themeColor="text1"/>
          <w:u w:color="000000" w:themeColor="text1"/>
        </w:rPr>
      </w:pPr>
      <w:r w:rsidRPr="00672E70">
        <w:rPr>
          <w:color w:val="000000" w:themeColor="text1"/>
          <w:u w:color="000000" w:themeColor="text1"/>
        </w:rPr>
        <w:tab/>
      </w:r>
      <w:r w:rsidRPr="00672E70">
        <w:rPr>
          <w:color w:val="000000" w:themeColor="text1"/>
          <w:u w:color="000000" w:themeColor="text1"/>
        </w:rPr>
        <w:tab/>
      </w:r>
      <w:r w:rsidRPr="00672E70">
        <w:rPr>
          <w:color w:val="000000" w:themeColor="text1"/>
          <w:u w:val="single" w:color="000000" w:themeColor="text1"/>
        </w:rPr>
        <w:t>(7)</w:t>
      </w:r>
      <w:r w:rsidRPr="00672E70">
        <w:rPr>
          <w:color w:val="000000" w:themeColor="text1"/>
          <w:u w:color="000000" w:themeColor="text1"/>
        </w:rPr>
        <w:tab/>
      </w:r>
      <w:r w:rsidRPr="00672E70">
        <w:rPr>
          <w:color w:val="000000" w:themeColor="text1"/>
          <w:u w:val="single" w:color="000000" w:themeColor="text1"/>
        </w:rPr>
        <w:t>record of flight to avoid prosecution or failure to appear at other court proceedings.</w:t>
      </w:r>
    </w:p>
    <w:p w:rsidR="00E048C1" w:rsidRPr="00672E70" w:rsidRDefault="00E048C1" w:rsidP="00E048C1">
      <w:pPr>
        <w:rPr>
          <w:color w:val="000000" w:themeColor="text1"/>
          <w:u w:val="single" w:color="000000" w:themeColor="text1"/>
        </w:rPr>
      </w:pPr>
      <w:r w:rsidRPr="00672E70">
        <w:rPr>
          <w:color w:val="000000" w:themeColor="text1"/>
          <w:u w:color="000000" w:themeColor="text1"/>
        </w:rPr>
        <w:tab/>
      </w:r>
      <w:r w:rsidRPr="00672E70">
        <w:rPr>
          <w:color w:val="000000" w:themeColor="text1"/>
          <w:u w:val="single" w:color="000000" w:themeColor="text1"/>
        </w:rPr>
        <w:t>(D)</w:t>
      </w:r>
      <w:r w:rsidRPr="00672E70">
        <w:rPr>
          <w:color w:val="000000" w:themeColor="text1"/>
          <w:u w:color="000000" w:themeColor="text1"/>
        </w:rPr>
        <w:tab/>
      </w:r>
      <w:r w:rsidRPr="00672E70">
        <w:rPr>
          <w:color w:val="000000" w:themeColor="text1"/>
          <w:u w:val="single" w:color="000000" w:themeColor="text1"/>
        </w:rPr>
        <w:t>A court shall consider:</w:t>
      </w:r>
    </w:p>
    <w:p w:rsidR="00E048C1" w:rsidRPr="00672E70" w:rsidRDefault="00E048C1" w:rsidP="00E048C1">
      <w:pPr>
        <w:rPr>
          <w:color w:val="000000" w:themeColor="text1"/>
          <w:u w:val="single" w:color="000000" w:themeColor="text1"/>
        </w:rPr>
      </w:pPr>
      <w:r w:rsidRPr="00672E70">
        <w:rPr>
          <w:color w:val="000000" w:themeColor="text1"/>
          <w:u w:color="000000" w:themeColor="text1"/>
        </w:rPr>
        <w:tab/>
      </w:r>
      <w:r w:rsidRPr="00672E70">
        <w:rPr>
          <w:color w:val="000000" w:themeColor="text1"/>
          <w:u w:color="000000" w:themeColor="text1"/>
        </w:rPr>
        <w:tab/>
      </w:r>
      <w:r w:rsidRPr="00672E70">
        <w:rPr>
          <w:color w:val="000000" w:themeColor="text1"/>
          <w:u w:val="single" w:color="000000" w:themeColor="text1"/>
        </w:rPr>
        <w:t>(1)</w:t>
      </w:r>
      <w:r w:rsidRPr="00672E70">
        <w:rPr>
          <w:color w:val="000000" w:themeColor="text1"/>
          <w:u w:color="000000" w:themeColor="text1"/>
        </w:rPr>
        <w:tab/>
      </w:r>
      <w:r w:rsidRPr="00672E70">
        <w:rPr>
          <w:color w:val="000000" w:themeColor="text1"/>
          <w:u w:val="single" w:color="000000" w:themeColor="text1"/>
        </w:rPr>
        <w:t>a person’s criminal record;</w:t>
      </w:r>
    </w:p>
    <w:p w:rsidR="00E048C1" w:rsidRPr="00672E70" w:rsidRDefault="00E048C1" w:rsidP="00E048C1">
      <w:pPr>
        <w:rPr>
          <w:color w:val="000000" w:themeColor="text1"/>
          <w:u w:val="single" w:color="000000" w:themeColor="text1"/>
        </w:rPr>
      </w:pPr>
      <w:r w:rsidRPr="00672E70">
        <w:rPr>
          <w:color w:val="000000" w:themeColor="text1"/>
          <w:u w:color="000000" w:themeColor="text1"/>
        </w:rPr>
        <w:tab/>
      </w:r>
      <w:r w:rsidRPr="00672E70">
        <w:rPr>
          <w:color w:val="000000" w:themeColor="text1"/>
          <w:u w:color="000000" w:themeColor="text1"/>
        </w:rPr>
        <w:tab/>
      </w:r>
      <w:r w:rsidRPr="00672E70">
        <w:rPr>
          <w:color w:val="000000" w:themeColor="text1"/>
          <w:u w:val="single" w:color="000000" w:themeColor="text1"/>
        </w:rPr>
        <w:t>(2)</w:t>
      </w:r>
      <w:r w:rsidRPr="00672E70">
        <w:rPr>
          <w:color w:val="000000" w:themeColor="text1"/>
          <w:u w:color="000000" w:themeColor="text1"/>
        </w:rPr>
        <w:tab/>
      </w:r>
      <w:r w:rsidRPr="00672E70">
        <w:rPr>
          <w:color w:val="000000" w:themeColor="text1"/>
          <w:u w:val="single" w:color="000000" w:themeColor="text1"/>
        </w:rPr>
        <w:t>any charges pending against a person at the time release is requested;</w:t>
      </w:r>
    </w:p>
    <w:p w:rsidR="00E048C1" w:rsidRPr="00672E70" w:rsidRDefault="00E048C1" w:rsidP="00E048C1">
      <w:pPr>
        <w:rPr>
          <w:color w:val="000000" w:themeColor="text1"/>
          <w:u w:val="single" w:color="000000" w:themeColor="text1"/>
        </w:rPr>
      </w:pPr>
      <w:r w:rsidRPr="00672E70">
        <w:rPr>
          <w:color w:val="000000" w:themeColor="text1"/>
          <w:u w:color="000000" w:themeColor="text1"/>
        </w:rPr>
        <w:tab/>
      </w:r>
      <w:r w:rsidRPr="00672E70">
        <w:rPr>
          <w:color w:val="000000" w:themeColor="text1"/>
          <w:u w:color="000000" w:themeColor="text1"/>
        </w:rPr>
        <w:tab/>
      </w:r>
      <w:r w:rsidRPr="00672E70">
        <w:rPr>
          <w:color w:val="000000" w:themeColor="text1"/>
          <w:u w:val="single" w:color="000000" w:themeColor="text1"/>
        </w:rPr>
        <w:t>(3)</w:t>
      </w:r>
      <w:r w:rsidRPr="00672E70">
        <w:rPr>
          <w:color w:val="000000" w:themeColor="text1"/>
          <w:u w:color="000000" w:themeColor="text1"/>
        </w:rPr>
        <w:tab/>
      </w:r>
      <w:r w:rsidRPr="00672E70">
        <w:rPr>
          <w:color w:val="000000" w:themeColor="text1"/>
          <w:u w:val="single" w:color="000000" w:themeColor="text1"/>
        </w:rPr>
        <w:t>all incident reports generated as a result of an offense charged;</w:t>
      </w:r>
    </w:p>
    <w:p w:rsidR="00E048C1" w:rsidRPr="00672E70" w:rsidRDefault="00E048C1" w:rsidP="00E048C1">
      <w:pPr>
        <w:rPr>
          <w:color w:val="000000" w:themeColor="text1"/>
          <w:u w:val="single" w:color="000000" w:themeColor="text1"/>
        </w:rPr>
      </w:pPr>
      <w:r w:rsidRPr="00672E70">
        <w:rPr>
          <w:color w:val="000000" w:themeColor="text1"/>
          <w:u w:color="000000" w:themeColor="text1"/>
        </w:rPr>
        <w:tab/>
      </w:r>
      <w:r w:rsidRPr="00672E70">
        <w:rPr>
          <w:color w:val="000000" w:themeColor="text1"/>
          <w:u w:color="000000" w:themeColor="text1"/>
        </w:rPr>
        <w:tab/>
      </w:r>
      <w:r w:rsidRPr="00672E70">
        <w:rPr>
          <w:color w:val="000000" w:themeColor="text1"/>
          <w:u w:val="single" w:color="000000" w:themeColor="text1"/>
        </w:rPr>
        <w:t>(4)</w:t>
      </w:r>
      <w:r w:rsidRPr="00672E70">
        <w:rPr>
          <w:color w:val="000000" w:themeColor="text1"/>
          <w:u w:color="000000" w:themeColor="text1"/>
        </w:rPr>
        <w:tab/>
      </w:r>
      <w:r w:rsidRPr="00672E70">
        <w:rPr>
          <w:color w:val="000000" w:themeColor="text1"/>
          <w:u w:val="single" w:color="000000" w:themeColor="text1"/>
        </w:rPr>
        <w:t>whether a person is an alien unlawfully present in the United States, and poses a substantial flight risk due to this status; and</w:t>
      </w:r>
    </w:p>
    <w:p w:rsidR="00E048C1" w:rsidRPr="00672E70" w:rsidRDefault="00E048C1" w:rsidP="00E048C1">
      <w:pPr>
        <w:rPr>
          <w:color w:val="000000" w:themeColor="text1"/>
          <w:u w:val="single" w:color="000000" w:themeColor="text1"/>
        </w:rPr>
      </w:pPr>
      <w:r w:rsidRPr="00672E70">
        <w:rPr>
          <w:color w:val="000000" w:themeColor="text1"/>
          <w:u w:color="000000" w:themeColor="text1"/>
        </w:rPr>
        <w:tab/>
      </w:r>
      <w:r w:rsidRPr="00672E70">
        <w:rPr>
          <w:color w:val="000000" w:themeColor="text1"/>
          <w:u w:color="000000" w:themeColor="text1"/>
        </w:rPr>
        <w:tab/>
      </w:r>
      <w:r w:rsidRPr="00672E70">
        <w:rPr>
          <w:color w:val="000000" w:themeColor="text1"/>
          <w:u w:val="single" w:color="000000" w:themeColor="text1"/>
        </w:rPr>
        <w:t>(5)</w:t>
      </w:r>
      <w:r w:rsidRPr="00672E70">
        <w:rPr>
          <w:color w:val="000000" w:themeColor="text1"/>
          <w:u w:color="000000" w:themeColor="text1"/>
        </w:rPr>
        <w:tab/>
      </w:r>
      <w:r w:rsidRPr="00672E70">
        <w:rPr>
          <w:color w:val="000000" w:themeColor="text1"/>
          <w:u w:val="single" w:color="000000" w:themeColor="text1"/>
        </w:rPr>
        <w:t>whether the charged person appears in the state gang database maintained at the State Law Enforcement Division.</w:t>
      </w:r>
    </w:p>
    <w:p w:rsidR="00E048C1" w:rsidRPr="00672E70" w:rsidRDefault="00E048C1" w:rsidP="00E048C1">
      <w:pPr>
        <w:rPr>
          <w:color w:val="000000"/>
        </w:rPr>
      </w:pPr>
      <w:r w:rsidRPr="00672E70">
        <w:rPr>
          <w:color w:val="000000"/>
        </w:rPr>
        <w:tab/>
      </w:r>
      <w:r w:rsidRPr="00672E70">
        <w:rPr>
          <w:color w:val="000000"/>
          <w:u w:val="single"/>
        </w:rPr>
        <w:t>(E)</w:t>
      </w:r>
      <w:r w:rsidRPr="00672E70">
        <w:rPr>
          <w:color w:val="000000"/>
        </w:rPr>
        <w:tab/>
        <w:t xml:space="preserve">Prior to or at the time of the bond hearing, the </w:t>
      </w:r>
      <w:r w:rsidRPr="00672E70">
        <w:rPr>
          <w:color w:val="000000"/>
          <w:u w:val="single"/>
        </w:rPr>
        <w:t>arresting</w:t>
      </w:r>
      <w:r w:rsidRPr="00672E70">
        <w:rPr>
          <w:color w:val="000000"/>
        </w:rPr>
        <w:t xml:space="preserve"> law enforcement </w:t>
      </w:r>
      <w:r w:rsidRPr="00672E70">
        <w:rPr>
          <w:strike/>
          <w:color w:val="000000"/>
        </w:rPr>
        <w:t>officer, local detention facility officer, or local jail officer, as applicable, attending the hearing</w:t>
      </w:r>
      <w:r w:rsidRPr="00672E70">
        <w:rPr>
          <w:color w:val="000000"/>
        </w:rPr>
        <w:t xml:space="preserve"> </w:t>
      </w:r>
      <w:r w:rsidRPr="00672E70">
        <w:rPr>
          <w:color w:val="000000"/>
          <w:u w:val="single"/>
        </w:rPr>
        <w:t>agency</w:t>
      </w:r>
      <w:r w:rsidRPr="00672E70">
        <w:rPr>
          <w:color w:val="000000"/>
        </w:rPr>
        <w:t xml:space="preserve"> shall provide the court with the following information </w:t>
      </w:r>
      <w:r w:rsidRPr="00672E70">
        <w:rPr>
          <w:strike/>
          <w:color w:val="000000"/>
        </w:rPr>
        <w:t>if available</w:t>
      </w:r>
      <w:r w:rsidRPr="00672E70">
        <w:rPr>
          <w:color w:val="000000"/>
        </w:rPr>
        <w:t>:</w:t>
      </w:r>
    </w:p>
    <w:p w:rsidR="00E048C1" w:rsidRPr="00672E70" w:rsidRDefault="00E048C1" w:rsidP="00E048C1">
      <w:pPr>
        <w:rPr>
          <w:color w:val="000000"/>
        </w:rPr>
      </w:pPr>
      <w:r w:rsidRPr="00672E70">
        <w:rPr>
          <w:color w:val="000000"/>
        </w:rPr>
        <w:tab/>
      </w:r>
      <w:r w:rsidRPr="00672E70">
        <w:rPr>
          <w:color w:val="000000"/>
        </w:rPr>
        <w:tab/>
        <w:t>(1)</w:t>
      </w:r>
      <w:r w:rsidRPr="00672E70">
        <w:rPr>
          <w:color w:val="000000"/>
        </w:rPr>
        <w:tab/>
        <w:t>the person’s criminal record;</w:t>
      </w:r>
    </w:p>
    <w:p w:rsidR="00E048C1" w:rsidRPr="00672E70" w:rsidRDefault="00E048C1" w:rsidP="00E048C1">
      <w:pPr>
        <w:rPr>
          <w:color w:val="000000"/>
        </w:rPr>
      </w:pPr>
      <w:r w:rsidRPr="00672E70">
        <w:rPr>
          <w:color w:val="000000"/>
        </w:rPr>
        <w:tab/>
      </w:r>
      <w:r w:rsidRPr="00672E70">
        <w:rPr>
          <w:color w:val="000000"/>
        </w:rPr>
        <w:tab/>
        <w:t>(2)</w:t>
      </w:r>
      <w:r w:rsidRPr="00672E70">
        <w:rPr>
          <w:color w:val="000000"/>
        </w:rPr>
        <w:tab/>
        <w:t xml:space="preserve">any charges pending against the person </w:t>
      </w:r>
      <w:r w:rsidRPr="00672E70">
        <w:rPr>
          <w:color w:val="000000"/>
          <w:u w:val="single"/>
        </w:rPr>
        <w:t>at the time release is requested</w:t>
      </w:r>
      <w:r w:rsidRPr="00672E70">
        <w:rPr>
          <w:color w:val="000000"/>
        </w:rPr>
        <w:t>;</w:t>
      </w:r>
    </w:p>
    <w:p w:rsidR="00E048C1" w:rsidRPr="00672E70" w:rsidRDefault="00E048C1" w:rsidP="00E048C1">
      <w:pPr>
        <w:rPr>
          <w:color w:val="000000"/>
        </w:rPr>
      </w:pPr>
      <w:r w:rsidRPr="00672E70">
        <w:rPr>
          <w:color w:val="000000"/>
        </w:rPr>
        <w:tab/>
      </w:r>
      <w:r w:rsidRPr="00672E70">
        <w:rPr>
          <w:color w:val="000000"/>
        </w:rPr>
        <w:tab/>
        <w:t>(3)</w:t>
      </w:r>
      <w:r w:rsidRPr="00672E70">
        <w:rPr>
          <w:color w:val="000000"/>
        </w:rPr>
        <w:tab/>
        <w:t>all incident reports generated as a result of the offense charged; and</w:t>
      </w:r>
    </w:p>
    <w:p w:rsidR="00E048C1" w:rsidRPr="00672E70" w:rsidRDefault="00E048C1" w:rsidP="00E048C1">
      <w:pPr>
        <w:rPr>
          <w:color w:val="000000"/>
        </w:rPr>
      </w:pPr>
      <w:r w:rsidRPr="00672E70">
        <w:rPr>
          <w:color w:val="000000"/>
        </w:rPr>
        <w:tab/>
      </w:r>
      <w:r w:rsidRPr="00672E70">
        <w:rPr>
          <w:color w:val="000000"/>
        </w:rPr>
        <w:tab/>
        <w:t>(4)</w:t>
      </w:r>
      <w:r w:rsidRPr="00672E70">
        <w:rPr>
          <w:color w:val="000000"/>
        </w:rPr>
        <w:tab/>
        <w:t xml:space="preserve">any other information that will assist the court in determining </w:t>
      </w:r>
      <w:r w:rsidRPr="00672E70">
        <w:rPr>
          <w:strike/>
          <w:color w:val="000000"/>
        </w:rPr>
        <w:t>bail</w:t>
      </w:r>
      <w:r w:rsidRPr="00672E70">
        <w:rPr>
          <w:color w:val="000000"/>
        </w:rPr>
        <w:t xml:space="preserve"> </w:t>
      </w:r>
      <w:r w:rsidRPr="00672E70">
        <w:rPr>
          <w:color w:val="000000"/>
          <w:u w:val="single"/>
        </w:rPr>
        <w:t>conditions of release</w:t>
      </w:r>
      <w:r w:rsidRPr="00672E70">
        <w:rPr>
          <w:color w:val="000000"/>
        </w:rPr>
        <w:t>.</w:t>
      </w:r>
    </w:p>
    <w:p w:rsidR="00E048C1" w:rsidRPr="00672E70" w:rsidRDefault="00E048C1" w:rsidP="00E048C1">
      <w:pPr>
        <w:rPr>
          <w:color w:val="000000"/>
        </w:rPr>
      </w:pPr>
      <w:r w:rsidRPr="00672E70">
        <w:rPr>
          <w:color w:val="000000"/>
        </w:rPr>
        <w:tab/>
      </w:r>
      <w:r w:rsidRPr="00672E70">
        <w:rPr>
          <w:strike/>
          <w:color w:val="000000"/>
        </w:rPr>
        <w:t>(D)</w:t>
      </w:r>
      <w:r w:rsidRPr="00672E70">
        <w:rPr>
          <w:color w:val="000000"/>
          <w:u w:val="single"/>
        </w:rPr>
        <w:t>(F)</w:t>
      </w:r>
      <w:r w:rsidRPr="00672E70">
        <w:rPr>
          <w:color w:val="000000"/>
        </w:rPr>
        <w:tab/>
        <w:t xml:space="preserve">The </w:t>
      </w:r>
      <w:r w:rsidRPr="00672E70">
        <w:rPr>
          <w:color w:val="000000"/>
          <w:u w:val="single"/>
        </w:rPr>
        <w:t>arresting</w:t>
      </w:r>
      <w:r w:rsidRPr="00672E70">
        <w:rPr>
          <w:color w:val="000000"/>
        </w:rPr>
        <w:t xml:space="preserve"> law enforcement </w:t>
      </w:r>
      <w:r w:rsidRPr="00672E70">
        <w:rPr>
          <w:strike/>
          <w:color w:val="000000"/>
        </w:rPr>
        <w:t>officer, local detention facility officer, or local jail officer, as applicable,</w:t>
      </w:r>
      <w:r w:rsidRPr="00672E70">
        <w:rPr>
          <w:color w:val="000000"/>
        </w:rPr>
        <w:t xml:space="preserve"> </w:t>
      </w:r>
      <w:r w:rsidRPr="00672E70">
        <w:rPr>
          <w:color w:val="000000"/>
          <w:u w:val="single"/>
        </w:rPr>
        <w:t>agency</w:t>
      </w:r>
      <w:r w:rsidRPr="00672E70">
        <w:rPr>
          <w:color w:val="000000"/>
        </w:rPr>
        <w:t xml:space="preserve"> shall inform the court if any of the information required in </w:t>
      </w:r>
      <w:r w:rsidRPr="00672E70">
        <w:rPr>
          <w:strike/>
          <w:color w:val="000000"/>
        </w:rPr>
        <w:t>subsection</w:t>
      </w:r>
      <w:r w:rsidRPr="00672E70">
        <w:rPr>
          <w:color w:val="000000"/>
        </w:rPr>
        <w:t xml:space="preserve"> </w:t>
      </w:r>
      <w:r w:rsidRPr="00672E70">
        <w:rPr>
          <w:color w:val="000000"/>
          <w:u w:val="single"/>
        </w:rPr>
        <w:t>subsections</w:t>
      </w:r>
      <w:r w:rsidRPr="00672E70">
        <w:rPr>
          <w:color w:val="000000"/>
        </w:rPr>
        <w:t xml:space="preserve"> (C)</w:t>
      </w:r>
      <w:r w:rsidRPr="00672E70">
        <w:rPr>
          <w:color w:val="000000"/>
          <w:u w:val="single"/>
        </w:rPr>
        <w:t>, (D), and (E)</w:t>
      </w:r>
      <w:r w:rsidRPr="00672E70">
        <w:rPr>
          <w:color w:val="000000"/>
        </w:rPr>
        <w:t xml:space="preserve"> is not available at the time of the </w:t>
      </w:r>
      <w:r w:rsidRPr="00672E70">
        <w:rPr>
          <w:strike/>
          <w:color w:val="000000"/>
        </w:rPr>
        <w:t>bond</w:t>
      </w:r>
      <w:r w:rsidRPr="00672E70">
        <w:rPr>
          <w:color w:val="000000"/>
        </w:rPr>
        <w:t xml:space="preserve"> hearing and the reason the information is not available. Failure on the part of the law enforcement </w:t>
      </w:r>
      <w:r w:rsidRPr="00672E70">
        <w:rPr>
          <w:strike/>
          <w:color w:val="000000"/>
        </w:rPr>
        <w:t>officer, local detention facility officer, or local jail officer, as applicable,</w:t>
      </w:r>
      <w:r w:rsidRPr="00672E70">
        <w:rPr>
          <w:color w:val="000000"/>
        </w:rPr>
        <w:t xml:space="preserve"> </w:t>
      </w:r>
      <w:r w:rsidRPr="00672E70">
        <w:rPr>
          <w:color w:val="000000"/>
          <w:u w:val="single"/>
        </w:rPr>
        <w:t>agency</w:t>
      </w:r>
      <w:r w:rsidRPr="00672E70">
        <w:rPr>
          <w:color w:val="000000"/>
        </w:rPr>
        <w:t xml:space="preserve"> to provide the court with the information </w:t>
      </w:r>
      <w:r w:rsidRPr="00672E70">
        <w:rPr>
          <w:strike/>
          <w:color w:val="000000"/>
        </w:rPr>
        <w:t>required in subsection (C)</w:t>
      </w:r>
      <w:r w:rsidRPr="00672E70">
        <w:rPr>
          <w:color w:val="000000"/>
        </w:rPr>
        <w:t xml:space="preserve"> does not constitute grounds for the postponement or delay of the person’s bond hearing.</w:t>
      </w:r>
    </w:p>
    <w:p w:rsidR="00E048C1" w:rsidRPr="00672E70" w:rsidRDefault="00E048C1" w:rsidP="00E048C1">
      <w:pPr>
        <w:rPr>
          <w:color w:val="000000"/>
        </w:rPr>
      </w:pPr>
      <w:r w:rsidRPr="00672E70">
        <w:rPr>
          <w:color w:val="000000"/>
        </w:rPr>
        <w:tab/>
      </w:r>
      <w:r w:rsidRPr="00672E70">
        <w:rPr>
          <w:strike/>
          <w:color w:val="000000"/>
        </w:rPr>
        <w:t>(E)</w:t>
      </w:r>
      <w:r w:rsidRPr="00672E70">
        <w:rPr>
          <w:color w:val="000000"/>
          <w:u w:val="single"/>
        </w:rPr>
        <w:t>(G)</w:t>
      </w:r>
      <w:r w:rsidRPr="00672E70">
        <w:rPr>
          <w:color w:val="000000"/>
        </w:rPr>
        <w:tab/>
        <w:t>A court hearing this matter has contempt powers to enforce these provisions.”</w:t>
      </w:r>
    </w:p>
    <w:p w:rsidR="00E048C1" w:rsidRPr="00672E70" w:rsidRDefault="00E048C1" w:rsidP="00E048C1">
      <w:pPr>
        <w:rPr>
          <w:color w:val="000000"/>
        </w:rPr>
      </w:pPr>
      <w:r w:rsidRPr="00672E70">
        <w:rPr>
          <w:color w:val="000000"/>
        </w:rPr>
        <w:t>SECTION</w:t>
      </w:r>
      <w:r w:rsidRPr="00672E70">
        <w:rPr>
          <w:color w:val="000000"/>
        </w:rPr>
        <w:tab/>
        <w:t>4.</w:t>
      </w:r>
      <w:r w:rsidRPr="00672E70">
        <w:rPr>
          <w:color w:val="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E048C1" w:rsidRPr="00672E70" w:rsidRDefault="00E048C1" w:rsidP="00E048C1">
      <w:r w:rsidRPr="00672E70">
        <w:rPr>
          <w:color w:val="000000"/>
        </w:rPr>
        <w:t>SECTION</w:t>
      </w:r>
      <w:r w:rsidRPr="00672E70">
        <w:rPr>
          <w:color w:val="000000"/>
        </w:rPr>
        <w:tab/>
        <w:t>5.</w:t>
      </w:r>
      <w:r w:rsidRPr="00672E70">
        <w:rPr>
          <w:color w:val="000000"/>
        </w:rPr>
        <w:tab/>
        <w:t>This act takes effect upon approval by the Governor.\</w:t>
      </w:r>
    </w:p>
    <w:p w:rsidR="00E048C1" w:rsidRPr="00672E70" w:rsidRDefault="00E048C1" w:rsidP="00E048C1">
      <w:r w:rsidRPr="00672E70">
        <w:t>Renumber sections to conform.</w:t>
      </w:r>
    </w:p>
    <w:p w:rsidR="00E048C1" w:rsidRDefault="00E048C1" w:rsidP="00E048C1">
      <w:r w:rsidRPr="00672E70">
        <w:t>Amend title to conform.</w:t>
      </w:r>
    </w:p>
    <w:p w:rsidR="00E048C1" w:rsidRDefault="00E048C1" w:rsidP="00E048C1"/>
    <w:p w:rsidR="00E048C1" w:rsidRDefault="00E048C1" w:rsidP="00E048C1">
      <w:r>
        <w:t>Rep. WEEKS explained the amendment.</w:t>
      </w:r>
    </w:p>
    <w:p w:rsidR="00E048C1" w:rsidRDefault="00E048C1" w:rsidP="00E048C1">
      <w:r>
        <w:t>The amendment was then adopted.</w:t>
      </w:r>
    </w:p>
    <w:p w:rsidR="00E048C1" w:rsidRDefault="00E048C1" w:rsidP="00E048C1"/>
    <w:p w:rsidR="00E048C1" w:rsidRPr="00EC48B5" w:rsidRDefault="00E048C1" w:rsidP="00E048C1">
      <w:r w:rsidRPr="00EC48B5">
        <w:t xml:space="preserve">Rep. BANNISTER proposed the following Amendment No. 2 </w:t>
      </w:r>
      <w:r w:rsidR="00004205">
        <w:t xml:space="preserve">to </w:t>
      </w:r>
      <w:r w:rsidRPr="00EC48B5">
        <w:t>S.</w:t>
      </w:r>
      <w:r w:rsidR="00004205">
        <w:t> </w:t>
      </w:r>
      <w:r w:rsidRPr="00EC48B5">
        <w:t>19 (COUNCIL\MS\19C003.MS.AHB14), which was adopted:</w:t>
      </w:r>
    </w:p>
    <w:p w:rsidR="00E048C1" w:rsidRPr="00EC48B5" w:rsidRDefault="00E048C1" w:rsidP="00E048C1">
      <w:r w:rsidRPr="00EC48B5">
        <w:t>Amend the bill,  as and if amended, by deleting SECTION 1 in its entirety and inserting:</w:t>
      </w:r>
    </w:p>
    <w:p w:rsidR="00E048C1" w:rsidRPr="00EC48B5" w:rsidRDefault="00E048C1" w:rsidP="00E048C1">
      <w:r w:rsidRPr="00EC48B5">
        <w:t>/ SECTION</w:t>
      </w:r>
      <w:r w:rsidRPr="00EC48B5">
        <w:tab/>
        <w:t>1.</w:t>
      </w:r>
      <w:r w:rsidRPr="00EC48B5">
        <w:tab/>
        <w:t>Section 17</w:t>
      </w:r>
      <w:r w:rsidRPr="00EC48B5">
        <w:noBreakHyphen/>
        <w:t>15</w:t>
      </w:r>
      <w:r w:rsidRPr="00EC48B5">
        <w:noBreakHyphen/>
        <w:t>55 of the 1976 Code is amend by adding:</w:t>
      </w:r>
    </w:p>
    <w:p w:rsidR="00E048C1" w:rsidRPr="00EC48B5" w:rsidRDefault="00E048C1" w:rsidP="00E048C1">
      <w:pPr>
        <w:rPr>
          <w:color w:val="000000" w:themeColor="text1"/>
          <w:u w:color="000000" w:themeColor="text1"/>
        </w:rPr>
      </w:pPr>
      <w:r w:rsidRPr="00EC48B5">
        <w:tab/>
        <w:t>“</w:t>
      </w:r>
      <w:r w:rsidRPr="00EC48B5">
        <w:rPr>
          <w:color w:val="000000" w:themeColor="text1"/>
          <w:u w:color="000000" w:themeColor="text1"/>
        </w:rPr>
        <w:t>(C)</w:t>
      </w:r>
      <w:r w:rsidRPr="00EC48B5">
        <w:rPr>
          <w:color w:val="000000" w:themeColor="text1"/>
          <w:u w:color="000000" w:themeColor="text1"/>
        </w:rPr>
        <w:tab/>
        <w:t>If a person commits a violent crime, as defined in Section 16</w:t>
      </w:r>
      <w:r w:rsidRPr="00EC48B5">
        <w:rPr>
          <w:color w:val="000000" w:themeColor="text1"/>
          <w:u w:color="000000" w:themeColor="text1"/>
        </w:rPr>
        <w:noBreakHyphen/>
        <w:t>1</w:t>
      </w:r>
      <w:r w:rsidRPr="00EC48B5">
        <w:rPr>
          <w:color w:val="000000" w:themeColor="text1"/>
          <w:u w:color="000000" w:themeColor="text1"/>
        </w:rPr>
        <w:noBreakHyphen/>
        <w:t>60, which was committed when the person was already out on bond for a previous violent crime and the subsequent violent crime did not arise out of the same series of events as the previous violent crime, then the bond hearing for the subsequent violent crime must be held within thirty days. If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 this chapter and set or amend bond accordingly. If the court finds no such conditions will ensure that the person is unlikely to flee or not pose a danger to the community, the court shall not set a bond for the instant offense and must revoke all previously set bonds.</w:t>
      </w:r>
    </w:p>
    <w:p w:rsidR="00E048C1" w:rsidRPr="00EC48B5" w:rsidRDefault="00E048C1" w:rsidP="00E048C1">
      <w:pPr>
        <w:rPr>
          <w:color w:val="000000" w:themeColor="text1"/>
          <w:u w:color="000000" w:themeColor="text1"/>
        </w:rPr>
      </w:pPr>
      <w:r w:rsidRPr="00EC48B5">
        <w:rPr>
          <w:color w:val="000000" w:themeColor="text1"/>
          <w:u w:color="000000" w:themeColor="text1"/>
        </w:rPr>
        <w:tab/>
        <w:t>(D)</w:t>
      </w:r>
      <w:r w:rsidRPr="00EC48B5">
        <w:rPr>
          <w:color w:val="000000" w:themeColor="text1"/>
          <w:u w:color="000000" w:themeColor="text1"/>
        </w:rPr>
        <w:tab/>
        <w:t>If a person commits a violent crime, as defined in Section 16</w:t>
      </w:r>
      <w:r w:rsidRPr="00EC48B5">
        <w:rPr>
          <w:color w:val="000000" w:themeColor="text1"/>
          <w:u w:color="000000" w:themeColor="text1"/>
        </w:rPr>
        <w:noBreakHyphen/>
        <w:t>1</w:t>
      </w:r>
      <w:r w:rsidRPr="00EC48B5">
        <w:rPr>
          <w:color w:val="000000" w:themeColor="text1"/>
          <w:u w:color="000000" w:themeColor="text1"/>
        </w:rPr>
        <w:noBreakHyphen/>
        <w:t>60, which was committed when the person was already out on bond for a previous violent crime and the subsequent violent crime did not arise out of the same series of events as the previous violent crime, then the jail, prison, or corrections facility where the person is housed must transmit notice of the second arrest, implicating subsection (C), to the solicitor of the circuit in which the crime was committed and the administrative chief judge of the circuit in which the crime was committed.  The prosecuting agency must notify any victims of the initial or subsequent crimes pursuant to Chapter 3, Title 16 of any bond hearings.” /</w:t>
      </w:r>
    </w:p>
    <w:p w:rsidR="00E048C1" w:rsidRPr="00EC48B5" w:rsidRDefault="00E048C1" w:rsidP="00E048C1">
      <w:r w:rsidRPr="00EC48B5">
        <w:t>Renumber sections to conform.</w:t>
      </w:r>
    </w:p>
    <w:p w:rsidR="00E048C1" w:rsidRDefault="00E048C1" w:rsidP="00E048C1">
      <w:r w:rsidRPr="00EC48B5">
        <w:t>Amend title to conform.</w:t>
      </w:r>
    </w:p>
    <w:p w:rsidR="00E048C1" w:rsidRDefault="00E048C1" w:rsidP="00E048C1"/>
    <w:p w:rsidR="00E048C1" w:rsidRDefault="00E048C1" w:rsidP="00E048C1">
      <w:r>
        <w:t>Rep. BANNISTER explained the amendment.</w:t>
      </w:r>
    </w:p>
    <w:p w:rsidR="00E048C1" w:rsidRDefault="00E048C1" w:rsidP="00E048C1">
      <w:r>
        <w:t>The amendment was then adopted.</w:t>
      </w:r>
    </w:p>
    <w:p w:rsidR="00E048C1" w:rsidRDefault="00E048C1" w:rsidP="00E048C1"/>
    <w:p w:rsidR="00E048C1" w:rsidRPr="00F60DAB" w:rsidRDefault="00E048C1" w:rsidP="00E048C1">
      <w:r w:rsidRPr="00F60DAB">
        <w:t xml:space="preserve">Rep. RUTHERFORD proposed the following Amendment No. 3 </w:t>
      </w:r>
      <w:r w:rsidR="00004205">
        <w:t xml:space="preserve">to </w:t>
      </w:r>
      <w:r w:rsidRPr="00F60DAB">
        <w:t>S. 19 (COUNCIL\GGS\19C002.GGS.VR14), which was rejected:</w:t>
      </w:r>
    </w:p>
    <w:p w:rsidR="00E048C1" w:rsidRPr="00F60DAB" w:rsidRDefault="00E048C1" w:rsidP="00E048C1">
      <w:r w:rsidRPr="00F60DAB">
        <w:t>Amend the bill, as and if amended, by adding an appropriately numbered SECTION to read:</w:t>
      </w:r>
    </w:p>
    <w:p w:rsidR="00E048C1" w:rsidRPr="00F60DAB" w:rsidRDefault="00E048C1" w:rsidP="00E048C1">
      <w:pPr>
        <w:rPr>
          <w:color w:val="000000" w:themeColor="text1"/>
          <w:u w:color="000000" w:themeColor="text1"/>
        </w:rPr>
      </w:pPr>
      <w:r w:rsidRPr="00F60DAB">
        <w:t>/</w:t>
      </w:r>
      <w:r w:rsidRPr="00F60DAB">
        <w:tab/>
        <w:t>SECTION</w:t>
      </w:r>
      <w:r w:rsidRPr="00F60DAB">
        <w:tab/>
        <w:t>____.</w:t>
      </w:r>
      <w:r w:rsidRPr="00F60DAB">
        <w:tab/>
      </w:r>
      <w:r w:rsidRPr="00F60DAB">
        <w:rPr>
          <w:color w:val="000000" w:themeColor="text1"/>
          <w:u w:color="000000" w:themeColor="text1"/>
        </w:rPr>
        <w:t>Section 22</w:t>
      </w:r>
      <w:r w:rsidRPr="00F60DAB">
        <w:rPr>
          <w:color w:val="000000" w:themeColor="text1"/>
          <w:u w:color="000000" w:themeColor="text1"/>
        </w:rPr>
        <w:noBreakHyphen/>
        <w:t>5</w:t>
      </w:r>
      <w:r w:rsidRPr="00F60DAB">
        <w:rPr>
          <w:color w:val="000000" w:themeColor="text1"/>
          <w:u w:color="000000" w:themeColor="text1"/>
        </w:rPr>
        <w:noBreakHyphen/>
        <w:t>530(B) of the 1976 Code is amended to read:</w:t>
      </w:r>
    </w:p>
    <w:p w:rsidR="00E048C1" w:rsidRPr="00F60DAB" w:rsidRDefault="00E048C1" w:rsidP="00E048C1">
      <w:pPr>
        <w:rPr>
          <w:color w:val="000000" w:themeColor="text1"/>
          <w:u w:color="000000" w:themeColor="text1"/>
        </w:rPr>
      </w:pPr>
      <w:r w:rsidRPr="00F60DAB">
        <w:rPr>
          <w:color w:val="000000" w:themeColor="text1"/>
          <w:u w:color="000000" w:themeColor="text1"/>
        </w:rPr>
        <w:tab/>
        <w:t>“(B)</w:t>
      </w:r>
      <w:r w:rsidRPr="00F60DAB">
        <w:rPr>
          <w:color w:val="000000" w:themeColor="text1"/>
          <w:u w:color="000000" w:themeColor="text1"/>
        </w:rPr>
        <w:tab/>
        <w:t xml:space="preserve">In a jurisdiction in which the governing body has established a system for receipt of deposits in lieu of recognizance, a person held or incarcerated in a jail or detention center who is entitled to deposit a sum of money in lieu of entering into recognizance under this section may secure his immediate release from custody by paying to or depositing the sum of money required by this section with the jail or detention facility in which he is being held.  </w:t>
      </w:r>
      <w:r w:rsidRPr="00F60DAB">
        <w:rPr>
          <w:color w:val="000000" w:themeColor="text1"/>
          <w:u w:val="single" w:color="000000" w:themeColor="text1"/>
        </w:rPr>
        <w:t>A person whose bond has been set by a magistrate or municipal judge may secure his immediate release by posting the amount set by the judge with the jail or detention center.”</w:t>
      </w:r>
      <w:r w:rsidRPr="00F60DAB">
        <w:rPr>
          <w:color w:val="000000" w:themeColor="text1"/>
          <w:u w:color="000000" w:themeColor="text1"/>
        </w:rPr>
        <w:t>/</w:t>
      </w:r>
    </w:p>
    <w:p w:rsidR="00E048C1" w:rsidRPr="00F60DAB" w:rsidRDefault="00E048C1" w:rsidP="00E048C1">
      <w:r w:rsidRPr="00F60DAB">
        <w:t>Renumber sections to conform.</w:t>
      </w:r>
    </w:p>
    <w:p w:rsidR="00E048C1" w:rsidRDefault="00E048C1" w:rsidP="00E048C1">
      <w:r w:rsidRPr="00F60DAB">
        <w:t>Amend title to conform.</w:t>
      </w:r>
    </w:p>
    <w:p w:rsidR="00E048C1" w:rsidRDefault="00E048C1" w:rsidP="00E048C1"/>
    <w:p w:rsidR="00E048C1" w:rsidRDefault="00E048C1" w:rsidP="00E048C1">
      <w:r>
        <w:t>Rep. RUTHERFORD explained the amendment.</w:t>
      </w:r>
    </w:p>
    <w:p w:rsidR="00E048C1" w:rsidRDefault="00E048C1" w:rsidP="00E048C1"/>
    <w:p w:rsidR="00E048C1" w:rsidRDefault="00E048C1" w:rsidP="00E048C1">
      <w:r>
        <w:t>Rep. TALLON moved to table the amendment, which was not agreed to.</w:t>
      </w:r>
    </w:p>
    <w:p w:rsidR="00E048C1" w:rsidRDefault="00E048C1" w:rsidP="00E048C1"/>
    <w:p w:rsidR="00E048C1" w:rsidRDefault="00E048C1" w:rsidP="00E048C1">
      <w:r>
        <w:t>The question then recurred to the adoption of the amendment.</w:t>
      </w:r>
    </w:p>
    <w:p w:rsidR="00E048C1" w:rsidRDefault="00E048C1" w:rsidP="00E048C1"/>
    <w:p w:rsidR="00E048C1" w:rsidRDefault="00E048C1" w:rsidP="00E048C1">
      <w:r>
        <w:t>Rep. SIMRILL demanded the yeas and nays which were taken, resulting as follows:</w:t>
      </w:r>
    </w:p>
    <w:p w:rsidR="00E048C1" w:rsidRDefault="00E048C1" w:rsidP="00E048C1">
      <w:pPr>
        <w:jc w:val="center"/>
      </w:pPr>
      <w:bookmarkStart w:id="147" w:name="vote_start335"/>
      <w:bookmarkEnd w:id="147"/>
      <w:r>
        <w:t>Yeas 50; Nays 58</w:t>
      </w:r>
    </w:p>
    <w:p w:rsidR="00E048C1" w:rsidRDefault="00E048C1" w:rsidP="00E048C1">
      <w:pPr>
        <w:jc w:val="center"/>
      </w:pPr>
    </w:p>
    <w:p w:rsidR="00E048C1" w:rsidRDefault="00E048C1" w:rsidP="00E048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048C1" w:rsidRPr="00E048C1" w:rsidTr="00E048C1">
        <w:tc>
          <w:tcPr>
            <w:tcW w:w="2179" w:type="dxa"/>
            <w:shd w:val="clear" w:color="auto" w:fill="auto"/>
          </w:tcPr>
          <w:p w:rsidR="00E048C1" w:rsidRPr="00E048C1" w:rsidRDefault="00E048C1" w:rsidP="00E048C1">
            <w:pPr>
              <w:keepNext/>
              <w:ind w:firstLine="0"/>
            </w:pPr>
            <w:r>
              <w:t>Alexander</w:t>
            </w:r>
          </w:p>
        </w:tc>
        <w:tc>
          <w:tcPr>
            <w:tcW w:w="2179" w:type="dxa"/>
            <w:shd w:val="clear" w:color="auto" w:fill="auto"/>
          </w:tcPr>
          <w:p w:rsidR="00E048C1" w:rsidRPr="00E048C1" w:rsidRDefault="00E048C1" w:rsidP="00E048C1">
            <w:pPr>
              <w:keepNext/>
              <w:ind w:firstLine="0"/>
            </w:pPr>
            <w:r>
              <w:t>Anderson</w:t>
            </w:r>
          </w:p>
        </w:tc>
        <w:tc>
          <w:tcPr>
            <w:tcW w:w="2180" w:type="dxa"/>
            <w:shd w:val="clear" w:color="auto" w:fill="auto"/>
          </w:tcPr>
          <w:p w:rsidR="00E048C1" w:rsidRPr="00E048C1" w:rsidRDefault="00E048C1" w:rsidP="00E048C1">
            <w:pPr>
              <w:keepNext/>
              <w:ind w:firstLine="0"/>
            </w:pPr>
            <w:r>
              <w:t>Anthony</w:t>
            </w:r>
          </w:p>
        </w:tc>
      </w:tr>
      <w:tr w:rsidR="00E048C1" w:rsidRPr="00E048C1" w:rsidTr="00E048C1">
        <w:tc>
          <w:tcPr>
            <w:tcW w:w="2179" w:type="dxa"/>
            <w:shd w:val="clear" w:color="auto" w:fill="auto"/>
          </w:tcPr>
          <w:p w:rsidR="00E048C1" w:rsidRPr="00E048C1" w:rsidRDefault="00E048C1" w:rsidP="00E048C1">
            <w:pPr>
              <w:ind w:firstLine="0"/>
            </w:pPr>
            <w:r>
              <w:t>Bales</w:t>
            </w:r>
          </w:p>
        </w:tc>
        <w:tc>
          <w:tcPr>
            <w:tcW w:w="2179" w:type="dxa"/>
            <w:shd w:val="clear" w:color="auto" w:fill="auto"/>
          </w:tcPr>
          <w:p w:rsidR="00E048C1" w:rsidRPr="00E048C1" w:rsidRDefault="00E048C1" w:rsidP="00E048C1">
            <w:pPr>
              <w:ind w:firstLine="0"/>
            </w:pPr>
            <w:r>
              <w:t>Bannister</w:t>
            </w:r>
          </w:p>
        </w:tc>
        <w:tc>
          <w:tcPr>
            <w:tcW w:w="2180" w:type="dxa"/>
            <w:shd w:val="clear" w:color="auto" w:fill="auto"/>
          </w:tcPr>
          <w:p w:rsidR="00E048C1" w:rsidRPr="00E048C1" w:rsidRDefault="00E048C1" w:rsidP="00E048C1">
            <w:pPr>
              <w:ind w:firstLine="0"/>
            </w:pPr>
            <w:r>
              <w:t>Bernstein</w:t>
            </w:r>
          </w:p>
        </w:tc>
      </w:tr>
      <w:tr w:rsidR="00E048C1" w:rsidRPr="00E048C1" w:rsidTr="00E048C1">
        <w:tc>
          <w:tcPr>
            <w:tcW w:w="2179" w:type="dxa"/>
            <w:shd w:val="clear" w:color="auto" w:fill="auto"/>
          </w:tcPr>
          <w:p w:rsidR="00E048C1" w:rsidRPr="00E048C1" w:rsidRDefault="00E048C1" w:rsidP="00E048C1">
            <w:pPr>
              <w:ind w:firstLine="0"/>
            </w:pPr>
            <w:r>
              <w:t>Branham</w:t>
            </w:r>
          </w:p>
        </w:tc>
        <w:tc>
          <w:tcPr>
            <w:tcW w:w="2179" w:type="dxa"/>
            <w:shd w:val="clear" w:color="auto" w:fill="auto"/>
          </w:tcPr>
          <w:p w:rsidR="00E048C1" w:rsidRPr="00E048C1" w:rsidRDefault="00E048C1" w:rsidP="00E048C1">
            <w:pPr>
              <w:ind w:firstLine="0"/>
            </w:pPr>
            <w:r>
              <w:t>R. L. Brown</w:t>
            </w:r>
          </w:p>
        </w:tc>
        <w:tc>
          <w:tcPr>
            <w:tcW w:w="2180" w:type="dxa"/>
            <w:shd w:val="clear" w:color="auto" w:fill="auto"/>
          </w:tcPr>
          <w:p w:rsidR="00E048C1" w:rsidRPr="00E048C1" w:rsidRDefault="00E048C1" w:rsidP="00E048C1">
            <w:pPr>
              <w:ind w:firstLine="0"/>
            </w:pPr>
            <w:r>
              <w:t>Clyburn</w:t>
            </w:r>
          </w:p>
        </w:tc>
      </w:tr>
      <w:tr w:rsidR="00E048C1" w:rsidRPr="00E048C1" w:rsidTr="00E048C1">
        <w:tc>
          <w:tcPr>
            <w:tcW w:w="2179" w:type="dxa"/>
            <w:shd w:val="clear" w:color="auto" w:fill="auto"/>
          </w:tcPr>
          <w:p w:rsidR="00E048C1" w:rsidRPr="00E048C1" w:rsidRDefault="00E048C1" w:rsidP="00E048C1">
            <w:pPr>
              <w:ind w:firstLine="0"/>
            </w:pPr>
            <w:r>
              <w:t>Cobb-Hunter</w:t>
            </w:r>
          </w:p>
        </w:tc>
        <w:tc>
          <w:tcPr>
            <w:tcW w:w="2179" w:type="dxa"/>
            <w:shd w:val="clear" w:color="auto" w:fill="auto"/>
          </w:tcPr>
          <w:p w:rsidR="00E048C1" w:rsidRPr="00E048C1" w:rsidRDefault="00E048C1" w:rsidP="00E048C1">
            <w:pPr>
              <w:ind w:firstLine="0"/>
            </w:pPr>
            <w:r>
              <w:t>K. R. Crawford</w:t>
            </w:r>
          </w:p>
        </w:tc>
        <w:tc>
          <w:tcPr>
            <w:tcW w:w="2180" w:type="dxa"/>
            <w:shd w:val="clear" w:color="auto" w:fill="auto"/>
          </w:tcPr>
          <w:p w:rsidR="00E048C1" w:rsidRPr="00E048C1" w:rsidRDefault="00E048C1" w:rsidP="00E048C1">
            <w:pPr>
              <w:ind w:firstLine="0"/>
            </w:pPr>
            <w:r>
              <w:t>Daning</w:t>
            </w:r>
          </w:p>
        </w:tc>
      </w:tr>
      <w:tr w:rsidR="00E048C1" w:rsidRPr="00E048C1" w:rsidTr="00E048C1">
        <w:tc>
          <w:tcPr>
            <w:tcW w:w="2179" w:type="dxa"/>
            <w:shd w:val="clear" w:color="auto" w:fill="auto"/>
          </w:tcPr>
          <w:p w:rsidR="00E048C1" w:rsidRPr="00E048C1" w:rsidRDefault="00E048C1" w:rsidP="00E048C1">
            <w:pPr>
              <w:ind w:firstLine="0"/>
            </w:pPr>
            <w:r>
              <w:t>Dillard</w:t>
            </w:r>
          </w:p>
        </w:tc>
        <w:tc>
          <w:tcPr>
            <w:tcW w:w="2179" w:type="dxa"/>
            <w:shd w:val="clear" w:color="auto" w:fill="auto"/>
          </w:tcPr>
          <w:p w:rsidR="00E048C1" w:rsidRPr="00E048C1" w:rsidRDefault="00E048C1" w:rsidP="00E048C1">
            <w:pPr>
              <w:ind w:firstLine="0"/>
            </w:pPr>
            <w:r>
              <w:t>Douglas</w:t>
            </w:r>
          </w:p>
        </w:tc>
        <w:tc>
          <w:tcPr>
            <w:tcW w:w="2180" w:type="dxa"/>
            <w:shd w:val="clear" w:color="auto" w:fill="auto"/>
          </w:tcPr>
          <w:p w:rsidR="00E048C1" w:rsidRPr="00E048C1" w:rsidRDefault="00E048C1" w:rsidP="00E048C1">
            <w:pPr>
              <w:ind w:firstLine="0"/>
            </w:pPr>
            <w:r>
              <w:t>Edge</w:t>
            </w:r>
          </w:p>
        </w:tc>
      </w:tr>
      <w:tr w:rsidR="00E048C1" w:rsidRPr="00E048C1" w:rsidTr="00E048C1">
        <w:tc>
          <w:tcPr>
            <w:tcW w:w="2179" w:type="dxa"/>
            <w:shd w:val="clear" w:color="auto" w:fill="auto"/>
          </w:tcPr>
          <w:p w:rsidR="00E048C1" w:rsidRPr="00E048C1" w:rsidRDefault="00E048C1" w:rsidP="00E048C1">
            <w:pPr>
              <w:ind w:firstLine="0"/>
            </w:pPr>
            <w:r>
              <w:t>Erickson</w:t>
            </w:r>
          </w:p>
        </w:tc>
        <w:tc>
          <w:tcPr>
            <w:tcW w:w="2179" w:type="dxa"/>
            <w:shd w:val="clear" w:color="auto" w:fill="auto"/>
          </w:tcPr>
          <w:p w:rsidR="00E048C1" w:rsidRPr="00E048C1" w:rsidRDefault="00E048C1" w:rsidP="00E048C1">
            <w:pPr>
              <w:ind w:firstLine="0"/>
            </w:pPr>
            <w:r>
              <w:t>Finlay</w:t>
            </w:r>
          </w:p>
        </w:tc>
        <w:tc>
          <w:tcPr>
            <w:tcW w:w="2180" w:type="dxa"/>
            <w:shd w:val="clear" w:color="auto" w:fill="auto"/>
          </w:tcPr>
          <w:p w:rsidR="00E048C1" w:rsidRPr="00E048C1" w:rsidRDefault="00E048C1" w:rsidP="00E048C1">
            <w:pPr>
              <w:ind w:firstLine="0"/>
            </w:pPr>
            <w:r>
              <w:t>Funderburk</w:t>
            </w:r>
          </w:p>
        </w:tc>
      </w:tr>
      <w:tr w:rsidR="00E048C1" w:rsidRPr="00E048C1" w:rsidTr="00E048C1">
        <w:tc>
          <w:tcPr>
            <w:tcW w:w="2179" w:type="dxa"/>
            <w:shd w:val="clear" w:color="auto" w:fill="auto"/>
          </w:tcPr>
          <w:p w:rsidR="00E048C1" w:rsidRPr="00E048C1" w:rsidRDefault="00E048C1" w:rsidP="00E048C1">
            <w:pPr>
              <w:ind w:firstLine="0"/>
            </w:pPr>
            <w:r>
              <w:t>Gagnon</w:t>
            </w:r>
          </w:p>
        </w:tc>
        <w:tc>
          <w:tcPr>
            <w:tcW w:w="2179" w:type="dxa"/>
            <w:shd w:val="clear" w:color="auto" w:fill="auto"/>
          </w:tcPr>
          <w:p w:rsidR="00E048C1" w:rsidRPr="00E048C1" w:rsidRDefault="00E048C1" w:rsidP="00E048C1">
            <w:pPr>
              <w:ind w:firstLine="0"/>
            </w:pPr>
            <w:r>
              <w:t>Gambrell</w:t>
            </w:r>
          </w:p>
        </w:tc>
        <w:tc>
          <w:tcPr>
            <w:tcW w:w="2180" w:type="dxa"/>
            <w:shd w:val="clear" w:color="auto" w:fill="auto"/>
          </w:tcPr>
          <w:p w:rsidR="00E048C1" w:rsidRPr="00E048C1" w:rsidRDefault="00E048C1" w:rsidP="00E048C1">
            <w:pPr>
              <w:ind w:firstLine="0"/>
            </w:pPr>
            <w:r>
              <w:t>George</w:t>
            </w:r>
          </w:p>
        </w:tc>
      </w:tr>
      <w:tr w:rsidR="00E048C1" w:rsidRPr="00E048C1" w:rsidTr="00E048C1">
        <w:tc>
          <w:tcPr>
            <w:tcW w:w="2179" w:type="dxa"/>
            <w:shd w:val="clear" w:color="auto" w:fill="auto"/>
          </w:tcPr>
          <w:p w:rsidR="00E048C1" w:rsidRPr="00E048C1" w:rsidRDefault="00E048C1" w:rsidP="00E048C1">
            <w:pPr>
              <w:ind w:firstLine="0"/>
            </w:pPr>
            <w:r>
              <w:t>Hayes</w:t>
            </w:r>
          </w:p>
        </w:tc>
        <w:tc>
          <w:tcPr>
            <w:tcW w:w="2179" w:type="dxa"/>
            <w:shd w:val="clear" w:color="auto" w:fill="auto"/>
          </w:tcPr>
          <w:p w:rsidR="00E048C1" w:rsidRPr="00E048C1" w:rsidRDefault="00E048C1" w:rsidP="00E048C1">
            <w:pPr>
              <w:ind w:firstLine="0"/>
            </w:pPr>
            <w:r>
              <w:t>Hodges</w:t>
            </w:r>
          </w:p>
        </w:tc>
        <w:tc>
          <w:tcPr>
            <w:tcW w:w="2180" w:type="dxa"/>
            <w:shd w:val="clear" w:color="auto" w:fill="auto"/>
          </w:tcPr>
          <w:p w:rsidR="00E048C1" w:rsidRPr="00E048C1" w:rsidRDefault="00E048C1" w:rsidP="00E048C1">
            <w:pPr>
              <w:ind w:firstLine="0"/>
            </w:pPr>
            <w:r>
              <w:t>Hosey</w:t>
            </w:r>
          </w:p>
        </w:tc>
      </w:tr>
      <w:tr w:rsidR="00E048C1" w:rsidRPr="00E048C1" w:rsidTr="00E048C1">
        <w:tc>
          <w:tcPr>
            <w:tcW w:w="2179" w:type="dxa"/>
            <w:shd w:val="clear" w:color="auto" w:fill="auto"/>
          </w:tcPr>
          <w:p w:rsidR="00E048C1" w:rsidRPr="00E048C1" w:rsidRDefault="00E048C1" w:rsidP="00E048C1">
            <w:pPr>
              <w:ind w:firstLine="0"/>
            </w:pPr>
            <w:r>
              <w:t>Howard</w:t>
            </w:r>
          </w:p>
        </w:tc>
        <w:tc>
          <w:tcPr>
            <w:tcW w:w="2179" w:type="dxa"/>
            <w:shd w:val="clear" w:color="auto" w:fill="auto"/>
          </w:tcPr>
          <w:p w:rsidR="00E048C1" w:rsidRPr="00E048C1" w:rsidRDefault="00E048C1" w:rsidP="00E048C1">
            <w:pPr>
              <w:ind w:firstLine="0"/>
            </w:pPr>
            <w:r>
              <w:t>Jefferson</w:t>
            </w:r>
          </w:p>
        </w:tc>
        <w:tc>
          <w:tcPr>
            <w:tcW w:w="2180" w:type="dxa"/>
            <w:shd w:val="clear" w:color="auto" w:fill="auto"/>
          </w:tcPr>
          <w:p w:rsidR="00E048C1" w:rsidRPr="00E048C1" w:rsidRDefault="00E048C1" w:rsidP="00E048C1">
            <w:pPr>
              <w:ind w:firstLine="0"/>
            </w:pPr>
            <w:r>
              <w:t>Limehouse</w:t>
            </w:r>
          </w:p>
        </w:tc>
      </w:tr>
      <w:tr w:rsidR="00E048C1" w:rsidRPr="00E048C1" w:rsidTr="00E048C1">
        <w:tc>
          <w:tcPr>
            <w:tcW w:w="2179" w:type="dxa"/>
            <w:shd w:val="clear" w:color="auto" w:fill="auto"/>
          </w:tcPr>
          <w:p w:rsidR="00E048C1" w:rsidRPr="00E048C1" w:rsidRDefault="00E048C1" w:rsidP="00E048C1">
            <w:pPr>
              <w:ind w:firstLine="0"/>
            </w:pPr>
            <w:r>
              <w:t>Long</w:t>
            </w:r>
          </w:p>
        </w:tc>
        <w:tc>
          <w:tcPr>
            <w:tcW w:w="2179" w:type="dxa"/>
            <w:shd w:val="clear" w:color="auto" w:fill="auto"/>
          </w:tcPr>
          <w:p w:rsidR="00E048C1" w:rsidRPr="00E048C1" w:rsidRDefault="00E048C1" w:rsidP="00E048C1">
            <w:pPr>
              <w:ind w:firstLine="0"/>
            </w:pPr>
            <w:r>
              <w:t>Lowe</w:t>
            </w:r>
          </w:p>
        </w:tc>
        <w:tc>
          <w:tcPr>
            <w:tcW w:w="2180" w:type="dxa"/>
            <w:shd w:val="clear" w:color="auto" w:fill="auto"/>
          </w:tcPr>
          <w:p w:rsidR="00E048C1" w:rsidRPr="00E048C1" w:rsidRDefault="00E048C1" w:rsidP="00E048C1">
            <w:pPr>
              <w:ind w:firstLine="0"/>
            </w:pPr>
            <w:r>
              <w:t>Mack</w:t>
            </w:r>
          </w:p>
        </w:tc>
      </w:tr>
      <w:tr w:rsidR="00E048C1" w:rsidRPr="00E048C1" w:rsidTr="00E048C1">
        <w:tc>
          <w:tcPr>
            <w:tcW w:w="2179" w:type="dxa"/>
            <w:shd w:val="clear" w:color="auto" w:fill="auto"/>
          </w:tcPr>
          <w:p w:rsidR="00E048C1" w:rsidRPr="00E048C1" w:rsidRDefault="00E048C1" w:rsidP="00E048C1">
            <w:pPr>
              <w:ind w:firstLine="0"/>
            </w:pPr>
            <w:r>
              <w:t>McCoy</w:t>
            </w:r>
          </w:p>
        </w:tc>
        <w:tc>
          <w:tcPr>
            <w:tcW w:w="2179" w:type="dxa"/>
            <w:shd w:val="clear" w:color="auto" w:fill="auto"/>
          </w:tcPr>
          <w:p w:rsidR="00E048C1" w:rsidRPr="00E048C1" w:rsidRDefault="00E048C1" w:rsidP="00E048C1">
            <w:pPr>
              <w:ind w:firstLine="0"/>
            </w:pPr>
            <w:r>
              <w:t>McEachern</w:t>
            </w:r>
          </w:p>
        </w:tc>
        <w:tc>
          <w:tcPr>
            <w:tcW w:w="2180" w:type="dxa"/>
            <w:shd w:val="clear" w:color="auto" w:fill="auto"/>
          </w:tcPr>
          <w:p w:rsidR="00E048C1" w:rsidRPr="00E048C1" w:rsidRDefault="00E048C1" w:rsidP="00E048C1">
            <w:pPr>
              <w:ind w:firstLine="0"/>
            </w:pPr>
            <w:r>
              <w:t>W. J. McLeod</w:t>
            </w:r>
          </w:p>
        </w:tc>
      </w:tr>
      <w:tr w:rsidR="00E048C1" w:rsidRPr="00E048C1" w:rsidTr="00E048C1">
        <w:tc>
          <w:tcPr>
            <w:tcW w:w="2179" w:type="dxa"/>
            <w:shd w:val="clear" w:color="auto" w:fill="auto"/>
          </w:tcPr>
          <w:p w:rsidR="00E048C1" w:rsidRPr="00E048C1" w:rsidRDefault="00E048C1" w:rsidP="00E048C1">
            <w:pPr>
              <w:ind w:firstLine="0"/>
            </w:pPr>
            <w:r>
              <w:t>Mitchell</w:t>
            </w:r>
          </w:p>
        </w:tc>
        <w:tc>
          <w:tcPr>
            <w:tcW w:w="2179" w:type="dxa"/>
            <w:shd w:val="clear" w:color="auto" w:fill="auto"/>
          </w:tcPr>
          <w:p w:rsidR="00E048C1" w:rsidRPr="00E048C1" w:rsidRDefault="00E048C1" w:rsidP="00E048C1">
            <w:pPr>
              <w:ind w:firstLine="0"/>
            </w:pPr>
            <w:r>
              <w:t>V. S. Moss</w:t>
            </w:r>
          </w:p>
        </w:tc>
        <w:tc>
          <w:tcPr>
            <w:tcW w:w="2180" w:type="dxa"/>
            <w:shd w:val="clear" w:color="auto" w:fill="auto"/>
          </w:tcPr>
          <w:p w:rsidR="00E048C1" w:rsidRPr="00E048C1" w:rsidRDefault="00E048C1" w:rsidP="00E048C1">
            <w:pPr>
              <w:ind w:firstLine="0"/>
            </w:pPr>
            <w:r>
              <w:t>Munnerlyn</w:t>
            </w:r>
          </w:p>
        </w:tc>
      </w:tr>
      <w:tr w:rsidR="00E048C1" w:rsidRPr="00E048C1" w:rsidTr="00E048C1">
        <w:tc>
          <w:tcPr>
            <w:tcW w:w="2179" w:type="dxa"/>
            <w:shd w:val="clear" w:color="auto" w:fill="auto"/>
          </w:tcPr>
          <w:p w:rsidR="00E048C1" w:rsidRPr="00E048C1" w:rsidRDefault="00E048C1" w:rsidP="00E048C1">
            <w:pPr>
              <w:ind w:firstLine="0"/>
            </w:pPr>
            <w:r>
              <w:t>Neal</w:t>
            </w:r>
          </w:p>
        </w:tc>
        <w:tc>
          <w:tcPr>
            <w:tcW w:w="2179" w:type="dxa"/>
            <w:shd w:val="clear" w:color="auto" w:fill="auto"/>
          </w:tcPr>
          <w:p w:rsidR="00E048C1" w:rsidRPr="00E048C1" w:rsidRDefault="00E048C1" w:rsidP="00E048C1">
            <w:pPr>
              <w:ind w:firstLine="0"/>
            </w:pPr>
            <w:r>
              <w:t>Newton</w:t>
            </w:r>
          </w:p>
        </w:tc>
        <w:tc>
          <w:tcPr>
            <w:tcW w:w="2180" w:type="dxa"/>
            <w:shd w:val="clear" w:color="auto" w:fill="auto"/>
          </w:tcPr>
          <w:p w:rsidR="00E048C1" w:rsidRPr="00E048C1" w:rsidRDefault="00E048C1" w:rsidP="00E048C1">
            <w:pPr>
              <w:ind w:firstLine="0"/>
            </w:pPr>
            <w:r>
              <w:t>Norrell</w:t>
            </w:r>
          </w:p>
        </w:tc>
      </w:tr>
      <w:tr w:rsidR="00E048C1" w:rsidRPr="00E048C1" w:rsidTr="00E048C1">
        <w:tc>
          <w:tcPr>
            <w:tcW w:w="2179" w:type="dxa"/>
            <w:shd w:val="clear" w:color="auto" w:fill="auto"/>
          </w:tcPr>
          <w:p w:rsidR="00E048C1" w:rsidRPr="00E048C1" w:rsidRDefault="00E048C1" w:rsidP="00E048C1">
            <w:pPr>
              <w:ind w:firstLine="0"/>
            </w:pPr>
            <w:r>
              <w:t>Pitts</w:t>
            </w:r>
          </w:p>
        </w:tc>
        <w:tc>
          <w:tcPr>
            <w:tcW w:w="2179" w:type="dxa"/>
            <w:shd w:val="clear" w:color="auto" w:fill="auto"/>
          </w:tcPr>
          <w:p w:rsidR="00E048C1" w:rsidRPr="00E048C1" w:rsidRDefault="00E048C1" w:rsidP="00E048C1">
            <w:pPr>
              <w:ind w:firstLine="0"/>
            </w:pPr>
            <w:r>
              <w:t>Quinn</w:t>
            </w:r>
          </w:p>
        </w:tc>
        <w:tc>
          <w:tcPr>
            <w:tcW w:w="2180" w:type="dxa"/>
            <w:shd w:val="clear" w:color="auto" w:fill="auto"/>
          </w:tcPr>
          <w:p w:rsidR="00E048C1" w:rsidRPr="00E048C1" w:rsidRDefault="00E048C1" w:rsidP="00E048C1">
            <w:pPr>
              <w:ind w:firstLine="0"/>
            </w:pPr>
            <w:r>
              <w:t>Ridgeway</w:t>
            </w:r>
          </w:p>
        </w:tc>
      </w:tr>
      <w:tr w:rsidR="00E048C1" w:rsidRPr="00E048C1" w:rsidTr="00E048C1">
        <w:tc>
          <w:tcPr>
            <w:tcW w:w="2179" w:type="dxa"/>
            <w:shd w:val="clear" w:color="auto" w:fill="auto"/>
          </w:tcPr>
          <w:p w:rsidR="00E048C1" w:rsidRPr="00E048C1" w:rsidRDefault="00E048C1" w:rsidP="00E048C1">
            <w:pPr>
              <w:ind w:firstLine="0"/>
            </w:pPr>
            <w:r>
              <w:t>Sabb</w:t>
            </w:r>
          </w:p>
        </w:tc>
        <w:tc>
          <w:tcPr>
            <w:tcW w:w="2179" w:type="dxa"/>
            <w:shd w:val="clear" w:color="auto" w:fill="auto"/>
          </w:tcPr>
          <w:p w:rsidR="00E048C1" w:rsidRPr="00E048C1" w:rsidRDefault="00E048C1" w:rsidP="00E048C1">
            <w:pPr>
              <w:ind w:firstLine="0"/>
            </w:pPr>
            <w:r>
              <w:t>Skelton</w:t>
            </w:r>
          </w:p>
        </w:tc>
        <w:tc>
          <w:tcPr>
            <w:tcW w:w="2180" w:type="dxa"/>
            <w:shd w:val="clear" w:color="auto" w:fill="auto"/>
          </w:tcPr>
          <w:p w:rsidR="00E048C1" w:rsidRPr="00E048C1" w:rsidRDefault="00E048C1" w:rsidP="00E048C1">
            <w:pPr>
              <w:ind w:firstLine="0"/>
            </w:pPr>
            <w:r>
              <w:t>J. E. Smith</w:t>
            </w:r>
          </w:p>
        </w:tc>
      </w:tr>
      <w:tr w:rsidR="00E048C1" w:rsidRPr="00E048C1" w:rsidTr="00E048C1">
        <w:tc>
          <w:tcPr>
            <w:tcW w:w="2179" w:type="dxa"/>
            <w:shd w:val="clear" w:color="auto" w:fill="auto"/>
          </w:tcPr>
          <w:p w:rsidR="00E048C1" w:rsidRPr="00E048C1" w:rsidRDefault="00E048C1" w:rsidP="00004205">
            <w:pPr>
              <w:keepNext/>
              <w:ind w:firstLine="0"/>
            </w:pPr>
            <w:r>
              <w:t>Spires</w:t>
            </w:r>
          </w:p>
        </w:tc>
        <w:tc>
          <w:tcPr>
            <w:tcW w:w="2179" w:type="dxa"/>
            <w:shd w:val="clear" w:color="auto" w:fill="auto"/>
          </w:tcPr>
          <w:p w:rsidR="00E048C1" w:rsidRPr="00E048C1" w:rsidRDefault="00E048C1" w:rsidP="00004205">
            <w:pPr>
              <w:keepNext/>
              <w:ind w:firstLine="0"/>
            </w:pPr>
            <w:r>
              <w:t>Stavrinakis</w:t>
            </w:r>
          </w:p>
        </w:tc>
        <w:tc>
          <w:tcPr>
            <w:tcW w:w="2180" w:type="dxa"/>
            <w:shd w:val="clear" w:color="auto" w:fill="auto"/>
          </w:tcPr>
          <w:p w:rsidR="00E048C1" w:rsidRPr="00E048C1" w:rsidRDefault="00E048C1" w:rsidP="00004205">
            <w:pPr>
              <w:keepNext/>
              <w:ind w:firstLine="0"/>
            </w:pPr>
            <w:r>
              <w:t>Vick</w:t>
            </w:r>
          </w:p>
        </w:tc>
      </w:tr>
      <w:tr w:rsidR="00E048C1" w:rsidRPr="00E048C1" w:rsidTr="00E048C1">
        <w:tc>
          <w:tcPr>
            <w:tcW w:w="2179" w:type="dxa"/>
            <w:shd w:val="clear" w:color="auto" w:fill="auto"/>
          </w:tcPr>
          <w:p w:rsidR="00E048C1" w:rsidRPr="00E048C1" w:rsidRDefault="00E048C1" w:rsidP="00004205">
            <w:pPr>
              <w:keepNext/>
              <w:ind w:firstLine="0"/>
            </w:pPr>
            <w:r>
              <w:t>Weeks</w:t>
            </w:r>
          </w:p>
        </w:tc>
        <w:tc>
          <w:tcPr>
            <w:tcW w:w="2179" w:type="dxa"/>
            <w:shd w:val="clear" w:color="auto" w:fill="auto"/>
          </w:tcPr>
          <w:p w:rsidR="00E048C1" w:rsidRPr="00E048C1" w:rsidRDefault="00E048C1" w:rsidP="00004205">
            <w:pPr>
              <w:keepNext/>
              <w:ind w:firstLine="0"/>
            </w:pPr>
            <w:r>
              <w:t>Williams</w:t>
            </w:r>
          </w:p>
        </w:tc>
        <w:tc>
          <w:tcPr>
            <w:tcW w:w="2180" w:type="dxa"/>
            <w:shd w:val="clear" w:color="auto" w:fill="auto"/>
          </w:tcPr>
          <w:p w:rsidR="00E048C1" w:rsidRPr="00E048C1" w:rsidRDefault="00E048C1" w:rsidP="00004205">
            <w:pPr>
              <w:keepNext/>
              <w:ind w:firstLine="0"/>
            </w:pPr>
          </w:p>
        </w:tc>
      </w:tr>
    </w:tbl>
    <w:p w:rsidR="00E048C1" w:rsidRDefault="00E048C1" w:rsidP="00004205">
      <w:pPr>
        <w:keepNext/>
      </w:pPr>
    </w:p>
    <w:p w:rsidR="00E048C1" w:rsidRDefault="00E048C1" w:rsidP="00004205">
      <w:pPr>
        <w:keepNext/>
        <w:jc w:val="center"/>
        <w:rPr>
          <w:b/>
        </w:rPr>
      </w:pPr>
      <w:r w:rsidRPr="00E048C1">
        <w:rPr>
          <w:b/>
        </w:rPr>
        <w:t>Total--50</w:t>
      </w:r>
    </w:p>
    <w:p w:rsidR="00E048C1" w:rsidRDefault="00E048C1" w:rsidP="00E048C1">
      <w:pPr>
        <w:jc w:val="center"/>
        <w:rPr>
          <w:b/>
        </w:rPr>
      </w:pPr>
    </w:p>
    <w:p w:rsidR="00E048C1" w:rsidRDefault="00E048C1" w:rsidP="00E048C1">
      <w:pPr>
        <w:ind w:firstLine="0"/>
      </w:pPr>
      <w:r w:rsidRPr="00E048C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048C1" w:rsidRPr="00E048C1" w:rsidTr="00E048C1">
        <w:tc>
          <w:tcPr>
            <w:tcW w:w="2179" w:type="dxa"/>
            <w:shd w:val="clear" w:color="auto" w:fill="auto"/>
          </w:tcPr>
          <w:p w:rsidR="00E048C1" w:rsidRPr="00E048C1" w:rsidRDefault="00E048C1" w:rsidP="00E048C1">
            <w:pPr>
              <w:keepNext/>
              <w:ind w:firstLine="0"/>
            </w:pPr>
            <w:r>
              <w:t>Allison</w:t>
            </w:r>
          </w:p>
        </w:tc>
        <w:tc>
          <w:tcPr>
            <w:tcW w:w="2179" w:type="dxa"/>
            <w:shd w:val="clear" w:color="auto" w:fill="auto"/>
          </w:tcPr>
          <w:p w:rsidR="00E048C1" w:rsidRPr="00E048C1" w:rsidRDefault="00E048C1" w:rsidP="00E048C1">
            <w:pPr>
              <w:keepNext/>
              <w:ind w:firstLine="0"/>
            </w:pPr>
            <w:r>
              <w:t>Atwater</w:t>
            </w:r>
          </w:p>
        </w:tc>
        <w:tc>
          <w:tcPr>
            <w:tcW w:w="2180" w:type="dxa"/>
            <w:shd w:val="clear" w:color="auto" w:fill="auto"/>
          </w:tcPr>
          <w:p w:rsidR="00E048C1" w:rsidRPr="00E048C1" w:rsidRDefault="00E048C1" w:rsidP="00E048C1">
            <w:pPr>
              <w:keepNext/>
              <w:ind w:firstLine="0"/>
            </w:pPr>
            <w:r>
              <w:t>Ballentine</w:t>
            </w:r>
          </w:p>
        </w:tc>
      </w:tr>
      <w:tr w:rsidR="00E048C1" w:rsidRPr="00E048C1" w:rsidTr="00E048C1">
        <w:tc>
          <w:tcPr>
            <w:tcW w:w="2179" w:type="dxa"/>
            <w:shd w:val="clear" w:color="auto" w:fill="auto"/>
          </w:tcPr>
          <w:p w:rsidR="00E048C1" w:rsidRPr="00E048C1" w:rsidRDefault="00E048C1" w:rsidP="00E048C1">
            <w:pPr>
              <w:ind w:firstLine="0"/>
            </w:pPr>
            <w:r>
              <w:t>Barfield</w:t>
            </w:r>
          </w:p>
        </w:tc>
        <w:tc>
          <w:tcPr>
            <w:tcW w:w="2179" w:type="dxa"/>
            <w:shd w:val="clear" w:color="auto" w:fill="auto"/>
          </w:tcPr>
          <w:p w:rsidR="00E048C1" w:rsidRPr="00E048C1" w:rsidRDefault="00E048C1" w:rsidP="00E048C1">
            <w:pPr>
              <w:ind w:firstLine="0"/>
            </w:pPr>
            <w:r>
              <w:t>Bingham</w:t>
            </w:r>
          </w:p>
        </w:tc>
        <w:tc>
          <w:tcPr>
            <w:tcW w:w="2180" w:type="dxa"/>
            <w:shd w:val="clear" w:color="auto" w:fill="auto"/>
          </w:tcPr>
          <w:p w:rsidR="00E048C1" w:rsidRPr="00E048C1" w:rsidRDefault="00E048C1" w:rsidP="00E048C1">
            <w:pPr>
              <w:ind w:firstLine="0"/>
            </w:pPr>
            <w:r>
              <w:t>Bowen</w:t>
            </w:r>
          </w:p>
        </w:tc>
      </w:tr>
      <w:tr w:rsidR="00E048C1" w:rsidRPr="00E048C1" w:rsidTr="00E048C1">
        <w:tc>
          <w:tcPr>
            <w:tcW w:w="2179" w:type="dxa"/>
            <w:shd w:val="clear" w:color="auto" w:fill="auto"/>
          </w:tcPr>
          <w:p w:rsidR="00E048C1" w:rsidRPr="00E048C1" w:rsidRDefault="00E048C1" w:rsidP="00E048C1">
            <w:pPr>
              <w:ind w:firstLine="0"/>
            </w:pPr>
            <w:r>
              <w:t>Brannon</w:t>
            </w:r>
          </w:p>
        </w:tc>
        <w:tc>
          <w:tcPr>
            <w:tcW w:w="2179" w:type="dxa"/>
            <w:shd w:val="clear" w:color="auto" w:fill="auto"/>
          </w:tcPr>
          <w:p w:rsidR="00E048C1" w:rsidRPr="00E048C1" w:rsidRDefault="00E048C1" w:rsidP="00E048C1">
            <w:pPr>
              <w:ind w:firstLine="0"/>
            </w:pPr>
            <w:r>
              <w:t>Burns</w:t>
            </w:r>
          </w:p>
        </w:tc>
        <w:tc>
          <w:tcPr>
            <w:tcW w:w="2180" w:type="dxa"/>
            <w:shd w:val="clear" w:color="auto" w:fill="auto"/>
          </w:tcPr>
          <w:p w:rsidR="00E048C1" w:rsidRPr="00E048C1" w:rsidRDefault="00E048C1" w:rsidP="00E048C1">
            <w:pPr>
              <w:ind w:firstLine="0"/>
            </w:pPr>
            <w:r>
              <w:t>Chumley</w:t>
            </w:r>
          </w:p>
        </w:tc>
      </w:tr>
      <w:tr w:rsidR="00E048C1" w:rsidRPr="00E048C1" w:rsidTr="00E048C1">
        <w:tc>
          <w:tcPr>
            <w:tcW w:w="2179" w:type="dxa"/>
            <w:shd w:val="clear" w:color="auto" w:fill="auto"/>
          </w:tcPr>
          <w:p w:rsidR="00E048C1" w:rsidRPr="00E048C1" w:rsidRDefault="00E048C1" w:rsidP="00E048C1">
            <w:pPr>
              <w:ind w:firstLine="0"/>
            </w:pPr>
            <w:r>
              <w:t>Clemmons</w:t>
            </w:r>
          </w:p>
        </w:tc>
        <w:tc>
          <w:tcPr>
            <w:tcW w:w="2179" w:type="dxa"/>
            <w:shd w:val="clear" w:color="auto" w:fill="auto"/>
          </w:tcPr>
          <w:p w:rsidR="00E048C1" w:rsidRPr="00E048C1" w:rsidRDefault="00E048C1" w:rsidP="00E048C1">
            <w:pPr>
              <w:ind w:firstLine="0"/>
            </w:pPr>
            <w:r>
              <w:t>Cole</w:t>
            </w:r>
          </w:p>
        </w:tc>
        <w:tc>
          <w:tcPr>
            <w:tcW w:w="2180" w:type="dxa"/>
            <w:shd w:val="clear" w:color="auto" w:fill="auto"/>
          </w:tcPr>
          <w:p w:rsidR="00E048C1" w:rsidRPr="00E048C1" w:rsidRDefault="00E048C1" w:rsidP="00E048C1">
            <w:pPr>
              <w:ind w:firstLine="0"/>
            </w:pPr>
            <w:r>
              <w:t>H. A. Crawford</w:t>
            </w:r>
          </w:p>
        </w:tc>
      </w:tr>
      <w:tr w:rsidR="00E048C1" w:rsidRPr="00E048C1" w:rsidTr="00E048C1">
        <w:tc>
          <w:tcPr>
            <w:tcW w:w="2179" w:type="dxa"/>
            <w:shd w:val="clear" w:color="auto" w:fill="auto"/>
          </w:tcPr>
          <w:p w:rsidR="00E048C1" w:rsidRPr="00E048C1" w:rsidRDefault="00E048C1" w:rsidP="00E048C1">
            <w:pPr>
              <w:ind w:firstLine="0"/>
            </w:pPr>
            <w:r>
              <w:t>Crosby</w:t>
            </w:r>
          </w:p>
        </w:tc>
        <w:tc>
          <w:tcPr>
            <w:tcW w:w="2179" w:type="dxa"/>
            <w:shd w:val="clear" w:color="auto" w:fill="auto"/>
          </w:tcPr>
          <w:p w:rsidR="00E048C1" w:rsidRPr="00E048C1" w:rsidRDefault="00E048C1" w:rsidP="00E048C1">
            <w:pPr>
              <w:ind w:firstLine="0"/>
            </w:pPr>
            <w:r>
              <w:t>Delleney</w:t>
            </w:r>
          </w:p>
        </w:tc>
        <w:tc>
          <w:tcPr>
            <w:tcW w:w="2180" w:type="dxa"/>
            <w:shd w:val="clear" w:color="auto" w:fill="auto"/>
          </w:tcPr>
          <w:p w:rsidR="00E048C1" w:rsidRPr="00E048C1" w:rsidRDefault="00E048C1" w:rsidP="00E048C1">
            <w:pPr>
              <w:ind w:firstLine="0"/>
            </w:pPr>
            <w:r>
              <w:t>Felder</w:t>
            </w:r>
          </w:p>
        </w:tc>
      </w:tr>
      <w:tr w:rsidR="00E048C1" w:rsidRPr="00E048C1" w:rsidTr="00E048C1">
        <w:tc>
          <w:tcPr>
            <w:tcW w:w="2179" w:type="dxa"/>
            <w:shd w:val="clear" w:color="auto" w:fill="auto"/>
          </w:tcPr>
          <w:p w:rsidR="00E048C1" w:rsidRPr="00E048C1" w:rsidRDefault="00E048C1" w:rsidP="00E048C1">
            <w:pPr>
              <w:ind w:firstLine="0"/>
            </w:pPr>
            <w:r>
              <w:t>Forrester</w:t>
            </w:r>
          </w:p>
        </w:tc>
        <w:tc>
          <w:tcPr>
            <w:tcW w:w="2179" w:type="dxa"/>
            <w:shd w:val="clear" w:color="auto" w:fill="auto"/>
          </w:tcPr>
          <w:p w:rsidR="00E048C1" w:rsidRPr="00E048C1" w:rsidRDefault="00E048C1" w:rsidP="00E048C1">
            <w:pPr>
              <w:ind w:firstLine="0"/>
            </w:pPr>
            <w:r>
              <w:t>Goldfinch</w:t>
            </w:r>
          </w:p>
        </w:tc>
        <w:tc>
          <w:tcPr>
            <w:tcW w:w="2180" w:type="dxa"/>
            <w:shd w:val="clear" w:color="auto" w:fill="auto"/>
          </w:tcPr>
          <w:p w:rsidR="00E048C1" w:rsidRPr="00E048C1" w:rsidRDefault="00E048C1" w:rsidP="00E048C1">
            <w:pPr>
              <w:ind w:firstLine="0"/>
            </w:pPr>
            <w:r>
              <w:t>Govan</w:t>
            </w:r>
          </w:p>
        </w:tc>
      </w:tr>
      <w:tr w:rsidR="00E048C1" w:rsidRPr="00E048C1" w:rsidTr="00E048C1">
        <w:tc>
          <w:tcPr>
            <w:tcW w:w="2179" w:type="dxa"/>
            <w:shd w:val="clear" w:color="auto" w:fill="auto"/>
          </w:tcPr>
          <w:p w:rsidR="00E048C1" w:rsidRPr="00E048C1" w:rsidRDefault="00E048C1" w:rsidP="00E048C1">
            <w:pPr>
              <w:ind w:firstLine="0"/>
            </w:pPr>
            <w:r>
              <w:t>Hamilton</w:t>
            </w:r>
          </w:p>
        </w:tc>
        <w:tc>
          <w:tcPr>
            <w:tcW w:w="2179" w:type="dxa"/>
            <w:shd w:val="clear" w:color="auto" w:fill="auto"/>
          </w:tcPr>
          <w:p w:rsidR="00E048C1" w:rsidRPr="00E048C1" w:rsidRDefault="00E048C1" w:rsidP="00E048C1">
            <w:pPr>
              <w:ind w:firstLine="0"/>
            </w:pPr>
            <w:r>
              <w:t>Hardee</w:t>
            </w:r>
          </w:p>
        </w:tc>
        <w:tc>
          <w:tcPr>
            <w:tcW w:w="2180" w:type="dxa"/>
            <w:shd w:val="clear" w:color="auto" w:fill="auto"/>
          </w:tcPr>
          <w:p w:rsidR="00E048C1" w:rsidRPr="00E048C1" w:rsidRDefault="00E048C1" w:rsidP="00E048C1">
            <w:pPr>
              <w:ind w:firstLine="0"/>
            </w:pPr>
            <w:r>
              <w:t>Harrell</w:t>
            </w:r>
          </w:p>
        </w:tc>
      </w:tr>
      <w:tr w:rsidR="00E048C1" w:rsidRPr="00E048C1" w:rsidTr="00E048C1">
        <w:tc>
          <w:tcPr>
            <w:tcW w:w="2179" w:type="dxa"/>
            <w:shd w:val="clear" w:color="auto" w:fill="auto"/>
          </w:tcPr>
          <w:p w:rsidR="00E048C1" w:rsidRPr="00E048C1" w:rsidRDefault="00E048C1" w:rsidP="00E048C1">
            <w:pPr>
              <w:ind w:firstLine="0"/>
            </w:pPr>
            <w:r>
              <w:t>Henderson</w:t>
            </w:r>
          </w:p>
        </w:tc>
        <w:tc>
          <w:tcPr>
            <w:tcW w:w="2179" w:type="dxa"/>
            <w:shd w:val="clear" w:color="auto" w:fill="auto"/>
          </w:tcPr>
          <w:p w:rsidR="00E048C1" w:rsidRPr="00E048C1" w:rsidRDefault="00E048C1" w:rsidP="00E048C1">
            <w:pPr>
              <w:ind w:firstLine="0"/>
            </w:pPr>
            <w:r>
              <w:t>Hiott</w:t>
            </w:r>
          </w:p>
        </w:tc>
        <w:tc>
          <w:tcPr>
            <w:tcW w:w="2180" w:type="dxa"/>
            <w:shd w:val="clear" w:color="auto" w:fill="auto"/>
          </w:tcPr>
          <w:p w:rsidR="00E048C1" w:rsidRPr="00E048C1" w:rsidRDefault="00E048C1" w:rsidP="00E048C1">
            <w:pPr>
              <w:ind w:firstLine="0"/>
            </w:pPr>
            <w:r>
              <w:t>Hixon</w:t>
            </w:r>
          </w:p>
        </w:tc>
      </w:tr>
      <w:tr w:rsidR="00E048C1" w:rsidRPr="00E048C1" w:rsidTr="00E048C1">
        <w:tc>
          <w:tcPr>
            <w:tcW w:w="2179" w:type="dxa"/>
            <w:shd w:val="clear" w:color="auto" w:fill="auto"/>
          </w:tcPr>
          <w:p w:rsidR="00E048C1" w:rsidRPr="00E048C1" w:rsidRDefault="00E048C1" w:rsidP="00E048C1">
            <w:pPr>
              <w:ind w:firstLine="0"/>
            </w:pPr>
            <w:r>
              <w:t>Horne</w:t>
            </w:r>
          </w:p>
        </w:tc>
        <w:tc>
          <w:tcPr>
            <w:tcW w:w="2179" w:type="dxa"/>
            <w:shd w:val="clear" w:color="auto" w:fill="auto"/>
          </w:tcPr>
          <w:p w:rsidR="00E048C1" w:rsidRPr="00E048C1" w:rsidRDefault="00E048C1" w:rsidP="00E048C1">
            <w:pPr>
              <w:ind w:firstLine="0"/>
            </w:pPr>
            <w:r>
              <w:t>Huggins</w:t>
            </w:r>
          </w:p>
        </w:tc>
        <w:tc>
          <w:tcPr>
            <w:tcW w:w="2180" w:type="dxa"/>
            <w:shd w:val="clear" w:color="auto" w:fill="auto"/>
          </w:tcPr>
          <w:p w:rsidR="00E048C1" w:rsidRPr="00E048C1" w:rsidRDefault="00E048C1" w:rsidP="00E048C1">
            <w:pPr>
              <w:ind w:firstLine="0"/>
            </w:pPr>
            <w:r>
              <w:t>Kennedy</w:t>
            </w:r>
          </w:p>
        </w:tc>
      </w:tr>
      <w:tr w:rsidR="00E048C1" w:rsidRPr="00E048C1" w:rsidTr="00E048C1">
        <w:tc>
          <w:tcPr>
            <w:tcW w:w="2179" w:type="dxa"/>
            <w:shd w:val="clear" w:color="auto" w:fill="auto"/>
          </w:tcPr>
          <w:p w:rsidR="00E048C1" w:rsidRPr="00E048C1" w:rsidRDefault="00E048C1" w:rsidP="00E048C1">
            <w:pPr>
              <w:ind w:firstLine="0"/>
            </w:pPr>
            <w:r>
              <w:t>Knight</w:t>
            </w:r>
          </w:p>
        </w:tc>
        <w:tc>
          <w:tcPr>
            <w:tcW w:w="2179" w:type="dxa"/>
            <w:shd w:val="clear" w:color="auto" w:fill="auto"/>
          </w:tcPr>
          <w:p w:rsidR="00E048C1" w:rsidRPr="00E048C1" w:rsidRDefault="00E048C1" w:rsidP="00E048C1">
            <w:pPr>
              <w:ind w:firstLine="0"/>
            </w:pPr>
            <w:r>
              <w:t>Loftis</w:t>
            </w:r>
          </w:p>
        </w:tc>
        <w:tc>
          <w:tcPr>
            <w:tcW w:w="2180" w:type="dxa"/>
            <w:shd w:val="clear" w:color="auto" w:fill="auto"/>
          </w:tcPr>
          <w:p w:rsidR="00E048C1" w:rsidRPr="00E048C1" w:rsidRDefault="00E048C1" w:rsidP="00E048C1">
            <w:pPr>
              <w:ind w:firstLine="0"/>
            </w:pPr>
            <w:r>
              <w:t>Lucas</w:t>
            </w:r>
          </w:p>
        </w:tc>
      </w:tr>
      <w:tr w:rsidR="00E048C1" w:rsidRPr="00E048C1" w:rsidTr="00E048C1">
        <w:tc>
          <w:tcPr>
            <w:tcW w:w="2179" w:type="dxa"/>
            <w:shd w:val="clear" w:color="auto" w:fill="auto"/>
          </w:tcPr>
          <w:p w:rsidR="00E048C1" w:rsidRPr="00E048C1" w:rsidRDefault="00E048C1" w:rsidP="00E048C1">
            <w:pPr>
              <w:ind w:firstLine="0"/>
            </w:pPr>
            <w:r>
              <w:t>M. S. McLeod</w:t>
            </w:r>
          </w:p>
        </w:tc>
        <w:tc>
          <w:tcPr>
            <w:tcW w:w="2179" w:type="dxa"/>
            <w:shd w:val="clear" w:color="auto" w:fill="auto"/>
          </w:tcPr>
          <w:p w:rsidR="00E048C1" w:rsidRPr="00E048C1" w:rsidRDefault="00E048C1" w:rsidP="00E048C1">
            <w:pPr>
              <w:ind w:firstLine="0"/>
            </w:pPr>
            <w:r>
              <w:t>Merrill</w:t>
            </w:r>
          </w:p>
        </w:tc>
        <w:tc>
          <w:tcPr>
            <w:tcW w:w="2180" w:type="dxa"/>
            <w:shd w:val="clear" w:color="auto" w:fill="auto"/>
          </w:tcPr>
          <w:p w:rsidR="00E048C1" w:rsidRPr="00E048C1" w:rsidRDefault="00E048C1" w:rsidP="00E048C1">
            <w:pPr>
              <w:ind w:firstLine="0"/>
            </w:pPr>
            <w:r>
              <w:t>D. C. Moss</w:t>
            </w:r>
          </w:p>
        </w:tc>
      </w:tr>
      <w:tr w:rsidR="00E048C1" w:rsidRPr="00E048C1" w:rsidTr="00E048C1">
        <w:tc>
          <w:tcPr>
            <w:tcW w:w="2179" w:type="dxa"/>
            <w:shd w:val="clear" w:color="auto" w:fill="auto"/>
          </w:tcPr>
          <w:p w:rsidR="00E048C1" w:rsidRPr="00E048C1" w:rsidRDefault="00E048C1" w:rsidP="00E048C1">
            <w:pPr>
              <w:ind w:firstLine="0"/>
            </w:pPr>
            <w:r>
              <w:t>Nanney</w:t>
            </w:r>
          </w:p>
        </w:tc>
        <w:tc>
          <w:tcPr>
            <w:tcW w:w="2179" w:type="dxa"/>
            <w:shd w:val="clear" w:color="auto" w:fill="auto"/>
          </w:tcPr>
          <w:p w:rsidR="00E048C1" w:rsidRPr="00E048C1" w:rsidRDefault="00E048C1" w:rsidP="00E048C1">
            <w:pPr>
              <w:ind w:firstLine="0"/>
            </w:pPr>
            <w:r>
              <w:t>Norman</w:t>
            </w:r>
          </w:p>
        </w:tc>
        <w:tc>
          <w:tcPr>
            <w:tcW w:w="2180" w:type="dxa"/>
            <w:shd w:val="clear" w:color="auto" w:fill="auto"/>
          </w:tcPr>
          <w:p w:rsidR="00E048C1" w:rsidRPr="00E048C1" w:rsidRDefault="00E048C1" w:rsidP="00E048C1">
            <w:pPr>
              <w:ind w:firstLine="0"/>
            </w:pPr>
            <w:r>
              <w:t>R. L. Ott</w:t>
            </w:r>
          </w:p>
        </w:tc>
      </w:tr>
      <w:tr w:rsidR="00E048C1" w:rsidRPr="00E048C1" w:rsidTr="00E048C1">
        <w:tc>
          <w:tcPr>
            <w:tcW w:w="2179" w:type="dxa"/>
            <w:shd w:val="clear" w:color="auto" w:fill="auto"/>
          </w:tcPr>
          <w:p w:rsidR="00E048C1" w:rsidRPr="00E048C1" w:rsidRDefault="00E048C1" w:rsidP="00E048C1">
            <w:pPr>
              <w:ind w:firstLine="0"/>
            </w:pPr>
            <w:r>
              <w:t>Patrick</w:t>
            </w:r>
          </w:p>
        </w:tc>
        <w:tc>
          <w:tcPr>
            <w:tcW w:w="2179" w:type="dxa"/>
            <w:shd w:val="clear" w:color="auto" w:fill="auto"/>
          </w:tcPr>
          <w:p w:rsidR="00E048C1" w:rsidRPr="00E048C1" w:rsidRDefault="00E048C1" w:rsidP="00E048C1">
            <w:pPr>
              <w:ind w:firstLine="0"/>
            </w:pPr>
            <w:r>
              <w:t>Pope</w:t>
            </w:r>
          </w:p>
        </w:tc>
        <w:tc>
          <w:tcPr>
            <w:tcW w:w="2180" w:type="dxa"/>
            <w:shd w:val="clear" w:color="auto" w:fill="auto"/>
          </w:tcPr>
          <w:p w:rsidR="00E048C1" w:rsidRPr="00E048C1" w:rsidRDefault="00E048C1" w:rsidP="00E048C1">
            <w:pPr>
              <w:ind w:firstLine="0"/>
            </w:pPr>
            <w:r>
              <w:t>Putnam</w:t>
            </w:r>
          </w:p>
        </w:tc>
      </w:tr>
      <w:tr w:rsidR="00E048C1" w:rsidRPr="00E048C1" w:rsidTr="00E048C1">
        <w:tc>
          <w:tcPr>
            <w:tcW w:w="2179" w:type="dxa"/>
            <w:shd w:val="clear" w:color="auto" w:fill="auto"/>
          </w:tcPr>
          <w:p w:rsidR="00E048C1" w:rsidRPr="00E048C1" w:rsidRDefault="00E048C1" w:rsidP="00E048C1">
            <w:pPr>
              <w:ind w:firstLine="0"/>
            </w:pPr>
            <w:r>
              <w:t>Riley</w:t>
            </w:r>
          </w:p>
        </w:tc>
        <w:tc>
          <w:tcPr>
            <w:tcW w:w="2179" w:type="dxa"/>
            <w:shd w:val="clear" w:color="auto" w:fill="auto"/>
          </w:tcPr>
          <w:p w:rsidR="00E048C1" w:rsidRPr="00E048C1" w:rsidRDefault="00E048C1" w:rsidP="00E048C1">
            <w:pPr>
              <w:ind w:firstLine="0"/>
            </w:pPr>
            <w:r>
              <w:t>Rivers</w:t>
            </w:r>
          </w:p>
        </w:tc>
        <w:tc>
          <w:tcPr>
            <w:tcW w:w="2180" w:type="dxa"/>
            <w:shd w:val="clear" w:color="auto" w:fill="auto"/>
          </w:tcPr>
          <w:p w:rsidR="00E048C1" w:rsidRPr="00E048C1" w:rsidRDefault="00E048C1" w:rsidP="00E048C1">
            <w:pPr>
              <w:ind w:firstLine="0"/>
            </w:pPr>
            <w:r>
              <w:t>Rutherford</w:t>
            </w:r>
          </w:p>
        </w:tc>
      </w:tr>
      <w:tr w:rsidR="00E048C1" w:rsidRPr="00E048C1" w:rsidTr="00E048C1">
        <w:tc>
          <w:tcPr>
            <w:tcW w:w="2179" w:type="dxa"/>
            <w:shd w:val="clear" w:color="auto" w:fill="auto"/>
          </w:tcPr>
          <w:p w:rsidR="00E048C1" w:rsidRPr="00E048C1" w:rsidRDefault="00E048C1" w:rsidP="00E048C1">
            <w:pPr>
              <w:ind w:firstLine="0"/>
            </w:pPr>
            <w:r>
              <w:t>Ryhal</w:t>
            </w:r>
          </w:p>
        </w:tc>
        <w:tc>
          <w:tcPr>
            <w:tcW w:w="2179" w:type="dxa"/>
            <w:shd w:val="clear" w:color="auto" w:fill="auto"/>
          </w:tcPr>
          <w:p w:rsidR="00E048C1" w:rsidRPr="00E048C1" w:rsidRDefault="00E048C1" w:rsidP="00E048C1">
            <w:pPr>
              <w:ind w:firstLine="0"/>
            </w:pPr>
            <w:r>
              <w:t>Sandifer</w:t>
            </w:r>
          </w:p>
        </w:tc>
        <w:tc>
          <w:tcPr>
            <w:tcW w:w="2180" w:type="dxa"/>
            <w:shd w:val="clear" w:color="auto" w:fill="auto"/>
          </w:tcPr>
          <w:p w:rsidR="00E048C1" w:rsidRPr="00E048C1" w:rsidRDefault="00E048C1" w:rsidP="00E048C1">
            <w:pPr>
              <w:ind w:firstLine="0"/>
            </w:pPr>
            <w:r>
              <w:t>Simrill</w:t>
            </w:r>
          </w:p>
        </w:tc>
      </w:tr>
      <w:tr w:rsidR="00E048C1" w:rsidRPr="00E048C1" w:rsidTr="00E048C1">
        <w:tc>
          <w:tcPr>
            <w:tcW w:w="2179" w:type="dxa"/>
            <w:shd w:val="clear" w:color="auto" w:fill="auto"/>
          </w:tcPr>
          <w:p w:rsidR="00E048C1" w:rsidRPr="00E048C1" w:rsidRDefault="00E048C1" w:rsidP="00E048C1">
            <w:pPr>
              <w:ind w:firstLine="0"/>
            </w:pPr>
            <w:r>
              <w:t>G. R. Smith</w:t>
            </w:r>
          </w:p>
        </w:tc>
        <w:tc>
          <w:tcPr>
            <w:tcW w:w="2179" w:type="dxa"/>
            <w:shd w:val="clear" w:color="auto" w:fill="auto"/>
          </w:tcPr>
          <w:p w:rsidR="00E048C1" w:rsidRPr="00E048C1" w:rsidRDefault="00E048C1" w:rsidP="00E048C1">
            <w:pPr>
              <w:ind w:firstLine="0"/>
            </w:pPr>
            <w:r>
              <w:t>J. R. Smith</w:t>
            </w:r>
          </w:p>
        </w:tc>
        <w:tc>
          <w:tcPr>
            <w:tcW w:w="2180" w:type="dxa"/>
            <w:shd w:val="clear" w:color="auto" w:fill="auto"/>
          </w:tcPr>
          <w:p w:rsidR="00E048C1" w:rsidRPr="00E048C1" w:rsidRDefault="00E048C1" w:rsidP="00E048C1">
            <w:pPr>
              <w:ind w:firstLine="0"/>
            </w:pPr>
            <w:r>
              <w:t>Sottile</w:t>
            </w:r>
          </w:p>
        </w:tc>
      </w:tr>
      <w:tr w:rsidR="00E048C1" w:rsidRPr="00E048C1" w:rsidTr="00E048C1">
        <w:tc>
          <w:tcPr>
            <w:tcW w:w="2179" w:type="dxa"/>
            <w:shd w:val="clear" w:color="auto" w:fill="auto"/>
          </w:tcPr>
          <w:p w:rsidR="00E048C1" w:rsidRPr="00E048C1" w:rsidRDefault="00E048C1" w:rsidP="00E048C1">
            <w:pPr>
              <w:ind w:firstLine="0"/>
            </w:pPr>
            <w:r>
              <w:t>Southard</w:t>
            </w:r>
          </w:p>
        </w:tc>
        <w:tc>
          <w:tcPr>
            <w:tcW w:w="2179" w:type="dxa"/>
            <w:shd w:val="clear" w:color="auto" w:fill="auto"/>
          </w:tcPr>
          <w:p w:rsidR="00E048C1" w:rsidRPr="00E048C1" w:rsidRDefault="00E048C1" w:rsidP="00E048C1">
            <w:pPr>
              <w:ind w:firstLine="0"/>
            </w:pPr>
            <w:r>
              <w:t>Stringer</w:t>
            </w:r>
          </w:p>
        </w:tc>
        <w:tc>
          <w:tcPr>
            <w:tcW w:w="2180" w:type="dxa"/>
            <w:shd w:val="clear" w:color="auto" w:fill="auto"/>
          </w:tcPr>
          <w:p w:rsidR="00E048C1" w:rsidRPr="00E048C1" w:rsidRDefault="00E048C1" w:rsidP="00E048C1">
            <w:pPr>
              <w:ind w:firstLine="0"/>
            </w:pPr>
            <w:r>
              <w:t>Tallon</w:t>
            </w:r>
          </w:p>
        </w:tc>
      </w:tr>
      <w:tr w:rsidR="00E048C1" w:rsidRPr="00E048C1" w:rsidTr="00E048C1">
        <w:tc>
          <w:tcPr>
            <w:tcW w:w="2179" w:type="dxa"/>
            <w:shd w:val="clear" w:color="auto" w:fill="auto"/>
          </w:tcPr>
          <w:p w:rsidR="00E048C1" w:rsidRPr="00E048C1" w:rsidRDefault="00E048C1" w:rsidP="00E048C1">
            <w:pPr>
              <w:ind w:firstLine="0"/>
            </w:pPr>
            <w:r>
              <w:t>Taylor</w:t>
            </w:r>
          </w:p>
        </w:tc>
        <w:tc>
          <w:tcPr>
            <w:tcW w:w="2179" w:type="dxa"/>
            <w:shd w:val="clear" w:color="auto" w:fill="auto"/>
          </w:tcPr>
          <w:p w:rsidR="00E048C1" w:rsidRPr="00E048C1" w:rsidRDefault="00E048C1" w:rsidP="00E048C1">
            <w:pPr>
              <w:ind w:firstLine="0"/>
            </w:pPr>
            <w:r>
              <w:t>Thayer</w:t>
            </w:r>
          </w:p>
        </w:tc>
        <w:tc>
          <w:tcPr>
            <w:tcW w:w="2180" w:type="dxa"/>
            <w:shd w:val="clear" w:color="auto" w:fill="auto"/>
          </w:tcPr>
          <w:p w:rsidR="00E048C1" w:rsidRPr="00E048C1" w:rsidRDefault="00E048C1" w:rsidP="00E048C1">
            <w:pPr>
              <w:ind w:firstLine="0"/>
            </w:pPr>
            <w:r>
              <w:t>Toole</w:t>
            </w:r>
          </w:p>
        </w:tc>
      </w:tr>
      <w:tr w:rsidR="00E048C1" w:rsidRPr="00E048C1" w:rsidTr="00E048C1">
        <w:tc>
          <w:tcPr>
            <w:tcW w:w="2179" w:type="dxa"/>
            <w:shd w:val="clear" w:color="auto" w:fill="auto"/>
          </w:tcPr>
          <w:p w:rsidR="00E048C1" w:rsidRPr="00E048C1" w:rsidRDefault="00E048C1" w:rsidP="00E048C1">
            <w:pPr>
              <w:keepNext/>
              <w:ind w:firstLine="0"/>
            </w:pPr>
            <w:r>
              <w:t>Wells</w:t>
            </w:r>
          </w:p>
        </w:tc>
        <w:tc>
          <w:tcPr>
            <w:tcW w:w="2179" w:type="dxa"/>
            <w:shd w:val="clear" w:color="auto" w:fill="auto"/>
          </w:tcPr>
          <w:p w:rsidR="00E048C1" w:rsidRPr="00E048C1" w:rsidRDefault="00E048C1" w:rsidP="00E048C1">
            <w:pPr>
              <w:keepNext/>
              <w:ind w:firstLine="0"/>
            </w:pPr>
            <w:r>
              <w:t>White</w:t>
            </w:r>
          </w:p>
        </w:tc>
        <w:tc>
          <w:tcPr>
            <w:tcW w:w="2180" w:type="dxa"/>
            <w:shd w:val="clear" w:color="auto" w:fill="auto"/>
          </w:tcPr>
          <w:p w:rsidR="00E048C1" w:rsidRPr="00E048C1" w:rsidRDefault="00E048C1" w:rsidP="00E048C1">
            <w:pPr>
              <w:keepNext/>
              <w:ind w:firstLine="0"/>
            </w:pPr>
            <w:r>
              <w:t>Whitmire</w:t>
            </w:r>
          </w:p>
        </w:tc>
      </w:tr>
      <w:tr w:rsidR="00E048C1" w:rsidRPr="00E048C1" w:rsidTr="00E048C1">
        <w:tc>
          <w:tcPr>
            <w:tcW w:w="2179" w:type="dxa"/>
            <w:shd w:val="clear" w:color="auto" w:fill="auto"/>
          </w:tcPr>
          <w:p w:rsidR="00E048C1" w:rsidRPr="00E048C1" w:rsidRDefault="00E048C1" w:rsidP="00E048C1">
            <w:pPr>
              <w:keepNext/>
              <w:ind w:firstLine="0"/>
            </w:pPr>
            <w:r>
              <w:t>Willis</w:t>
            </w:r>
          </w:p>
        </w:tc>
        <w:tc>
          <w:tcPr>
            <w:tcW w:w="2179" w:type="dxa"/>
            <w:shd w:val="clear" w:color="auto" w:fill="auto"/>
          </w:tcPr>
          <w:p w:rsidR="00E048C1" w:rsidRPr="00E048C1" w:rsidRDefault="00E048C1" w:rsidP="00E048C1">
            <w:pPr>
              <w:keepNext/>
              <w:ind w:firstLine="0"/>
            </w:pPr>
          </w:p>
        </w:tc>
        <w:tc>
          <w:tcPr>
            <w:tcW w:w="2180" w:type="dxa"/>
            <w:shd w:val="clear" w:color="auto" w:fill="auto"/>
          </w:tcPr>
          <w:p w:rsidR="00E048C1" w:rsidRPr="00E048C1" w:rsidRDefault="00E048C1" w:rsidP="00E048C1">
            <w:pPr>
              <w:keepNext/>
              <w:ind w:firstLine="0"/>
            </w:pPr>
          </w:p>
        </w:tc>
      </w:tr>
    </w:tbl>
    <w:p w:rsidR="00E048C1" w:rsidRDefault="00E048C1" w:rsidP="00E048C1"/>
    <w:p w:rsidR="00E048C1" w:rsidRDefault="00E048C1" w:rsidP="00E048C1">
      <w:pPr>
        <w:jc w:val="center"/>
        <w:rPr>
          <w:b/>
        </w:rPr>
      </w:pPr>
      <w:r w:rsidRPr="00E048C1">
        <w:rPr>
          <w:b/>
        </w:rPr>
        <w:t>Total--58</w:t>
      </w:r>
    </w:p>
    <w:p w:rsidR="00E048C1" w:rsidRDefault="00E048C1" w:rsidP="00E048C1">
      <w:pPr>
        <w:jc w:val="center"/>
        <w:rPr>
          <w:b/>
        </w:rPr>
      </w:pPr>
    </w:p>
    <w:p w:rsidR="00E048C1" w:rsidRDefault="00E048C1" w:rsidP="00E048C1">
      <w:r>
        <w:t>So, the amendment was rejected.</w:t>
      </w:r>
    </w:p>
    <w:p w:rsidR="00E048C1" w:rsidRDefault="00E048C1" w:rsidP="00E048C1"/>
    <w:p w:rsidR="00E048C1" w:rsidRDefault="00E048C1" w:rsidP="00E048C1">
      <w:r>
        <w:t>The question then recurred to the passage of the Bill.</w:t>
      </w:r>
    </w:p>
    <w:p w:rsidR="00E048C1" w:rsidRDefault="00E048C1" w:rsidP="00E048C1"/>
    <w:p w:rsidR="00E048C1" w:rsidRDefault="00E048C1" w:rsidP="00E048C1">
      <w:r>
        <w:t xml:space="preserve">The yeas and nays were taken resulting as follows: </w:t>
      </w:r>
    </w:p>
    <w:p w:rsidR="00E048C1" w:rsidRDefault="00E048C1" w:rsidP="00E048C1">
      <w:pPr>
        <w:jc w:val="center"/>
      </w:pPr>
      <w:r>
        <w:t xml:space="preserve"> </w:t>
      </w:r>
      <w:bookmarkStart w:id="148" w:name="vote_start338"/>
      <w:bookmarkEnd w:id="148"/>
      <w:r>
        <w:t>Yeas 108; Nays 0</w:t>
      </w:r>
    </w:p>
    <w:p w:rsidR="00E048C1" w:rsidRDefault="00E048C1" w:rsidP="00E048C1">
      <w:pPr>
        <w:jc w:val="center"/>
      </w:pPr>
    </w:p>
    <w:p w:rsidR="00E048C1" w:rsidRDefault="00E048C1" w:rsidP="00E048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048C1" w:rsidRPr="00E048C1" w:rsidTr="00E048C1">
        <w:tc>
          <w:tcPr>
            <w:tcW w:w="2179" w:type="dxa"/>
            <w:shd w:val="clear" w:color="auto" w:fill="auto"/>
          </w:tcPr>
          <w:p w:rsidR="00E048C1" w:rsidRPr="00E048C1" w:rsidRDefault="00E048C1" w:rsidP="00E048C1">
            <w:pPr>
              <w:keepNext/>
              <w:ind w:firstLine="0"/>
            </w:pPr>
            <w:r>
              <w:t>Allison</w:t>
            </w:r>
          </w:p>
        </w:tc>
        <w:tc>
          <w:tcPr>
            <w:tcW w:w="2179" w:type="dxa"/>
            <w:shd w:val="clear" w:color="auto" w:fill="auto"/>
          </w:tcPr>
          <w:p w:rsidR="00E048C1" w:rsidRPr="00E048C1" w:rsidRDefault="00E048C1" w:rsidP="00E048C1">
            <w:pPr>
              <w:keepNext/>
              <w:ind w:firstLine="0"/>
            </w:pPr>
            <w:r>
              <w:t>Anderson</w:t>
            </w:r>
          </w:p>
        </w:tc>
        <w:tc>
          <w:tcPr>
            <w:tcW w:w="2180" w:type="dxa"/>
            <w:shd w:val="clear" w:color="auto" w:fill="auto"/>
          </w:tcPr>
          <w:p w:rsidR="00E048C1" w:rsidRPr="00E048C1" w:rsidRDefault="00E048C1" w:rsidP="00E048C1">
            <w:pPr>
              <w:keepNext/>
              <w:ind w:firstLine="0"/>
            </w:pPr>
            <w:r>
              <w:t>Anthony</w:t>
            </w:r>
          </w:p>
        </w:tc>
      </w:tr>
      <w:tr w:rsidR="00E048C1" w:rsidRPr="00E048C1" w:rsidTr="00E048C1">
        <w:tc>
          <w:tcPr>
            <w:tcW w:w="2179" w:type="dxa"/>
            <w:shd w:val="clear" w:color="auto" w:fill="auto"/>
          </w:tcPr>
          <w:p w:rsidR="00E048C1" w:rsidRPr="00E048C1" w:rsidRDefault="00E048C1" w:rsidP="00E048C1">
            <w:pPr>
              <w:ind w:firstLine="0"/>
            </w:pPr>
            <w:r>
              <w:t>Atwater</w:t>
            </w:r>
          </w:p>
        </w:tc>
        <w:tc>
          <w:tcPr>
            <w:tcW w:w="2179" w:type="dxa"/>
            <w:shd w:val="clear" w:color="auto" w:fill="auto"/>
          </w:tcPr>
          <w:p w:rsidR="00E048C1" w:rsidRPr="00E048C1" w:rsidRDefault="00E048C1" w:rsidP="00E048C1">
            <w:pPr>
              <w:ind w:firstLine="0"/>
            </w:pPr>
            <w:r>
              <w:t>Bales</w:t>
            </w:r>
          </w:p>
        </w:tc>
        <w:tc>
          <w:tcPr>
            <w:tcW w:w="2180" w:type="dxa"/>
            <w:shd w:val="clear" w:color="auto" w:fill="auto"/>
          </w:tcPr>
          <w:p w:rsidR="00E048C1" w:rsidRPr="00E048C1" w:rsidRDefault="00E048C1" w:rsidP="00E048C1">
            <w:pPr>
              <w:ind w:firstLine="0"/>
            </w:pPr>
            <w:r>
              <w:t>Ballentine</w:t>
            </w:r>
          </w:p>
        </w:tc>
      </w:tr>
      <w:tr w:rsidR="00E048C1" w:rsidRPr="00E048C1" w:rsidTr="00E048C1">
        <w:tc>
          <w:tcPr>
            <w:tcW w:w="2179" w:type="dxa"/>
            <w:shd w:val="clear" w:color="auto" w:fill="auto"/>
          </w:tcPr>
          <w:p w:rsidR="00E048C1" w:rsidRPr="00E048C1" w:rsidRDefault="00E048C1" w:rsidP="00E048C1">
            <w:pPr>
              <w:ind w:firstLine="0"/>
            </w:pPr>
            <w:r>
              <w:t>Bannister</w:t>
            </w:r>
          </w:p>
        </w:tc>
        <w:tc>
          <w:tcPr>
            <w:tcW w:w="2179" w:type="dxa"/>
            <w:shd w:val="clear" w:color="auto" w:fill="auto"/>
          </w:tcPr>
          <w:p w:rsidR="00E048C1" w:rsidRPr="00E048C1" w:rsidRDefault="00E048C1" w:rsidP="00E048C1">
            <w:pPr>
              <w:ind w:firstLine="0"/>
            </w:pPr>
            <w:r>
              <w:t>Barfield</w:t>
            </w:r>
          </w:p>
        </w:tc>
        <w:tc>
          <w:tcPr>
            <w:tcW w:w="2180" w:type="dxa"/>
            <w:shd w:val="clear" w:color="auto" w:fill="auto"/>
          </w:tcPr>
          <w:p w:rsidR="00E048C1" w:rsidRPr="00E048C1" w:rsidRDefault="00E048C1" w:rsidP="00E048C1">
            <w:pPr>
              <w:ind w:firstLine="0"/>
            </w:pPr>
            <w:r>
              <w:t>Bernstein</w:t>
            </w:r>
          </w:p>
        </w:tc>
      </w:tr>
      <w:tr w:rsidR="00E048C1" w:rsidRPr="00E048C1" w:rsidTr="00E048C1">
        <w:tc>
          <w:tcPr>
            <w:tcW w:w="2179" w:type="dxa"/>
            <w:shd w:val="clear" w:color="auto" w:fill="auto"/>
          </w:tcPr>
          <w:p w:rsidR="00E048C1" w:rsidRPr="00E048C1" w:rsidRDefault="00E048C1" w:rsidP="00E048C1">
            <w:pPr>
              <w:ind w:firstLine="0"/>
            </w:pPr>
            <w:r>
              <w:t>Bingham</w:t>
            </w:r>
          </w:p>
        </w:tc>
        <w:tc>
          <w:tcPr>
            <w:tcW w:w="2179" w:type="dxa"/>
            <w:shd w:val="clear" w:color="auto" w:fill="auto"/>
          </w:tcPr>
          <w:p w:rsidR="00E048C1" w:rsidRPr="00E048C1" w:rsidRDefault="00E048C1" w:rsidP="00E048C1">
            <w:pPr>
              <w:ind w:firstLine="0"/>
            </w:pPr>
            <w:r>
              <w:t>Bowen</w:t>
            </w:r>
          </w:p>
        </w:tc>
        <w:tc>
          <w:tcPr>
            <w:tcW w:w="2180" w:type="dxa"/>
            <w:shd w:val="clear" w:color="auto" w:fill="auto"/>
          </w:tcPr>
          <w:p w:rsidR="00E048C1" w:rsidRPr="00E048C1" w:rsidRDefault="00E048C1" w:rsidP="00E048C1">
            <w:pPr>
              <w:ind w:firstLine="0"/>
            </w:pPr>
            <w:r>
              <w:t>Branham</w:t>
            </w:r>
          </w:p>
        </w:tc>
      </w:tr>
      <w:tr w:rsidR="00E048C1" w:rsidRPr="00E048C1" w:rsidTr="00E048C1">
        <w:tc>
          <w:tcPr>
            <w:tcW w:w="2179" w:type="dxa"/>
            <w:shd w:val="clear" w:color="auto" w:fill="auto"/>
          </w:tcPr>
          <w:p w:rsidR="00E048C1" w:rsidRPr="00E048C1" w:rsidRDefault="00E048C1" w:rsidP="00E048C1">
            <w:pPr>
              <w:ind w:firstLine="0"/>
            </w:pPr>
            <w:r>
              <w:t>R. L. Brown</w:t>
            </w:r>
          </w:p>
        </w:tc>
        <w:tc>
          <w:tcPr>
            <w:tcW w:w="2179" w:type="dxa"/>
            <w:shd w:val="clear" w:color="auto" w:fill="auto"/>
          </w:tcPr>
          <w:p w:rsidR="00E048C1" w:rsidRPr="00E048C1" w:rsidRDefault="00E048C1" w:rsidP="00E048C1">
            <w:pPr>
              <w:ind w:firstLine="0"/>
            </w:pPr>
            <w:r>
              <w:t>Burns</w:t>
            </w:r>
          </w:p>
        </w:tc>
        <w:tc>
          <w:tcPr>
            <w:tcW w:w="2180" w:type="dxa"/>
            <w:shd w:val="clear" w:color="auto" w:fill="auto"/>
          </w:tcPr>
          <w:p w:rsidR="00E048C1" w:rsidRPr="00E048C1" w:rsidRDefault="00E048C1" w:rsidP="00E048C1">
            <w:pPr>
              <w:ind w:firstLine="0"/>
            </w:pPr>
            <w:r>
              <w:t>Chumley</w:t>
            </w:r>
          </w:p>
        </w:tc>
      </w:tr>
      <w:tr w:rsidR="00E048C1" w:rsidRPr="00E048C1" w:rsidTr="00E048C1">
        <w:tc>
          <w:tcPr>
            <w:tcW w:w="2179" w:type="dxa"/>
            <w:shd w:val="clear" w:color="auto" w:fill="auto"/>
          </w:tcPr>
          <w:p w:rsidR="00E048C1" w:rsidRPr="00E048C1" w:rsidRDefault="00E048C1" w:rsidP="00E048C1">
            <w:pPr>
              <w:ind w:firstLine="0"/>
            </w:pPr>
            <w:r>
              <w:t>Clemmons</w:t>
            </w:r>
          </w:p>
        </w:tc>
        <w:tc>
          <w:tcPr>
            <w:tcW w:w="2179" w:type="dxa"/>
            <w:shd w:val="clear" w:color="auto" w:fill="auto"/>
          </w:tcPr>
          <w:p w:rsidR="00E048C1" w:rsidRPr="00E048C1" w:rsidRDefault="00E048C1" w:rsidP="00E048C1">
            <w:pPr>
              <w:ind w:firstLine="0"/>
            </w:pPr>
            <w:r>
              <w:t>Clyburn</w:t>
            </w:r>
          </w:p>
        </w:tc>
        <w:tc>
          <w:tcPr>
            <w:tcW w:w="2180" w:type="dxa"/>
            <w:shd w:val="clear" w:color="auto" w:fill="auto"/>
          </w:tcPr>
          <w:p w:rsidR="00E048C1" w:rsidRPr="00E048C1" w:rsidRDefault="00E048C1" w:rsidP="00E048C1">
            <w:pPr>
              <w:ind w:firstLine="0"/>
            </w:pPr>
            <w:r>
              <w:t>Cobb-Hunter</w:t>
            </w:r>
          </w:p>
        </w:tc>
      </w:tr>
      <w:tr w:rsidR="00E048C1" w:rsidRPr="00E048C1" w:rsidTr="00E048C1">
        <w:tc>
          <w:tcPr>
            <w:tcW w:w="2179" w:type="dxa"/>
            <w:shd w:val="clear" w:color="auto" w:fill="auto"/>
          </w:tcPr>
          <w:p w:rsidR="00E048C1" w:rsidRPr="00E048C1" w:rsidRDefault="00E048C1" w:rsidP="00E048C1">
            <w:pPr>
              <w:ind w:firstLine="0"/>
            </w:pPr>
            <w:r>
              <w:t>Cole</w:t>
            </w:r>
          </w:p>
        </w:tc>
        <w:tc>
          <w:tcPr>
            <w:tcW w:w="2179" w:type="dxa"/>
            <w:shd w:val="clear" w:color="auto" w:fill="auto"/>
          </w:tcPr>
          <w:p w:rsidR="00E048C1" w:rsidRPr="00E048C1" w:rsidRDefault="00E048C1" w:rsidP="00E048C1">
            <w:pPr>
              <w:ind w:firstLine="0"/>
            </w:pPr>
            <w:r>
              <w:t>H. A. Crawford</w:t>
            </w:r>
          </w:p>
        </w:tc>
        <w:tc>
          <w:tcPr>
            <w:tcW w:w="2180" w:type="dxa"/>
            <w:shd w:val="clear" w:color="auto" w:fill="auto"/>
          </w:tcPr>
          <w:p w:rsidR="00E048C1" w:rsidRPr="00E048C1" w:rsidRDefault="00E048C1" w:rsidP="00E048C1">
            <w:pPr>
              <w:ind w:firstLine="0"/>
            </w:pPr>
            <w:r>
              <w:t>K. R. Crawford</w:t>
            </w:r>
          </w:p>
        </w:tc>
      </w:tr>
      <w:tr w:rsidR="00E048C1" w:rsidRPr="00E048C1" w:rsidTr="00E048C1">
        <w:tc>
          <w:tcPr>
            <w:tcW w:w="2179" w:type="dxa"/>
            <w:shd w:val="clear" w:color="auto" w:fill="auto"/>
          </w:tcPr>
          <w:p w:rsidR="00E048C1" w:rsidRPr="00E048C1" w:rsidRDefault="00E048C1" w:rsidP="00E048C1">
            <w:pPr>
              <w:ind w:firstLine="0"/>
            </w:pPr>
            <w:r>
              <w:t>Crosby</w:t>
            </w:r>
          </w:p>
        </w:tc>
        <w:tc>
          <w:tcPr>
            <w:tcW w:w="2179" w:type="dxa"/>
            <w:shd w:val="clear" w:color="auto" w:fill="auto"/>
          </w:tcPr>
          <w:p w:rsidR="00E048C1" w:rsidRPr="00E048C1" w:rsidRDefault="00E048C1" w:rsidP="00E048C1">
            <w:pPr>
              <w:ind w:firstLine="0"/>
            </w:pPr>
            <w:r>
              <w:t>Daning</w:t>
            </w:r>
          </w:p>
        </w:tc>
        <w:tc>
          <w:tcPr>
            <w:tcW w:w="2180" w:type="dxa"/>
            <w:shd w:val="clear" w:color="auto" w:fill="auto"/>
          </w:tcPr>
          <w:p w:rsidR="00E048C1" w:rsidRPr="00E048C1" w:rsidRDefault="00E048C1" w:rsidP="00E048C1">
            <w:pPr>
              <w:ind w:firstLine="0"/>
            </w:pPr>
            <w:r>
              <w:t>Delleney</w:t>
            </w:r>
          </w:p>
        </w:tc>
      </w:tr>
      <w:tr w:rsidR="00E048C1" w:rsidRPr="00E048C1" w:rsidTr="00E048C1">
        <w:tc>
          <w:tcPr>
            <w:tcW w:w="2179" w:type="dxa"/>
            <w:shd w:val="clear" w:color="auto" w:fill="auto"/>
          </w:tcPr>
          <w:p w:rsidR="00E048C1" w:rsidRPr="00E048C1" w:rsidRDefault="00E048C1" w:rsidP="00E048C1">
            <w:pPr>
              <w:ind w:firstLine="0"/>
            </w:pPr>
            <w:r>
              <w:t>Dillard</w:t>
            </w:r>
          </w:p>
        </w:tc>
        <w:tc>
          <w:tcPr>
            <w:tcW w:w="2179" w:type="dxa"/>
            <w:shd w:val="clear" w:color="auto" w:fill="auto"/>
          </w:tcPr>
          <w:p w:rsidR="00E048C1" w:rsidRPr="00E048C1" w:rsidRDefault="00E048C1" w:rsidP="00E048C1">
            <w:pPr>
              <w:ind w:firstLine="0"/>
            </w:pPr>
            <w:r>
              <w:t>Edge</w:t>
            </w:r>
          </w:p>
        </w:tc>
        <w:tc>
          <w:tcPr>
            <w:tcW w:w="2180" w:type="dxa"/>
            <w:shd w:val="clear" w:color="auto" w:fill="auto"/>
          </w:tcPr>
          <w:p w:rsidR="00E048C1" w:rsidRPr="00E048C1" w:rsidRDefault="00E048C1" w:rsidP="00E048C1">
            <w:pPr>
              <w:ind w:firstLine="0"/>
            </w:pPr>
            <w:r>
              <w:t>Erickson</w:t>
            </w:r>
          </w:p>
        </w:tc>
      </w:tr>
      <w:tr w:rsidR="00E048C1" w:rsidRPr="00E048C1" w:rsidTr="00E048C1">
        <w:tc>
          <w:tcPr>
            <w:tcW w:w="2179" w:type="dxa"/>
            <w:shd w:val="clear" w:color="auto" w:fill="auto"/>
          </w:tcPr>
          <w:p w:rsidR="00E048C1" w:rsidRPr="00E048C1" w:rsidRDefault="00E048C1" w:rsidP="00E048C1">
            <w:pPr>
              <w:ind w:firstLine="0"/>
            </w:pPr>
            <w:r>
              <w:t>Felder</w:t>
            </w:r>
          </w:p>
        </w:tc>
        <w:tc>
          <w:tcPr>
            <w:tcW w:w="2179" w:type="dxa"/>
            <w:shd w:val="clear" w:color="auto" w:fill="auto"/>
          </w:tcPr>
          <w:p w:rsidR="00E048C1" w:rsidRPr="00E048C1" w:rsidRDefault="00E048C1" w:rsidP="00E048C1">
            <w:pPr>
              <w:ind w:firstLine="0"/>
            </w:pPr>
            <w:r>
              <w:t>Finlay</w:t>
            </w:r>
          </w:p>
        </w:tc>
        <w:tc>
          <w:tcPr>
            <w:tcW w:w="2180" w:type="dxa"/>
            <w:shd w:val="clear" w:color="auto" w:fill="auto"/>
          </w:tcPr>
          <w:p w:rsidR="00E048C1" w:rsidRPr="00E048C1" w:rsidRDefault="00E048C1" w:rsidP="00E048C1">
            <w:pPr>
              <w:ind w:firstLine="0"/>
            </w:pPr>
            <w:r>
              <w:t>Forrester</w:t>
            </w:r>
          </w:p>
        </w:tc>
      </w:tr>
      <w:tr w:rsidR="00E048C1" w:rsidRPr="00E048C1" w:rsidTr="00E048C1">
        <w:tc>
          <w:tcPr>
            <w:tcW w:w="2179" w:type="dxa"/>
            <w:shd w:val="clear" w:color="auto" w:fill="auto"/>
          </w:tcPr>
          <w:p w:rsidR="00E048C1" w:rsidRPr="00E048C1" w:rsidRDefault="00E048C1" w:rsidP="00E048C1">
            <w:pPr>
              <w:ind w:firstLine="0"/>
            </w:pPr>
            <w:r>
              <w:t>Funderburk</w:t>
            </w:r>
          </w:p>
        </w:tc>
        <w:tc>
          <w:tcPr>
            <w:tcW w:w="2179" w:type="dxa"/>
            <w:shd w:val="clear" w:color="auto" w:fill="auto"/>
          </w:tcPr>
          <w:p w:rsidR="00E048C1" w:rsidRPr="00E048C1" w:rsidRDefault="00E048C1" w:rsidP="00E048C1">
            <w:pPr>
              <w:ind w:firstLine="0"/>
            </w:pPr>
            <w:r>
              <w:t>Gagnon</w:t>
            </w:r>
          </w:p>
        </w:tc>
        <w:tc>
          <w:tcPr>
            <w:tcW w:w="2180" w:type="dxa"/>
            <w:shd w:val="clear" w:color="auto" w:fill="auto"/>
          </w:tcPr>
          <w:p w:rsidR="00E048C1" w:rsidRPr="00E048C1" w:rsidRDefault="00E048C1" w:rsidP="00E048C1">
            <w:pPr>
              <w:ind w:firstLine="0"/>
            </w:pPr>
            <w:r>
              <w:t>Gambrell</w:t>
            </w:r>
          </w:p>
        </w:tc>
      </w:tr>
      <w:tr w:rsidR="00E048C1" w:rsidRPr="00E048C1" w:rsidTr="00E048C1">
        <w:tc>
          <w:tcPr>
            <w:tcW w:w="2179" w:type="dxa"/>
            <w:shd w:val="clear" w:color="auto" w:fill="auto"/>
          </w:tcPr>
          <w:p w:rsidR="00E048C1" w:rsidRPr="00E048C1" w:rsidRDefault="00E048C1" w:rsidP="00E048C1">
            <w:pPr>
              <w:ind w:firstLine="0"/>
            </w:pPr>
            <w:r>
              <w:t>George</w:t>
            </w:r>
          </w:p>
        </w:tc>
        <w:tc>
          <w:tcPr>
            <w:tcW w:w="2179" w:type="dxa"/>
            <w:shd w:val="clear" w:color="auto" w:fill="auto"/>
          </w:tcPr>
          <w:p w:rsidR="00E048C1" w:rsidRPr="00E048C1" w:rsidRDefault="00E048C1" w:rsidP="00E048C1">
            <w:pPr>
              <w:ind w:firstLine="0"/>
            </w:pPr>
            <w:r>
              <w:t>Goldfinch</w:t>
            </w:r>
          </w:p>
        </w:tc>
        <w:tc>
          <w:tcPr>
            <w:tcW w:w="2180" w:type="dxa"/>
            <w:shd w:val="clear" w:color="auto" w:fill="auto"/>
          </w:tcPr>
          <w:p w:rsidR="00E048C1" w:rsidRPr="00E048C1" w:rsidRDefault="00E048C1" w:rsidP="00E048C1">
            <w:pPr>
              <w:ind w:firstLine="0"/>
            </w:pPr>
            <w:r>
              <w:t>Govan</w:t>
            </w:r>
          </w:p>
        </w:tc>
      </w:tr>
      <w:tr w:rsidR="00E048C1" w:rsidRPr="00E048C1" w:rsidTr="00E048C1">
        <w:tc>
          <w:tcPr>
            <w:tcW w:w="2179" w:type="dxa"/>
            <w:shd w:val="clear" w:color="auto" w:fill="auto"/>
          </w:tcPr>
          <w:p w:rsidR="00E048C1" w:rsidRPr="00E048C1" w:rsidRDefault="00E048C1" w:rsidP="00E048C1">
            <w:pPr>
              <w:ind w:firstLine="0"/>
            </w:pPr>
            <w:r>
              <w:t>Hamilton</w:t>
            </w:r>
          </w:p>
        </w:tc>
        <w:tc>
          <w:tcPr>
            <w:tcW w:w="2179" w:type="dxa"/>
            <w:shd w:val="clear" w:color="auto" w:fill="auto"/>
          </w:tcPr>
          <w:p w:rsidR="00E048C1" w:rsidRPr="00E048C1" w:rsidRDefault="00E048C1" w:rsidP="00E048C1">
            <w:pPr>
              <w:ind w:firstLine="0"/>
            </w:pPr>
            <w:r>
              <w:t>Hardee</w:t>
            </w:r>
          </w:p>
        </w:tc>
        <w:tc>
          <w:tcPr>
            <w:tcW w:w="2180" w:type="dxa"/>
            <w:shd w:val="clear" w:color="auto" w:fill="auto"/>
          </w:tcPr>
          <w:p w:rsidR="00E048C1" w:rsidRPr="00E048C1" w:rsidRDefault="00E048C1" w:rsidP="00E048C1">
            <w:pPr>
              <w:ind w:firstLine="0"/>
            </w:pPr>
            <w:r>
              <w:t>Hardwick</w:t>
            </w:r>
          </w:p>
        </w:tc>
      </w:tr>
      <w:tr w:rsidR="00E048C1" w:rsidRPr="00E048C1" w:rsidTr="00E048C1">
        <w:tc>
          <w:tcPr>
            <w:tcW w:w="2179" w:type="dxa"/>
            <w:shd w:val="clear" w:color="auto" w:fill="auto"/>
          </w:tcPr>
          <w:p w:rsidR="00E048C1" w:rsidRPr="00E048C1" w:rsidRDefault="00E048C1" w:rsidP="00E048C1">
            <w:pPr>
              <w:ind w:firstLine="0"/>
            </w:pPr>
            <w:r>
              <w:t>Harrell</w:t>
            </w:r>
          </w:p>
        </w:tc>
        <w:tc>
          <w:tcPr>
            <w:tcW w:w="2179" w:type="dxa"/>
            <w:shd w:val="clear" w:color="auto" w:fill="auto"/>
          </w:tcPr>
          <w:p w:rsidR="00E048C1" w:rsidRPr="00E048C1" w:rsidRDefault="00E048C1" w:rsidP="00E048C1">
            <w:pPr>
              <w:ind w:firstLine="0"/>
            </w:pPr>
            <w:r>
              <w:t>Hayes</w:t>
            </w:r>
          </w:p>
        </w:tc>
        <w:tc>
          <w:tcPr>
            <w:tcW w:w="2180" w:type="dxa"/>
            <w:shd w:val="clear" w:color="auto" w:fill="auto"/>
          </w:tcPr>
          <w:p w:rsidR="00E048C1" w:rsidRPr="00E048C1" w:rsidRDefault="00E048C1" w:rsidP="00E048C1">
            <w:pPr>
              <w:ind w:firstLine="0"/>
            </w:pPr>
            <w:r>
              <w:t>Henderson</w:t>
            </w:r>
          </w:p>
        </w:tc>
      </w:tr>
      <w:tr w:rsidR="00E048C1" w:rsidRPr="00E048C1" w:rsidTr="00E048C1">
        <w:tc>
          <w:tcPr>
            <w:tcW w:w="2179" w:type="dxa"/>
            <w:shd w:val="clear" w:color="auto" w:fill="auto"/>
          </w:tcPr>
          <w:p w:rsidR="00E048C1" w:rsidRPr="00E048C1" w:rsidRDefault="00E048C1" w:rsidP="00E048C1">
            <w:pPr>
              <w:ind w:firstLine="0"/>
            </w:pPr>
            <w:r>
              <w:t>Herbkersman</w:t>
            </w:r>
          </w:p>
        </w:tc>
        <w:tc>
          <w:tcPr>
            <w:tcW w:w="2179" w:type="dxa"/>
            <w:shd w:val="clear" w:color="auto" w:fill="auto"/>
          </w:tcPr>
          <w:p w:rsidR="00E048C1" w:rsidRPr="00E048C1" w:rsidRDefault="00E048C1" w:rsidP="00E048C1">
            <w:pPr>
              <w:ind w:firstLine="0"/>
            </w:pPr>
            <w:r>
              <w:t>Hiott</w:t>
            </w:r>
          </w:p>
        </w:tc>
        <w:tc>
          <w:tcPr>
            <w:tcW w:w="2180" w:type="dxa"/>
            <w:shd w:val="clear" w:color="auto" w:fill="auto"/>
          </w:tcPr>
          <w:p w:rsidR="00E048C1" w:rsidRPr="00E048C1" w:rsidRDefault="00E048C1" w:rsidP="00E048C1">
            <w:pPr>
              <w:ind w:firstLine="0"/>
            </w:pPr>
            <w:r>
              <w:t>Hixon</w:t>
            </w:r>
          </w:p>
        </w:tc>
      </w:tr>
      <w:tr w:rsidR="00E048C1" w:rsidRPr="00E048C1" w:rsidTr="00E048C1">
        <w:tc>
          <w:tcPr>
            <w:tcW w:w="2179" w:type="dxa"/>
            <w:shd w:val="clear" w:color="auto" w:fill="auto"/>
          </w:tcPr>
          <w:p w:rsidR="00E048C1" w:rsidRPr="00E048C1" w:rsidRDefault="00E048C1" w:rsidP="00E048C1">
            <w:pPr>
              <w:ind w:firstLine="0"/>
            </w:pPr>
            <w:r>
              <w:t>Hodges</w:t>
            </w:r>
          </w:p>
        </w:tc>
        <w:tc>
          <w:tcPr>
            <w:tcW w:w="2179" w:type="dxa"/>
            <w:shd w:val="clear" w:color="auto" w:fill="auto"/>
          </w:tcPr>
          <w:p w:rsidR="00E048C1" w:rsidRPr="00E048C1" w:rsidRDefault="00E048C1" w:rsidP="00E048C1">
            <w:pPr>
              <w:ind w:firstLine="0"/>
            </w:pPr>
            <w:r>
              <w:t>Horne</w:t>
            </w:r>
          </w:p>
        </w:tc>
        <w:tc>
          <w:tcPr>
            <w:tcW w:w="2180" w:type="dxa"/>
            <w:shd w:val="clear" w:color="auto" w:fill="auto"/>
          </w:tcPr>
          <w:p w:rsidR="00E048C1" w:rsidRPr="00E048C1" w:rsidRDefault="00E048C1" w:rsidP="00E048C1">
            <w:pPr>
              <w:ind w:firstLine="0"/>
            </w:pPr>
            <w:r>
              <w:t>Hosey</w:t>
            </w:r>
          </w:p>
        </w:tc>
      </w:tr>
      <w:tr w:rsidR="00E048C1" w:rsidRPr="00E048C1" w:rsidTr="00E048C1">
        <w:tc>
          <w:tcPr>
            <w:tcW w:w="2179" w:type="dxa"/>
            <w:shd w:val="clear" w:color="auto" w:fill="auto"/>
          </w:tcPr>
          <w:p w:rsidR="00E048C1" w:rsidRPr="00E048C1" w:rsidRDefault="00E048C1" w:rsidP="00E048C1">
            <w:pPr>
              <w:ind w:firstLine="0"/>
            </w:pPr>
            <w:r>
              <w:t>Howard</w:t>
            </w:r>
          </w:p>
        </w:tc>
        <w:tc>
          <w:tcPr>
            <w:tcW w:w="2179" w:type="dxa"/>
            <w:shd w:val="clear" w:color="auto" w:fill="auto"/>
          </w:tcPr>
          <w:p w:rsidR="00E048C1" w:rsidRPr="00E048C1" w:rsidRDefault="00E048C1" w:rsidP="00E048C1">
            <w:pPr>
              <w:ind w:firstLine="0"/>
            </w:pPr>
            <w:r>
              <w:t>Huggins</w:t>
            </w:r>
          </w:p>
        </w:tc>
        <w:tc>
          <w:tcPr>
            <w:tcW w:w="2180" w:type="dxa"/>
            <w:shd w:val="clear" w:color="auto" w:fill="auto"/>
          </w:tcPr>
          <w:p w:rsidR="00E048C1" w:rsidRPr="00E048C1" w:rsidRDefault="00E048C1" w:rsidP="00E048C1">
            <w:pPr>
              <w:ind w:firstLine="0"/>
            </w:pPr>
            <w:r>
              <w:t>Jefferson</w:t>
            </w:r>
          </w:p>
        </w:tc>
      </w:tr>
      <w:tr w:rsidR="00E048C1" w:rsidRPr="00E048C1" w:rsidTr="00E048C1">
        <w:tc>
          <w:tcPr>
            <w:tcW w:w="2179" w:type="dxa"/>
            <w:shd w:val="clear" w:color="auto" w:fill="auto"/>
          </w:tcPr>
          <w:p w:rsidR="00E048C1" w:rsidRPr="00E048C1" w:rsidRDefault="00E048C1" w:rsidP="00E048C1">
            <w:pPr>
              <w:ind w:firstLine="0"/>
            </w:pPr>
            <w:r>
              <w:t>Kennedy</w:t>
            </w:r>
          </w:p>
        </w:tc>
        <w:tc>
          <w:tcPr>
            <w:tcW w:w="2179" w:type="dxa"/>
            <w:shd w:val="clear" w:color="auto" w:fill="auto"/>
          </w:tcPr>
          <w:p w:rsidR="00E048C1" w:rsidRPr="00E048C1" w:rsidRDefault="00E048C1" w:rsidP="00E048C1">
            <w:pPr>
              <w:ind w:firstLine="0"/>
            </w:pPr>
            <w:r>
              <w:t>Knight</w:t>
            </w:r>
          </w:p>
        </w:tc>
        <w:tc>
          <w:tcPr>
            <w:tcW w:w="2180" w:type="dxa"/>
            <w:shd w:val="clear" w:color="auto" w:fill="auto"/>
          </w:tcPr>
          <w:p w:rsidR="00E048C1" w:rsidRPr="00E048C1" w:rsidRDefault="00E048C1" w:rsidP="00E048C1">
            <w:pPr>
              <w:ind w:firstLine="0"/>
            </w:pPr>
            <w:r>
              <w:t>Limehouse</w:t>
            </w:r>
          </w:p>
        </w:tc>
      </w:tr>
      <w:tr w:rsidR="00E048C1" w:rsidRPr="00E048C1" w:rsidTr="00E048C1">
        <w:tc>
          <w:tcPr>
            <w:tcW w:w="2179" w:type="dxa"/>
            <w:shd w:val="clear" w:color="auto" w:fill="auto"/>
          </w:tcPr>
          <w:p w:rsidR="00E048C1" w:rsidRPr="00E048C1" w:rsidRDefault="00E048C1" w:rsidP="00E048C1">
            <w:pPr>
              <w:ind w:firstLine="0"/>
            </w:pPr>
            <w:r>
              <w:t>Loftis</w:t>
            </w:r>
          </w:p>
        </w:tc>
        <w:tc>
          <w:tcPr>
            <w:tcW w:w="2179" w:type="dxa"/>
            <w:shd w:val="clear" w:color="auto" w:fill="auto"/>
          </w:tcPr>
          <w:p w:rsidR="00E048C1" w:rsidRPr="00E048C1" w:rsidRDefault="00E048C1" w:rsidP="00E048C1">
            <w:pPr>
              <w:ind w:firstLine="0"/>
            </w:pPr>
            <w:r>
              <w:t>Long</w:t>
            </w:r>
          </w:p>
        </w:tc>
        <w:tc>
          <w:tcPr>
            <w:tcW w:w="2180" w:type="dxa"/>
            <w:shd w:val="clear" w:color="auto" w:fill="auto"/>
          </w:tcPr>
          <w:p w:rsidR="00E048C1" w:rsidRPr="00E048C1" w:rsidRDefault="00E048C1" w:rsidP="00E048C1">
            <w:pPr>
              <w:ind w:firstLine="0"/>
            </w:pPr>
            <w:r>
              <w:t>Lowe</w:t>
            </w:r>
          </w:p>
        </w:tc>
      </w:tr>
      <w:tr w:rsidR="00E048C1" w:rsidRPr="00E048C1" w:rsidTr="00E048C1">
        <w:tc>
          <w:tcPr>
            <w:tcW w:w="2179" w:type="dxa"/>
            <w:shd w:val="clear" w:color="auto" w:fill="auto"/>
          </w:tcPr>
          <w:p w:rsidR="00E048C1" w:rsidRPr="00E048C1" w:rsidRDefault="00E048C1" w:rsidP="00E048C1">
            <w:pPr>
              <w:ind w:firstLine="0"/>
            </w:pPr>
            <w:r>
              <w:t>Lucas</w:t>
            </w:r>
          </w:p>
        </w:tc>
        <w:tc>
          <w:tcPr>
            <w:tcW w:w="2179" w:type="dxa"/>
            <w:shd w:val="clear" w:color="auto" w:fill="auto"/>
          </w:tcPr>
          <w:p w:rsidR="00E048C1" w:rsidRPr="00E048C1" w:rsidRDefault="00E048C1" w:rsidP="00E048C1">
            <w:pPr>
              <w:ind w:firstLine="0"/>
            </w:pPr>
            <w:r>
              <w:t>Mack</w:t>
            </w:r>
          </w:p>
        </w:tc>
        <w:tc>
          <w:tcPr>
            <w:tcW w:w="2180" w:type="dxa"/>
            <w:shd w:val="clear" w:color="auto" w:fill="auto"/>
          </w:tcPr>
          <w:p w:rsidR="00E048C1" w:rsidRPr="00E048C1" w:rsidRDefault="00E048C1" w:rsidP="00E048C1">
            <w:pPr>
              <w:ind w:firstLine="0"/>
            </w:pPr>
            <w:r>
              <w:t>McCoy</w:t>
            </w:r>
          </w:p>
        </w:tc>
      </w:tr>
      <w:tr w:rsidR="00E048C1" w:rsidRPr="00E048C1" w:rsidTr="00E048C1">
        <w:tc>
          <w:tcPr>
            <w:tcW w:w="2179" w:type="dxa"/>
            <w:shd w:val="clear" w:color="auto" w:fill="auto"/>
          </w:tcPr>
          <w:p w:rsidR="00E048C1" w:rsidRPr="00E048C1" w:rsidRDefault="00E048C1" w:rsidP="00E048C1">
            <w:pPr>
              <w:ind w:firstLine="0"/>
            </w:pPr>
            <w:r>
              <w:t>McEachern</w:t>
            </w:r>
          </w:p>
        </w:tc>
        <w:tc>
          <w:tcPr>
            <w:tcW w:w="2179" w:type="dxa"/>
            <w:shd w:val="clear" w:color="auto" w:fill="auto"/>
          </w:tcPr>
          <w:p w:rsidR="00E048C1" w:rsidRPr="00E048C1" w:rsidRDefault="00E048C1" w:rsidP="00E048C1">
            <w:pPr>
              <w:ind w:firstLine="0"/>
            </w:pPr>
            <w:r>
              <w:t>M. S. McLeod</w:t>
            </w:r>
          </w:p>
        </w:tc>
        <w:tc>
          <w:tcPr>
            <w:tcW w:w="2180" w:type="dxa"/>
            <w:shd w:val="clear" w:color="auto" w:fill="auto"/>
          </w:tcPr>
          <w:p w:rsidR="00E048C1" w:rsidRPr="00E048C1" w:rsidRDefault="00E048C1" w:rsidP="00E048C1">
            <w:pPr>
              <w:ind w:firstLine="0"/>
            </w:pPr>
            <w:r>
              <w:t>W. J. McLeod</w:t>
            </w:r>
          </w:p>
        </w:tc>
      </w:tr>
      <w:tr w:rsidR="00E048C1" w:rsidRPr="00E048C1" w:rsidTr="00E048C1">
        <w:tc>
          <w:tcPr>
            <w:tcW w:w="2179" w:type="dxa"/>
            <w:shd w:val="clear" w:color="auto" w:fill="auto"/>
          </w:tcPr>
          <w:p w:rsidR="00E048C1" w:rsidRPr="00E048C1" w:rsidRDefault="00E048C1" w:rsidP="00E048C1">
            <w:pPr>
              <w:ind w:firstLine="0"/>
            </w:pPr>
            <w:r>
              <w:t>Merrill</w:t>
            </w:r>
          </w:p>
        </w:tc>
        <w:tc>
          <w:tcPr>
            <w:tcW w:w="2179" w:type="dxa"/>
            <w:shd w:val="clear" w:color="auto" w:fill="auto"/>
          </w:tcPr>
          <w:p w:rsidR="00E048C1" w:rsidRPr="00E048C1" w:rsidRDefault="00E048C1" w:rsidP="00E048C1">
            <w:pPr>
              <w:ind w:firstLine="0"/>
            </w:pPr>
            <w:r>
              <w:t>Mitchell</w:t>
            </w:r>
          </w:p>
        </w:tc>
        <w:tc>
          <w:tcPr>
            <w:tcW w:w="2180" w:type="dxa"/>
            <w:shd w:val="clear" w:color="auto" w:fill="auto"/>
          </w:tcPr>
          <w:p w:rsidR="00E048C1" w:rsidRPr="00E048C1" w:rsidRDefault="00E048C1" w:rsidP="00E048C1">
            <w:pPr>
              <w:ind w:firstLine="0"/>
            </w:pPr>
            <w:r>
              <w:t>D. C. Moss</w:t>
            </w:r>
          </w:p>
        </w:tc>
      </w:tr>
      <w:tr w:rsidR="00E048C1" w:rsidRPr="00E048C1" w:rsidTr="00E048C1">
        <w:tc>
          <w:tcPr>
            <w:tcW w:w="2179" w:type="dxa"/>
            <w:shd w:val="clear" w:color="auto" w:fill="auto"/>
          </w:tcPr>
          <w:p w:rsidR="00E048C1" w:rsidRPr="00E048C1" w:rsidRDefault="00E048C1" w:rsidP="00E048C1">
            <w:pPr>
              <w:ind w:firstLine="0"/>
            </w:pPr>
            <w:r>
              <w:t>V. S. Moss</w:t>
            </w:r>
          </w:p>
        </w:tc>
        <w:tc>
          <w:tcPr>
            <w:tcW w:w="2179" w:type="dxa"/>
            <w:shd w:val="clear" w:color="auto" w:fill="auto"/>
          </w:tcPr>
          <w:p w:rsidR="00E048C1" w:rsidRPr="00E048C1" w:rsidRDefault="00E048C1" w:rsidP="00E048C1">
            <w:pPr>
              <w:ind w:firstLine="0"/>
            </w:pPr>
            <w:r>
              <w:t>Munnerlyn</w:t>
            </w:r>
          </w:p>
        </w:tc>
        <w:tc>
          <w:tcPr>
            <w:tcW w:w="2180" w:type="dxa"/>
            <w:shd w:val="clear" w:color="auto" w:fill="auto"/>
          </w:tcPr>
          <w:p w:rsidR="00E048C1" w:rsidRPr="00E048C1" w:rsidRDefault="00E048C1" w:rsidP="00E048C1">
            <w:pPr>
              <w:ind w:firstLine="0"/>
            </w:pPr>
            <w:r>
              <w:t>Nanney</w:t>
            </w:r>
          </w:p>
        </w:tc>
      </w:tr>
      <w:tr w:rsidR="00E048C1" w:rsidRPr="00E048C1" w:rsidTr="00E048C1">
        <w:tc>
          <w:tcPr>
            <w:tcW w:w="2179" w:type="dxa"/>
            <w:shd w:val="clear" w:color="auto" w:fill="auto"/>
          </w:tcPr>
          <w:p w:rsidR="00E048C1" w:rsidRPr="00E048C1" w:rsidRDefault="00E048C1" w:rsidP="00E048C1">
            <w:pPr>
              <w:ind w:firstLine="0"/>
            </w:pPr>
            <w:r>
              <w:t>Neal</w:t>
            </w:r>
          </w:p>
        </w:tc>
        <w:tc>
          <w:tcPr>
            <w:tcW w:w="2179" w:type="dxa"/>
            <w:shd w:val="clear" w:color="auto" w:fill="auto"/>
          </w:tcPr>
          <w:p w:rsidR="00E048C1" w:rsidRPr="00E048C1" w:rsidRDefault="00E048C1" w:rsidP="00E048C1">
            <w:pPr>
              <w:ind w:firstLine="0"/>
            </w:pPr>
            <w:r>
              <w:t>Norman</w:t>
            </w:r>
          </w:p>
        </w:tc>
        <w:tc>
          <w:tcPr>
            <w:tcW w:w="2180" w:type="dxa"/>
            <w:shd w:val="clear" w:color="auto" w:fill="auto"/>
          </w:tcPr>
          <w:p w:rsidR="00E048C1" w:rsidRPr="00E048C1" w:rsidRDefault="00E048C1" w:rsidP="00E048C1">
            <w:pPr>
              <w:ind w:firstLine="0"/>
            </w:pPr>
            <w:r>
              <w:t>Norrell</w:t>
            </w:r>
          </w:p>
        </w:tc>
      </w:tr>
      <w:tr w:rsidR="00E048C1" w:rsidRPr="00E048C1" w:rsidTr="00E048C1">
        <w:tc>
          <w:tcPr>
            <w:tcW w:w="2179" w:type="dxa"/>
            <w:shd w:val="clear" w:color="auto" w:fill="auto"/>
          </w:tcPr>
          <w:p w:rsidR="00E048C1" w:rsidRPr="00E048C1" w:rsidRDefault="00E048C1" w:rsidP="00E048C1">
            <w:pPr>
              <w:ind w:firstLine="0"/>
            </w:pPr>
            <w:r>
              <w:t>R. L. Ott</w:t>
            </w:r>
          </w:p>
        </w:tc>
        <w:tc>
          <w:tcPr>
            <w:tcW w:w="2179" w:type="dxa"/>
            <w:shd w:val="clear" w:color="auto" w:fill="auto"/>
          </w:tcPr>
          <w:p w:rsidR="00E048C1" w:rsidRPr="00E048C1" w:rsidRDefault="00E048C1" w:rsidP="00E048C1">
            <w:pPr>
              <w:ind w:firstLine="0"/>
            </w:pPr>
            <w:r>
              <w:t>Owens</w:t>
            </w:r>
          </w:p>
        </w:tc>
        <w:tc>
          <w:tcPr>
            <w:tcW w:w="2180" w:type="dxa"/>
            <w:shd w:val="clear" w:color="auto" w:fill="auto"/>
          </w:tcPr>
          <w:p w:rsidR="00E048C1" w:rsidRPr="00E048C1" w:rsidRDefault="00E048C1" w:rsidP="00E048C1">
            <w:pPr>
              <w:ind w:firstLine="0"/>
            </w:pPr>
            <w:r>
              <w:t>Patrick</w:t>
            </w:r>
          </w:p>
        </w:tc>
      </w:tr>
      <w:tr w:rsidR="00E048C1" w:rsidRPr="00E048C1" w:rsidTr="00E048C1">
        <w:tc>
          <w:tcPr>
            <w:tcW w:w="2179" w:type="dxa"/>
            <w:shd w:val="clear" w:color="auto" w:fill="auto"/>
          </w:tcPr>
          <w:p w:rsidR="00E048C1" w:rsidRPr="00E048C1" w:rsidRDefault="00E048C1" w:rsidP="00E048C1">
            <w:pPr>
              <w:ind w:firstLine="0"/>
            </w:pPr>
            <w:r>
              <w:t>Pitts</w:t>
            </w:r>
          </w:p>
        </w:tc>
        <w:tc>
          <w:tcPr>
            <w:tcW w:w="2179" w:type="dxa"/>
            <w:shd w:val="clear" w:color="auto" w:fill="auto"/>
          </w:tcPr>
          <w:p w:rsidR="00E048C1" w:rsidRPr="00E048C1" w:rsidRDefault="00E048C1" w:rsidP="00E048C1">
            <w:pPr>
              <w:ind w:firstLine="0"/>
            </w:pPr>
            <w:r>
              <w:t>Pope</w:t>
            </w:r>
          </w:p>
        </w:tc>
        <w:tc>
          <w:tcPr>
            <w:tcW w:w="2180" w:type="dxa"/>
            <w:shd w:val="clear" w:color="auto" w:fill="auto"/>
          </w:tcPr>
          <w:p w:rsidR="00E048C1" w:rsidRPr="00E048C1" w:rsidRDefault="00E048C1" w:rsidP="00E048C1">
            <w:pPr>
              <w:ind w:firstLine="0"/>
            </w:pPr>
            <w:r>
              <w:t>Putnam</w:t>
            </w:r>
          </w:p>
        </w:tc>
      </w:tr>
      <w:tr w:rsidR="00E048C1" w:rsidRPr="00E048C1" w:rsidTr="00E048C1">
        <w:tc>
          <w:tcPr>
            <w:tcW w:w="2179" w:type="dxa"/>
            <w:shd w:val="clear" w:color="auto" w:fill="auto"/>
          </w:tcPr>
          <w:p w:rsidR="00E048C1" w:rsidRPr="00E048C1" w:rsidRDefault="00E048C1" w:rsidP="00E048C1">
            <w:pPr>
              <w:ind w:firstLine="0"/>
            </w:pPr>
            <w:r>
              <w:t>Quinn</w:t>
            </w:r>
          </w:p>
        </w:tc>
        <w:tc>
          <w:tcPr>
            <w:tcW w:w="2179" w:type="dxa"/>
            <w:shd w:val="clear" w:color="auto" w:fill="auto"/>
          </w:tcPr>
          <w:p w:rsidR="00E048C1" w:rsidRPr="00E048C1" w:rsidRDefault="00E048C1" w:rsidP="00E048C1">
            <w:pPr>
              <w:ind w:firstLine="0"/>
            </w:pPr>
            <w:r>
              <w:t>Ridgeway</w:t>
            </w:r>
          </w:p>
        </w:tc>
        <w:tc>
          <w:tcPr>
            <w:tcW w:w="2180" w:type="dxa"/>
            <w:shd w:val="clear" w:color="auto" w:fill="auto"/>
          </w:tcPr>
          <w:p w:rsidR="00E048C1" w:rsidRPr="00E048C1" w:rsidRDefault="00E048C1" w:rsidP="00E048C1">
            <w:pPr>
              <w:ind w:firstLine="0"/>
            </w:pPr>
            <w:r>
              <w:t>Riley</w:t>
            </w:r>
          </w:p>
        </w:tc>
      </w:tr>
      <w:tr w:rsidR="00E048C1" w:rsidRPr="00E048C1" w:rsidTr="00E048C1">
        <w:tc>
          <w:tcPr>
            <w:tcW w:w="2179" w:type="dxa"/>
            <w:shd w:val="clear" w:color="auto" w:fill="auto"/>
          </w:tcPr>
          <w:p w:rsidR="00E048C1" w:rsidRPr="00E048C1" w:rsidRDefault="00E048C1" w:rsidP="00E048C1">
            <w:pPr>
              <w:ind w:firstLine="0"/>
            </w:pPr>
            <w:r>
              <w:t>Rivers</w:t>
            </w:r>
          </w:p>
        </w:tc>
        <w:tc>
          <w:tcPr>
            <w:tcW w:w="2179" w:type="dxa"/>
            <w:shd w:val="clear" w:color="auto" w:fill="auto"/>
          </w:tcPr>
          <w:p w:rsidR="00E048C1" w:rsidRPr="00E048C1" w:rsidRDefault="00E048C1" w:rsidP="00E048C1">
            <w:pPr>
              <w:ind w:firstLine="0"/>
            </w:pPr>
            <w:r>
              <w:t>Robinson-Simpson</w:t>
            </w:r>
          </w:p>
        </w:tc>
        <w:tc>
          <w:tcPr>
            <w:tcW w:w="2180" w:type="dxa"/>
            <w:shd w:val="clear" w:color="auto" w:fill="auto"/>
          </w:tcPr>
          <w:p w:rsidR="00E048C1" w:rsidRPr="00E048C1" w:rsidRDefault="00E048C1" w:rsidP="00E048C1">
            <w:pPr>
              <w:ind w:firstLine="0"/>
            </w:pPr>
            <w:r>
              <w:t>Rutherford</w:t>
            </w:r>
          </w:p>
        </w:tc>
      </w:tr>
      <w:tr w:rsidR="00E048C1" w:rsidRPr="00E048C1" w:rsidTr="00E048C1">
        <w:tc>
          <w:tcPr>
            <w:tcW w:w="2179" w:type="dxa"/>
            <w:shd w:val="clear" w:color="auto" w:fill="auto"/>
          </w:tcPr>
          <w:p w:rsidR="00E048C1" w:rsidRPr="00E048C1" w:rsidRDefault="00E048C1" w:rsidP="00E048C1">
            <w:pPr>
              <w:ind w:firstLine="0"/>
            </w:pPr>
            <w:r>
              <w:t>Ryhal</w:t>
            </w:r>
          </w:p>
        </w:tc>
        <w:tc>
          <w:tcPr>
            <w:tcW w:w="2179" w:type="dxa"/>
            <w:shd w:val="clear" w:color="auto" w:fill="auto"/>
          </w:tcPr>
          <w:p w:rsidR="00E048C1" w:rsidRPr="00E048C1" w:rsidRDefault="00E048C1" w:rsidP="00E048C1">
            <w:pPr>
              <w:ind w:firstLine="0"/>
            </w:pPr>
            <w:r>
              <w:t>Sabb</w:t>
            </w:r>
          </w:p>
        </w:tc>
        <w:tc>
          <w:tcPr>
            <w:tcW w:w="2180" w:type="dxa"/>
            <w:shd w:val="clear" w:color="auto" w:fill="auto"/>
          </w:tcPr>
          <w:p w:rsidR="00E048C1" w:rsidRPr="00E048C1" w:rsidRDefault="00E048C1" w:rsidP="00E048C1">
            <w:pPr>
              <w:ind w:firstLine="0"/>
            </w:pPr>
            <w:r>
              <w:t>Sandifer</w:t>
            </w:r>
          </w:p>
        </w:tc>
      </w:tr>
      <w:tr w:rsidR="00E048C1" w:rsidRPr="00E048C1" w:rsidTr="00E048C1">
        <w:tc>
          <w:tcPr>
            <w:tcW w:w="2179" w:type="dxa"/>
            <w:shd w:val="clear" w:color="auto" w:fill="auto"/>
          </w:tcPr>
          <w:p w:rsidR="00E048C1" w:rsidRPr="00E048C1" w:rsidRDefault="00E048C1" w:rsidP="00E048C1">
            <w:pPr>
              <w:ind w:firstLine="0"/>
            </w:pPr>
            <w:r>
              <w:t>Simrill</w:t>
            </w:r>
          </w:p>
        </w:tc>
        <w:tc>
          <w:tcPr>
            <w:tcW w:w="2179" w:type="dxa"/>
            <w:shd w:val="clear" w:color="auto" w:fill="auto"/>
          </w:tcPr>
          <w:p w:rsidR="00E048C1" w:rsidRPr="00E048C1" w:rsidRDefault="00E048C1" w:rsidP="00E048C1">
            <w:pPr>
              <w:ind w:firstLine="0"/>
            </w:pPr>
            <w:r>
              <w:t>Skelton</w:t>
            </w:r>
          </w:p>
        </w:tc>
        <w:tc>
          <w:tcPr>
            <w:tcW w:w="2180" w:type="dxa"/>
            <w:shd w:val="clear" w:color="auto" w:fill="auto"/>
          </w:tcPr>
          <w:p w:rsidR="00E048C1" w:rsidRPr="00E048C1" w:rsidRDefault="00E048C1" w:rsidP="00E048C1">
            <w:pPr>
              <w:ind w:firstLine="0"/>
            </w:pPr>
            <w:r>
              <w:t>G. R. Smith</w:t>
            </w:r>
          </w:p>
        </w:tc>
      </w:tr>
      <w:tr w:rsidR="00E048C1" w:rsidRPr="00E048C1" w:rsidTr="00E048C1">
        <w:tc>
          <w:tcPr>
            <w:tcW w:w="2179" w:type="dxa"/>
            <w:shd w:val="clear" w:color="auto" w:fill="auto"/>
          </w:tcPr>
          <w:p w:rsidR="00E048C1" w:rsidRPr="00E048C1" w:rsidRDefault="00E048C1" w:rsidP="00E048C1">
            <w:pPr>
              <w:ind w:firstLine="0"/>
            </w:pPr>
            <w:r>
              <w:t>J. E. Smith</w:t>
            </w:r>
          </w:p>
        </w:tc>
        <w:tc>
          <w:tcPr>
            <w:tcW w:w="2179" w:type="dxa"/>
            <w:shd w:val="clear" w:color="auto" w:fill="auto"/>
          </w:tcPr>
          <w:p w:rsidR="00E048C1" w:rsidRPr="00E048C1" w:rsidRDefault="00E048C1" w:rsidP="00E048C1">
            <w:pPr>
              <w:ind w:firstLine="0"/>
            </w:pPr>
            <w:r>
              <w:t>J. R. Smith</w:t>
            </w:r>
          </w:p>
        </w:tc>
        <w:tc>
          <w:tcPr>
            <w:tcW w:w="2180" w:type="dxa"/>
            <w:shd w:val="clear" w:color="auto" w:fill="auto"/>
          </w:tcPr>
          <w:p w:rsidR="00E048C1" w:rsidRPr="00E048C1" w:rsidRDefault="00E048C1" w:rsidP="00E048C1">
            <w:pPr>
              <w:ind w:firstLine="0"/>
            </w:pPr>
            <w:r>
              <w:t>Sottile</w:t>
            </w:r>
          </w:p>
        </w:tc>
      </w:tr>
      <w:tr w:rsidR="00E048C1" w:rsidRPr="00E048C1" w:rsidTr="00E048C1">
        <w:tc>
          <w:tcPr>
            <w:tcW w:w="2179" w:type="dxa"/>
            <w:shd w:val="clear" w:color="auto" w:fill="auto"/>
          </w:tcPr>
          <w:p w:rsidR="00E048C1" w:rsidRPr="00E048C1" w:rsidRDefault="00E048C1" w:rsidP="00E048C1">
            <w:pPr>
              <w:ind w:firstLine="0"/>
            </w:pPr>
            <w:r>
              <w:t>Southard</w:t>
            </w:r>
          </w:p>
        </w:tc>
        <w:tc>
          <w:tcPr>
            <w:tcW w:w="2179" w:type="dxa"/>
            <w:shd w:val="clear" w:color="auto" w:fill="auto"/>
          </w:tcPr>
          <w:p w:rsidR="00E048C1" w:rsidRPr="00E048C1" w:rsidRDefault="00E048C1" w:rsidP="00E048C1">
            <w:pPr>
              <w:ind w:firstLine="0"/>
            </w:pPr>
            <w:r>
              <w:t>Spires</w:t>
            </w:r>
          </w:p>
        </w:tc>
        <w:tc>
          <w:tcPr>
            <w:tcW w:w="2180" w:type="dxa"/>
            <w:shd w:val="clear" w:color="auto" w:fill="auto"/>
          </w:tcPr>
          <w:p w:rsidR="00E048C1" w:rsidRPr="00E048C1" w:rsidRDefault="00E048C1" w:rsidP="00E048C1">
            <w:pPr>
              <w:ind w:firstLine="0"/>
            </w:pPr>
            <w:r>
              <w:t>Stavrinakis</w:t>
            </w:r>
          </w:p>
        </w:tc>
      </w:tr>
      <w:tr w:rsidR="00E048C1" w:rsidRPr="00E048C1" w:rsidTr="00E048C1">
        <w:tc>
          <w:tcPr>
            <w:tcW w:w="2179" w:type="dxa"/>
            <w:shd w:val="clear" w:color="auto" w:fill="auto"/>
          </w:tcPr>
          <w:p w:rsidR="00E048C1" w:rsidRPr="00E048C1" w:rsidRDefault="00E048C1" w:rsidP="00E048C1">
            <w:pPr>
              <w:ind w:firstLine="0"/>
            </w:pPr>
            <w:r>
              <w:t>Stringer</w:t>
            </w:r>
          </w:p>
        </w:tc>
        <w:tc>
          <w:tcPr>
            <w:tcW w:w="2179" w:type="dxa"/>
            <w:shd w:val="clear" w:color="auto" w:fill="auto"/>
          </w:tcPr>
          <w:p w:rsidR="00E048C1" w:rsidRPr="00E048C1" w:rsidRDefault="00E048C1" w:rsidP="00E048C1">
            <w:pPr>
              <w:ind w:firstLine="0"/>
            </w:pPr>
            <w:r>
              <w:t>Tallon</w:t>
            </w:r>
          </w:p>
        </w:tc>
        <w:tc>
          <w:tcPr>
            <w:tcW w:w="2180" w:type="dxa"/>
            <w:shd w:val="clear" w:color="auto" w:fill="auto"/>
          </w:tcPr>
          <w:p w:rsidR="00E048C1" w:rsidRPr="00E048C1" w:rsidRDefault="00E048C1" w:rsidP="00E048C1">
            <w:pPr>
              <w:ind w:firstLine="0"/>
            </w:pPr>
            <w:r>
              <w:t>Taylor</w:t>
            </w:r>
          </w:p>
        </w:tc>
      </w:tr>
      <w:tr w:rsidR="00E048C1" w:rsidRPr="00E048C1" w:rsidTr="00E048C1">
        <w:tc>
          <w:tcPr>
            <w:tcW w:w="2179" w:type="dxa"/>
            <w:shd w:val="clear" w:color="auto" w:fill="auto"/>
          </w:tcPr>
          <w:p w:rsidR="00E048C1" w:rsidRPr="00E048C1" w:rsidRDefault="00E048C1" w:rsidP="00E048C1">
            <w:pPr>
              <w:ind w:firstLine="0"/>
            </w:pPr>
            <w:r>
              <w:t>Thayer</w:t>
            </w:r>
          </w:p>
        </w:tc>
        <w:tc>
          <w:tcPr>
            <w:tcW w:w="2179" w:type="dxa"/>
            <w:shd w:val="clear" w:color="auto" w:fill="auto"/>
          </w:tcPr>
          <w:p w:rsidR="00E048C1" w:rsidRPr="00E048C1" w:rsidRDefault="00E048C1" w:rsidP="00E048C1">
            <w:pPr>
              <w:ind w:firstLine="0"/>
            </w:pPr>
            <w:r>
              <w:t>Toole</w:t>
            </w:r>
          </w:p>
        </w:tc>
        <w:tc>
          <w:tcPr>
            <w:tcW w:w="2180" w:type="dxa"/>
            <w:shd w:val="clear" w:color="auto" w:fill="auto"/>
          </w:tcPr>
          <w:p w:rsidR="00E048C1" w:rsidRPr="00E048C1" w:rsidRDefault="00E048C1" w:rsidP="00E048C1">
            <w:pPr>
              <w:ind w:firstLine="0"/>
            </w:pPr>
            <w:r>
              <w:t>Vick</w:t>
            </w:r>
          </w:p>
        </w:tc>
      </w:tr>
      <w:tr w:rsidR="00E048C1" w:rsidRPr="00E048C1" w:rsidTr="00E048C1">
        <w:tc>
          <w:tcPr>
            <w:tcW w:w="2179" w:type="dxa"/>
            <w:shd w:val="clear" w:color="auto" w:fill="auto"/>
          </w:tcPr>
          <w:p w:rsidR="00E048C1" w:rsidRPr="00E048C1" w:rsidRDefault="00E048C1" w:rsidP="00E048C1">
            <w:pPr>
              <w:keepNext/>
              <w:ind w:firstLine="0"/>
            </w:pPr>
            <w:r>
              <w:t>Weeks</w:t>
            </w:r>
          </w:p>
        </w:tc>
        <w:tc>
          <w:tcPr>
            <w:tcW w:w="2179" w:type="dxa"/>
            <w:shd w:val="clear" w:color="auto" w:fill="auto"/>
          </w:tcPr>
          <w:p w:rsidR="00E048C1" w:rsidRPr="00E048C1" w:rsidRDefault="00E048C1" w:rsidP="00E048C1">
            <w:pPr>
              <w:keepNext/>
              <w:ind w:firstLine="0"/>
            </w:pPr>
            <w:r>
              <w:t>Wells</w:t>
            </w:r>
          </w:p>
        </w:tc>
        <w:tc>
          <w:tcPr>
            <w:tcW w:w="2180" w:type="dxa"/>
            <w:shd w:val="clear" w:color="auto" w:fill="auto"/>
          </w:tcPr>
          <w:p w:rsidR="00E048C1" w:rsidRPr="00E048C1" w:rsidRDefault="00E048C1" w:rsidP="00E048C1">
            <w:pPr>
              <w:keepNext/>
              <w:ind w:firstLine="0"/>
            </w:pPr>
            <w:r>
              <w:t>White</w:t>
            </w:r>
          </w:p>
        </w:tc>
      </w:tr>
      <w:tr w:rsidR="00E048C1" w:rsidRPr="00E048C1" w:rsidTr="00E048C1">
        <w:tc>
          <w:tcPr>
            <w:tcW w:w="2179" w:type="dxa"/>
            <w:shd w:val="clear" w:color="auto" w:fill="auto"/>
          </w:tcPr>
          <w:p w:rsidR="00E048C1" w:rsidRPr="00E048C1" w:rsidRDefault="00E048C1" w:rsidP="00E048C1">
            <w:pPr>
              <w:keepNext/>
              <w:ind w:firstLine="0"/>
            </w:pPr>
            <w:r>
              <w:t>Whitmire</w:t>
            </w:r>
          </w:p>
        </w:tc>
        <w:tc>
          <w:tcPr>
            <w:tcW w:w="2179" w:type="dxa"/>
            <w:shd w:val="clear" w:color="auto" w:fill="auto"/>
          </w:tcPr>
          <w:p w:rsidR="00E048C1" w:rsidRPr="00E048C1" w:rsidRDefault="00E048C1" w:rsidP="00E048C1">
            <w:pPr>
              <w:keepNext/>
              <w:ind w:firstLine="0"/>
            </w:pPr>
            <w:r>
              <w:t>Williams</w:t>
            </w:r>
          </w:p>
        </w:tc>
        <w:tc>
          <w:tcPr>
            <w:tcW w:w="2180" w:type="dxa"/>
            <w:shd w:val="clear" w:color="auto" w:fill="auto"/>
          </w:tcPr>
          <w:p w:rsidR="00E048C1" w:rsidRPr="00E048C1" w:rsidRDefault="00E048C1" w:rsidP="00E048C1">
            <w:pPr>
              <w:keepNext/>
              <w:ind w:firstLine="0"/>
            </w:pPr>
            <w:r>
              <w:t>Willis</w:t>
            </w:r>
          </w:p>
        </w:tc>
      </w:tr>
    </w:tbl>
    <w:p w:rsidR="00E048C1" w:rsidRDefault="00E048C1" w:rsidP="00E048C1"/>
    <w:p w:rsidR="00E048C1" w:rsidRDefault="00E048C1" w:rsidP="00E048C1">
      <w:pPr>
        <w:jc w:val="center"/>
        <w:rPr>
          <w:b/>
        </w:rPr>
      </w:pPr>
      <w:r w:rsidRPr="00E048C1">
        <w:rPr>
          <w:b/>
        </w:rPr>
        <w:t>Total--108</w:t>
      </w:r>
    </w:p>
    <w:p w:rsidR="00E048C1" w:rsidRDefault="00E048C1" w:rsidP="00E048C1">
      <w:pPr>
        <w:jc w:val="center"/>
        <w:rPr>
          <w:b/>
        </w:rPr>
      </w:pPr>
    </w:p>
    <w:p w:rsidR="00E048C1" w:rsidRDefault="00E048C1" w:rsidP="00E048C1">
      <w:pPr>
        <w:ind w:firstLine="0"/>
      </w:pPr>
      <w:r w:rsidRPr="00E048C1">
        <w:t xml:space="preserve"> </w:t>
      </w:r>
      <w:r>
        <w:t>Those who voted in the negative are:</w:t>
      </w:r>
    </w:p>
    <w:p w:rsidR="00E048C1" w:rsidRDefault="00E048C1" w:rsidP="00E048C1"/>
    <w:p w:rsidR="00E048C1" w:rsidRDefault="00E048C1" w:rsidP="00E048C1">
      <w:pPr>
        <w:jc w:val="center"/>
        <w:rPr>
          <w:b/>
        </w:rPr>
      </w:pPr>
      <w:r w:rsidRPr="00E048C1">
        <w:rPr>
          <w:b/>
        </w:rPr>
        <w:t>Total--0</w:t>
      </w:r>
    </w:p>
    <w:p w:rsidR="00E048C1" w:rsidRDefault="00E048C1" w:rsidP="00E048C1">
      <w:pPr>
        <w:jc w:val="center"/>
        <w:rPr>
          <w:b/>
        </w:rPr>
      </w:pPr>
    </w:p>
    <w:p w:rsidR="00E048C1" w:rsidRDefault="00E048C1" w:rsidP="00E048C1">
      <w:r>
        <w:t>So, the Bill, as amended, was read the second time and ordered to third reading.</w:t>
      </w:r>
    </w:p>
    <w:p w:rsidR="001C5699" w:rsidRDefault="001C5699" w:rsidP="00E048C1">
      <w:pPr>
        <w:keepNext/>
        <w:jc w:val="center"/>
        <w:rPr>
          <w:b/>
        </w:rPr>
      </w:pPr>
    </w:p>
    <w:p w:rsidR="00E048C1" w:rsidRDefault="00E048C1" w:rsidP="00E048C1">
      <w:pPr>
        <w:keepNext/>
        <w:jc w:val="center"/>
        <w:rPr>
          <w:b/>
        </w:rPr>
      </w:pPr>
      <w:r w:rsidRPr="00E048C1">
        <w:rPr>
          <w:b/>
        </w:rPr>
        <w:t>H. 3198--DEBATE ADJOURNED</w:t>
      </w:r>
    </w:p>
    <w:p w:rsidR="00E048C1" w:rsidRDefault="00E048C1" w:rsidP="00E048C1">
      <w:pPr>
        <w:keepNext/>
      </w:pPr>
      <w:r>
        <w:t>The following Bill was taken up:</w:t>
      </w:r>
    </w:p>
    <w:p w:rsidR="00E048C1" w:rsidRDefault="00E048C1" w:rsidP="00E048C1">
      <w:pPr>
        <w:keepNext/>
      </w:pPr>
      <w:bookmarkStart w:id="149" w:name="include_clip_start_341"/>
      <w:bookmarkEnd w:id="149"/>
    </w:p>
    <w:p w:rsidR="00E048C1" w:rsidRDefault="00E048C1" w:rsidP="00E048C1">
      <w:r>
        <w:t>H. 3198 -- Reps. J. E. Smith, M. S. McLeod, Bernstein and Ballentine: A BILL TO AMEND THE CODE OF LAWS OF SOUTH CAROLINA, 1976, BY ADDING SECTION 7-27-115 SO AS TO PLACE THE DIRECTORS OF THE COUNTY BOARDS OF REGISTRATION AND ELECTIONS UNDER THE GENERAL SUPERVISION OF THE STATE ELECTION COMMISSION, TO AUTHORIZE THE STATE ELECTION COMMISSION TO ESTABLISH BY REGULATION THE MINIMUM QUALIFICATIONS FOR A PERSON TO SERVE AS THE DIRECTOR OF A COUNTY BOARD OF REGISTRATION AND ELECTIONS,  TO AUTHORIZE THE STATE ELECTION COMMISSION TO ESTABLISH MANDATORY TRAINING CERTIFICATION AND CONTINUING EDUCATION REQUIREMENTS FOR THE DIRECTORS OF THE COUNTY BOARDS OF REGISTRATION AND ELECTIONS, AND TO REQUIRE COUNTY BOARDS OF REGISTRATION AND ELECTIONS TO MEET AT LEAST FOUR TIMES EACH CALENDAR YEAR; TO AMEND SECTION 7-27-110, RELATING TO THE APPOINTMENT OF MEMBERS OF BOARDS AND COMMISSIONS, SO AS TO PROVIDE THAT ALL COUNTIES MUST HAVE A SINGLE BOARD OF REGISTRATION AND ELECTIONS; TO AMEND SECTION 7-27-260, RELATING TO THE CHEROKEE COUNTY ELECTION COMMISSION AND THE CHEROKEE COUNTY BOARD OF REGISTRATION, SO AS TO COMBINE THE BODIES INTO A SINGLE ENTITY; TO AMEND SECTION 7-27-290, RELATING TO THE DILLON COUNTY ELECTION COMMISSION AND THE DILLON COUNTY BOARD OF REGISTRATION, SO AS TO COMBINE THE BODIES INTO A SINGLE ENTITY; TO AMEND SECTION 7-27-320, RELATING TO THE GREENVILLE COUNTY ELECTION COMMISSION AND THE GREENVILLE COUNTY BOARD OF REGISTRATION, SO AS TO COMBINE THE BODIES INTO A SINGLE ENTITY; TO AMEND SECTION 7-27-325, RELATING TO THE GREENWOOD COUNTY ELECTION COMMISSION AND THE GREENWOOD COUNTY BOARD OF REGISTRATION, SO AS TO COMBINE THE BODIES INTO A SINGLE ENTITY; TO AMEND SECTION 7-27-335, RELATING TO THE HORRY COUNTY ELECTION COMMISSION AND THE HORRY COUNTY BOARD OF REGISTRATION, SO AS TO COMBINE THE BODIES INTO A SINGLE ENTITY; TO AMEND SECTION 7-27-415, RELATING TO THE SPARTANBURG COUNTY ELECTION COMMISSION AND THE SPARTANBURG COUNTY BOARD OF REGISTRATION, SO AS TO COMBINE THE BODIES INTO A SINGLE ENTITY; AND TO AMEND SECTION 7-27-430, RELATING TO THE WILLIAMSBURG COUNTY ELECTION COMMISSION AND THE WILLIAMSBURG COUNTY BOARD OF REGISTRATION, SO AS TO COMBINE THE BODIES INTO A SINGLE ENTITY.</w:t>
      </w:r>
    </w:p>
    <w:p w:rsidR="00E048C1" w:rsidRDefault="00E048C1" w:rsidP="00E048C1">
      <w:bookmarkStart w:id="150" w:name="include_clip_end_341"/>
      <w:bookmarkEnd w:id="150"/>
    </w:p>
    <w:p w:rsidR="00E048C1" w:rsidRDefault="00E048C1" w:rsidP="00E048C1">
      <w:r>
        <w:t>Rep. DELLENEY moved to adjourn debate on the Bill until Tuesday, March 18, which was agreed to.</w:t>
      </w:r>
    </w:p>
    <w:p w:rsidR="00E048C1" w:rsidRDefault="00E048C1" w:rsidP="00E048C1"/>
    <w:p w:rsidR="00E048C1" w:rsidRDefault="00E048C1" w:rsidP="00E048C1">
      <w:r>
        <w:t xml:space="preserve">Further proceedings were interrupted by expiration of time on the uncontested Calendar.  </w:t>
      </w:r>
    </w:p>
    <w:p w:rsidR="00E048C1" w:rsidRDefault="00E048C1" w:rsidP="00E048C1"/>
    <w:p w:rsidR="00E048C1" w:rsidRDefault="00E048C1" w:rsidP="00E048C1">
      <w:pPr>
        <w:keepNext/>
        <w:jc w:val="center"/>
        <w:rPr>
          <w:b/>
        </w:rPr>
      </w:pPr>
      <w:r w:rsidRPr="00E048C1">
        <w:rPr>
          <w:b/>
        </w:rPr>
        <w:t>H. 4345--RECALLED FROM COMMITTEE ON AGRICULTURE, NATURAL RESOURCES AND ENVIRONMENTAL AFFAIRS</w:t>
      </w:r>
    </w:p>
    <w:p w:rsidR="00E048C1" w:rsidRDefault="00E048C1" w:rsidP="00E048C1">
      <w:r>
        <w:t>On motion of Rep. PITTS, with unanimous consent, the following Bill was ordered recalled from the Committee on Agriculture, Natural Resources and Environmental Affairs:</w:t>
      </w:r>
    </w:p>
    <w:p w:rsidR="00E048C1" w:rsidRDefault="00E048C1" w:rsidP="00E048C1">
      <w:bookmarkStart w:id="151" w:name="include_clip_start_345"/>
      <w:bookmarkEnd w:id="151"/>
    </w:p>
    <w:p w:rsidR="00E048C1" w:rsidRDefault="00E048C1" w:rsidP="00E048C1">
      <w:r>
        <w:t>H. 4345 -- Reps. Pitts and McCoy: A BILL TO AMEND SECTION 50-9-1120, AS AMENDED, CODE OF LAWS OF SOUTH CAROLINA, 1976, RELATING TO THE POINT SYSTEM FOR VIOLATIONS RELATING TO HUNTING AND FISHING, SO AS TO REVISE THE POINTS TO BE ASSESSED FOR TRESPASSING TO HUNT OR TRAP AND RAISE THE POINTS FROM TEN TO EIGHTEEN POINTS.</w:t>
      </w:r>
    </w:p>
    <w:p w:rsidR="00E048C1" w:rsidRDefault="00E048C1" w:rsidP="00E048C1">
      <w:bookmarkStart w:id="152" w:name="include_clip_end_345"/>
      <w:bookmarkEnd w:id="152"/>
    </w:p>
    <w:p w:rsidR="00E048C1" w:rsidRDefault="00E048C1" w:rsidP="00E048C1">
      <w:pPr>
        <w:keepNext/>
        <w:jc w:val="center"/>
        <w:rPr>
          <w:b/>
        </w:rPr>
      </w:pPr>
      <w:r w:rsidRPr="00E048C1">
        <w:rPr>
          <w:b/>
        </w:rPr>
        <w:t>RECURRENCE TO THE MORNING HOUR</w:t>
      </w:r>
    </w:p>
    <w:p w:rsidR="00E048C1" w:rsidRDefault="00E048C1" w:rsidP="00E048C1">
      <w:r>
        <w:t>Rep. HIOTT moved that the House recur to the morning hour, which was agreed to.</w:t>
      </w:r>
    </w:p>
    <w:p w:rsidR="00E048C1" w:rsidRDefault="00E048C1" w:rsidP="00E048C1"/>
    <w:p w:rsidR="00E048C1" w:rsidRDefault="00E048C1" w:rsidP="00E048C1">
      <w:pPr>
        <w:keepNext/>
        <w:jc w:val="center"/>
        <w:rPr>
          <w:b/>
        </w:rPr>
      </w:pPr>
      <w:r w:rsidRPr="00E048C1">
        <w:rPr>
          <w:b/>
        </w:rPr>
        <w:t>HOUSE RESOLUTION</w:t>
      </w:r>
    </w:p>
    <w:p w:rsidR="00E048C1" w:rsidRDefault="00E048C1" w:rsidP="00E048C1">
      <w:pPr>
        <w:keepNext/>
      </w:pPr>
      <w:r>
        <w:t>The following was introduced:</w:t>
      </w:r>
    </w:p>
    <w:p w:rsidR="00E048C1" w:rsidRDefault="00E048C1" w:rsidP="00E048C1">
      <w:pPr>
        <w:keepNext/>
      </w:pPr>
      <w:bookmarkStart w:id="153" w:name="include_clip_start_349"/>
      <w:bookmarkEnd w:id="153"/>
    </w:p>
    <w:p w:rsidR="00E048C1" w:rsidRDefault="00E048C1" w:rsidP="00E048C1">
      <w:r>
        <w:t>H. 4843 -- Reps. Douglas, Alexander, Allison, Anderson, Anthony, Atwater, Bales, Ballentine, Bannister, Barfield, Bedingfield, Bernstein, Bingham, Bowen, Bowers, Branham, Brannon, G. A. Brown, R. L. Brown, Burns, Chumley, Clemmons, Clyburn, Cobb-Hunter, Cole, H. A. Crawford, K. R. Crawford, Crosby, Daning, Delleney, Dillard,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COMMEND JOSEPH KOVAS OF CHESTER FOR HIS OUTSTANDING COMMUNITY SERVICE AND TO CONGRATULATE HIM UPON BEING NAMED A 2014 PRUDENTIAL SPIRIT OF COMMUNITY AWARD DISTINGUISHED FINALIST.</w:t>
      </w:r>
    </w:p>
    <w:p w:rsidR="00E048C1" w:rsidRDefault="00E048C1" w:rsidP="00E048C1">
      <w:bookmarkStart w:id="154" w:name="include_clip_end_349"/>
      <w:bookmarkEnd w:id="154"/>
    </w:p>
    <w:p w:rsidR="00E048C1" w:rsidRDefault="00E048C1" w:rsidP="00E048C1">
      <w:r>
        <w:t>The Resolution was adopted.</w:t>
      </w:r>
    </w:p>
    <w:p w:rsidR="00E048C1" w:rsidRDefault="00E048C1" w:rsidP="00E048C1"/>
    <w:p w:rsidR="00E048C1" w:rsidRDefault="00E048C1" w:rsidP="00E048C1">
      <w:pPr>
        <w:keepNext/>
        <w:jc w:val="center"/>
        <w:rPr>
          <w:b/>
        </w:rPr>
      </w:pPr>
      <w:r w:rsidRPr="00E048C1">
        <w:rPr>
          <w:b/>
        </w:rPr>
        <w:t>HOUSE RESOLUTION</w:t>
      </w:r>
    </w:p>
    <w:p w:rsidR="00E048C1" w:rsidRDefault="00E048C1" w:rsidP="00E048C1">
      <w:pPr>
        <w:keepNext/>
      </w:pPr>
      <w:r>
        <w:t>The following was introduced:</w:t>
      </w:r>
    </w:p>
    <w:p w:rsidR="00E048C1" w:rsidRDefault="00E048C1" w:rsidP="00E048C1">
      <w:pPr>
        <w:keepNext/>
      </w:pPr>
      <w:bookmarkStart w:id="155" w:name="include_clip_start_352"/>
      <w:bookmarkEnd w:id="155"/>
    </w:p>
    <w:p w:rsidR="00E048C1" w:rsidRDefault="00E048C1" w:rsidP="00E048C1">
      <w:r>
        <w:t>H. 4844 -- Reps. G. R. Smith,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J. E. Smith, J. R. Smith, Sottile, Southard, Spires, Stavrinakis, Stringer, Tallon, Taylor, Thayer, Toole, Vick, Weeks, Wells, Whipper, White, Whitmire, Williams, Willis and Wood: A HOUSE RESOLUTION TO RECOGNIZE THE DEVASTATING EFFECTS OF DIABETES AND TO PROCLAIM THURSDAY, MARCH 20, 2014, AS "DIABETES AWARENESS DAY" IN SOUTH CAROLINA, COINCIDING WITH SOUTH CAROLINA'S "DIABETES UNDER THE DOME DAY" SPONSORED BY THE DIABETES INITIATIVE OF SOUTH CAROLINA.</w:t>
      </w:r>
    </w:p>
    <w:p w:rsidR="00E048C1" w:rsidRDefault="00E048C1" w:rsidP="00E048C1">
      <w:bookmarkStart w:id="156" w:name="include_clip_end_352"/>
      <w:bookmarkEnd w:id="156"/>
    </w:p>
    <w:p w:rsidR="00E048C1" w:rsidRDefault="00E048C1" w:rsidP="00E048C1">
      <w:r>
        <w:t>The Resolution was adopted.</w:t>
      </w:r>
    </w:p>
    <w:p w:rsidR="00E048C1" w:rsidRDefault="00E048C1" w:rsidP="00E048C1"/>
    <w:p w:rsidR="00E048C1" w:rsidRDefault="00E048C1" w:rsidP="00E048C1">
      <w:pPr>
        <w:keepNext/>
        <w:jc w:val="center"/>
        <w:rPr>
          <w:b/>
        </w:rPr>
      </w:pPr>
      <w:r w:rsidRPr="00E048C1">
        <w:rPr>
          <w:b/>
        </w:rPr>
        <w:t>CONCURRENT RESOLUTION</w:t>
      </w:r>
    </w:p>
    <w:p w:rsidR="00E048C1" w:rsidRDefault="00E048C1" w:rsidP="00E048C1">
      <w:pPr>
        <w:keepNext/>
      </w:pPr>
      <w:r>
        <w:t>The following was introduced:</w:t>
      </w:r>
    </w:p>
    <w:p w:rsidR="00E048C1" w:rsidRDefault="00E048C1" w:rsidP="00E048C1">
      <w:pPr>
        <w:keepNext/>
      </w:pPr>
      <w:bookmarkStart w:id="157" w:name="include_clip_start_355"/>
      <w:bookmarkEnd w:id="157"/>
    </w:p>
    <w:p w:rsidR="00E048C1" w:rsidRDefault="00E048C1" w:rsidP="001C5699">
      <w:r>
        <w:t>H. 4841 -- Reps. Owens,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THE TWENTY-THREE SOUTH CAROLINA TECHNICAL COLLEGE STUDENTS NAMED TO SOUTH CAROLINA'S 2014 ALL-STATE ACADEMIC TEAM IN THE ALL-USA ACADEMIC TEAM COMPETITION SPONSORED BY THE PHI THETA KAPPA HONOR SOCIETY IN RECOGNITION OF THEIR SCHOLARLY ACCOMPLISHMENTS AND SERVICE TO THEIR COMMUNITIES.</w:t>
      </w:r>
    </w:p>
    <w:p w:rsidR="00004205" w:rsidRDefault="00004205" w:rsidP="00E048C1">
      <w:bookmarkStart w:id="158" w:name="include_clip_end_355"/>
      <w:bookmarkEnd w:id="158"/>
    </w:p>
    <w:p w:rsidR="00E048C1" w:rsidRDefault="00E048C1" w:rsidP="00E048C1">
      <w:r>
        <w:t>The Concurrent Resolution was agreed to and ordered sent to the Senate.</w:t>
      </w:r>
    </w:p>
    <w:p w:rsidR="00E048C1" w:rsidRDefault="00E048C1" w:rsidP="00E048C1"/>
    <w:p w:rsidR="001C5699" w:rsidRDefault="001C5699">
      <w:pPr>
        <w:ind w:firstLine="0"/>
        <w:jc w:val="left"/>
        <w:rPr>
          <w:b/>
        </w:rPr>
      </w:pPr>
      <w:r>
        <w:rPr>
          <w:b/>
        </w:rPr>
        <w:br w:type="page"/>
      </w:r>
    </w:p>
    <w:p w:rsidR="00E048C1" w:rsidRDefault="00E048C1" w:rsidP="00E048C1">
      <w:pPr>
        <w:keepNext/>
        <w:jc w:val="center"/>
        <w:rPr>
          <w:b/>
        </w:rPr>
      </w:pPr>
      <w:r w:rsidRPr="00E048C1">
        <w:rPr>
          <w:b/>
        </w:rPr>
        <w:t xml:space="preserve">INTRODUCTION OF BILLS  </w:t>
      </w:r>
    </w:p>
    <w:p w:rsidR="00E048C1" w:rsidRDefault="00E048C1" w:rsidP="00E048C1">
      <w:r>
        <w:t>The following Bills were introduced, read the first time, and referred to appropriate committees:</w:t>
      </w:r>
    </w:p>
    <w:p w:rsidR="00E048C1" w:rsidRDefault="00E048C1" w:rsidP="00E048C1"/>
    <w:p w:rsidR="00E048C1" w:rsidRDefault="00E048C1" w:rsidP="00E048C1">
      <w:pPr>
        <w:keepNext/>
      </w:pPr>
      <w:bookmarkStart w:id="159" w:name="include_clip_start_359"/>
      <w:bookmarkEnd w:id="159"/>
      <w:r>
        <w:t>H. 4842 -- Reps. Norrell, Simrill, Pope, Long, Erickson, Delleney and Lucas: A BILL TO AMEND THE CODE OF LAWS OF SOUTH CAROLINA, 1976, BY ADDING SECTION 16-15-260 SO AS TO CREATE THE OFFENSE OF UNLAWFUL DISSEMINATION OF SEXUALLY EXPLICIT MATERIALS WITH INTENT TO CAUSE SUBSTANTIAL EMOTIONAL DISTRESS, AND TO PROVIDE A PENALTY.</w:t>
      </w:r>
    </w:p>
    <w:p w:rsidR="00E048C1" w:rsidRDefault="00E048C1" w:rsidP="00E048C1">
      <w:bookmarkStart w:id="160" w:name="include_clip_end_359"/>
      <w:bookmarkEnd w:id="160"/>
      <w:r>
        <w:t>Referred to Committee on Judiciary</w:t>
      </w:r>
    </w:p>
    <w:p w:rsidR="00E048C1" w:rsidRDefault="00E048C1" w:rsidP="00E048C1"/>
    <w:p w:rsidR="00E048C1" w:rsidRDefault="00E048C1" w:rsidP="00E048C1">
      <w:pPr>
        <w:keepNext/>
      </w:pPr>
      <w:bookmarkStart w:id="161" w:name="include_clip_start_361"/>
      <w:bookmarkEnd w:id="161"/>
      <w:r>
        <w:t>H. 4845 -- Rep. Daning: A BILL TO AMEND SECTION 56-5-2945, AS AMENDED, CODE OF LAWS OF SOUTH CAROLINA, 1976, RELATING TO THE OFFENSE OF FELONY DRIVING UNDER THE INFLUENCE, SO AS TO INCREASE THE PENALTIES FOR THIS OFFENSE.</w:t>
      </w:r>
    </w:p>
    <w:p w:rsidR="00E048C1" w:rsidRDefault="00E048C1" w:rsidP="00E048C1">
      <w:bookmarkStart w:id="162" w:name="include_clip_end_361"/>
      <w:bookmarkEnd w:id="162"/>
      <w:r>
        <w:t>Referred to Committee on Judiciary</w:t>
      </w:r>
    </w:p>
    <w:p w:rsidR="00E048C1" w:rsidRDefault="00E048C1" w:rsidP="00E048C1"/>
    <w:p w:rsidR="00E048C1" w:rsidRDefault="00E048C1" w:rsidP="00E048C1">
      <w:pPr>
        <w:keepNext/>
        <w:jc w:val="center"/>
        <w:rPr>
          <w:b/>
        </w:rPr>
      </w:pPr>
      <w:r w:rsidRPr="00E048C1">
        <w:rPr>
          <w:b/>
        </w:rPr>
        <w:t>S. 657--AMENDED AND DEBATE ADJOURNED</w:t>
      </w:r>
    </w:p>
    <w:p w:rsidR="00E048C1" w:rsidRDefault="00E048C1" w:rsidP="00E048C1">
      <w:pPr>
        <w:keepNext/>
      </w:pPr>
      <w:r>
        <w:t>The following Bill was taken up:</w:t>
      </w:r>
    </w:p>
    <w:p w:rsidR="00E048C1" w:rsidRDefault="00E048C1" w:rsidP="00E048C1">
      <w:pPr>
        <w:keepNext/>
      </w:pPr>
      <w:bookmarkStart w:id="163" w:name="include_clip_start_364"/>
      <w:bookmarkEnd w:id="163"/>
    </w:p>
    <w:p w:rsidR="00E048C1" w:rsidRDefault="00E048C1" w:rsidP="00E048C1">
      <w:r>
        <w:t>S. 657 -- Senator L. Martin: A BILL TO AMEND SECTION 22-2-190, CODE OF LAWS OF SOUTH CAROLINA, 1976, AS AMENDED, RELATING TO MAGISTRATE JURY AREAS IN EACH COUNTY, SO AS TO REVISE AND UPDATE THE TERRITORIAL DESCRIPTIONS OF THE JURY AREAS AND PROVIDE REFERENCES TO PUBLIC MAPS SHOWING THE JURY AREAS.</w:t>
      </w:r>
    </w:p>
    <w:p w:rsidR="00E048C1" w:rsidRDefault="00E048C1" w:rsidP="00E048C1"/>
    <w:p w:rsidR="00E048C1" w:rsidRPr="00692AB1" w:rsidRDefault="00E048C1" w:rsidP="00E048C1">
      <w:r w:rsidRPr="00692AB1">
        <w:t xml:space="preserve">Rep. HERBKERSMAN proposed the following Amendment No. 1 </w:t>
      </w:r>
      <w:r w:rsidR="00004205">
        <w:t xml:space="preserve">to </w:t>
      </w:r>
      <w:r w:rsidRPr="00692AB1">
        <w:t>S. 657 (COUNCIL\NL\657C001.NL.SD14), which was adopted:</w:t>
      </w:r>
    </w:p>
    <w:p w:rsidR="00E048C1" w:rsidRPr="00692AB1" w:rsidRDefault="00E048C1" w:rsidP="00E048C1">
      <w:r w:rsidRPr="00692AB1">
        <w:t>Amend the bill, as and if amended, by adding a new section appropriately numbered to read:</w:t>
      </w:r>
    </w:p>
    <w:p w:rsidR="00E048C1" w:rsidRPr="00692AB1" w:rsidRDefault="00E048C1" w:rsidP="00E048C1">
      <w:r w:rsidRPr="00692AB1">
        <w:t>/</w:t>
      </w:r>
      <w:r w:rsidRPr="00692AB1">
        <w:tab/>
        <w:t>SECTION __.</w:t>
      </w:r>
      <w:r w:rsidRPr="00692AB1">
        <w:tab/>
        <w:t>The 1976 Code is amended by adding Section 22-1-11 to read:</w:t>
      </w:r>
    </w:p>
    <w:p w:rsidR="00E048C1" w:rsidRPr="00692AB1" w:rsidRDefault="00E048C1" w:rsidP="00E048C1">
      <w:r w:rsidRPr="00692AB1">
        <w:tab/>
        <w:t>“Section 22-1-11.</w:t>
      </w:r>
      <w:r w:rsidRPr="00692AB1">
        <w:tab/>
        <w:t>If for a period of six months after being notified of the number of magistrates in each county by the county governing body pursuant to Section 22-1-10, the Senators of that county have not made a recommendation to the Governor for any such magisterial position in that county, the authority to make those recommendations is devolved upon the county’s House of Representatives Legislative Delegation.”</w:t>
      </w:r>
      <w:r w:rsidRPr="00692AB1">
        <w:tab/>
        <w:t>/</w:t>
      </w:r>
    </w:p>
    <w:p w:rsidR="00E048C1" w:rsidRPr="00692AB1" w:rsidRDefault="00E048C1" w:rsidP="00E048C1">
      <w:r w:rsidRPr="00692AB1">
        <w:t>Renumber sections to conform.</w:t>
      </w:r>
    </w:p>
    <w:p w:rsidR="00E048C1" w:rsidRDefault="00E048C1" w:rsidP="00E048C1">
      <w:r w:rsidRPr="00692AB1">
        <w:t>Amend title to conform.</w:t>
      </w:r>
    </w:p>
    <w:p w:rsidR="00E048C1" w:rsidRDefault="00E048C1" w:rsidP="00E048C1"/>
    <w:p w:rsidR="00E048C1" w:rsidRDefault="00E048C1" w:rsidP="00E048C1">
      <w:r>
        <w:t>Rep. HERBKERSMAN explained the amendment.</w:t>
      </w:r>
    </w:p>
    <w:p w:rsidR="00E048C1" w:rsidRDefault="00E048C1" w:rsidP="00E048C1">
      <w:r>
        <w:t>The amendment was then adopted.</w:t>
      </w:r>
    </w:p>
    <w:p w:rsidR="00E048C1" w:rsidRDefault="00E048C1" w:rsidP="00E048C1"/>
    <w:p w:rsidR="00E048C1" w:rsidRDefault="00E048C1" w:rsidP="00E048C1">
      <w:r>
        <w:t>Rep. MERRILL moved to adjourn debate on the Bill until Tuesday, March 18, which was agreed to.</w:t>
      </w:r>
    </w:p>
    <w:p w:rsidR="00E048C1" w:rsidRDefault="00E048C1" w:rsidP="00E048C1"/>
    <w:p w:rsidR="00E048C1" w:rsidRDefault="00E048C1" w:rsidP="00E048C1">
      <w:pPr>
        <w:keepNext/>
        <w:jc w:val="center"/>
        <w:rPr>
          <w:b/>
        </w:rPr>
      </w:pPr>
      <w:r w:rsidRPr="00E048C1">
        <w:rPr>
          <w:b/>
        </w:rPr>
        <w:t>LEAVE OF ABSENCE</w:t>
      </w:r>
    </w:p>
    <w:p w:rsidR="00E048C1" w:rsidRDefault="00E048C1" w:rsidP="00E048C1">
      <w:r>
        <w:t xml:space="preserve">The SPEAKER granted Rep. NANNEY a leave of absence for the remainder of the day. </w:t>
      </w:r>
    </w:p>
    <w:p w:rsidR="00E048C1" w:rsidRDefault="00E048C1" w:rsidP="00E048C1"/>
    <w:p w:rsidR="00E048C1" w:rsidRDefault="00E048C1" w:rsidP="00E048C1">
      <w:pPr>
        <w:keepNext/>
        <w:jc w:val="center"/>
        <w:rPr>
          <w:b/>
        </w:rPr>
      </w:pPr>
      <w:r w:rsidRPr="00E048C1">
        <w:rPr>
          <w:b/>
        </w:rPr>
        <w:t>H. 4560--AMENDED AND ORDERED TO THIRD READING</w:t>
      </w:r>
    </w:p>
    <w:p w:rsidR="00E048C1" w:rsidRDefault="00E048C1" w:rsidP="00E048C1">
      <w:pPr>
        <w:keepNext/>
      </w:pPr>
      <w:r>
        <w:t>The following Bill was taken up:</w:t>
      </w:r>
    </w:p>
    <w:p w:rsidR="00E048C1" w:rsidRDefault="00E048C1" w:rsidP="00E048C1">
      <w:pPr>
        <w:keepNext/>
      </w:pPr>
      <w:bookmarkStart w:id="164" w:name="include_clip_start_372"/>
      <w:bookmarkEnd w:id="164"/>
    </w:p>
    <w:p w:rsidR="00E048C1" w:rsidRDefault="00E048C1" w:rsidP="00E048C1">
      <w:r>
        <w:t>H. 4560 -- Reps. G. M. Smith and Weeks: A BILL TO AMEND SECTION 17-1-40, AS AMENDED, CODE OF LAWS OF SOUTH CAROLINA, 1976, RELATING TO DESTRUCTION OR EXPUNGEMENT OF CERTAIN ARREST AND BOOKING RECORDS UNDER CERTAIN CIRCUMSTANCES, SO AS TO PROVIDE FOR THE RETENTION OF EVIDENCE GATHERED, INCIDENT REPORTS, AND INVESTIGATIVE FILES PRODUCED AS A RESULT OF A LAW ENFORCEMENT ACTION, TO PROVIDE THAT THESE MATERIALS ARE NOT SUBJECT TO AN EXPUNGEMENT ORDER, AND AUTHORIZE REDACTION OF CERTAIN INFORMATION FOLLOWING A NO CONVICTION DISPOSITION OF THE CRIMINAL CHARGE.</w:t>
      </w:r>
    </w:p>
    <w:p w:rsidR="00E048C1" w:rsidRDefault="00E048C1" w:rsidP="00E048C1"/>
    <w:p w:rsidR="00E048C1" w:rsidRPr="009566D1" w:rsidRDefault="00E048C1" w:rsidP="00E048C1">
      <w:r w:rsidRPr="009566D1">
        <w:t>Rep. WEEKS proposed the following Amendment No. 2 to H. 4560 (COUNCIL\MS\4560C002.MS.AHB14), which was adopted:</w:t>
      </w:r>
    </w:p>
    <w:p w:rsidR="00E048C1" w:rsidRPr="009566D1" w:rsidRDefault="00E048C1" w:rsidP="00E048C1">
      <w:r w:rsidRPr="009566D1">
        <w:t>Amend the bill, as and if amended, by striking all after the enacting words and inserting:</w:t>
      </w:r>
    </w:p>
    <w:p w:rsidR="00E048C1" w:rsidRPr="009566D1" w:rsidRDefault="00E048C1" w:rsidP="00E048C1">
      <w:pPr>
        <w:suppressAutoHyphens/>
      </w:pPr>
      <w:r w:rsidRPr="009566D1">
        <w:t>/  SECTION</w:t>
      </w:r>
      <w:r w:rsidRPr="009566D1">
        <w:tab/>
        <w:t>1.</w:t>
      </w:r>
      <w:r w:rsidRPr="009566D1">
        <w:tab/>
        <w:t>Section 17</w:t>
      </w:r>
      <w:r w:rsidRPr="009566D1">
        <w:noBreakHyphen/>
        <w:t>1</w:t>
      </w:r>
      <w:r w:rsidRPr="009566D1">
        <w:noBreakHyphen/>
        <w:t>40 of the 1976 Code, as last amended by Act 75 of 2013, is further amended to read:</w:t>
      </w:r>
    </w:p>
    <w:p w:rsidR="00E048C1" w:rsidRPr="009566D1" w:rsidRDefault="00E048C1" w:rsidP="00E048C1">
      <w:pPr>
        <w:rPr>
          <w:color w:val="000000"/>
        </w:rPr>
      </w:pPr>
      <w:r w:rsidRPr="009566D1">
        <w:tab/>
        <w:t>“Section 17</w:t>
      </w:r>
      <w:r w:rsidRPr="009566D1">
        <w:noBreakHyphen/>
        <w:t>1</w:t>
      </w:r>
      <w:r w:rsidRPr="009566D1">
        <w:noBreakHyphen/>
        <w:t>40.</w:t>
      </w:r>
      <w:r w:rsidRPr="009566D1">
        <w:tab/>
      </w:r>
      <w:r w:rsidRPr="009566D1">
        <w:rPr>
          <w:color w:val="000000"/>
        </w:rPr>
        <w:t xml:space="preserve">(A)(1) A person who after being charged with a criminal offense and the charge is discharged, proceedings against the person are dismissed, or the person is found not guilty of the charge, the arrest and booking record, files, mug shots, and fingerprints of the person must be destroyed and no evidence of the record pertaining to the charge </w:t>
      </w:r>
      <w:r w:rsidRPr="009566D1">
        <w:rPr>
          <w:color w:val="000000"/>
          <w:u w:val="single"/>
        </w:rPr>
        <w:t>or any associated bench warrant</w:t>
      </w:r>
      <w:r w:rsidRPr="009566D1">
        <w:rPr>
          <w:color w:val="000000"/>
        </w:rPr>
        <w:t xml:space="preserve"> may be retained by any municipal, county, or state law enforcement agency. Provided, however, that local and state detention and correctional facilities may retain booking records, identifying documentation and materials, and other institutional reports and files under seal, on all persons who have been processed, detained, or incarcerated, for a period not to exceed three years from the date of the expungement order to manage their statistical and professional information needs and, </w:t>
      </w:r>
      <w:r w:rsidRPr="009566D1">
        <w:rPr>
          <w:strike/>
          <w:color w:val="000000"/>
        </w:rPr>
        <w:t>where</w:t>
      </w:r>
      <w:r w:rsidRPr="009566D1">
        <w:rPr>
          <w:color w:val="000000"/>
        </w:rPr>
        <w:t xml:space="preserve"> </w:t>
      </w:r>
      <w:r w:rsidRPr="009566D1">
        <w:rPr>
          <w:color w:val="000000"/>
          <w:u w:val="single"/>
        </w:rPr>
        <w:t>when</w:t>
      </w:r>
      <w:r w:rsidRPr="009566D1">
        <w:rPr>
          <w:color w:val="000000"/>
        </w:rPr>
        <w:t xml:space="preserve"> necessary, to defend such facilities during litigation proceedings except when an action, complaint, or inquiry has been initiated. Information retained by a local or state detention or correctional facility as permitted under this section after an expungement order has been issued is not a public document and is exempt from disclosure. </w:t>
      </w:r>
      <w:r w:rsidRPr="009566D1">
        <w:rPr>
          <w:strike/>
          <w:color w:val="000000"/>
        </w:rPr>
        <w:t>Such</w:t>
      </w:r>
      <w:r w:rsidRPr="009566D1">
        <w:rPr>
          <w:color w:val="000000"/>
        </w:rPr>
        <w:t xml:space="preserve"> </w:t>
      </w:r>
      <w:r w:rsidRPr="009566D1">
        <w:rPr>
          <w:color w:val="000000"/>
          <w:u w:val="single"/>
        </w:rPr>
        <w:t>This</w:t>
      </w:r>
      <w:r w:rsidRPr="009566D1">
        <w:rPr>
          <w:color w:val="000000"/>
        </w:rPr>
        <w:t xml:space="preserve"> information only may be disclosed by judicial order, pursuant to a subpoena filed in a civil action, or as needed during litigation proceedings. A person who otherwise intentionally retains the arrest and booking record, files, mug shots, fingerprints, or any evidence of the record pertaining to a charge discharged or dismissed pursuant to this section is guilty of contempt of court.</w:t>
      </w:r>
    </w:p>
    <w:p w:rsidR="00E048C1" w:rsidRPr="009566D1" w:rsidRDefault="00E048C1" w:rsidP="00E048C1">
      <w:pPr>
        <w:rPr>
          <w:color w:val="000000"/>
        </w:rPr>
      </w:pPr>
      <w:r w:rsidRPr="009566D1">
        <w:rPr>
          <w:color w:val="000000"/>
        </w:rPr>
        <w:tab/>
        <w:t>(2) If a person has been issued a courtesy summons pursuant to Section 22</w:t>
      </w:r>
      <w:r w:rsidRPr="009566D1">
        <w:rPr>
          <w:color w:val="000000"/>
        </w:rPr>
        <w:noBreakHyphen/>
        <w:t>3</w:t>
      </w:r>
      <w:r w:rsidRPr="009566D1">
        <w:rPr>
          <w:color w:val="000000"/>
        </w:rPr>
        <w:noBreakHyphen/>
        <w:t xml:space="preserve">330 or another provision of law and the charge for which the courtesy summons was issued is discharged, proceedings against the person are dismissed, or the person is found not guilty of the charge, the arrest and booking record, files, mug shots, and fingerprints of the person must be destroyed and no evidence of the record pertaining to the charge </w:t>
      </w:r>
      <w:r w:rsidRPr="009566D1">
        <w:rPr>
          <w:color w:val="000000"/>
          <w:u w:val="single"/>
        </w:rPr>
        <w:t>or any associated bench warrant</w:t>
      </w:r>
      <w:r w:rsidRPr="009566D1">
        <w:rPr>
          <w:color w:val="000000"/>
        </w:rPr>
        <w:t xml:space="preserve"> may be retained by any municipal, county, or state law enforcement agency in accordance with the provisions of item (1).</w:t>
      </w:r>
    </w:p>
    <w:p w:rsidR="00E048C1" w:rsidRPr="009566D1" w:rsidRDefault="00E048C1" w:rsidP="00E048C1">
      <w:pPr>
        <w:rPr>
          <w:color w:val="000000"/>
        </w:rPr>
      </w:pPr>
      <w:r w:rsidRPr="009566D1">
        <w:rPr>
          <w:color w:val="000000"/>
        </w:rPr>
        <w:tab/>
        <w:t>In addition, a person who violates the provisions of this item is subject to the same penalty as provided in item (1).</w:t>
      </w:r>
    </w:p>
    <w:p w:rsidR="00E048C1" w:rsidRPr="009566D1" w:rsidRDefault="00E048C1" w:rsidP="00E048C1">
      <w:pPr>
        <w:rPr>
          <w:color w:val="000000"/>
        </w:rPr>
      </w:pPr>
      <w:r w:rsidRPr="009566D1">
        <w:rPr>
          <w:color w:val="000000"/>
        </w:rPr>
        <w:tab/>
        <w:t xml:space="preserve">(B) </w:t>
      </w:r>
      <w:r w:rsidRPr="009566D1">
        <w:rPr>
          <w:u w:val="single"/>
        </w:rPr>
        <w:t>Evidence gathered, incident reports, and investigative files produced as a result of a law enforcement action or investigation must be retained, under seal, by the agency for future investigative purposes or any other law enforcement purpose for a period not to exceed three years from the date of the expungement order and are not subject to an order for destruction of arrest records.  Provided, however, specific language indicating a subject has been arrested or charged with a crime must be redacted from the incident report following a no conviction disposition of such criminal charge.</w:t>
      </w:r>
    </w:p>
    <w:p w:rsidR="00E048C1" w:rsidRPr="009566D1" w:rsidRDefault="00E048C1" w:rsidP="00E048C1">
      <w:pPr>
        <w:rPr>
          <w:color w:val="000000"/>
        </w:rPr>
      </w:pPr>
      <w:r w:rsidRPr="009566D1">
        <w:rPr>
          <w:color w:val="000000"/>
        </w:rPr>
        <w:tab/>
      </w:r>
      <w:r w:rsidRPr="009566D1">
        <w:rPr>
          <w:color w:val="000000"/>
          <w:u w:val="single"/>
        </w:rPr>
        <w:t>(C)</w:t>
      </w:r>
      <w:r w:rsidRPr="009566D1">
        <w:rPr>
          <w:color w:val="000000"/>
        </w:rPr>
        <w:tab/>
        <w:t>A municipal, county, or state agency may not collect a fee for the destruction of records pursuant to the provisions of this section.</w:t>
      </w:r>
    </w:p>
    <w:p w:rsidR="00E048C1" w:rsidRPr="009566D1" w:rsidRDefault="00E048C1" w:rsidP="00E048C1">
      <w:pPr>
        <w:rPr>
          <w:color w:val="000000"/>
        </w:rPr>
      </w:pPr>
      <w:r w:rsidRPr="009566D1">
        <w:rPr>
          <w:color w:val="000000"/>
        </w:rPr>
        <w:tab/>
        <w:t>(</w:t>
      </w:r>
      <w:r w:rsidRPr="009566D1">
        <w:rPr>
          <w:strike/>
          <w:color w:val="000000"/>
        </w:rPr>
        <w:t>C</w:t>
      </w:r>
      <w:r w:rsidRPr="009566D1">
        <w:rPr>
          <w:color w:val="000000"/>
          <w:u w:val="single"/>
        </w:rPr>
        <w:t>D</w:t>
      </w:r>
      <w:r w:rsidRPr="009566D1">
        <w:rPr>
          <w:color w:val="000000"/>
        </w:rPr>
        <w:t>) This section does not apply to a person who is charged with a violation of Title 50, Title 56, an enactment pursuant to the authority of counties and municipalities provided in Titles 4 and 5, or any other state criminal offense if the person is not fingerprinted for the violation.</w:t>
      </w:r>
    </w:p>
    <w:p w:rsidR="00E048C1" w:rsidRPr="009566D1" w:rsidRDefault="00E048C1" w:rsidP="00E048C1">
      <w:pPr>
        <w:rPr>
          <w:color w:val="000000"/>
        </w:rPr>
      </w:pPr>
      <w:r w:rsidRPr="009566D1">
        <w:rPr>
          <w:color w:val="000000"/>
        </w:rPr>
        <w:tab/>
        <w:t>(</w:t>
      </w:r>
      <w:r w:rsidRPr="009566D1">
        <w:rPr>
          <w:strike/>
          <w:color w:val="000000"/>
        </w:rPr>
        <w:t>D</w:t>
      </w:r>
      <w:r w:rsidRPr="009566D1">
        <w:rPr>
          <w:color w:val="000000"/>
          <w:u w:val="single"/>
        </w:rPr>
        <w:t>E</w:t>
      </w:r>
      <w:r w:rsidRPr="009566D1">
        <w:rPr>
          <w:color w:val="000000"/>
        </w:rPr>
        <w:t>) If a charge enumerated in subsection (C) is discharged, proceedings against the person are dismissed, or the person is found not guilty of the charge, the charge must be removed from any Internet</w:t>
      </w:r>
      <w:r w:rsidRPr="009566D1">
        <w:rPr>
          <w:color w:val="000000"/>
        </w:rPr>
        <w:noBreakHyphen/>
        <w:t>based public record no later than thirty days from the disposition date.</w:t>
      </w:r>
    </w:p>
    <w:p w:rsidR="00E048C1" w:rsidRPr="009566D1" w:rsidRDefault="00E048C1" w:rsidP="00E048C1">
      <w:pPr>
        <w:rPr>
          <w:color w:val="000000"/>
        </w:rPr>
      </w:pPr>
      <w:r w:rsidRPr="009566D1">
        <w:rPr>
          <w:color w:val="000000"/>
        </w:rPr>
        <w:tab/>
        <w:t>(</w:t>
      </w:r>
      <w:r w:rsidRPr="009566D1">
        <w:rPr>
          <w:strike/>
          <w:color w:val="000000"/>
        </w:rPr>
        <w:t>E</w:t>
      </w:r>
      <w:r w:rsidRPr="009566D1">
        <w:rPr>
          <w:color w:val="000000"/>
          <w:u w:val="single"/>
        </w:rPr>
        <w:t>F</w:t>
      </w:r>
      <w:r w:rsidRPr="009566D1">
        <w:rPr>
          <w:color w:val="000000"/>
        </w:rPr>
        <w:t>) The State Law Enforcement Division is authorized to promulgate regulations that allow for the electronic transmission of information pursuant to this section.</w:t>
      </w:r>
    </w:p>
    <w:p w:rsidR="00E048C1" w:rsidRPr="009566D1" w:rsidRDefault="00E048C1" w:rsidP="00E048C1">
      <w:pPr>
        <w:suppressAutoHyphens/>
      </w:pPr>
      <w:r w:rsidRPr="009566D1">
        <w:rPr>
          <w:color w:val="000000"/>
        </w:rPr>
        <w:tab/>
      </w:r>
      <w:r w:rsidRPr="009566D1">
        <w:rPr>
          <w:color w:val="000000"/>
          <w:u w:val="single"/>
        </w:rPr>
        <w:t>(G)</w:t>
      </w:r>
      <w:r w:rsidRPr="009566D1">
        <w:rPr>
          <w:color w:val="000000"/>
        </w:rPr>
        <w:tab/>
      </w:r>
      <w:r w:rsidRPr="009566D1">
        <w:rPr>
          <w:color w:val="000000"/>
          <w:u w:val="single"/>
        </w:rPr>
        <w:t>‘Under seal’ for the purpose of this section means not subject to disclosure outside of law enforcement and prosecutors, attorneys representing the entity, and other government agencies unless disclosure is otherwise allowed by circuit court order.  A person who violates the provisions of subsection (B) is guilty of a misdemeanor and, upon conviction, must be fined not more than one hundred dollars or imprisoned not more than thirty days, or both.</w:t>
      </w:r>
      <w:r w:rsidRPr="009566D1">
        <w:rPr>
          <w:color w:val="000000"/>
        </w:rPr>
        <w:t>”</w:t>
      </w:r>
    </w:p>
    <w:p w:rsidR="00E048C1" w:rsidRPr="009566D1" w:rsidRDefault="00E048C1" w:rsidP="00E048C1">
      <w:r w:rsidRPr="009566D1">
        <w:t>SECTION</w:t>
      </w:r>
      <w:r w:rsidRPr="009566D1">
        <w:tab/>
        <w:t>2.</w:t>
      </w:r>
      <w:r w:rsidRPr="009566D1">
        <w:tab/>
        <w:t>Section 22-5-910 of the 1976 Code, as last amended by Act 75 of 2013, is further amended to read:</w:t>
      </w:r>
    </w:p>
    <w:p w:rsidR="00E048C1" w:rsidRPr="009566D1" w:rsidRDefault="00E048C1" w:rsidP="00E048C1">
      <w:pPr>
        <w:rPr>
          <w:color w:val="000000"/>
        </w:rPr>
      </w:pPr>
      <w:r w:rsidRPr="009566D1">
        <w:tab/>
      </w:r>
      <w:r w:rsidRPr="009566D1">
        <w:rPr>
          <w:color w:val="000000"/>
        </w:rPr>
        <w:t>“Section 22-5-910.</w:t>
      </w:r>
      <w:r w:rsidRPr="009566D1">
        <w:rPr>
          <w:color w:val="000000"/>
        </w:rPr>
        <w:tab/>
        <w:t>(A)</w:t>
      </w:r>
      <w:r w:rsidRPr="009566D1">
        <w:rPr>
          <w:color w:val="000000"/>
        </w:rPr>
        <w:tab/>
        <w:t xml:space="preserve">Following a first offense conviction for a crime carrying a penalty of not more than thirty days imprisonment or a fine of one thousand dollars, or both, the defendant after three years from the date of the conviction, including a conviction in magistrates or general sessions court, may apply, or cause someone acting on his behalf to apply, to the circuit court for an order expunging the records of the arrest and conviction </w:t>
      </w:r>
      <w:r w:rsidRPr="009566D1">
        <w:rPr>
          <w:color w:val="000000"/>
          <w:u w:val="single"/>
        </w:rPr>
        <w:t>and any associated bench warrant</w:t>
      </w:r>
      <w:r w:rsidRPr="009566D1">
        <w:rPr>
          <w:color w:val="000000"/>
        </w:rPr>
        <w:t>. However, this section does not apply to:</w:t>
      </w:r>
    </w:p>
    <w:p w:rsidR="00E048C1" w:rsidRPr="009566D1" w:rsidRDefault="00E048C1" w:rsidP="00E048C1">
      <w:pPr>
        <w:rPr>
          <w:color w:val="000000"/>
        </w:rPr>
      </w:pPr>
      <w:r w:rsidRPr="009566D1">
        <w:rPr>
          <w:color w:val="000000"/>
        </w:rPr>
        <w:tab/>
      </w:r>
      <w:r w:rsidRPr="009566D1">
        <w:rPr>
          <w:color w:val="000000"/>
        </w:rPr>
        <w:tab/>
        <w:t>(1)</w:t>
      </w:r>
      <w:r w:rsidRPr="009566D1">
        <w:rPr>
          <w:color w:val="000000"/>
        </w:rPr>
        <w:tab/>
        <w:t>an offense involving the operation of a motor vehicle;</w:t>
      </w:r>
    </w:p>
    <w:p w:rsidR="00E048C1" w:rsidRPr="009566D1" w:rsidRDefault="00E048C1" w:rsidP="00E048C1">
      <w:pPr>
        <w:rPr>
          <w:color w:val="000000"/>
        </w:rPr>
      </w:pPr>
      <w:r w:rsidRPr="009566D1">
        <w:rPr>
          <w:color w:val="000000"/>
        </w:rPr>
        <w:tab/>
      </w:r>
      <w:r w:rsidRPr="009566D1">
        <w:rPr>
          <w:color w:val="000000"/>
        </w:rPr>
        <w:tab/>
        <w:t>(2)</w:t>
      </w:r>
      <w:r w:rsidRPr="009566D1">
        <w:rPr>
          <w:color w:val="000000"/>
        </w:rPr>
        <w:tab/>
        <w:t>a violation of Title 50 or the regulations promulgated pursuant to Title 50 for which points are assessed, suspension provided for, or enhanced penalties for subsequent offenses are authorized;  or</w:t>
      </w:r>
    </w:p>
    <w:p w:rsidR="00E048C1" w:rsidRPr="009566D1" w:rsidRDefault="00E048C1" w:rsidP="00E048C1">
      <w:pPr>
        <w:rPr>
          <w:color w:val="000000"/>
        </w:rPr>
      </w:pPr>
      <w:r w:rsidRPr="009566D1">
        <w:rPr>
          <w:color w:val="000000"/>
        </w:rPr>
        <w:tab/>
      </w:r>
      <w:r w:rsidRPr="009566D1">
        <w:rPr>
          <w:color w:val="000000"/>
        </w:rPr>
        <w:tab/>
        <w:t>(3)</w:t>
      </w:r>
      <w:r w:rsidRPr="009566D1">
        <w:rPr>
          <w:color w:val="000000"/>
        </w:rPr>
        <w:tab/>
        <w:t>an offense contained in Chapter 25, Title 16, except first offense criminal domestic violence as contained in Section 16</w:t>
      </w:r>
      <w:r w:rsidRPr="009566D1">
        <w:rPr>
          <w:color w:val="000000"/>
        </w:rPr>
        <w:noBreakHyphen/>
        <w:t>25</w:t>
      </w:r>
      <w:r w:rsidRPr="009566D1">
        <w:rPr>
          <w:color w:val="000000"/>
        </w:rPr>
        <w:noBreakHyphen/>
        <w:t>20, which may be expunged five years from the date of the conviction.</w:t>
      </w:r>
    </w:p>
    <w:p w:rsidR="00E048C1" w:rsidRPr="009566D1" w:rsidRDefault="00E048C1" w:rsidP="00E048C1">
      <w:pPr>
        <w:rPr>
          <w:color w:val="000000"/>
        </w:rPr>
      </w:pPr>
      <w:r w:rsidRPr="009566D1">
        <w:rPr>
          <w:color w:val="000000"/>
        </w:rPr>
        <w:tab/>
        <w:t>(B)</w:t>
      </w:r>
      <w:r w:rsidRPr="009566D1">
        <w:rPr>
          <w:color w:val="000000"/>
        </w:rPr>
        <w:tab/>
        <w:t>If the defendant has had no other conviction during the three</w:t>
      </w:r>
      <w:r w:rsidRPr="009566D1">
        <w:rPr>
          <w:color w:val="000000"/>
        </w:rPr>
        <w:noBreakHyphen/>
        <w:t>year period, or during the five</w:t>
      </w:r>
      <w:r w:rsidRPr="009566D1">
        <w:rPr>
          <w:color w:val="000000"/>
        </w:rPr>
        <w:noBreakHyphen/>
        <w:t xml:space="preserve">year period as provided in subsection (A)(3), following the first offense conviction for a crime carrying a penalty of not more than thirty days imprisonment or a fine of not more than one thousand dollars, or both, including a conviction in magistrates or general sessions court, the circuit court may issue an order expunging the records </w:t>
      </w:r>
      <w:r w:rsidRPr="009566D1">
        <w:rPr>
          <w:color w:val="000000"/>
          <w:u w:val="single"/>
        </w:rPr>
        <w:t>including any associated bench warrant</w:t>
      </w:r>
      <w:r w:rsidRPr="009566D1">
        <w:rPr>
          <w:color w:val="000000"/>
        </w:rPr>
        <w:t>. No person may have his records expunged under this section more than once. A person may have his record expunged even though the conviction occurred prior to June 1, 1992.</w:t>
      </w:r>
    </w:p>
    <w:p w:rsidR="00E048C1" w:rsidRPr="009566D1" w:rsidRDefault="00E048C1" w:rsidP="00E048C1">
      <w:pPr>
        <w:rPr>
          <w:color w:val="000000"/>
        </w:rPr>
      </w:pPr>
      <w:r w:rsidRPr="009566D1">
        <w:rPr>
          <w:color w:val="000000"/>
        </w:rPr>
        <w:tab/>
        <w:t>(C)</w:t>
      </w:r>
      <w:r w:rsidRPr="009566D1">
        <w:rPr>
          <w:color w:val="000000"/>
        </w:rPr>
        <w:tab/>
        <w:t>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w:t>
      </w:r>
      <w:r w:rsidRPr="009566D1">
        <w:rPr>
          <w:color w:val="000000"/>
        </w:rPr>
        <w:noBreakHyphen/>
        <w:t>11</w:t>
      </w:r>
      <w:r w:rsidRPr="009566D1">
        <w:rPr>
          <w:color w:val="000000"/>
        </w:rPr>
        <w:noBreakHyphen/>
        <w:t>95, the Freedom of Information Act, or any other provision of law except to those authorized law or court officials who need to know this information in order to prevent the rights afforded by this section from being taken advantage of more than once.</w:t>
      </w:r>
    </w:p>
    <w:p w:rsidR="00E048C1" w:rsidRPr="009566D1" w:rsidRDefault="00E048C1" w:rsidP="00E048C1">
      <w:pPr>
        <w:rPr>
          <w:color w:val="000000"/>
        </w:rPr>
      </w:pPr>
      <w:r w:rsidRPr="009566D1">
        <w:rPr>
          <w:color w:val="000000"/>
        </w:rPr>
        <w:tab/>
        <w:t>(D)</w:t>
      </w:r>
      <w:r w:rsidRPr="009566D1">
        <w:rPr>
          <w:color w:val="000000"/>
        </w:rPr>
        <w:tab/>
        <w:t>As used in this section, 'conviction' includes a guilty plea, a plea of nolo contendere, or the forfeiting of bail.”</w:t>
      </w:r>
    </w:p>
    <w:p w:rsidR="00E048C1" w:rsidRPr="009566D1" w:rsidRDefault="00E048C1" w:rsidP="00E048C1">
      <w:pPr>
        <w:suppressAutoHyphens/>
      </w:pPr>
      <w:r w:rsidRPr="009566D1">
        <w:t>SECTION</w:t>
      </w:r>
      <w:r w:rsidRPr="009566D1">
        <w:tab/>
        <w:t>3.</w:t>
      </w:r>
      <w:r w:rsidRPr="009566D1">
        <w:tab/>
        <w:t>Section 17-22-910 of the 1976 Code is amended to read:</w:t>
      </w:r>
    </w:p>
    <w:p w:rsidR="00E048C1" w:rsidRPr="009566D1" w:rsidRDefault="00E048C1" w:rsidP="00E048C1">
      <w:pPr>
        <w:rPr>
          <w:color w:val="000000"/>
        </w:rPr>
      </w:pPr>
      <w:r w:rsidRPr="009566D1">
        <w:tab/>
        <w:t>“Section 17-22-910.</w:t>
      </w:r>
      <w:r w:rsidRPr="009566D1">
        <w:tab/>
      </w:r>
      <w:r w:rsidRPr="009566D1">
        <w:rPr>
          <w:color w:val="000000"/>
        </w:rPr>
        <w:t>Applications for expungement of all criminal records must be administered by the solicitor's office in each circuit in the State as authorized pursuant to:</w:t>
      </w:r>
    </w:p>
    <w:p w:rsidR="00E048C1" w:rsidRPr="009566D1" w:rsidRDefault="00E048C1" w:rsidP="00E048C1">
      <w:pPr>
        <w:rPr>
          <w:color w:val="000000"/>
        </w:rPr>
      </w:pPr>
      <w:r w:rsidRPr="009566D1">
        <w:rPr>
          <w:color w:val="000000"/>
        </w:rPr>
        <w:tab/>
        <w:t>(1)</w:t>
      </w:r>
      <w:r w:rsidRPr="009566D1">
        <w:rPr>
          <w:color w:val="000000"/>
        </w:rPr>
        <w:tab/>
        <w:t>Section 34</w:t>
      </w:r>
      <w:r w:rsidRPr="009566D1">
        <w:rPr>
          <w:color w:val="000000"/>
        </w:rPr>
        <w:noBreakHyphen/>
        <w:t>11</w:t>
      </w:r>
      <w:r w:rsidRPr="009566D1">
        <w:rPr>
          <w:color w:val="000000"/>
        </w:rPr>
        <w:noBreakHyphen/>
        <w:t>90(e), first offense misdemeanor fraudulent check;</w:t>
      </w:r>
    </w:p>
    <w:p w:rsidR="00E048C1" w:rsidRPr="009566D1" w:rsidRDefault="00E048C1" w:rsidP="00E048C1">
      <w:pPr>
        <w:rPr>
          <w:color w:val="000000"/>
        </w:rPr>
      </w:pPr>
      <w:r w:rsidRPr="009566D1">
        <w:rPr>
          <w:color w:val="000000"/>
        </w:rPr>
        <w:tab/>
        <w:t>(2)</w:t>
      </w:r>
      <w:r w:rsidRPr="009566D1">
        <w:rPr>
          <w:color w:val="000000"/>
        </w:rPr>
        <w:tab/>
        <w:t>Section 44</w:t>
      </w:r>
      <w:r w:rsidRPr="009566D1">
        <w:rPr>
          <w:color w:val="000000"/>
        </w:rPr>
        <w:noBreakHyphen/>
        <w:t>53</w:t>
      </w:r>
      <w:r w:rsidRPr="009566D1">
        <w:rPr>
          <w:color w:val="000000"/>
        </w:rPr>
        <w:noBreakHyphen/>
        <w:t xml:space="preserve">450(b), conditional discharge </w:t>
      </w:r>
      <w:r w:rsidRPr="009566D1">
        <w:rPr>
          <w:strike/>
          <w:color w:val="000000"/>
        </w:rPr>
        <w:t>for simple possession of marijuana or hashish</w:t>
      </w:r>
      <w:r w:rsidRPr="009566D1">
        <w:rPr>
          <w:color w:val="000000"/>
        </w:rPr>
        <w:t>;</w:t>
      </w:r>
    </w:p>
    <w:p w:rsidR="00E048C1" w:rsidRPr="009566D1" w:rsidRDefault="00E048C1" w:rsidP="00E048C1">
      <w:pPr>
        <w:rPr>
          <w:color w:val="000000"/>
        </w:rPr>
      </w:pPr>
      <w:r w:rsidRPr="009566D1">
        <w:rPr>
          <w:color w:val="000000"/>
        </w:rPr>
        <w:tab/>
        <w:t>(3)</w:t>
      </w:r>
      <w:r w:rsidRPr="009566D1">
        <w:rPr>
          <w:color w:val="000000"/>
        </w:rPr>
        <w:tab/>
        <w:t>Section 22</w:t>
      </w:r>
      <w:r w:rsidRPr="009566D1">
        <w:rPr>
          <w:color w:val="000000"/>
        </w:rPr>
        <w:noBreakHyphen/>
        <w:t>5</w:t>
      </w:r>
      <w:r w:rsidRPr="009566D1">
        <w:rPr>
          <w:color w:val="000000"/>
        </w:rPr>
        <w:noBreakHyphen/>
        <w:t>910, first offense conviction in magistrates court;</w:t>
      </w:r>
    </w:p>
    <w:p w:rsidR="00E048C1" w:rsidRPr="009566D1" w:rsidRDefault="00E048C1" w:rsidP="00E048C1">
      <w:pPr>
        <w:rPr>
          <w:color w:val="000000"/>
        </w:rPr>
      </w:pPr>
      <w:r w:rsidRPr="009566D1">
        <w:rPr>
          <w:color w:val="000000"/>
        </w:rPr>
        <w:tab/>
        <w:t>(4)</w:t>
      </w:r>
      <w:r w:rsidRPr="009566D1">
        <w:rPr>
          <w:color w:val="000000"/>
        </w:rPr>
        <w:tab/>
        <w:t>Section 22</w:t>
      </w:r>
      <w:r w:rsidRPr="009566D1">
        <w:rPr>
          <w:color w:val="000000"/>
        </w:rPr>
        <w:noBreakHyphen/>
        <w:t>5</w:t>
      </w:r>
      <w:r w:rsidRPr="009566D1">
        <w:rPr>
          <w:color w:val="000000"/>
        </w:rPr>
        <w:noBreakHyphen/>
        <w:t>920, youthful offender act;</w:t>
      </w:r>
    </w:p>
    <w:p w:rsidR="00E048C1" w:rsidRPr="009566D1" w:rsidRDefault="00E048C1" w:rsidP="00E048C1">
      <w:pPr>
        <w:rPr>
          <w:color w:val="000000"/>
        </w:rPr>
      </w:pPr>
      <w:r w:rsidRPr="009566D1">
        <w:rPr>
          <w:color w:val="000000"/>
        </w:rPr>
        <w:tab/>
        <w:t>(5)</w:t>
      </w:r>
      <w:r w:rsidRPr="009566D1">
        <w:rPr>
          <w:color w:val="000000"/>
        </w:rPr>
        <w:tab/>
        <w:t>Section 56</w:t>
      </w:r>
      <w:r w:rsidRPr="009566D1">
        <w:rPr>
          <w:color w:val="000000"/>
        </w:rPr>
        <w:noBreakHyphen/>
        <w:t>5</w:t>
      </w:r>
      <w:r w:rsidRPr="009566D1">
        <w:rPr>
          <w:color w:val="000000"/>
        </w:rPr>
        <w:noBreakHyphen/>
        <w:t>750(f), first offense failure to stop when signaled by a law enforcement vehicle;</w:t>
      </w:r>
    </w:p>
    <w:p w:rsidR="00E048C1" w:rsidRPr="009566D1" w:rsidRDefault="00E048C1" w:rsidP="00E048C1">
      <w:pPr>
        <w:rPr>
          <w:color w:val="000000"/>
        </w:rPr>
      </w:pPr>
      <w:r w:rsidRPr="009566D1">
        <w:rPr>
          <w:color w:val="000000"/>
        </w:rPr>
        <w:tab/>
        <w:t>(6)</w:t>
      </w:r>
      <w:r w:rsidRPr="009566D1">
        <w:rPr>
          <w:color w:val="000000"/>
        </w:rPr>
        <w:tab/>
        <w:t>Section 17</w:t>
      </w:r>
      <w:r w:rsidRPr="009566D1">
        <w:rPr>
          <w:color w:val="000000"/>
        </w:rPr>
        <w:noBreakHyphen/>
        <w:t>22</w:t>
      </w:r>
      <w:r w:rsidRPr="009566D1">
        <w:rPr>
          <w:color w:val="000000"/>
        </w:rPr>
        <w:noBreakHyphen/>
        <w:t>150(a), pretrial intervention;</w:t>
      </w:r>
    </w:p>
    <w:p w:rsidR="00E048C1" w:rsidRPr="009566D1" w:rsidRDefault="00E048C1" w:rsidP="00E048C1">
      <w:pPr>
        <w:rPr>
          <w:color w:val="000000"/>
        </w:rPr>
      </w:pPr>
      <w:r w:rsidRPr="009566D1">
        <w:rPr>
          <w:color w:val="000000"/>
        </w:rPr>
        <w:tab/>
        <w:t>(7)</w:t>
      </w:r>
      <w:r w:rsidRPr="009566D1">
        <w:rPr>
          <w:color w:val="000000"/>
        </w:rPr>
        <w:tab/>
        <w:t>Section 17</w:t>
      </w:r>
      <w:r w:rsidRPr="009566D1">
        <w:rPr>
          <w:color w:val="000000"/>
        </w:rPr>
        <w:noBreakHyphen/>
        <w:t>1</w:t>
      </w:r>
      <w:r w:rsidRPr="009566D1">
        <w:rPr>
          <w:color w:val="000000"/>
        </w:rPr>
        <w:noBreakHyphen/>
        <w:t>40, criminal records destruction, except as provided in Section 17</w:t>
      </w:r>
      <w:r w:rsidRPr="009566D1">
        <w:rPr>
          <w:color w:val="000000"/>
        </w:rPr>
        <w:noBreakHyphen/>
        <w:t>22</w:t>
      </w:r>
      <w:r w:rsidRPr="009566D1">
        <w:rPr>
          <w:color w:val="000000"/>
        </w:rPr>
        <w:noBreakHyphen/>
        <w:t>950;</w:t>
      </w:r>
    </w:p>
    <w:p w:rsidR="00E048C1" w:rsidRPr="009566D1" w:rsidRDefault="00E048C1" w:rsidP="00E048C1">
      <w:pPr>
        <w:rPr>
          <w:color w:val="000000"/>
        </w:rPr>
      </w:pPr>
      <w:r w:rsidRPr="009566D1">
        <w:rPr>
          <w:color w:val="000000"/>
        </w:rPr>
        <w:tab/>
        <w:t>(8)</w:t>
      </w:r>
      <w:r w:rsidRPr="009566D1">
        <w:rPr>
          <w:color w:val="000000"/>
        </w:rPr>
        <w:tab/>
        <w:t>Section 20</w:t>
      </w:r>
      <w:r w:rsidRPr="009566D1">
        <w:rPr>
          <w:color w:val="000000"/>
        </w:rPr>
        <w:noBreakHyphen/>
        <w:t>7</w:t>
      </w:r>
      <w:r w:rsidRPr="009566D1">
        <w:rPr>
          <w:color w:val="000000"/>
        </w:rPr>
        <w:noBreakHyphen/>
        <w:t>8525, juvenile expungements;</w:t>
      </w:r>
    </w:p>
    <w:p w:rsidR="00E048C1" w:rsidRPr="009566D1" w:rsidRDefault="00E048C1" w:rsidP="00E048C1">
      <w:pPr>
        <w:rPr>
          <w:color w:val="000000"/>
        </w:rPr>
      </w:pPr>
      <w:r w:rsidRPr="009566D1">
        <w:rPr>
          <w:color w:val="000000"/>
        </w:rPr>
        <w:tab/>
        <w:t>(9)</w:t>
      </w:r>
      <w:r w:rsidRPr="009566D1">
        <w:rPr>
          <w:color w:val="000000"/>
        </w:rPr>
        <w:tab/>
        <w:t>Section 17</w:t>
      </w:r>
      <w:r w:rsidRPr="009566D1">
        <w:rPr>
          <w:color w:val="000000"/>
        </w:rPr>
        <w:noBreakHyphen/>
        <w:t>22</w:t>
      </w:r>
      <w:r w:rsidRPr="009566D1">
        <w:rPr>
          <w:color w:val="000000"/>
        </w:rPr>
        <w:noBreakHyphen/>
        <w:t xml:space="preserve">530(a), alcohol education program; </w:t>
      </w:r>
      <w:r w:rsidRPr="009566D1">
        <w:rPr>
          <w:strike/>
          <w:color w:val="000000"/>
        </w:rPr>
        <w:t>and</w:t>
      </w:r>
    </w:p>
    <w:p w:rsidR="00E048C1" w:rsidRPr="009566D1" w:rsidRDefault="00E048C1" w:rsidP="00E048C1">
      <w:pPr>
        <w:rPr>
          <w:color w:val="000000"/>
          <w:u w:val="single"/>
        </w:rPr>
      </w:pPr>
      <w:r w:rsidRPr="009566D1">
        <w:rPr>
          <w:color w:val="000000"/>
        </w:rPr>
        <w:tab/>
        <w:t>(10)</w:t>
      </w:r>
      <w:r w:rsidRPr="009566D1">
        <w:rPr>
          <w:color w:val="000000"/>
        </w:rPr>
        <w:tab/>
      </w:r>
      <w:r w:rsidRPr="009566D1">
        <w:rPr>
          <w:color w:val="000000"/>
          <w:u w:val="single"/>
        </w:rPr>
        <w:t>Section 17-22-330(A), traffic education program; and</w:t>
      </w:r>
    </w:p>
    <w:p w:rsidR="00E048C1" w:rsidRPr="009566D1" w:rsidRDefault="00E048C1" w:rsidP="00E048C1">
      <w:pPr>
        <w:rPr>
          <w:color w:val="000000"/>
        </w:rPr>
      </w:pPr>
      <w:r w:rsidRPr="009566D1">
        <w:rPr>
          <w:color w:val="000000"/>
        </w:rPr>
        <w:tab/>
      </w:r>
      <w:r w:rsidRPr="009566D1">
        <w:rPr>
          <w:color w:val="000000"/>
          <w:u w:val="single"/>
        </w:rPr>
        <w:t>(11)</w:t>
      </w:r>
      <w:r w:rsidRPr="009566D1">
        <w:rPr>
          <w:color w:val="000000"/>
        </w:rPr>
        <w:tab/>
        <w:t>any other statutory authorization.”</w:t>
      </w:r>
    </w:p>
    <w:p w:rsidR="00E048C1" w:rsidRPr="009566D1" w:rsidRDefault="00E048C1" w:rsidP="00E048C1">
      <w:pPr>
        <w:rPr>
          <w:color w:val="000000"/>
        </w:rPr>
      </w:pPr>
      <w:r w:rsidRPr="009566D1">
        <w:rPr>
          <w:color w:val="000000"/>
        </w:rPr>
        <w:t>SECTION</w:t>
      </w:r>
      <w:r w:rsidRPr="009566D1">
        <w:rPr>
          <w:color w:val="000000"/>
        </w:rPr>
        <w:tab/>
        <w:t>4.</w:t>
      </w:r>
      <w:r w:rsidRPr="009566D1">
        <w:rPr>
          <w:color w:val="000000"/>
        </w:rPr>
        <w:tab/>
        <w:t>Section 17-22-940(E) of the 1976 Code is amended to read:</w:t>
      </w:r>
    </w:p>
    <w:p w:rsidR="00E048C1" w:rsidRPr="009566D1" w:rsidRDefault="00E048C1" w:rsidP="00E048C1">
      <w:pPr>
        <w:rPr>
          <w:color w:val="000000"/>
        </w:rPr>
      </w:pPr>
      <w:r w:rsidRPr="009566D1">
        <w:rPr>
          <w:color w:val="000000"/>
        </w:rPr>
        <w:tab/>
        <w:t>“(E)</w:t>
      </w:r>
      <w:r w:rsidRPr="009566D1">
        <w:rPr>
          <w:color w:val="000000"/>
        </w:rPr>
        <w:tab/>
        <w:t>In cases when charges are sought to be expunged pursuant to Section 17</w:t>
      </w:r>
      <w:r w:rsidRPr="009566D1">
        <w:rPr>
          <w:color w:val="000000"/>
        </w:rPr>
        <w:noBreakHyphen/>
        <w:t>22</w:t>
      </w:r>
      <w:r w:rsidRPr="009566D1">
        <w:rPr>
          <w:color w:val="000000"/>
        </w:rPr>
        <w:noBreakHyphen/>
        <w:t>150(a), 17</w:t>
      </w:r>
      <w:r w:rsidRPr="009566D1">
        <w:rPr>
          <w:color w:val="000000"/>
        </w:rPr>
        <w:noBreakHyphen/>
        <w:t>22</w:t>
      </w:r>
      <w:r w:rsidRPr="009566D1">
        <w:rPr>
          <w:color w:val="000000"/>
        </w:rPr>
        <w:noBreakHyphen/>
        <w:t>530(a), 22</w:t>
      </w:r>
      <w:r w:rsidRPr="009566D1">
        <w:rPr>
          <w:color w:val="000000"/>
        </w:rPr>
        <w:noBreakHyphen/>
        <w:t>5</w:t>
      </w:r>
      <w:r w:rsidRPr="009566D1">
        <w:rPr>
          <w:color w:val="000000"/>
        </w:rPr>
        <w:noBreakHyphen/>
        <w:t>910, or 44</w:t>
      </w:r>
      <w:r w:rsidRPr="009566D1">
        <w:rPr>
          <w:color w:val="000000"/>
        </w:rPr>
        <w:noBreakHyphen/>
        <w:t>53</w:t>
      </w:r>
      <w:r w:rsidRPr="009566D1">
        <w:rPr>
          <w:color w:val="000000"/>
        </w:rPr>
        <w:noBreakHyphen/>
        <w:t xml:space="preserve">450(b), the circuit pretrial intervention director, alcohol education program director, </w:t>
      </w:r>
      <w:r w:rsidRPr="009566D1">
        <w:rPr>
          <w:color w:val="000000"/>
          <w:u w:val="single"/>
        </w:rPr>
        <w:t>traffic education program director,</w:t>
      </w:r>
      <w:r w:rsidRPr="009566D1">
        <w:rPr>
          <w:color w:val="000000"/>
        </w:rPr>
        <w:t xml:space="preserve">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E048C1" w:rsidRPr="009566D1" w:rsidRDefault="00E048C1" w:rsidP="00E048C1">
      <w:pPr>
        <w:rPr>
          <w:color w:val="000000"/>
        </w:rPr>
      </w:pPr>
      <w:r w:rsidRPr="009566D1">
        <w:rPr>
          <w:color w:val="000000"/>
        </w:rPr>
        <w:t>SECTION</w:t>
      </w:r>
      <w:r w:rsidRPr="009566D1">
        <w:rPr>
          <w:color w:val="000000"/>
        </w:rPr>
        <w:tab/>
        <w:t>5.</w:t>
      </w:r>
      <w:r w:rsidRPr="009566D1">
        <w:rPr>
          <w:color w:val="000000"/>
        </w:rPr>
        <w:tab/>
        <w:t>Section 17-22-950(A) of the 1976 Code is amended to read:</w:t>
      </w:r>
    </w:p>
    <w:p w:rsidR="00E048C1" w:rsidRPr="009566D1" w:rsidRDefault="00E048C1" w:rsidP="00E048C1">
      <w:pPr>
        <w:rPr>
          <w:color w:val="000000"/>
        </w:rPr>
      </w:pPr>
      <w:r w:rsidRPr="009566D1">
        <w:rPr>
          <w:color w:val="000000"/>
        </w:rPr>
        <w:tab/>
        <w:t>“(A)</w:t>
      </w:r>
      <w:r w:rsidRPr="009566D1">
        <w:rPr>
          <w:color w:val="000000"/>
        </w:rPr>
        <w:tab/>
        <w:t>When criminal charges are brought in a summary court and the accused person is found not guilty or if the charges are dismissed or nolle prossed, pursuant to Section 17</w:t>
      </w:r>
      <w:r w:rsidRPr="009566D1">
        <w:rPr>
          <w:color w:val="000000"/>
        </w:rPr>
        <w:noBreakHyphen/>
        <w:t>1</w:t>
      </w:r>
      <w:r w:rsidRPr="009566D1">
        <w:rPr>
          <w:color w:val="000000"/>
        </w:rPr>
        <w:noBreakHyphen/>
        <w:t>40, the presiding judge of the summary court, at no cost to the accused person, immediately shall issue an order to expunge the criminal records</w:t>
      </w:r>
      <w:r w:rsidRPr="009566D1">
        <w:rPr>
          <w:color w:val="000000"/>
          <w:u w:val="single"/>
        </w:rPr>
        <w:t>, including any associated bench warrants,</w:t>
      </w:r>
      <w:r w:rsidRPr="009566D1">
        <w:rPr>
          <w:color w:val="000000"/>
        </w:rPr>
        <w:t xml:space="preserve"> of the accused person unless the dismissal of the charges occurs at a preliminary hearing or unless the accused person has charges pending in summary court and a court of general sessions and such charges arise out of the same course of events. This expungement must occur no sooner than the appeal expiration date and no later than thirty days after the appeal expiration date. Upon issuance of the order, the judge of the summary court or a member of the summary court staff must coordinate with SLED to confirm that the criminal charge is statutorily appropriate for expungement; obtain and verify the presence of all necessary signatures;  file the completed expungement order with the clerk of court; provide copies of the completed expungement order to all governmental agencies which must receive the order including, but not limited to, the arresting law enforcement agency, the detention facility or jail, the solicitor's office, the magistrates or municipal court where the arrest </w:t>
      </w:r>
      <w:r w:rsidRPr="009566D1">
        <w:rPr>
          <w:color w:val="000000"/>
          <w:u w:val="single"/>
        </w:rPr>
        <w:t>or bench</w:t>
      </w:r>
      <w:r w:rsidRPr="009566D1">
        <w:rPr>
          <w:color w:val="000000"/>
        </w:rPr>
        <w:t xml:space="preserve"> warrant originated, the magistrates or municipal court that was involved in any way in the criminal process of the charge </w:t>
      </w:r>
      <w:r w:rsidRPr="009566D1">
        <w:rPr>
          <w:color w:val="000000"/>
          <w:u w:val="single"/>
        </w:rPr>
        <w:t>or bench warrant</w:t>
      </w:r>
      <w:r w:rsidRPr="009566D1">
        <w:rPr>
          <w:color w:val="000000"/>
        </w:rPr>
        <w:t xml:space="preserve"> sought to be expunged, and SLED. The judge of the summary court or a member of the summary court staff also must provide a copy of the completed expungement order to the applicant or his retained counsel. The prosecuting agency or appropriate law enforcement agency may file an objection to a summary court expungement. If an objection is filed by the prosecuting agency or law enforcement agency, that expungement then must be heard by the judge of a general sessions court. The prosecuting agency's or the appropriate law enforcement agency's reason for objecting must be that the:</w:t>
      </w:r>
    </w:p>
    <w:p w:rsidR="00E048C1" w:rsidRPr="009566D1" w:rsidRDefault="00E048C1" w:rsidP="00E048C1">
      <w:pPr>
        <w:rPr>
          <w:color w:val="000000"/>
        </w:rPr>
      </w:pPr>
      <w:r w:rsidRPr="009566D1">
        <w:rPr>
          <w:color w:val="000000"/>
        </w:rPr>
        <w:tab/>
      </w:r>
      <w:r w:rsidRPr="009566D1">
        <w:rPr>
          <w:color w:val="000000"/>
        </w:rPr>
        <w:tab/>
        <w:t>(1)</w:t>
      </w:r>
      <w:r w:rsidRPr="009566D1">
        <w:rPr>
          <w:color w:val="000000"/>
        </w:rPr>
        <w:tab/>
        <w:t>accused person has other charges pending;</w:t>
      </w:r>
    </w:p>
    <w:p w:rsidR="00E048C1" w:rsidRPr="009566D1" w:rsidRDefault="00E048C1" w:rsidP="00E048C1">
      <w:pPr>
        <w:rPr>
          <w:color w:val="000000"/>
        </w:rPr>
      </w:pPr>
      <w:r w:rsidRPr="009566D1">
        <w:rPr>
          <w:color w:val="000000"/>
        </w:rPr>
        <w:tab/>
      </w:r>
      <w:r w:rsidRPr="009566D1">
        <w:rPr>
          <w:color w:val="000000"/>
        </w:rPr>
        <w:tab/>
        <w:t>(2)</w:t>
      </w:r>
      <w:r w:rsidRPr="009566D1">
        <w:rPr>
          <w:color w:val="000000"/>
        </w:rPr>
        <w:tab/>
        <w:t>prosecuting agency or the appropriate law enforcement agency believes that the evidence in the case needs to be preserved; or</w:t>
      </w:r>
    </w:p>
    <w:p w:rsidR="00E048C1" w:rsidRPr="009566D1" w:rsidRDefault="00E048C1" w:rsidP="00E048C1">
      <w:pPr>
        <w:rPr>
          <w:color w:val="000000"/>
        </w:rPr>
      </w:pPr>
      <w:r w:rsidRPr="009566D1">
        <w:rPr>
          <w:color w:val="000000"/>
        </w:rPr>
        <w:tab/>
      </w:r>
      <w:r w:rsidRPr="009566D1">
        <w:rPr>
          <w:color w:val="000000"/>
        </w:rPr>
        <w:tab/>
        <w:t>(3)</w:t>
      </w:r>
      <w:r w:rsidRPr="009566D1">
        <w:rPr>
          <w:color w:val="000000"/>
        </w:rPr>
        <w:tab/>
        <w:t>accused person's charges were dismissed as a part of a plea agreement.”</w:t>
      </w:r>
    </w:p>
    <w:p w:rsidR="00E048C1" w:rsidRPr="009566D1" w:rsidRDefault="00E048C1" w:rsidP="00E048C1">
      <w:pPr>
        <w:rPr>
          <w:color w:val="000000"/>
        </w:rPr>
      </w:pPr>
      <w:r w:rsidRPr="009566D1">
        <w:t>SECTI</w:t>
      </w:r>
      <w:r w:rsidRPr="009566D1">
        <w:rPr>
          <w:color w:val="000000"/>
        </w:rPr>
        <w:t>ON</w:t>
      </w:r>
      <w:r w:rsidRPr="009566D1">
        <w:rPr>
          <w:color w:val="000000"/>
        </w:rPr>
        <w:tab/>
        <w:t>6.</w:t>
      </w:r>
      <w:r w:rsidRPr="009566D1">
        <w:rPr>
          <w:color w:val="000000"/>
        </w:rPr>
        <w:tab/>
        <w:t>This act takes effect u</w:t>
      </w:r>
      <w:r w:rsidRPr="009566D1">
        <w:t>pon approval by the Governor.\</w:t>
      </w:r>
    </w:p>
    <w:p w:rsidR="00E048C1" w:rsidRPr="009566D1" w:rsidRDefault="00E048C1" w:rsidP="00E048C1">
      <w:r w:rsidRPr="009566D1">
        <w:t>Renumber sections to conform.</w:t>
      </w:r>
    </w:p>
    <w:p w:rsidR="00E048C1" w:rsidRPr="009566D1" w:rsidRDefault="00E048C1" w:rsidP="00E048C1">
      <w:r w:rsidRPr="009566D1">
        <w:t>Amend title to conform.</w:t>
      </w:r>
    </w:p>
    <w:p w:rsidR="00E048C1" w:rsidRDefault="00E048C1" w:rsidP="00E048C1">
      <w:bookmarkStart w:id="165" w:name="file_end373"/>
      <w:bookmarkEnd w:id="165"/>
    </w:p>
    <w:p w:rsidR="00E048C1" w:rsidRDefault="00E048C1" w:rsidP="00E048C1">
      <w:r>
        <w:t>The amendment was then adopted.</w:t>
      </w:r>
    </w:p>
    <w:p w:rsidR="00E048C1" w:rsidRDefault="00E048C1" w:rsidP="00E048C1"/>
    <w:p w:rsidR="00E048C1" w:rsidRPr="00172519" w:rsidRDefault="00E048C1" w:rsidP="00E048C1">
      <w:r w:rsidRPr="00172519">
        <w:t>Rep. RUTHERFORD proposed the following Amendment No. 3</w:t>
      </w:r>
      <w:r w:rsidR="00004205">
        <w:t xml:space="preserve"> to</w:t>
      </w:r>
      <w:r w:rsidRPr="00172519">
        <w:t xml:space="preserve"> H. 4560 (COUNCIL\GGS\4560C001.GGS.VR14), which was adopted:</w:t>
      </w:r>
    </w:p>
    <w:p w:rsidR="00E048C1" w:rsidRPr="00172519" w:rsidRDefault="00E048C1" w:rsidP="00E048C1">
      <w:r w:rsidRPr="00172519">
        <w:t>Amend the bill, as and if amended, Section 17</w:t>
      </w:r>
      <w:r w:rsidRPr="00172519">
        <w:noBreakHyphen/>
        <w:t>1</w:t>
      </w:r>
      <w:r w:rsidRPr="00172519">
        <w:noBreakHyphen/>
        <w:t>140, as contained in SECTION 1 on page 4560</w:t>
      </w:r>
      <w:r w:rsidRPr="00172519">
        <w:noBreakHyphen/>
        <w:t>1, line 28, after / who / by inserting /  is under investigation for a criminal offense or who</w:t>
      </w:r>
      <w:r w:rsidRPr="00172519">
        <w:tab/>
        <w:t>/</w:t>
      </w:r>
    </w:p>
    <w:p w:rsidR="00E048C1" w:rsidRPr="00172519" w:rsidRDefault="00E048C1" w:rsidP="00E048C1">
      <w:r w:rsidRPr="00172519">
        <w:t>Renumber sections to conform.</w:t>
      </w:r>
    </w:p>
    <w:p w:rsidR="00E048C1" w:rsidRDefault="00E048C1" w:rsidP="00E048C1">
      <w:r w:rsidRPr="00172519">
        <w:t>Amend title to conform.</w:t>
      </w:r>
    </w:p>
    <w:p w:rsidR="00E048C1" w:rsidRDefault="00E048C1" w:rsidP="00E048C1"/>
    <w:p w:rsidR="00E048C1" w:rsidRDefault="00E048C1" w:rsidP="00E048C1">
      <w:r>
        <w:t>Rep. RUTHERFORD explained the amendment.</w:t>
      </w:r>
    </w:p>
    <w:p w:rsidR="00E048C1" w:rsidRDefault="00E048C1" w:rsidP="00E048C1">
      <w:r>
        <w:t>The amendment was then adopted.</w:t>
      </w:r>
    </w:p>
    <w:p w:rsidR="00E048C1" w:rsidRDefault="00E048C1" w:rsidP="00E048C1"/>
    <w:p w:rsidR="00E048C1" w:rsidRDefault="00E048C1" w:rsidP="00E048C1">
      <w:r>
        <w:t>The question then recurred to the passage of the Bill.</w:t>
      </w:r>
    </w:p>
    <w:p w:rsidR="00E048C1" w:rsidRDefault="00E048C1" w:rsidP="00E048C1"/>
    <w:p w:rsidR="00E048C1" w:rsidRDefault="00E048C1" w:rsidP="00E048C1">
      <w:r>
        <w:t xml:space="preserve">The yeas and nays were taken resulting as follows: </w:t>
      </w:r>
    </w:p>
    <w:p w:rsidR="00E048C1" w:rsidRDefault="00E048C1" w:rsidP="00E048C1">
      <w:pPr>
        <w:jc w:val="center"/>
      </w:pPr>
      <w:r>
        <w:t xml:space="preserve"> </w:t>
      </w:r>
      <w:bookmarkStart w:id="166" w:name="vote_start379"/>
      <w:bookmarkEnd w:id="166"/>
      <w:r>
        <w:t>Yeas 106; Nays 0</w:t>
      </w:r>
    </w:p>
    <w:p w:rsidR="00E048C1" w:rsidRDefault="00E048C1" w:rsidP="00E048C1">
      <w:pPr>
        <w:jc w:val="center"/>
      </w:pPr>
    </w:p>
    <w:p w:rsidR="00E048C1" w:rsidRDefault="00E048C1" w:rsidP="00E048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048C1" w:rsidRPr="00E048C1" w:rsidTr="00E048C1">
        <w:tc>
          <w:tcPr>
            <w:tcW w:w="2179" w:type="dxa"/>
            <w:shd w:val="clear" w:color="auto" w:fill="auto"/>
          </w:tcPr>
          <w:p w:rsidR="00E048C1" w:rsidRPr="00E048C1" w:rsidRDefault="00E048C1" w:rsidP="00E048C1">
            <w:pPr>
              <w:keepNext/>
              <w:ind w:firstLine="0"/>
            </w:pPr>
            <w:r>
              <w:t>Alexander</w:t>
            </w:r>
          </w:p>
        </w:tc>
        <w:tc>
          <w:tcPr>
            <w:tcW w:w="2179" w:type="dxa"/>
            <w:shd w:val="clear" w:color="auto" w:fill="auto"/>
          </w:tcPr>
          <w:p w:rsidR="00E048C1" w:rsidRPr="00E048C1" w:rsidRDefault="00E048C1" w:rsidP="00E048C1">
            <w:pPr>
              <w:keepNext/>
              <w:ind w:firstLine="0"/>
            </w:pPr>
            <w:r>
              <w:t>Allison</w:t>
            </w:r>
          </w:p>
        </w:tc>
        <w:tc>
          <w:tcPr>
            <w:tcW w:w="2180" w:type="dxa"/>
            <w:shd w:val="clear" w:color="auto" w:fill="auto"/>
          </w:tcPr>
          <w:p w:rsidR="00E048C1" w:rsidRPr="00E048C1" w:rsidRDefault="00E048C1" w:rsidP="00E048C1">
            <w:pPr>
              <w:keepNext/>
              <w:ind w:firstLine="0"/>
            </w:pPr>
            <w:r>
              <w:t>Anderson</w:t>
            </w:r>
          </w:p>
        </w:tc>
      </w:tr>
      <w:tr w:rsidR="00E048C1" w:rsidRPr="00E048C1" w:rsidTr="00E048C1">
        <w:tc>
          <w:tcPr>
            <w:tcW w:w="2179" w:type="dxa"/>
            <w:shd w:val="clear" w:color="auto" w:fill="auto"/>
          </w:tcPr>
          <w:p w:rsidR="00E048C1" w:rsidRPr="00E048C1" w:rsidRDefault="00E048C1" w:rsidP="00E048C1">
            <w:pPr>
              <w:ind w:firstLine="0"/>
            </w:pPr>
            <w:r>
              <w:t>Anthony</w:t>
            </w:r>
          </w:p>
        </w:tc>
        <w:tc>
          <w:tcPr>
            <w:tcW w:w="2179" w:type="dxa"/>
            <w:shd w:val="clear" w:color="auto" w:fill="auto"/>
          </w:tcPr>
          <w:p w:rsidR="00E048C1" w:rsidRPr="00E048C1" w:rsidRDefault="00E048C1" w:rsidP="00E048C1">
            <w:pPr>
              <w:ind w:firstLine="0"/>
            </w:pPr>
            <w:r>
              <w:t>Bales</w:t>
            </w:r>
          </w:p>
        </w:tc>
        <w:tc>
          <w:tcPr>
            <w:tcW w:w="2180" w:type="dxa"/>
            <w:shd w:val="clear" w:color="auto" w:fill="auto"/>
          </w:tcPr>
          <w:p w:rsidR="00E048C1" w:rsidRPr="00E048C1" w:rsidRDefault="00E048C1" w:rsidP="00E048C1">
            <w:pPr>
              <w:ind w:firstLine="0"/>
            </w:pPr>
            <w:r>
              <w:t>Ballentine</w:t>
            </w:r>
          </w:p>
        </w:tc>
      </w:tr>
      <w:tr w:rsidR="00E048C1" w:rsidRPr="00E048C1" w:rsidTr="00E048C1">
        <w:tc>
          <w:tcPr>
            <w:tcW w:w="2179" w:type="dxa"/>
            <w:shd w:val="clear" w:color="auto" w:fill="auto"/>
          </w:tcPr>
          <w:p w:rsidR="00E048C1" w:rsidRPr="00E048C1" w:rsidRDefault="00E048C1" w:rsidP="00E048C1">
            <w:pPr>
              <w:ind w:firstLine="0"/>
            </w:pPr>
            <w:r>
              <w:t>Bannister</w:t>
            </w:r>
          </w:p>
        </w:tc>
        <w:tc>
          <w:tcPr>
            <w:tcW w:w="2179" w:type="dxa"/>
            <w:shd w:val="clear" w:color="auto" w:fill="auto"/>
          </w:tcPr>
          <w:p w:rsidR="00E048C1" w:rsidRPr="00E048C1" w:rsidRDefault="00E048C1" w:rsidP="00E048C1">
            <w:pPr>
              <w:ind w:firstLine="0"/>
            </w:pPr>
            <w:r>
              <w:t>Barfield</w:t>
            </w:r>
          </w:p>
        </w:tc>
        <w:tc>
          <w:tcPr>
            <w:tcW w:w="2180" w:type="dxa"/>
            <w:shd w:val="clear" w:color="auto" w:fill="auto"/>
          </w:tcPr>
          <w:p w:rsidR="00E048C1" w:rsidRPr="00E048C1" w:rsidRDefault="00E048C1" w:rsidP="00E048C1">
            <w:pPr>
              <w:ind w:firstLine="0"/>
            </w:pPr>
            <w:r>
              <w:t>Bernstein</w:t>
            </w:r>
          </w:p>
        </w:tc>
      </w:tr>
      <w:tr w:rsidR="00E048C1" w:rsidRPr="00E048C1" w:rsidTr="00E048C1">
        <w:tc>
          <w:tcPr>
            <w:tcW w:w="2179" w:type="dxa"/>
            <w:shd w:val="clear" w:color="auto" w:fill="auto"/>
          </w:tcPr>
          <w:p w:rsidR="00E048C1" w:rsidRPr="00E048C1" w:rsidRDefault="00E048C1" w:rsidP="00E048C1">
            <w:pPr>
              <w:ind w:firstLine="0"/>
            </w:pPr>
            <w:r>
              <w:t>Bingham</w:t>
            </w:r>
          </w:p>
        </w:tc>
        <w:tc>
          <w:tcPr>
            <w:tcW w:w="2179" w:type="dxa"/>
            <w:shd w:val="clear" w:color="auto" w:fill="auto"/>
          </w:tcPr>
          <w:p w:rsidR="00E048C1" w:rsidRPr="00E048C1" w:rsidRDefault="00E048C1" w:rsidP="00E048C1">
            <w:pPr>
              <w:ind w:firstLine="0"/>
            </w:pPr>
            <w:r>
              <w:t>Bowen</w:t>
            </w:r>
          </w:p>
        </w:tc>
        <w:tc>
          <w:tcPr>
            <w:tcW w:w="2180" w:type="dxa"/>
            <w:shd w:val="clear" w:color="auto" w:fill="auto"/>
          </w:tcPr>
          <w:p w:rsidR="00E048C1" w:rsidRPr="00E048C1" w:rsidRDefault="00E048C1" w:rsidP="00E048C1">
            <w:pPr>
              <w:ind w:firstLine="0"/>
            </w:pPr>
            <w:r>
              <w:t>Branham</w:t>
            </w:r>
          </w:p>
        </w:tc>
      </w:tr>
      <w:tr w:rsidR="00E048C1" w:rsidRPr="00E048C1" w:rsidTr="00E048C1">
        <w:tc>
          <w:tcPr>
            <w:tcW w:w="2179" w:type="dxa"/>
            <w:shd w:val="clear" w:color="auto" w:fill="auto"/>
          </w:tcPr>
          <w:p w:rsidR="00E048C1" w:rsidRPr="00E048C1" w:rsidRDefault="00E048C1" w:rsidP="00E048C1">
            <w:pPr>
              <w:ind w:firstLine="0"/>
            </w:pPr>
            <w:r>
              <w:t>R. L. Brown</w:t>
            </w:r>
          </w:p>
        </w:tc>
        <w:tc>
          <w:tcPr>
            <w:tcW w:w="2179" w:type="dxa"/>
            <w:shd w:val="clear" w:color="auto" w:fill="auto"/>
          </w:tcPr>
          <w:p w:rsidR="00E048C1" w:rsidRPr="00E048C1" w:rsidRDefault="00E048C1" w:rsidP="00E048C1">
            <w:pPr>
              <w:ind w:firstLine="0"/>
            </w:pPr>
            <w:r>
              <w:t>Burns</w:t>
            </w:r>
          </w:p>
        </w:tc>
        <w:tc>
          <w:tcPr>
            <w:tcW w:w="2180" w:type="dxa"/>
            <w:shd w:val="clear" w:color="auto" w:fill="auto"/>
          </w:tcPr>
          <w:p w:rsidR="00E048C1" w:rsidRPr="00E048C1" w:rsidRDefault="00E048C1" w:rsidP="00E048C1">
            <w:pPr>
              <w:ind w:firstLine="0"/>
            </w:pPr>
            <w:r>
              <w:t>Chumley</w:t>
            </w:r>
          </w:p>
        </w:tc>
      </w:tr>
      <w:tr w:rsidR="00E048C1" w:rsidRPr="00E048C1" w:rsidTr="00E048C1">
        <w:tc>
          <w:tcPr>
            <w:tcW w:w="2179" w:type="dxa"/>
            <w:shd w:val="clear" w:color="auto" w:fill="auto"/>
          </w:tcPr>
          <w:p w:rsidR="00E048C1" w:rsidRPr="00E048C1" w:rsidRDefault="00E048C1" w:rsidP="00E048C1">
            <w:pPr>
              <w:ind w:firstLine="0"/>
            </w:pPr>
            <w:r>
              <w:t>Clemmons</w:t>
            </w:r>
          </w:p>
        </w:tc>
        <w:tc>
          <w:tcPr>
            <w:tcW w:w="2179" w:type="dxa"/>
            <w:shd w:val="clear" w:color="auto" w:fill="auto"/>
          </w:tcPr>
          <w:p w:rsidR="00E048C1" w:rsidRPr="00E048C1" w:rsidRDefault="00E048C1" w:rsidP="00E048C1">
            <w:pPr>
              <w:ind w:firstLine="0"/>
            </w:pPr>
            <w:r>
              <w:t>Clyburn</w:t>
            </w:r>
          </w:p>
        </w:tc>
        <w:tc>
          <w:tcPr>
            <w:tcW w:w="2180" w:type="dxa"/>
            <w:shd w:val="clear" w:color="auto" w:fill="auto"/>
          </w:tcPr>
          <w:p w:rsidR="00E048C1" w:rsidRPr="00E048C1" w:rsidRDefault="00E048C1" w:rsidP="00E048C1">
            <w:pPr>
              <w:ind w:firstLine="0"/>
            </w:pPr>
            <w:r>
              <w:t>Cobb-Hunter</w:t>
            </w:r>
          </w:p>
        </w:tc>
      </w:tr>
      <w:tr w:rsidR="00E048C1" w:rsidRPr="00E048C1" w:rsidTr="00E048C1">
        <w:tc>
          <w:tcPr>
            <w:tcW w:w="2179" w:type="dxa"/>
            <w:shd w:val="clear" w:color="auto" w:fill="auto"/>
          </w:tcPr>
          <w:p w:rsidR="00E048C1" w:rsidRPr="00E048C1" w:rsidRDefault="00E048C1" w:rsidP="00E048C1">
            <w:pPr>
              <w:ind w:firstLine="0"/>
            </w:pPr>
            <w:r>
              <w:t>Cole</w:t>
            </w:r>
          </w:p>
        </w:tc>
        <w:tc>
          <w:tcPr>
            <w:tcW w:w="2179" w:type="dxa"/>
            <w:shd w:val="clear" w:color="auto" w:fill="auto"/>
          </w:tcPr>
          <w:p w:rsidR="00E048C1" w:rsidRPr="00E048C1" w:rsidRDefault="00E048C1" w:rsidP="00E048C1">
            <w:pPr>
              <w:ind w:firstLine="0"/>
            </w:pPr>
            <w:r>
              <w:t>H. A. Crawford</w:t>
            </w:r>
          </w:p>
        </w:tc>
        <w:tc>
          <w:tcPr>
            <w:tcW w:w="2180" w:type="dxa"/>
            <w:shd w:val="clear" w:color="auto" w:fill="auto"/>
          </w:tcPr>
          <w:p w:rsidR="00E048C1" w:rsidRPr="00E048C1" w:rsidRDefault="00E048C1" w:rsidP="00E048C1">
            <w:pPr>
              <w:ind w:firstLine="0"/>
            </w:pPr>
            <w:r>
              <w:t>K. R. Crawford</w:t>
            </w:r>
          </w:p>
        </w:tc>
      </w:tr>
      <w:tr w:rsidR="00E048C1" w:rsidRPr="00E048C1" w:rsidTr="00E048C1">
        <w:tc>
          <w:tcPr>
            <w:tcW w:w="2179" w:type="dxa"/>
            <w:shd w:val="clear" w:color="auto" w:fill="auto"/>
          </w:tcPr>
          <w:p w:rsidR="00E048C1" w:rsidRPr="00E048C1" w:rsidRDefault="00E048C1" w:rsidP="00E048C1">
            <w:pPr>
              <w:ind w:firstLine="0"/>
            </w:pPr>
            <w:r>
              <w:t>Crosby</w:t>
            </w:r>
          </w:p>
        </w:tc>
        <w:tc>
          <w:tcPr>
            <w:tcW w:w="2179" w:type="dxa"/>
            <w:shd w:val="clear" w:color="auto" w:fill="auto"/>
          </w:tcPr>
          <w:p w:rsidR="00E048C1" w:rsidRPr="00E048C1" w:rsidRDefault="00E048C1" w:rsidP="00E048C1">
            <w:pPr>
              <w:ind w:firstLine="0"/>
            </w:pPr>
            <w:r>
              <w:t>Daning</w:t>
            </w:r>
          </w:p>
        </w:tc>
        <w:tc>
          <w:tcPr>
            <w:tcW w:w="2180" w:type="dxa"/>
            <w:shd w:val="clear" w:color="auto" w:fill="auto"/>
          </w:tcPr>
          <w:p w:rsidR="00E048C1" w:rsidRPr="00E048C1" w:rsidRDefault="00E048C1" w:rsidP="00E048C1">
            <w:pPr>
              <w:ind w:firstLine="0"/>
            </w:pPr>
            <w:r>
              <w:t>Delleney</w:t>
            </w:r>
          </w:p>
        </w:tc>
      </w:tr>
      <w:tr w:rsidR="00E048C1" w:rsidRPr="00E048C1" w:rsidTr="00E048C1">
        <w:tc>
          <w:tcPr>
            <w:tcW w:w="2179" w:type="dxa"/>
            <w:shd w:val="clear" w:color="auto" w:fill="auto"/>
          </w:tcPr>
          <w:p w:rsidR="00E048C1" w:rsidRPr="00E048C1" w:rsidRDefault="00E048C1" w:rsidP="00E048C1">
            <w:pPr>
              <w:ind w:firstLine="0"/>
            </w:pPr>
            <w:r>
              <w:t>Dillard</w:t>
            </w:r>
          </w:p>
        </w:tc>
        <w:tc>
          <w:tcPr>
            <w:tcW w:w="2179" w:type="dxa"/>
            <w:shd w:val="clear" w:color="auto" w:fill="auto"/>
          </w:tcPr>
          <w:p w:rsidR="00E048C1" w:rsidRPr="00E048C1" w:rsidRDefault="00E048C1" w:rsidP="00E048C1">
            <w:pPr>
              <w:ind w:firstLine="0"/>
            </w:pPr>
            <w:r>
              <w:t>Douglas</w:t>
            </w:r>
          </w:p>
        </w:tc>
        <w:tc>
          <w:tcPr>
            <w:tcW w:w="2180" w:type="dxa"/>
            <w:shd w:val="clear" w:color="auto" w:fill="auto"/>
          </w:tcPr>
          <w:p w:rsidR="00E048C1" w:rsidRPr="00E048C1" w:rsidRDefault="00E048C1" w:rsidP="00E048C1">
            <w:pPr>
              <w:ind w:firstLine="0"/>
            </w:pPr>
            <w:r>
              <w:t>Edge</w:t>
            </w:r>
          </w:p>
        </w:tc>
      </w:tr>
      <w:tr w:rsidR="00E048C1" w:rsidRPr="00E048C1" w:rsidTr="00E048C1">
        <w:tc>
          <w:tcPr>
            <w:tcW w:w="2179" w:type="dxa"/>
            <w:shd w:val="clear" w:color="auto" w:fill="auto"/>
          </w:tcPr>
          <w:p w:rsidR="00E048C1" w:rsidRPr="00E048C1" w:rsidRDefault="00E048C1" w:rsidP="00E048C1">
            <w:pPr>
              <w:ind w:firstLine="0"/>
            </w:pPr>
            <w:r>
              <w:t>Erickson</w:t>
            </w:r>
          </w:p>
        </w:tc>
        <w:tc>
          <w:tcPr>
            <w:tcW w:w="2179" w:type="dxa"/>
            <w:shd w:val="clear" w:color="auto" w:fill="auto"/>
          </w:tcPr>
          <w:p w:rsidR="00E048C1" w:rsidRPr="00E048C1" w:rsidRDefault="00E048C1" w:rsidP="00E048C1">
            <w:pPr>
              <w:ind w:firstLine="0"/>
            </w:pPr>
            <w:r>
              <w:t>Felder</w:t>
            </w:r>
          </w:p>
        </w:tc>
        <w:tc>
          <w:tcPr>
            <w:tcW w:w="2180" w:type="dxa"/>
            <w:shd w:val="clear" w:color="auto" w:fill="auto"/>
          </w:tcPr>
          <w:p w:rsidR="00E048C1" w:rsidRPr="00E048C1" w:rsidRDefault="00E048C1" w:rsidP="00E048C1">
            <w:pPr>
              <w:ind w:firstLine="0"/>
            </w:pPr>
            <w:r>
              <w:t>Finlay</w:t>
            </w:r>
          </w:p>
        </w:tc>
      </w:tr>
      <w:tr w:rsidR="00E048C1" w:rsidRPr="00E048C1" w:rsidTr="00E048C1">
        <w:tc>
          <w:tcPr>
            <w:tcW w:w="2179" w:type="dxa"/>
            <w:shd w:val="clear" w:color="auto" w:fill="auto"/>
          </w:tcPr>
          <w:p w:rsidR="00E048C1" w:rsidRPr="00E048C1" w:rsidRDefault="00E048C1" w:rsidP="00E048C1">
            <w:pPr>
              <w:ind w:firstLine="0"/>
            </w:pPr>
            <w:r>
              <w:t>Forrester</w:t>
            </w:r>
          </w:p>
        </w:tc>
        <w:tc>
          <w:tcPr>
            <w:tcW w:w="2179" w:type="dxa"/>
            <w:shd w:val="clear" w:color="auto" w:fill="auto"/>
          </w:tcPr>
          <w:p w:rsidR="00E048C1" w:rsidRPr="00E048C1" w:rsidRDefault="00E048C1" w:rsidP="00E048C1">
            <w:pPr>
              <w:ind w:firstLine="0"/>
            </w:pPr>
            <w:r>
              <w:t>Funderburk</w:t>
            </w:r>
          </w:p>
        </w:tc>
        <w:tc>
          <w:tcPr>
            <w:tcW w:w="2180" w:type="dxa"/>
            <w:shd w:val="clear" w:color="auto" w:fill="auto"/>
          </w:tcPr>
          <w:p w:rsidR="00E048C1" w:rsidRPr="00E048C1" w:rsidRDefault="00E048C1" w:rsidP="00E048C1">
            <w:pPr>
              <w:ind w:firstLine="0"/>
            </w:pPr>
            <w:r>
              <w:t>Gagnon</w:t>
            </w:r>
          </w:p>
        </w:tc>
      </w:tr>
      <w:tr w:rsidR="00E048C1" w:rsidRPr="00E048C1" w:rsidTr="00E048C1">
        <w:tc>
          <w:tcPr>
            <w:tcW w:w="2179" w:type="dxa"/>
            <w:shd w:val="clear" w:color="auto" w:fill="auto"/>
          </w:tcPr>
          <w:p w:rsidR="00E048C1" w:rsidRPr="00E048C1" w:rsidRDefault="00E048C1" w:rsidP="00E048C1">
            <w:pPr>
              <w:ind w:firstLine="0"/>
            </w:pPr>
            <w:r>
              <w:t>Gambrell</w:t>
            </w:r>
          </w:p>
        </w:tc>
        <w:tc>
          <w:tcPr>
            <w:tcW w:w="2179" w:type="dxa"/>
            <w:shd w:val="clear" w:color="auto" w:fill="auto"/>
          </w:tcPr>
          <w:p w:rsidR="00E048C1" w:rsidRPr="00E048C1" w:rsidRDefault="00E048C1" w:rsidP="00E048C1">
            <w:pPr>
              <w:ind w:firstLine="0"/>
            </w:pPr>
            <w:r>
              <w:t>George</w:t>
            </w:r>
          </w:p>
        </w:tc>
        <w:tc>
          <w:tcPr>
            <w:tcW w:w="2180" w:type="dxa"/>
            <w:shd w:val="clear" w:color="auto" w:fill="auto"/>
          </w:tcPr>
          <w:p w:rsidR="00E048C1" w:rsidRPr="00E048C1" w:rsidRDefault="00E048C1" w:rsidP="00E048C1">
            <w:pPr>
              <w:ind w:firstLine="0"/>
            </w:pPr>
            <w:r>
              <w:t>Goldfinch</w:t>
            </w:r>
          </w:p>
        </w:tc>
      </w:tr>
      <w:tr w:rsidR="00E048C1" w:rsidRPr="00E048C1" w:rsidTr="00E048C1">
        <w:tc>
          <w:tcPr>
            <w:tcW w:w="2179" w:type="dxa"/>
            <w:shd w:val="clear" w:color="auto" w:fill="auto"/>
          </w:tcPr>
          <w:p w:rsidR="00E048C1" w:rsidRPr="00E048C1" w:rsidRDefault="00E048C1" w:rsidP="00E048C1">
            <w:pPr>
              <w:ind w:firstLine="0"/>
            </w:pPr>
            <w:r>
              <w:t>Govan</w:t>
            </w:r>
          </w:p>
        </w:tc>
        <w:tc>
          <w:tcPr>
            <w:tcW w:w="2179" w:type="dxa"/>
            <w:shd w:val="clear" w:color="auto" w:fill="auto"/>
          </w:tcPr>
          <w:p w:rsidR="00E048C1" w:rsidRPr="00E048C1" w:rsidRDefault="00E048C1" w:rsidP="00E048C1">
            <w:pPr>
              <w:ind w:firstLine="0"/>
            </w:pPr>
            <w:r>
              <w:t>Hamilton</w:t>
            </w:r>
          </w:p>
        </w:tc>
        <w:tc>
          <w:tcPr>
            <w:tcW w:w="2180" w:type="dxa"/>
            <w:shd w:val="clear" w:color="auto" w:fill="auto"/>
          </w:tcPr>
          <w:p w:rsidR="00E048C1" w:rsidRPr="00E048C1" w:rsidRDefault="00E048C1" w:rsidP="00E048C1">
            <w:pPr>
              <w:ind w:firstLine="0"/>
            </w:pPr>
            <w:r>
              <w:t>Hardee</w:t>
            </w:r>
          </w:p>
        </w:tc>
      </w:tr>
      <w:tr w:rsidR="00E048C1" w:rsidRPr="00E048C1" w:rsidTr="00E048C1">
        <w:tc>
          <w:tcPr>
            <w:tcW w:w="2179" w:type="dxa"/>
            <w:shd w:val="clear" w:color="auto" w:fill="auto"/>
          </w:tcPr>
          <w:p w:rsidR="00E048C1" w:rsidRPr="00E048C1" w:rsidRDefault="00E048C1" w:rsidP="00E048C1">
            <w:pPr>
              <w:ind w:firstLine="0"/>
            </w:pPr>
            <w:r>
              <w:t>Hardwick</w:t>
            </w:r>
          </w:p>
        </w:tc>
        <w:tc>
          <w:tcPr>
            <w:tcW w:w="2179" w:type="dxa"/>
            <w:shd w:val="clear" w:color="auto" w:fill="auto"/>
          </w:tcPr>
          <w:p w:rsidR="00E048C1" w:rsidRPr="00E048C1" w:rsidRDefault="00E048C1" w:rsidP="00E048C1">
            <w:pPr>
              <w:ind w:firstLine="0"/>
            </w:pPr>
            <w:r>
              <w:t>Harrell</w:t>
            </w:r>
          </w:p>
        </w:tc>
        <w:tc>
          <w:tcPr>
            <w:tcW w:w="2180" w:type="dxa"/>
            <w:shd w:val="clear" w:color="auto" w:fill="auto"/>
          </w:tcPr>
          <w:p w:rsidR="00E048C1" w:rsidRPr="00E048C1" w:rsidRDefault="00E048C1" w:rsidP="00E048C1">
            <w:pPr>
              <w:ind w:firstLine="0"/>
            </w:pPr>
            <w:r>
              <w:t>Hayes</w:t>
            </w:r>
          </w:p>
        </w:tc>
      </w:tr>
      <w:tr w:rsidR="00E048C1" w:rsidRPr="00E048C1" w:rsidTr="00E048C1">
        <w:tc>
          <w:tcPr>
            <w:tcW w:w="2179" w:type="dxa"/>
            <w:shd w:val="clear" w:color="auto" w:fill="auto"/>
          </w:tcPr>
          <w:p w:rsidR="00E048C1" w:rsidRPr="00E048C1" w:rsidRDefault="00E048C1" w:rsidP="00E048C1">
            <w:pPr>
              <w:ind w:firstLine="0"/>
            </w:pPr>
            <w:r>
              <w:t>Henderson</w:t>
            </w:r>
          </w:p>
        </w:tc>
        <w:tc>
          <w:tcPr>
            <w:tcW w:w="2179" w:type="dxa"/>
            <w:shd w:val="clear" w:color="auto" w:fill="auto"/>
          </w:tcPr>
          <w:p w:rsidR="00E048C1" w:rsidRPr="00E048C1" w:rsidRDefault="00E048C1" w:rsidP="00E048C1">
            <w:pPr>
              <w:ind w:firstLine="0"/>
            </w:pPr>
            <w:r>
              <w:t>Herbkersman</w:t>
            </w:r>
          </w:p>
        </w:tc>
        <w:tc>
          <w:tcPr>
            <w:tcW w:w="2180" w:type="dxa"/>
            <w:shd w:val="clear" w:color="auto" w:fill="auto"/>
          </w:tcPr>
          <w:p w:rsidR="00E048C1" w:rsidRPr="00E048C1" w:rsidRDefault="00E048C1" w:rsidP="00E048C1">
            <w:pPr>
              <w:ind w:firstLine="0"/>
            </w:pPr>
            <w:r>
              <w:t>Hiott</w:t>
            </w:r>
          </w:p>
        </w:tc>
      </w:tr>
      <w:tr w:rsidR="00E048C1" w:rsidRPr="00E048C1" w:rsidTr="00E048C1">
        <w:tc>
          <w:tcPr>
            <w:tcW w:w="2179" w:type="dxa"/>
            <w:shd w:val="clear" w:color="auto" w:fill="auto"/>
          </w:tcPr>
          <w:p w:rsidR="00E048C1" w:rsidRPr="00E048C1" w:rsidRDefault="00E048C1" w:rsidP="00E048C1">
            <w:pPr>
              <w:ind w:firstLine="0"/>
            </w:pPr>
            <w:r>
              <w:t>Hixon</w:t>
            </w:r>
          </w:p>
        </w:tc>
        <w:tc>
          <w:tcPr>
            <w:tcW w:w="2179" w:type="dxa"/>
            <w:shd w:val="clear" w:color="auto" w:fill="auto"/>
          </w:tcPr>
          <w:p w:rsidR="00E048C1" w:rsidRPr="00E048C1" w:rsidRDefault="00E048C1" w:rsidP="00E048C1">
            <w:pPr>
              <w:ind w:firstLine="0"/>
            </w:pPr>
            <w:r>
              <w:t>Hodges</w:t>
            </w:r>
          </w:p>
        </w:tc>
        <w:tc>
          <w:tcPr>
            <w:tcW w:w="2180" w:type="dxa"/>
            <w:shd w:val="clear" w:color="auto" w:fill="auto"/>
          </w:tcPr>
          <w:p w:rsidR="00E048C1" w:rsidRPr="00E048C1" w:rsidRDefault="00E048C1" w:rsidP="00E048C1">
            <w:pPr>
              <w:ind w:firstLine="0"/>
            </w:pPr>
            <w:r>
              <w:t>Horne</w:t>
            </w:r>
          </w:p>
        </w:tc>
      </w:tr>
      <w:tr w:rsidR="00E048C1" w:rsidRPr="00E048C1" w:rsidTr="00E048C1">
        <w:tc>
          <w:tcPr>
            <w:tcW w:w="2179" w:type="dxa"/>
            <w:shd w:val="clear" w:color="auto" w:fill="auto"/>
          </w:tcPr>
          <w:p w:rsidR="00E048C1" w:rsidRPr="00E048C1" w:rsidRDefault="00E048C1" w:rsidP="00E048C1">
            <w:pPr>
              <w:ind w:firstLine="0"/>
            </w:pPr>
            <w:r>
              <w:t>Hosey</w:t>
            </w:r>
          </w:p>
        </w:tc>
        <w:tc>
          <w:tcPr>
            <w:tcW w:w="2179" w:type="dxa"/>
            <w:shd w:val="clear" w:color="auto" w:fill="auto"/>
          </w:tcPr>
          <w:p w:rsidR="00E048C1" w:rsidRPr="00E048C1" w:rsidRDefault="00E048C1" w:rsidP="00E048C1">
            <w:pPr>
              <w:ind w:firstLine="0"/>
            </w:pPr>
            <w:r>
              <w:t>Huggins</w:t>
            </w:r>
          </w:p>
        </w:tc>
        <w:tc>
          <w:tcPr>
            <w:tcW w:w="2180" w:type="dxa"/>
            <w:shd w:val="clear" w:color="auto" w:fill="auto"/>
          </w:tcPr>
          <w:p w:rsidR="00E048C1" w:rsidRPr="00E048C1" w:rsidRDefault="00E048C1" w:rsidP="00E048C1">
            <w:pPr>
              <w:ind w:firstLine="0"/>
            </w:pPr>
            <w:r>
              <w:t>Jefferson</w:t>
            </w:r>
          </w:p>
        </w:tc>
      </w:tr>
      <w:tr w:rsidR="00E048C1" w:rsidRPr="00E048C1" w:rsidTr="00E048C1">
        <w:tc>
          <w:tcPr>
            <w:tcW w:w="2179" w:type="dxa"/>
            <w:shd w:val="clear" w:color="auto" w:fill="auto"/>
          </w:tcPr>
          <w:p w:rsidR="00E048C1" w:rsidRPr="00E048C1" w:rsidRDefault="00E048C1" w:rsidP="00E048C1">
            <w:pPr>
              <w:ind w:firstLine="0"/>
            </w:pPr>
            <w:r>
              <w:t>Kennedy</w:t>
            </w:r>
          </w:p>
        </w:tc>
        <w:tc>
          <w:tcPr>
            <w:tcW w:w="2179" w:type="dxa"/>
            <w:shd w:val="clear" w:color="auto" w:fill="auto"/>
          </w:tcPr>
          <w:p w:rsidR="00E048C1" w:rsidRPr="00E048C1" w:rsidRDefault="00E048C1" w:rsidP="00E048C1">
            <w:pPr>
              <w:ind w:firstLine="0"/>
            </w:pPr>
            <w:r>
              <w:t>Knight</w:t>
            </w:r>
          </w:p>
        </w:tc>
        <w:tc>
          <w:tcPr>
            <w:tcW w:w="2180" w:type="dxa"/>
            <w:shd w:val="clear" w:color="auto" w:fill="auto"/>
          </w:tcPr>
          <w:p w:rsidR="00E048C1" w:rsidRPr="00E048C1" w:rsidRDefault="00E048C1" w:rsidP="00E048C1">
            <w:pPr>
              <w:ind w:firstLine="0"/>
            </w:pPr>
            <w:r>
              <w:t>Limehouse</w:t>
            </w:r>
          </w:p>
        </w:tc>
      </w:tr>
      <w:tr w:rsidR="00E048C1" w:rsidRPr="00E048C1" w:rsidTr="00E048C1">
        <w:tc>
          <w:tcPr>
            <w:tcW w:w="2179" w:type="dxa"/>
            <w:shd w:val="clear" w:color="auto" w:fill="auto"/>
          </w:tcPr>
          <w:p w:rsidR="00E048C1" w:rsidRPr="00E048C1" w:rsidRDefault="00E048C1" w:rsidP="00E048C1">
            <w:pPr>
              <w:ind w:firstLine="0"/>
            </w:pPr>
            <w:r>
              <w:t>Loftis</w:t>
            </w:r>
          </w:p>
        </w:tc>
        <w:tc>
          <w:tcPr>
            <w:tcW w:w="2179" w:type="dxa"/>
            <w:shd w:val="clear" w:color="auto" w:fill="auto"/>
          </w:tcPr>
          <w:p w:rsidR="00E048C1" w:rsidRPr="00E048C1" w:rsidRDefault="00E048C1" w:rsidP="00E048C1">
            <w:pPr>
              <w:ind w:firstLine="0"/>
            </w:pPr>
            <w:r>
              <w:t>Long</w:t>
            </w:r>
          </w:p>
        </w:tc>
        <w:tc>
          <w:tcPr>
            <w:tcW w:w="2180" w:type="dxa"/>
            <w:shd w:val="clear" w:color="auto" w:fill="auto"/>
          </w:tcPr>
          <w:p w:rsidR="00E048C1" w:rsidRPr="00E048C1" w:rsidRDefault="00E048C1" w:rsidP="00E048C1">
            <w:pPr>
              <w:ind w:firstLine="0"/>
            </w:pPr>
            <w:r>
              <w:t>Lowe</w:t>
            </w:r>
          </w:p>
        </w:tc>
      </w:tr>
      <w:tr w:rsidR="00E048C1" w:rsidRPr="00E048C1" w:rsidTr="00E048C1">
        <w:tc>
          <w:tcPr>
            <w:tcW w:w="2179" w:type="dxa"/>
            <w:shd w:val="clear" w:color="auto" w:fill="auto"/>
          </w:tcPr>
          <w:p w:rsidR="00E048C1" w:rsidRPr="00E048C1" w:rsidRDefault="00E048C1" w:rsidP="00E048C1">
            <w:pPr>
              <w:ind w:firstLine="0"/>
            </w:pPr>
            <w:r>
              <w:t>Lucas</w:t>
            </w:r>
          </w:p>
        </w:tc>
        <w:tc>
          <w:tcPr>
            <w:tcW w:w="2179" w:type="dxa"/>
            <w:shd w:val="clear" w:color="auto" w:fill="auto"/>
          </w:tcPr>
          <w:p w:rsidR="00E048C1" w:rsidRPr="00E048C1" w:rsidRDefault="00E048C1" w:rsidP="00E048C1">
            <w:pPr>
              <w:ind w:firstLine="0"/>
            </w:pPr>
            <w:r>
              <w:t>Mack</w:t>
            </w:r>
          </w:p>
        </w:tc>
        <w:tc>
          <w:tcPr>
            <w:tcW w:w="2180" w:type="dxa"/>
            <w:shd w:val="clear" w:color="auto" w:fill="auto"/>
          </w:tcPr>
          <w:p w:rsidR="00E048C1" w:rsidRPr="00E048C1" w:rsidRDefault="00E048C1" w:rsidP="00E048C1">
            <w:pPr>
              <w:ind w:firstLine="0"/>
            </w:pPr>
            <w:r>
              <w:t>McCoy</w:t>
            </w:r>
          </w:p>
        </w:tc>
      </w:tr>
      <w:tr w:rsidR="00E048C1" w:rsidRPr="00E048C1" w:rsidTr="00E048C1">
        <w:tc>
          <w:tcPr>
            <w:tcW w:w="2179" w:type="dxa"/>
            <w:shd w:val="clear" w:color="auto" w:fill="auto"/>
          </w:tcPr>
          <w:p w:rsidR="00E048C1" w:rsidRPr="00E048C1" w:rsidRDefault="00E048C1" w:rsidP="00E048C1">
            <w:pPr>
              <w:ind w:firstLine="0"/>
            </w:pPr>
            <w:r>
              <w:t>McEachern</w:t>
            </w:r>
          </w:p>
        </w:tc>
        <w:tc>
          <w:tcPr>
            <w:tcW w:w="2179" w:type="dxa"/>
            <w:shd w:val="clear" w:color="auto" w:fill="auto"/>
          </w:tcPr>
          <w:p w:rsidR="00E048C1" w:rsidRPr="00E048C1" w:rsidRDefault="00E048C1" w:rsidP="00E048C1">
            <w:pPr>
              <w:ind w:firstLine="0"/>
            </w:pPr>
            <w:r>
              <w:t>M. S. McLeod</w:t>
            </w:r>
          </w:p>
        </w:tc>
        <w:tc>
          <w:tcPr>
            <w:tcW w:w="2180" w:type="dxa"/>
            <w:shd w:val="clear" w:color="auto" w:fill="auto"/>
          </w:tcPr>
          <w:p w:rsidR="00E048C1" w:rsidRPr="00E048C1" w:rsidRDefault="00E048C1" w:rsidP="00E048C1">
            <w:pPr>
              <w:ind w:firstLine="0"/>
            </w:pPr>
            <w:r>
              <w:t>W. J. McLeod</w:t>
            </w:r>
          </w:p>
        </w:tc>
      </w:tr>
      <w:tr w:rsidR="00E048C1" w:rsidRPr="00E048C1" w:rsidTr="00E048C1">
        <w:tc>
          <w:tcPr>
            <w:tcW w:w="2179" w:type="dxa"/>
            <w:shd w:val="clear" w:color="auto" w:fill="auto"/>
          </w:tcPr>
          <w:p w:rsidR="00E048C1" w:rsidRPr="00E048C1" w:rsidRDefault="00E048C1" w:rsidP="00E048C1">
            <w:pPr>
              <w:ind w:firstLine="0"/>
            </w:pPr>
            <w:r>
              <w:t>Merrill</w:t>
            </w:r>
          </w:p>
        </w:tc>
        <w:tc>
          <w:tcPr>
            <w:tcW w:w="2179" w:type="dxa"/>
            <w:shd w:val="clear" w:color="auto" w:fill="auto"/>
          </w:tcPr>
          <w:p w:rsidR="00E048C1" w:rsidRPr="00E048C1" w:rsidRDefault="00E048C1" w:rsidP="00E048C1">
            <w:pPr>
              <w:ind w:firstLine="0"/>
            </w:pPr>
            <w:r>
              <w:t>Mitchell</w:t>
            </w:r>
          </w:p>
        </w:tc>
        <w:tc>
          <w:tcPr>
            <w:tcW w:w="2180" w:type="dxa"/>
            <w:shd w:val="clear" w:color="auto" w:fill="auto"/>
          </w:tcPr>
          <w:p w:rsidR="00E048C1" w:rsidRPr="00E048C1" w:rsidRDefault="00E048C1" w:rsidP="00E048C1">
            <w:pPr>
              <w:ind w:firstLine="0"/>
            </w:pPr>
            <w:r>
              <w:t>D. C. Moss</w:t>
            </w:r>
          </w:p>
        </w:tc>
      </w:tr>
      <w:tr w:rsidR="00E048C1" w:rsidRPr="00E048C1" w:rsidTr="00E048C1">
        <w:tc>
          <w:tcPr>
            <w:tcW w:w="2179" w:type="dxa"/>
            <w:shd w:val="clear" w:color="auto" w:fill="auto"/>
          </w:tcPr>
          <w:p w:rsidR="00E048C1" w:rsidRPr="00E048C1" w:rsidRDefault="00E048C1" w:rsidP="00E048C1">
            <w:pPr>
              <w:ind w:firstLine="0"/>
            </w:pPr>
            <w:r>
              <w:t>V. S. Moss</w:t>
            </w:r>
          </w:p>
        </w:tc>
        <w:tc>
          <w:tcPr>
            <w:tcW w:w="2179" w:type="dxa"/>
            <w:shd w:val="clear" w:color="auto" w:fill="auto"/>
          </w:tcPr>
          <w:p w:rsidR="00E048C1" w:rsidRPr="00E048C1" w:rsidRDefault="00E048C1" w:rsidP="00E048C1">
            <w:pPr>
              <w:ind w:firstLine="0"/>
            </w:pPr>
            <w:r>
              <w:t>Munnerlyn</w:t>
            </w:r>
          </w:p>
        </w:tc>
        <w:tc>
          <w:tcPr>
            <w:tcW w:w="2180" w:type="dxa"/>
            <w:shd w:val="clear" w:color="auto" w:fill="auto"/>
          </w:tcPr>
          <w:p w:rsidR="00E048C1" w:rsidRPr="00E048C1" w:rsidRDefault="00E048C1" w:rsidP="00E048C1">
            <w:pPr>
              <w:ind w:firstLine="0"/>
            </w:pPr>
            <w:r>
              <w:t>Neal</w:t>
            </w:r>
          </w:p>
        </w:tc>
      </w:tr>
      <w:tr w:rsidR="00E048C1" w:rsidRPr="00E048C1" w:rsidTr="00E048C1">
        <w:tc>
          <w:tcPr>
            <w:tcW w:w="2179" w:type="dxa"/>
            <w:shd w:val="clear" w:color="auto" w:fill="auto"/>
          </w:tcPr>
          <w:p w:rsidR="00E048C1" w:rsidRPr="00E048C1" w:rsidRDefault="00E048C1" w:rsidP="00E048C1">
            <w:pPr>
              <w:ind w:firstLine="0"/>
            </w:pPr>
            <w:r>
              <w:t>Norman</w:t>
            </w:r>
          </w:p>
        </w:tc>
        <w:tc>
          <w:tcPr>
            <w:tcW w:w="2179" w:type="dxa"/>
            <w:shd w:val="clear" w:color="auto" w:fill="auto"/>
          </w:tcPr>
          <w:p w:rsidR="00E048C1" w:rsidRPr="00E048C1" w:rsidRDefault="00E048C1" w:rsidP="00E048C1">
            <w:pPr>
              <w:ind w:firstLine="0"/>
            </w:pPr>
            <w:r>
              <w:t>Norrell</w:t>
            </w:r>
          </w:p>
        </w:tc>
        <w:tc>
          <w:tcPr>
            <w:tcW w:w="2180" w:type="dxa"/>
            <w:shd w:val="clear" w:color="auto" w:fill="auto"/>
          </w:tcPr>
          <w:p w:rsidR="00E048C1" w:rsidRPr="00E048C1" w:rsidRDefault="00E048C1" w:rsidP="00E048C1">
            <w:pPr>
              <w:ind w:firstLine="0"/>
            </w:pPr>
            <w:r>
              <w:t>R. L. Ott</w:t>
            </w:r>
          </w:p>
        </w:tc>
      </w:tr>
      <w:tr w:rsidR="00E048C1" w:rsidRPr="00E048C1" w:rsidTr="00E048C1">
        <w:tc>
          <w:tcPr>
            <w:tcW w:w="2179" w:type="dxa"/>
            <w:shd w:val="clear" w:color="auto" w:fill="auto"/>
          </w:tcPr>
          <w:p w:rsidR="00E048C1" w:rsidRPr="00E048C1" w:rsidRDefault="00E048C1" w:rsidP="00E048C1">
            <w:pPr>
              <w:ind w:firstLine="0"/>
            </w:pPr>
            <w:r>
              <w:t>Owens</w:t>
            </w:r>
          </w:p>
        </w:tc>
        <w:tc>
          <w:tcPr>
            <w:tcW w:w="2179" w:type="dxa"/>
            <w:shd w:val="clear" w:color="auto" w:fill="auto"/>
          </w:tcPr>
          <w:p w:rsidR="00E048C1" w:rsidRPr="00E048C1" w:rsidRDefault="00E048C1" w:rsidP="00E048C1">
            <w:pPr>
              <w:ind w:firstLine="0"/>
            </w:pPr>
            <w:r>
              <w:t>Parks</w:t>
            </w:r>
          </w:p>
        </w:tc>
        <w:tc>
          <w:tcPr>
            <w:tcW w:w="2180" w:type="dxa"/>
            <w:shd w:val="clear" w:color="auto" w:fill="auto"/>
          </w:tcPr>
          <w:p w:rsidR="00E048C1" w:rsidRPr="00E048C1" w:rsidRDefault="00E048C1" w:rsidP="00E048C1">
            <w:pPr>
              <w:ind w:firstLine="0"/>
            </w:pPr>
            <w:r>
              <w:t>Pitts</w:t>
            </w:r>
          </w:p>
        </w:tc>
      </w:tr>
      <w:tr w:rsidR="00E048C1" w:rsidRPr="00E048C1" w:rsidTr="00E048C1">
        <w:tc>
          <w:tcPr>
            <w:tcW w:w="2179" w:type="dxa"/>
            <w:shd w:val="clear" w:color="auto" w:fill="auto"/>
          </w:tcPr>
          <w:p w:rsidR="00E048C1" w:rsidRPr="00E048C1" w:rsidRDefault="00E048C1" w:rsidP="00E048C1">
            <w:pPr>
              <w:ind w:firstLine="0"/>
            </w:pPr>
            <w:r>
              <w:t>Pope</w:t>
            </w:r>
          </w:p>
        </w:tc>
        <w:tc>
          <w:tcPr>
            <w:tcW w:w="2179" w:type="dxa"/>
            <w:shd w:val="clear" w:color="auto" w:fill="auto"/>
          </w:tcPr>
          <w:p w:rsidR="00E048C1" w:rsidRPr="00E048C1" w:rsidRDefault="00E048C1" w:rsidP="00E048C1">
            <w:pPr>
              <w:ind w:firstLine="0"/>
            </w:pPr>
            <w:r>
              <w:t>Putnam</w:t>
            </w:r>
          </w:p>
        </w:tc>
        <w:tc>
          <w:tcPr>
            <w:tcW w:w="2180" w:type="dxa"/>
            <w:shd w:val="clear" w:color="auto" w:fill="auto"/>
          </w:tcPr>
          <w:p w:rsidR="00E048C1" w:rsidRPr="00E048C1" w:rsidRDefault="00E048C1" w:rsidP="00E048C1">
            <w:pPr>
              <w:ind w:firstLine="0"/>
            </w:pPr>
            <w:r>
              <w:t>Quinn</w:t>
            </w:r>
          </w:p>
        </w:tc>
      </w:tr>
      <w:tr w:rsidR="00E048C1" w:rsidRPr="00E048C1" w:rsidTr="00E048C1">
        <w:tc>
          <w:tcPr>
            <w:tcW w:w="2179" w:type="dxa"/>
            <w:shd w:val="clear" w:color="auto" w:fill="auto"/>
          </w:tcPr>
          <w:p w:rsidR="00E048C1" w:rsidRPr="00E048C1" w:rsidRDefault="00E048C1" w:rsidP="00E048C1">
            <w:pPr>
              <w:ind w:firstLine="0"/>
            </w:pPr>
            <w:r>
              <w:t>Ridgeway</w:t>
            </w:r>
          </w:p>
        </w:tc>
        <w:tc>
          <w:tcPr>
            <w:tcW w:w="2179" w:type="dxa"/>
            <w:shd w:val="clear" w:color="auto" w:fill="auto"/>
          </w:tcPr>
          <w:p w:rsidR="00E048C1" w:rsidRPr="00E048C1" w:rsidRDefault="00E048C1" w:rsidP="00E048C1">
            <w:pPr>
              <w:ind w:firstLine="0"/>
            </w:pPr>
            <w:r>
              <w:t>Riley</w:t>
            </w:r>
          </w:p>
        </w:tc>
        <w:tc>
          <w:tcPr>
            <w:tcW w:w="2180" w:type="dxa"/>
            <w:shd w:val="clear" w:color="auto" w:fill="auto"/>
          </w:tcPr>
          <w:p w:rsidR="00E048C1" w:rsidRPr="00E048C1" w:rsidRDefault="00E048C1" w:rsidP="00E048C1">
            <w:pPr>
              <w:ind w:firstLine="0"/>
            </w:pPr>
            <w:r>
              <w:t>Rivers</w:t>
            </w:r>
          </w:p>
        </w:tc>
      </w:tr>
      <w:tr w:rsidR="00E048C1" w:rsidRPr="00E048C1" w:rsidTr="00E048C1">
        <w:tc>
          <w:tcPr>
            <w:tcW w:w="2179" w:type="dxa"/>
            <w:shd w:val="clear" w:color="auto" w:fill="auto"/>
          </w:tcPr>
          <w:p w:rsidR="00E048C1" w:rsidRPr="00E048C1" w:rsidRDefault="00E048C1" w:rsidP="00E048C1">
            <w:pPr>
              <w:ind w:firstLine="0"/>
            </w:pPr>
            <w:r>
              <w:t>Robinson-Simpson</w:t>
            </w:r>
          </w:p>
        </w:tc>
        <w:tc>
          <w:tcPr>
            <w:tcW w:w="2179" w:type="dxa"/>
            <w:shd w:val="clear" w:color="auto" w:fill="auto"/>
          </w:tcPr>
          <w:p w:rsidR="00E048C1" w:rsidRPr="00E048C1" w:rsidRDefault="00E048C1" w:rsidP="00E048C1">
            <w:pPr>
              <w:ind w:firstLine="0"/>
            </w:pPr>
            <w:r>
              <w:t>Rutherford</w:t>
            </w:r>
          </w:p>
        </w:tc>
        <w:tc>
          <w:tcPr>
            <w:tcW w:w="2180" w:type="dxa"/>
            <w:shd w:val="clear" w:color="auto" w:fill="auto"/>
          </w:tcPr>
          <w:p w:rsidR="00E048C1" w:rsidRPr="00E048C1" w:rsidRDefault="00E048C1" w:rsidP="00E048C1">
            <w:pPr>
              <w:ind w:firstLine="0"/>
            </w:pPr>
            <w:r>
              <w:t>Ryhal</w:t>
            </w:r>
          </w:p>
        </w:tc>
      </w:tr>
      <w:tr w:rsidR="00E048C1" w:rsidRPr="00E048C1" w:rsidTr="00E048C1">
        <w:tc>
          <w:tcPr>
            <w:tcW w:w="2179" w:type="dxa"/>
            <w:shd w:val="clear" w:color="auto" w:fill="auto"/>
          </w:tcPr>
          <w:p w:rsidR="00E048C1" w:rsidRPr="00E048C1" w:rsidRDefault="00E048C1" w:rsidP="00E048C1">
            <w:pPr>
              <w:ind w:firstLine="0"/>
            </w:pPr>
            <w:r>
              <w:t>Sabb</w:t>
            </w:r>
          </w:p>
        </w:tc>
        <w:tc>
          <w:tcPr>
            <w:tcW w:w="2179" w:type="dxa"/>
            <w:shd w:val="clear" w:color="auto" w:fill="auto"/>
          </w:tcPr>
          <w:p w:rsidR="00E048C1" w:rsidRPr="00E048C1" w:rsidRDefault="00E048C1" w:rsidP="00E048C1">
            <w:pPr>
              <w:ind w:firstLine="0"/>
            </w:pPr>
            <w:r>
              <w:t>Sandifer</w:t>
            </w:r>
          </w:p>
        </w:tc>
        <w:tc>
          <w:tcPr>
            <w:tcW w:w="2180" w:type="dxa"/>
            <w:shd w:val="clear" w:color="auto" w:fill="auto"/>
          </w:tcPr>
          <w:p w:rsidR="00E048C1" w:rsidRPr="00E048C1" w:rsidRDefault="00E048C1" w:rsidP="00E048C1">
            <w:pPr>
              <w:ind w:firstLine="0"/>
            </w:pPr>
            <w:r>
              <w:t>Simrill</w:t>
            </w:r>
          </w:p>
        </w:tc>
      </w:tr>
      <w:tr w:rsidR="00E048C1" w:rsidRPr="00E048C1" w:rsidTr="00E048C1">
        <w:tc>
          <w:tcPr>
            <w:tcW w:w="2179" w:type="dxa"/>
            <w:shd w:val="clear" w:color="auto" w:fill="auto"/>
          </w:tcPr>
          <w:p w:rsidR="00E048C1" w:rsidRPr="00E048C1" w:rsidRDefault="00E048C1" w:rsidP="00E048C1">
            <w:pPr>
              <w:ind w:firstLine="0"/>
            </w:pPr>
            <w:r>
              <w:t>Skelton</w:t>
            </w:r>
          </w:p>
        </w:tc>
        <w:tc>
          <w:tcPr>
            <w:tcW w:w="2179" w:type="dxa"/>
            <w:shd w:val="clear" w:color="auto" w:fill="auto"/>
          </w:tcPr>
          <w:p w:rsidR="00E048C1" w:rsidRPr="00E048C1" w:rsidRDefault="00E048C1" w:rsidP="00E048C1">
            <w:pPr>
              <w:ind w:firstLine="0"/>
            </w:pPr>
            <w:r>
              <w:t>G. R. Smith</w:t>
            </w:r>
          </w:p>
        </w:tc>
        <w:tc>
          <w:tcPr>
            <w:tcW w:w="2180" w:type="dxa"/>
            <w:shd w:val="clear" w:color="auto" w:fill="auto"/>
          </w:tcPr>
          <w:p w:rsidR="00E048C1" w:rsidRPr="00E048C1" w:rsidRDefault="00E048C1" w:rsidP="00E048C1">
            <w:pPr>
              <w:ind w:firstLine="0"/>
            </w:pPr>
            <w:r>
              <w:t>J. E. Smith</w:t>
            </w:r>
          </w:p>
        </w:tc>
      </w:tr>
      <w:tr w:rsidR="00E048C1" w:rsidRPr="00E048C1" w:rsidTr="00E048C1">
        <w:tc>
          <w:tcPr>
            <w:tcW w:w="2179" w:type="dxa"/>
            <w:shd w:val="clear" w:color="auto" w:fill="auto"/>
          </w:tcPr>
          <w:p w:rsidR="00E048C1" w:rsidRPr="00E048C1" w:rsidRDefault="00E048C1" w:rsidP="00E048C1">
            <w:pPr>
              <w:ind w:firstLine="0"/>
            </w:pPr>
            <w:r>
              <w:t>J. R. Smith</w:t>
            </w:r>
          </w:p>
        </w:tc>
        <w:tc>
          <w:tcPr>
            <w:tcW w:w="2179" w:type="dxa"/>
            <w:shd w:val="clear" w:color="auto" w:fill="auto"/>
          </w:tcPr>
          <w:p w:rsidR="00E048C1" w:rsidRPr="00E048C1" w:rsidRDefault="00E048C1" w:rsidP="00E048C1">
            <w:pPr>
              <w:ind w:firstLine="0"/>
            </w:pPr>
            <w:r>
              <w:t>Sottile</w:t>
            </w:r>
          </w:p>
        </w:tc>
        <w:tc>
          <w:tcPr>
            <w:tcW w:w="2180" w:type="dxa"/>
            <w:shd w:val="clear" w:color="auto" w:fill="auto"/>
          </w:tcPr>
          <w:p w:rsidR="00E048C1" w:rsidRPr="00E048C1" w:rsidRDefault="00E048C1" w:rsidP="00E048C1">
            <w:pPr>
              <w:ind w:firstLine="0"/>
            </w:pPr>
            <w:r>
              <w:t>Southard</w:t>
            </w:r>
          </w:p>
        </w:tc>
      </w:tr>
      <w:tr w:rsidR="00E048C1" w:rsidRPr="00E048C1" w:rsidTr="00E048C1">
        <w:tc>
          <w:tcPr>
            <w:tcW w:w="2179" w:type="dxa"/>
            <w:shd w:val="clear" w:color="auto" w:fill="auto"/>
          </w:tcPr>
          <w:p w:rsidR="00E048C1" w:rsidRPr="00E048C1" w:rsidRDefault="00E048C1" w:rsidP="00E048C1">
            <w:pPr>
              <w:ind w:firstLine="0"/>
            </w:pPr>
            <w:r>
              <w:t>Spires</w:t>
            </w:r>
          </w:p>
        </w:tc>
        <w:tc>
          <w:tcPr>
            <w:tcW w:w="2179" w:type="dxa"/>
            <w:shd w:val="clear" w:color="auto" w:fill="auto"/>
          </w:tcPr>
          <w:p w:rsidR="00E048C1" w:rsidRPr="00E048C1" w:rsidRDefault="00E048C1" w:rsidP="00E048C1">
            <w:pPr>
              <w:ind w:firstLine="0"/>
            </w:pPr>
            <w:r>
              <w:t>Stavrinakis</w:t>
            </w:r>
          </w:p>
        </w:tc>
        <w:tc>
          <w:tcPr>
            <w:tcW w:w="2180" w:type="dxa"/>
            <w:shd w:val="clear" w:color="auto" w:fill="auto"/>
          </w:tcPr>
          <w:p w:rsidR="00E048C1" w:rsidRPr="00E048C1" w:rsidRDefault="00E048C1" w:rsidP="00E048C1">
            <w:pPr>
              <w:ind w:firstLine="0"/>
            </w:pPr>
            <w:r>
              <w:t>Stringer</w:t>
            </w:r>
          </w:p>
        </w:tc>
      </w:tr>
      <w:tr w:rsidR="00E048C1" w:rsidRPr="00E048C1" w:rsidTr="00E048C1">
        <w:tc>
          <w:tcPr>
            <w:tcW w:w="2179" w:type="dxa"/>
            <w:shd w:val="clear" w:color="auto" w:fill="auto"/>
          </w:tcPr>
          <w:p w:rsidR="00E048C1" w:rsidRPr="00E048C1" w:rsidRDefault="00E048C1" w:rsidP="00E048C1">
            <w:pPr>
              <w:ind w:firstLine="0"/>
            </w:pPr>
            <w:r>
              <w:t>Tallon</w:t>
            </w:r>
          </w:p>
        </w:tc>
        <w:tc>
          <w:tcPr>
            <w:tcW w:w="2179" w:type="dxa"/>
            <w:shd w:val="clear" w:color="auto" w:fill="auto"/>
          </w:tcPr>
          <w:p w:rsidR="00E048C1" w:rsidRPr="00E048C1" w:rsidRDefault="00E048C1" w:rsidP="00E048C1">
            <w:pPr>
              <w:ind w:firstLine="0"/>
            </w:pPr>
            <w:r>
              <w:t>Taylor</w:t>
            </w:r>
          </w:p>
        </w:tc>
        <w:tc>
          <w:tcPr>
            <w:tcW w:w="2180" w:type="dxa"/>
            <w:shd w:val="clear" w:color="auto" w:fill="auto"/>
          </w:tcPr>
          <w:p w:rsidR="00E048C1" w:rsidRPr="00E048C1" w:rsidRDefault="00E048C1" w:rsidP="00E048C1">
            <w:pPr>
              <w:ind w:firstLine="0"/>
            </w:pPr>
            <w:r>
              <w:t>Thayer</w:t>
            </w:r>
          </w:p>
        </w:tc>
      </w:tr>
      <w:tr w:rsidR="00E048C1" w:rsidRPr="00E048C1" w:rsidTr="00E048C1">
        <w:tc>
          <w:tcPr>
            <w:tcW w:w="2179" w:type="dxa"/>
            <w:shd w:val="clear" w:color="auto" w:fill="auto"/>
          </w:tcPr>
          <w:p w:rsidR="00E048C1" w:rsidRPr="00E048C1" w:rsidRDefault="00E048C1" w:rsidP="00E048C1">
            <w:pPr>
              <w:ind w:firstLine="0"/>
            </w:pPr>
            <w:r>
              <w:t>Vick</w:t>
            </w:r>
          </w:p>
        </w:tc>
        <w:tc>
          <w:tcPr>
            <w:tcW w:w="2179" w:type="dxa"/>
            <w:shd w:val="clear" w:color="auto" w:fill="auto"/>
          </w:tcPr>
          <w:p w:rsidR="00E048C1" w:rsidRPr="00E048C1" w:rsidRDefault="00E048C1" w:rsidP="00E048C1">
            <w:pPr>
              <w:ind w:firstLine="0"/>
            </w:pPr>
            <w:r>
              <w:t>Weeks</w:t>
            </w:r>
          </w:p>
        </w:tc>
        <w:tc>
          <w:tcPr>
            <w:tcW w:w="2180" w:type="dxa"/>
            <w:shd w:val="clear" w:color="auto" w:fill="auto"/>
          </w:tcPr>
          <w:p w:rsidR="00E048C1" w:rsidRPr="00E048C1" w:rsidRDefault="00E048C1" w:rsidP="00E048C1">
            <w:pPr>
              <w:ind w:firstLine="0"/>
            </w:pPr>
            <w:r>
              <w:t>Wells</w:t>
            </w:r>
          </w:p>
        </w:tc>
      </w:tr>
      <w:tr w:rsidR="00E048C1" w:rsidRPr="00E048C1" w:rsidTr="00E048C1">
        <w:tc>
          <w:tcPr>
            <w:tcW w:w="2179" w:type="dxa"/>
            <w:shd w:val="clear" w:color="auto" w:fill="auto"/>
          </w:tcPr>
          <w:p w:rsidR="00E048C1" w:rsidRPr="00E048C1" w:rsidRDefault="00E048C1" w:rsidP="00E048C1">
            <w:pPr>
              <w:keepNext/>
              <w:ind w:firstLine="0"/>
            </w:pPr>
            <w:r>
              <w:t>White</w:t>
            </w:r>
          </w:p>
        </w:tc>
        <w:tc>
          <w:tcPr>
            <w:tcW w:w="2179" w:type="dxa"/>
            <w:shd w:val="clear" w:color="auto" w:fill="auto"/>
          </w:tcPr>
          <w:p w:rsidR="00E048C1" w:rsidRPr="00E048C1" w:rsidRDefault="00E048C1" w:rsidP="00E048C1">
            <w:pPr>
              <w:keepNext/>
              <w:ind w:firstLine="0"/>
            </w:pPr>
            <w:r>
              <w:t>Whitmire</w:t>
            </w:r>
          </w:p>
        </w:tc>
        <w:tc>
          <w:tcPr>
            <w:tcW w:w="2180" w:type="dxa"/>
            <w:shd w:val="clear" w:color="auto" w:fill="auto"/>
          </w:tcPr>
          <w:p w:rsidR="00E048C1" w:rsidRPr="00E048C1" w:rsidRDefault="00E048C1" w:rsidP="00E048C1">
            <w:pPr>
              <w:keepNext/>
              <w:ind w:firstLine="0"/>
            </w:pPr>
            <w:r>
              <w:t>Williams</w:t>
            </w:r>
          </w:p>
        </w:tc>
      </w:tr>
      <w:tr w:rsidR="00E048C1" w:rsidRPr="00E048C1" w:rsidTr="00E048C1">
        <w:tc>
          <w:tcPr>
            <w:tcW w:w="2179" w:type="dxa"/>
            <w:shd w:val="clear" w:color="auto" w:fill="auto"/>
          </w:tcPr>
          <w:p w:rsidR="00E048C1" w:rsidRPr="00E048C1" w:rsidRDefault="00E048C1" w:rsidP="00E048C1">
            <w:pPr>
              <w:keepNext/>
              <w:ind w:firstLine="0"/>
            </w:pPr>
            <w:r>
              <w:t>Willis</w:t>
            </w:r>
          </w:p>
        </w:tc>
        <w:tc>
          <w:tcPr>
            <w:tcW w:w="2179" w:type="dxa"/>
            <w:shd w:val="clear" w:color="auto" w:fill="auto"/>
          </w:tcPr>
          <w:p w:rsidR="00E048C1" w:rsidRPr="00E048C1" w:rsidRDefault="00E048C1" w:rsidP="00E048C1">
            <w:pPr>
              <w:keepNext/>
              <w:ind w:firstLine="0"/>
            </w:pPr>
          </w:p>
        </w:tc>
        <w:tc>
          <w:tcPr>
            <w:tcW w:w="2180" w:type="dxa"/>
            <w:shd w:val="clear" w:color="auto" w:fill="auto"/>
          </w:tcPr>
          <w:p w:rsidR="00E048C1" w:rsidRPr="00E048C1" w:rsidRDefault="00E048C1" w:rsidP="00E048C1">
            <w:pPr>
              <w:keepNext/>
              <w:ind w:firstLine="0"/>
            </w:pPr>
          </w:p>
        </w:tc>
      </w:tr>
    </w:tbl>
    <w:p w:rsidR="00E048C1" w:rsidRDefault="00E048C1" w:rsidP="00E048C1"/>
    <w:p w:rsidR="00E048C1" w:rsidRDefault="00E048C1" w:rsidP="00E048C1">
      <w:pPr>
        <w:jc w:val="center"/>
        <w:rPr>
          <w:b/>
        </w:rPr>
      </w:pPr>
      <w:r w:rsidRPr="00E048C1">
        <w:rPr>
          <w:b/>
        </w:rPr>
        <w:t>Total--106</w:t>
      </w:r>
    </w:p>
    <w:p w:rsidR="00E048C1" w:rsidRDefault="00E048C1" w:rsidP="00E048C1">
      <w:pPr>
        <w:jc w:val="center"/>
        <w:rPr>
          <w:b/>
        </w:rPr>
      </w:pPr>
    </w:p>
    <w:p w:rsidR="00E048C1" w:rsidRDefault="00E048C1" w:rsidP="00E048C1">
      <w:pPr>
        <w:ind w:firstLine="0"/>
      </w:pPr>
      <w:r w:rsidRPr="00E048C1">
        <w:t xml:space="preserve"> </w:t>
      </w:r>
      <w:r>
        <w:t>Those who voted in the negative are:</w:t>
      </w:r>
    </w:p>
    <w:p w:rsidR="00E048C1" w:rsidRDefault="00E048C1" w:rsidP="00E048C1"/>
    <w:p w:rsidR="00E048C1" w:rsidRDefault="00E048C1" w:rsidP="00E048C1">
      <w:pPr>
        <w:jc w:val="center"/>
        <w:rPr>
          <w:b/>
        </w:rPr>
      </w:pPr>
      <w:r w:rsidRPr="00E048C1">
        <w:rPr>
          <w:b/>
        </w:rPr>
        <w:t>Total--0</w:t>
      </w:r>
    </w:p>
    <w:p w:rsidR="00E048C1" w:rsidRDefault="00E048C1" w:rsidP="00E048C1">
      <w:pPr>
        <w:jc w:val="center"/>
        <w:rPr>
          <w:b/>
        </w:rPr>
      </w:pPr>
    </w:p>
    <w:p w:rsidR="00E048C1" w:rsidRDefault="00E048C1" w:rsidP="00E048C1">
      <w:r>
        <w:t>So, the Bill, as amended, was read the second time and ordered to third reading.</w:t>
      </w:r>
    </w:p>
    <w:p w:rsidR="001C5699" w:rsidRDefault="001C5699" w:rsidP="00E048C1">
      <w:pPr>
        <w:keepNext/>
        <w:jc w:val="center"/>
        <w:rPr>
          <w:b/>
        </w:rPr>
      </w:pPr>
    </w:p>
    <w:p w:rsidR="00E048C1" w:rsidRDefault="00E048C1" w:rsidP="00E048C1">
      <w:pPr>
        <w:keepNext/>
        <w:jc w:val="center"/>
        <w:rPr>
          <w:b/>
        </w:rPr>
      </w:pPr>
      <w:r w:rsidRPr="00E048C1">
        <w:rPr>
          <w:b/>
        </w:rPr>
        <w:t>LEAVE OF ABSENCE</w:t>
      </w:r>
    </w:p>
    <w:p w:rsidR="00E048C1" w:rsidRDefault="00E048C1" w:rsidP="00E048C1">
      <w:r>
        <w:t xml:space="preserve">The SPEAKER granted Rep. WILLIS a leave of absence for the remainder of the day. </w:t>
      </w:r>
    </w:p>
    <w:p w:rsidR="00E048C1" w:rsidRDefault="00E048C1" w:rsidP="00E048C1"/>
    <w:p w:rsidR="00E048C1" w:rsidRDefault="00E048C1" w:rsidP="00E048C1">
      <w:pPr>
        <w:keepNext/>
        <w:jc w:val="center"/>
        <w:rPr>
          <w:b/>
        </w:rPr>
      </w:pPr>
      <w:r w:rsidRPr="00E048C1">
        <w:rPr>
          <w:b/>
        </w:rPr>
        <w:t>H. 4643--AMENDED AND ORDERED TO THIRD READING</w:t>
      </w:r>
    </w:p>
    <w:p w:rsidR="00E048C1" w:rsidRDefault="00E048C1" w:rsidP="00E048C1">
      <w:pPr>
        <w:keepNext/>
      </w:pPr>
      <w:r>
        <w:t>The following Bill was taken up:</w:t>
      </w:r>
    </w:p>
    <w:p w:rsidR="00E048C1" w:rsidRDefault="00E048C1" w:rsidP="00E048C1">
      <w:pPr>
        <w:keepNext/>
      </w:pPr>
      <w:bookmarkStart w:id="167" w:name="include_clip_start_384"/>
      <w:bookmarkEnd w:id="167"/>
    </w:p>
    <w:p w:rsidR="00E048C1" w:rsidRDefault="00E048C1" w:rsidP="00E048C1">
      <w:r>
        <w:t>H. 4643 -- Rep. Sandifer: A BILL TO REPEAL SECTION 40-11-50, CODE OF LAWS OF SOUTH CAROLINA, 1976, AND SECTION 40-67-50 BOTH RELATING TO CERTAIN PROFESSIONAL LICENSING FEES.</w:t>
      </w:r>
    </w:p>
    <w:p w:rsidR="00E048C1" w:rsidRDefault="00E048C1" w:rsidP="00E048C1"/>
    <w:p w:rsidR="00E048C1" w:rsidRPr="0055530E" w:rsidRDefault="00E048C1" w:rsidP="00E048C1">
      <w:r w:rsidRPr="0055530E">
        <w:t>The Committee on Labor, Commerce and Industry proposed the following Amendment No. 1</w:t>
      </w:r>
      <w:r w:rsidR="00004205">
        <w:t xml:space="preserve"> to</w:t>
      </w:r>
      <w:r w:rsidRPr="0055530E">
        <w:t xml:space="preserve"> H. 4643 (COUNCIL\AGM\4643C001.</w:t>
      </w:r>
      <w:r w:rsidR="00004205">
        <w:t xml:space="preserve"> </w:t>
      </w:r>
      <w:r w:rsidRPr="0055530E">
        <w:t>AGM.AB14), which was adopted:</w:t>
      </w:r>
    </w:p>
    <w:p w:rsidR="00E048C1" w:rsidRPr="0055530E" w:rsidRDefault="00E048C1" w:rsidP="00E048C1">
      <w:r w:rsidRPr="0055530E">
        <w:t>Amend the bill, as and if amended, by deleting all after the enacting words and inserting:</w:t>
      </w:r>
    </w:p>
    <w:p w:rsidR="00E048C1" w:rsidRPr="0055530E" w:rsidRDefault="00E048C1" w:rsidP="00E048C1">
      <w:pPr>
        <w:suppressAutoHyphens/>
      </w:pPr>
      <w:r w:rsidRPr="0055530E">
        <w:t>/ SECTION</w:t>
      </w:r>
      <w:r w:rsidRPr="0055530E">
        <w:tab/>
        <w:t>1.</w:t>
      </w:r>
      <w:r w:rsidRPr="0055530E">
        <w:tab/>
        <w:t>Sections 40</w:t>
      </w:r>
      <w:r w:rsidRPr="0055530E">
        <w:noBreakHyphen/>
        <w:t>11</w:t>
      </w:r>
      <w:r w:rsidRPr="0055530E">
        <w:noBreakHyphen/>
        <w:t>50 and 40</w:t>
      </w:r>
      <w:r w:rsidRPr="0055530E">
        <w:noBreakHyphen/>
        <w:t>67</w:t>
      </w:r>
      <w:r w:rsidRPr="0055530E">
        <w:noBreakHyphen/>
        <w:t>50 of the 1976 Code are repealed.</w:t>
      </w:r>
    </w:p>
    <w:p w:rsidR="00E048C1" w:rsidRPr="0055530E" w:rsidRDefault="00E048C1" w:rsidP="00E048C1">
      <w:r w:rsidRPr="0055530E">
        <w:t>SECTION</w:t>
      </w:r>
      <w:r w:rsidRPr="0055530E">
        <w:tab/>
        <w:t>2.</w:t>
      </w:r>
      <w:r w:rsidRPr="0055530E">
        <w:tab/>
        <w:t>This act takes effect January 1, 2015. /</w:t>
      </w:r>
    </w:p>
    <w:p w:rsidR="00E048C1" w:rsidRPr="0055530E" w:rsidRDefault="00E048C1" w:rsidP="00E048C1">
      <w:r w:rsidRPr="0055530E">
        <w:t>Renumber sections to conform.</w:t>
      </w:r>
    </w:p>
    <w:p w:rsidR="00E048C1" w:rsidRDefault="00E048C1" w:rsidP="00E048C1">
      <w:r w:rsidRPr="0055530E">
        <w:t>Amend title to conform.</w:t>
      </w:r>
    </w:p>
    <w:p w:rsidR="00E048C1" w:rsidRDefault="00E048C1" w:rsidP="00E048C1"/>
    <w:p w:rsidR="00E048C1" w:rsidRDefault="00E048C1" w:rsidP="00E048C1">
      <w:r>
        <w:t>Rep. TOOLE explained the amendment.</w:t>
      </w:r>
    </w:p>
    <w:p w:rsidR="00E048C1" w:rsidRDefault="00E048C1" w:rsidP="00E048C1">
      <w:r>
        <w:t>The amendment was then adopted.</w:t>
      </w:r>
    </w:p>
    <w:p w:rsidR="00E048C1" w:rsidRDefault="00E048C1" w:rsidP="00E048C1"/>
    <w:p w:rsidR="00E048C1" w:rsidRDefault="00E048C1" w:rsidP="00E048C1">
      <w:r>
        <w:t>Rep. TOOLE explained the Bill.</w:t>
      </w:r>
    </w:p>
    <w:p w:rsidR="00E048C1" w:rsidRDefault="00E048C1" w:rsidP="00E048C1"/>
    <w:p w:rsidR="00E048C1" w:rsidRDefault="00E048C1" w:rsidP="00E048C1">
      <w:r>
        <w:t>The question then recurred to the passage of the Bill.</w:t>
      </w:r>
    </w:p>
    <w:p w:rsidR="00E048C1" w:rsidRDefault="00E048C1" w:rsidP="00E048C1"/>
    <w:p w:rsidR="00E048C1" w:rsidRDefault="00E048C1" w:rsidP="00E048C1">
      <w:r>
        <w:t xml:space="preserve">The yeas and nays were taken resulting as follows: </w:t>
      </w:r>
    </w:p>
    <w:p w:rsidR="00E048C1" w:rsidRDefault="00E048C1" w:rsidP="00E048C1">
      <w:pPr>
        <w:jc w:val="center"/>
      </w:pPr>
      <w:r>
        <w:t xml:space="preserve"> </w:t>
      </w:r>
      <w:bookmarkStart w:id="168" w:name="vote_start390"/>
      <w:bookmarkEnd w:id="168"/>
      <w:r>
        <w:t>Yeas 97; Nays 0</w:t>
      </w:r>
    </w:p>
    <w:p w:rsidR="00E048C1" w:rsidRDefault="00E048C1" w:rsidP="00E048C1">
      <w:pPr>
        <w:jc w:val="center"/>
      </w:pPr>
    </w:p>
    <w:p w:rsidR="00E048C1" w:rsidRDefault="00E048C1" w:rsidP="00E048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048C1" w:rsidRPr="00E048C1" w:rsidTr="00E048C1">
        <w:tc>
          <w:tcPr>
            <w:tcW w:w="2179" w:type="dxa"/>
            <w:shd w:val="clear" w:color="auto" w:fill="auto"/>
          </w:tcPr>
          <w:p w:rsidR="00E048C1" w:rsidRPr="00E048C1" w:rsidRDefault="00E048C1" w:rsidP="00E048C1">
            <w:pPr>
              <w:keepNext/>
              <w:ind w:firstLine="0"/>
            </w:pPr>
            <w:r>
              <w:t>Allison</w:t>
            </w:r>
          </w:p>
        </w:tc>
        <w:tc>
          <w:tcPr>
            <w:tcW w:w="2179" w:type="dxa"/>
            <w:shd w:val="clear" w:color="auto" w:fill="auto"/>
          </w:tcPr>
          <w:p w:rsidR="00E048C1" w:rsidRPr="00E048C1" w:rsidRDefault="00E048C1" w:rsidP="00E048C1">
            <w:pPr>
              <w:keepNext/>
              <w:ind w:firstLine="0"/>
            </w:pPr>
            <w:r>
              <w:t>Anderson</w:t>
            </w:r>
          </w:p>
        </w:tc>
        <w:tc>
          <w:tcPr>
            <w:tcW w:w="2180" w:type="dxa"/>
            <w:shd w:val="clear" w:color="auto" w:fill="auto"/>
          </w:tcPr>
          <w:p w:rsidR="00E048C1" w:rsidRPr="00E048C1" w:rsidRDefault="00E048C1" w:rsidP="00E048C1">
            <w:pPr>
              <w:keepNext/>
              <w:ind w:firstLine="0"/>
            </w:pPr>
            <w:r>
              <w:t>Anthony</w:t>
            </w:r>
          </w:p>
        </w:tc>
      </w:tr>
      <w:tr w:rsidR="00E048C1" w:rsidRPr="00E048C1" w:rsidTr="00E048C1">
        <w:tc>
          <w:tcPr>
            <w:tcW w:w="2179" w:type="dxa"/>
            <w:shd w:val="clear" w:color="auto" w:fill="auto"/>
          </w:tcPr>
          <w:p w:rsidR="00E048C1" w:rsidRPr="00E048C1" w:rsidRDefault="00E048C1" w:rsidP="00E048C1">
            <w:pPr>
              <w:ind w:firstLine="0"/>
            </w:pPr>
            <w:r>
              <w:t>Atwater</w:t>
            </w:r>
          </w:p>
        </w:tc>
        <w:tc>
          <w:tcPr>
            <w:tcW w:w="2179" w:type="dxa"/>
            <w:shd w:val="clear" w:color="auto" w:fill="auto"/>
          </w:tcPr>
          <w:p w:rsidR="00E048C1" w:rsidRPr="00E048C1" w:rsidRDefault="00E048C1" w:rsidP="00E048C1">
            <w:pPr>
              <w:ind w:firstLine="0"/>
            </w:pPr>
            <w:r>
              <w:t>Bales</w:t>
            </w:r>
          </w:p>
        </w:tc>
        <w:tc>
          <w:tcPr>
            <w:tcW w:w="2180" w:type="dxa"/>
            <w:shd w:val="clear" w:color="auto" w:fill="auto"/>
          </w:tcPr>
          <w:p w:rsidR="00E048C1" w:rsidRPr="00E048C1" w:rsidRDefault="00E048C1" w:rsidP="00E048C1">
            <w:pPr>
              <w:ind w:firstLine="0"/>
            </w:pPr>
            <w:r>
              <w:t>Ballentine</w:t>
            </w:r>
          </w:p>
        </w:tc>
      </w:tr>
      <w:tr w:rsidR="00E048C1" w:rsidRPr="00E048C1" w:rsidTr="00E048C1">
        <w:tc>
          <w:tcPr>
            <w:tcW w:w="2179" w:type="dxa"/>
            <w:shd w:val="clear" w:color="auto" w:fill="auto"/>
          </w:tcPr>
          <w:p w:rsidR="00E048C1" w:rsidRPr="00E048C1" w:rsidRDefault="00E048C1" w:rsidP="00E048C1">
            <w:pPr>
              <w:ind w:firstLine="0"/>
            </w:pPr>
            <w:r>
              <w:t>Bannister</w:t>
            </w:r>
          </w:p>
        </w:tc>
        <w:tc>
          <w:tcPr>
            <w:tcW w:w="2179" w:type="dxa"/>
            <w:shd w:val="clear" w:color="auto" w:fill="auto"/>
          </w:tcPr>
          <w:p w:rsidR="00E048C1" w:rsidRPr="00E048C1" w:rsidRDefault="00E048C1" w:rsidP="00E048C1">
            <w:pPr>
              <w:ind w:firstLine="0"/>
            </w:pPr>
            <w:r>
              <w:t>Barfield</w:t>
            </w:r>
          </w:p>
        </w:tc>
        <w:tc>
          <w:tcPr>
            <w:tcW w:w="2180" w:type="dxa"/>
            <w:shd w:val="clear" w:color="auto" w:fill="auto"/>
          </w:tcPr>
          <w:p w:rsidR="00E048C1" w:rsidRPr="00E048C1" w:rsidRDefault="00E048C1" w:rsidP="00E048C1">
            <w:pPr>
              <w:ind w:firstLine="0"/>
            </w:pPr>
            <w:r>
              <w:t>Bernstein</w:t>
            </w:r>
          </w:p>
        </w:tc>
      </w:tr>
      <w:tr w:rsidR="00E048C1" w:rsidRPr="00E048C1" w:rsidTr="00E048C1">
        <w:tc>
          <w:tcPr>
            <w:tcW w:w="2179" w:type="dxa"/>
            <w:shd w:val="clear" w:color="auto" w:fill="auto"/>
          </w:tcPr>
          <w:p w:rsidR="00E048C1" w:rsidRPr="00E048C1" w:rsidRDefault="00E048C1" w:rsidP="00E048C1">
            <w:pPr>
              <w:ind w:firstLine="0"/>
            </w:pPr>
            <w:r>
              <w:t>Bingham</w:t>
            </w:r>
          </w:p>
        </w:tc>
        <w:tc>
          <w:tcPr>
            <w:tcW w:w="2179" w:type="dxa"/>
            <w:shd w:val="clear" w:color="auto" w:fill="auto"/>
          </w:tcPr>
          <w:p w:rsidR="00E048C1" w:rsidRPr="00E048C1" w:rsidRDefault="00E048C1" w:rsidP="00E048C1">
            <w:pPr>
              <w:ind w:firstLine="0"/>
            </w:pPr>
            <w:r>
              <w:t>Bowen</w:t>
            </w:r>
          </w:p>
        </w:tc>
        <w:tc>
          <w:tcPr>
            <w:tcW w:w="2180" w:type="dxa"/>
            <w:shd w:val="clear" w:color="auto" w:fill="auto"/>
          </w:tcPr>
          <w:p w:rsidR="00E048C1" w:rsidRPr="00E048C1" w:rsidRDefault="00E048C1" w:rsidP="00E048C1">
            <w:pPr>
              <w:ind w:firstLine="0"/>
            </w:pPr>
            <w:r>
              <w:t>Branham</w:t>
            </w:r>
          </w:p>
        </w:tc>
      </w:tr>
      <w:tr w:rsidR="00E048C1" w:rsidRPr="00E048C1" w:rsidTr="00E048C1">
        <w:tc>
          <w:tcPr>
            <w:tcW w:w="2179" w:type="dxa"/>
            <w:shd w:val="clear" w:color="auto" w:fill="auto"/>
          </w:tcPr>
          <w:p w:rsidR="00E048C1" w:rsidRPr="00E048C1" w:rsidRDefault="00E048C1" w:rsidP="00E048C1">
            <w:pPr>
              <w:ind w:firstLine="0"/>
            </w:pPr>
            <w:r>
              <w:t>R. L. Brown</w:t>
            </w:r>
          </w:p>
        </w:tc>
        <w:tc>
          <w:tcPr>
            <w:tcW w:w="2179" w:type="dxa"/>
            <w:shd w:val="clear" w:color="auto" w:fill="auto"/>
          </w:tcPr>
          <w:p w:rsidR="00E048C1" w:rsidRPr="00E048C1" w:rsidRDefault="00E048C1" w:rsidP="00E048C1">
            <w:pPr>
              <w:ind w:firstLine="0"/>
            </w:pPr>
            <w:r>
              <w:t>Burns</w:t>
            </w:r>
          </w:p>
        </w:tc>
        <w:tc>
          <w:tcPr>
            <w:tcW w:w="2180" w:type="dxa"/>
            <w:shd w:val="clear" w:color="auto" w:fill="auto"/>
          </w:tcPr>
          <w:p w:rsidR="00E048C1" w:rsidRPr="00E048C1" w:rsidRDefault="00E048C1" w:rsidP="00E048C1">
            <w:pPr>
              <w:ind w:firstLine="0"/>
            </w:pPr>
            <w:r>
              <w:t>Clemmons</w:t>
            </w:r>
          </w:p>
        </w:tc>
      </w:tr>
      <w:tr w:rsidR="00E048C1" w:rsidRPr="00E048C1" w:rsidTr="00E048C1">
        <w:tc>
          <w:tcPr>
            <w:tcW w:w="2179" w:type="dxa"/>
            <w:shd w:val="clear" w:color="auto" w:fill="auto"/>
          </w:tcPr>
          <w:p w:rsidR="00E048C1" w:rsidRPr="00E048C1" w:rsidRDefault="00E048C1" w:rsidP="00E048C1">
            <w:pPr>
              <w:ind w:firstLine="0"/>
            </w:pPr>
            <w:r>
              <w:t>Clyburn</w:t>
            </w:r>
          </w:p>
        </w:tc>
        <w:tc>
          <w:tcPr>
            <w:tcW w:w="2179" w:type="dxa"/>
            <w:shd w:val="clear" w:color="auto" w:fill="auto"/>
          </w:tcPr>
          <w:p w:rsidR="00E048C1" w:rsidRPr="00E048C1" w:rsidRDefault="00E048C1" w:rsidP="00E048C1">
            <w:pPr>
              <w:ind w:firstLine="0"/>
            </w:pPr>
            <w:r>
              <w:t>Cobb-Hunter</w:t>
            </w:r>
          </w:p>
        </w:tc>
        <w:tc>
          <w:tcPr>
            <w:tcW w:w="2180" w:type="dxa"/>
            <w:shd w:val="clear" w:color="auto" w:fill="auto"/>
          </w:tcPr>
          <w:p w:rsidR="00E048C1" w:rsidRPr="00E048C1" w:rsidRDefault="00E048C1" w:rsidP="00E048C1">
            <w:pPr>
              <w:ind w:firstLine="0"/>
            </w:pPr>
            <w:r>
              <w:t>Cole</w:t>
            </w:r>
          </w:p>
        </w:tc>
      </w:tr>
      <w:tr w:rsidR="00E048C1" w:rsidRPr="00E048C1" w:rsidTr="00E048C1">
        <w:tc>
          <w:tcPr>
            <w:tcW w:w="2179" w:type="dxa"/>
            <w:shd w:val="clear" w:color="auto" w:fill="auto"/>
          </w:tcPr>
          <w:p w:rsidR="00E048C1" w:rsidRPr="00E048C1" w:rsidRDefault="00E048C1" w:rsidP="00E048C1">
            <w:pPr>
              <w:ind w:firstLine="0"/>
            </w:pPr>
            <w:r>
              <w:t>H. A. Crawford</w:t>
            </w:r>
          </w:p>
        </w:tc>
        <w:tc>
          <w:tcPr>
            <w:tcW w:w="2179" w:type="dxa"/>
            <w:shd w:val="clear" w:color="auto" w:fill="auto"/>
          </w:tcPr>
          <w:p w:rsidR="00E048C1" w:rsidRPr="00E048C1" w:rsidRDefault="00E048C1" w:rsidP="00E048C1">
            <w:pPr>
              <w:ind w:firstLine="0"/>
            </w:pPr>
            <w:r>
              <w:t>K. R. Crawford</w:t>
            </w:r>
          </w:p>
        </w:tc>
        <w:tc>
          <w:tcPr>
            <w:tcW w:w="2180" w:type="dxa"/>
            <w:shd w:val="clear" w:color="auto" w:fill="auto"/>
          </w:tcPr>
          <w:p w:rsidR="00E048C1" w:rsidRPr="00E048C1" w:rsidRDefault="00E048C1" w:rsidP="00E048C1">
            <w:pPr>
              <w:ind w:firstLine="0"/>
            </w:pPr>
            <w:r>
              <w:t>Crosby</w:t>
            </w:r>
          </w:p>
        </w:tc>
      </w:tr>
      <w:tr w:rsidR="00E048C1" w:rsidRPr="00E048C1" w:rsidTr="00E048C1">
        <w:tc>
          <w:tcPr>
            <w:tcW w:w="2179" w:type="dxa"/>
            <w:shd w:val="clear" w:color="auto" w:fill="auto"/>
          </w:tcPr>
          <w:p w:rsidR="00E048C1" w:rsidRPr="00E048C1" w:rsidRDefault="00E048C1" w:rsidP="00E048C1">
            <w:pPr>
              <w:ind w:firstLine="0"/>
            </w:pPr>
            <w:r>
              <w:t>Delleney</w:t>
            </w:r>
          </w:p>
        </w:tc>
        <w:tc>
          <w:tcPr>
            <w:tcW w:w="2179" w:type="dxa"/>
            <w:shd w:val="clear" w:color="auto" w:fill="auto"/>
          </w:tcPr>
          <w:p w:rsidR="00E048C1" w:rsidRPr="00E048C1" w:rsidRDefault="00E048C1" w:rsidP="00E048C1">
            <w:pPr>
              <w:ind w:firstLine="0"/>
            </w:pPr>
            <w:r>
              <w:t>Dillard</w:t>
            </w:r>
          </w:p>
        </w:tc>
        <w:tc>
          <w:tcPr>
            <w:tcW w:w="2180" w:type="dxa"/>
            <w:shd w:val="clear" w:color="auto" w:fill="auto"/>
          </w:tcPr>
          <w:p w:rsidR="00E048C1" w:rsidRPr="00E048C1" w:rsidRDefault="00E048C1" w:rsidP="00E048C1">
            <w:pPr>
              <w:ind w:firstLine="0"/>
            </w:pPr>
            <w:r>
              <w:t>Douglas</w:t>
            </w:r>
          </w:p>
        </w:tc>
      </w:tr>
      <w:tr w:rsidR="00E048C1" w:rsidRPr="00E048C1" w:rsidTr="00E048C1">
        <w:tc>
          <w:tcPr>
            <w:tcW w:w="2179" w:type="dxa"/>
            <w:shd w:val="clear" w:color="auto" w:fill="auto"/>
          </w:tcPr>
          <w:p w:rsidR="00E048C1" w:rsidRPr="00E048C1" w:rsidRDefault="00E048C1" w:rsidP="00E048C1">
            <w:pPr>
              <w:ind w:firstLine="0"/>
            </w:pPr>
            <w:r>
              <w:t>Edge</w:t>
            </w:r>
          </w:p>
        </w:tc>
        <w:tc>
          <w:tcPr>
            <w:tcW w:w="2179" w:type="dxa"/>
            <w:shd w:val="clear" w:color="auto" w:fill="auto"/>
          </w:tcPr>
          <w:p w:rsidR="00E048C1" w:rsidRPr="00E048C1" w:rsidRDefault="00E048C1" w:rsidP="00E048C1">
            <w:pPr>
              <w:ind w:firstLine="0"/>
            </w:pPr>
            <w:r>
              <w:t>Erickson</w:t>
            </w:r>
          </w:p>
        </w:tc>
        <w:tc>
          <w:tcPr>
            <w:tcW w:w="2180" w:type="dxa"/>
            <w:shd w:val="clear" w:color="auto" w:fill="auto"/>
          </w:tcPr>
          <w:p w:rsidR="00E048C1" w:rsidRPr="00E048C1" w:rsidRDefault="00E048C1" w:rsidP="00E048C1">
            <w:pPr>
              <w:ind w:firstLine="0"/>
            </w:pPr>
            <w:r>
              <w:t>Felder</w:t>
            </w:r>
          </w:p>
        </w:tc>
      </w:tr>
      <w:tr w:rsidR="00E048C1" w:rsidRPr="00E048C1" w:rsidTr="00E048C1">
        <w:tc>
          <w:tcPr>
            <w:tcW w:w="2179" w:type="dxa"/>
            <w:shd w:val="clear" w:color="auto" w:fill="auto"/>
          </w:tcPr>
          <w:p w:rsidR="00E048C1" w:rsidRPr="00E048C1" w:rsidRDefault="00E048C1" w:rsidP="00E048C1">
            <w:pPr>
              <w:ind w:firstLine="0"/>
            </w:pPr>
            <w:r>
              <w:t>Finlay</w:t>
            </w:r>
          </w:p>
        </w:tc>
        <w:tc>
          <w:tcPr>
            <w:tcW w:w="2179" w:type="dxa"/>
            <w:shd w:val="clear" w:color="auto" w:fill="auto"/>
          </w:tcPr>
          <w:p w:rsidR="00E048C1" w:rsidRPr="00E048C1" w:rsidRDefault="00E048C1" w:rsidP="00E048C1">
            <w:pPr>
              <w:ind w:firstLine="0"/>
            </w:pPr>
            <w:r>
              <w:t>Forrester</w:t>
            </w:r>
          </w:p>
        </w:tc>
        <w:tc>
          <w:tcPr>
            <w:tcW w:w="2180" w:type="dxa"/>
            <w:shd w:val="clear" w:color="auto" w:fill="auto"/>
          </w:tcPr>
          <w:p w:rsidR="00E048C1" w:rsidRPr="00E048C1" w:rsidRDefault="00E048C1" w:rsidP="00E048C1">
            <w:pPr>
              <w:ind w:firstLine="0"/>
            </w:pPr>
            <w:r>
              <w:t>Funderburk</w:t>
            </w:r>
          </w:p>
        </w:tc>
      </w:tr>
      <w:tr w:rsidR="00E048C1" w:rsidRPr="00E048C1" w:rsidTr="00E048C1">
        <w:tc>
          <w:tcPr>
            <w:tcW w:w="2179" w:type="dxa"/>
            <w:shd w:val="clear" w:color="auto" w:fill="auto"/>
          </w:tcPr>
          <w:p w:rsidR="00E048C1" w:rsidRPr="00E048C1" w:rsidRDefault="00E048C1" w:rsidP="00E048C1">
            <w:pPr>
              <w:ind w:firstLine="0"/>
            </w:pPr>
            <w:r>
              <w:t>Gagnon</w:t>
            </w:r>
          </w:p>
        </w:tc>
        <w:tc>
          <w:tcPr>
            <w:tcW w:w="2179" w:type="dxa"/>
            <w:shd w:val="clear" w:color="auto" w:fill="auto"/>
          </w:tcPr>
          <w:p w:rsidR="00E048C1" w:rsidRPr="00E048C1" w:rsidRDefault="00E048C1" w:rsidP="00E048C1">
            <w:pPr>
              <w:ind w:firstLine="0"/>
            </w:pPr>
            <w:r>
              <w:t>George</w:t>
            </w:r>
          </w:p>
        </w:tc>
        <w:tc>
          <w:tcPr>
            <w:tcW w:w="2180" w:type="dxa"/>
            <w:shd w:val="clear" w:color="auto" w:fill="auto"/>
          </w:tcPr>
          <w:p w:rsidR="00E048C1" w:rsidRPr="00E048C1" w:rsidRDefault="00E048C1" w:rsidP="00E048C1">
            <w:pPr>
              <w:ind w:firstLine="0"/>
            </w:pPr>
            <w:r>
              <w:t>Goldfinch</w:t>
            </w:r>
          </w:p>
        </w:tc>
      </w:tr>
      <w:tr w:rsidR="00E048C1" w:rsidRPr="00E048C1" w:rsidTr="00E048C1">
        <w:tc>
          <w:tcPr>
            <w:tcW w:w="2179" w:type="dxa"/>
            <w:shd w:val="clear" w:color="auto" w:fill="auto"/>
          </w:tcPr>
          <w:p w:rsidR="00E048C1" w:rsidRPr="00E048C1" w:rsidRDefault="00E048C1" w:rsidP="00E048C1">
            <w:pPr>
              <w:ind w:firstLine="0"/>
            </w:pPr>
            <w:r>
              <w:t>Govan</w:t>
            </w:r>
          </w:p>
        </w:tc>
        <w:tc>
          <w:tcPr>
            <w:tcW w:w="2179" w:type="dxa"/>
            <w:shd w:val="clear" w:color="auto" w:fill="auto"/>
          </w:tcPr>
          <w:p w:rsidR="00E048C1" w:rsidRPr="00E048C1" w:rsidRDefault="00E048C1" w:rsidP="00E048C1">
            <w:pPr>
              <w:ind w:firstLine="0"/>
            </w:pPr>
            <w:r>
              <w:t>Hamilton</w:t>
            </w:r>
          </w:p>
        </w:tc>
        <w:tc>
          <w:tcPr>
            <w:tcW w:w="2180" w:type="dxa"/>
            <w:shd w:val="clear" w:color="auto" w:fill="auto"/>
          </w:tcPr>
          <w:p w:rsidR="00E048C1" w:rsidRPr="00E048C1" w:rsidRDefault="00E048C1" w:rsidP="00E048C1">
            <w:pPr>
              <w:ind w:firstLine="0"/>
            </w:pPr>
            <w:r>
              <w:t>Hardee</w:t>
            </w:r>
          </w:p>
        </w:tc>
      </w:tr>
      <w:tr w:rsidR="00E048C1" w:rsidRPr="00E048C1" w:rsidTr="00E048C1">
        <w:tc>
          <w:tcPr>
            <w:tcW w:w="2179" w:type="dxa"/>
            <w:shd w:val="clear" w:color="auto" w:fill="auto"/>
          </w:tcPr>
          <w:p w:rsidR="00E048C1" w:rsidRPr="00E048C1" w:rsidRDefault="00E048C1" w:rsidP="00E048C1">
            <w:pPr>
              <w:ind w:firstLine="0"/>
            </w:pPr>
            <w:r>
              <w:t>Hardwick</w:t>
            </w:r>
          </w:p>
        </w:tc>
        <w:tc>
          <w:tcPr>
            <w:tcW w:w="2179" w:type="dxa"/>
            <w:shd w:val="clear" w:color="auto" w:fill="auto"/>
          </w:tcPr>
          <w:p w:rsidR="00E048C1" w:rsidRPr="00E048C1" w:rsidRDefault="00E048C1" w:rsidP="00E048C1">
            <w:pPr>
              <w:ind w:firstLine="0"/>
            </w:pPr>
            <w:r>
              <w:t>Harrell</w:t>
            </w:r>
          </w:p>
        </w:tc>
        <w:tc>
          <w:tcPr>
            <w:tcW w:w="2180" w:type="dxa"/>
            <w:shd w:val="clear" w:color="auto" w:fill="auto"/>
          </w:tcPr>
          <w:p w:rsidR="00E048C1" w:rsidRPr="00E048C1" w:rsidRDefault="00E048C1" w:rsidP="00E048C1">
            <w:pPr>
              <w:ind w:firstLine="0"/>
            </w:pPr>
            <w:r>
              <w:t>Hayes</w:t>
            </w:r>
          </w:p>
        </w:tc>
      </w:tr>
      <w:tr w:rsidR="00E048C1" w:rsidRPr="00E048C1" w:rsidTr="00E048C1">
        <w:tc>
          <w:tcPr>
            <w:tcW w:w="2179" w:type="dxa"/>
            <w:shd w:val="clear" w:color="auto" w:fill="auto"/>
          </w:tcPr>
          <w:p w:rsidR="00E048C1" w:rsidRPr="00E048C1" w:rsidRDefault="00E048C1" w:rsidP="00E048C1">
            <w:pPr>
              <w:ind w:firstLine="0"/>
            </w:pPr>
            <w:r>
              <w:t>Herbkersman</w:t>
            </w:r>
          </w:p>
        </w:tc>
        <w:tc>
          <w:tcPr>
            <w:tcW w:w="2179" w:type="dxa"/>
            <w:shd w:val="clear" w:color="auto" w:fill="auto"/>
          </w:tcPr>
          <w:p w:rsidR="00E048C1" w:rsidRPr="00E048C1" w:rsidRDefault="00E048C1" w:rsidP="00E048C1">
            <w:pPr>
              <w:ind w:firstLine="0"/>
            </w:pPr>
            <w:r>
              <w:t>Hiott</w:t>
            </w:r>
          </w:p>
        </w:tc>
        <w:tc>
          <w:tcPr>
            <w:tcW w:w="2180" w:type="dxa"/>
            <w:shd w:val="clear" w:color="auto" w:fill="auto"/>
          </w:tcPr>
          <w:p w:rsidR="00E048C1" w:rsidRPr="00E048C1" w:rsidRDefault="00E048C1" w:rsidP="00E048C1">
            <w:pPr>
              <w:ind w:firstLine="0"/>
            </w:pPr>
            <w:r>
              <w:t>Hixon</w:t>
            </w:r>
          </w:p>
        </w:tc>
      </w:tr>
      <w:tr w:rsidR="00E048C1" w:rsidRPr="00E048C1" w:rsidTr="00E048C1">
        <w:tc>
          <w:tcPr>
            <w:tcW w:w="2179" w:type="dxa"/>
            <w:shd w:val="clear" w:color="auto" w:fill="auto"/>
          </w:tcPr>
          <w:p w:rsidR="00E048C1" w:rsidRPr="00E048C1" w:rsidRDefault="00E048C1" w:rsidP="00E048C1">
            <w:pPr>
              <w:ind w:firstLine="0"/>
            </w:pPr>
            <w:r>
              <w:t>Hodges</w:t>
            </w:r>
          </w:p>
        </w:tc>
        <w:tc>
          <w:tcPr>
            <w:tcW w:w="2179" w:type="dxa"/>
            <w:shd w:val="clear" w:color="auto" w:fill="auto"/>
          </w:tcPr>
          <w:p w:rsidR="00E048C1" w:rsidRPr="00E048C1" w:rsidRDefault="00E048C1" w:rsidP="00E048C1">
            <w:pPr>
              <w:ind w:firstLine="0"/>
            </w:pPr>
            <w:r>
              <w:t>Horne</w:t>
            </w:r>
          </w:p>
        </w:tc>
        <w:tc>
          <w:tcPr>
            <w:tcW w:w="2180" w:type="dxa"/>
            <w:shd w:val="clear" w:color="auto" w:fill="auto"/>
          </w:tcPr>
          <w:p w:rsidR="00E048C1" w:rsidRPr="00E048C1" w:rsidRDefault="00E048C1" w:rsidP="00E048C1">
            <w:pPr>
              <w:ind w:firstLine="0"/>
            </w:pPr>
            <w:r>
              <w:t>Hosey</w:t>
            </w:r>
          </w:p>
        </w:tc>
      </w:tr>
      <w:tr w:rsidR="00E048C1" w:rsidRPr="00E048C1" w:rsidTr="00E048C1">
        <w:tc>
          <w:tcPr>
            <w:tcW w:w="2179" w:type="dxa"/>
            <w:shd w:val="clear" w:color="auto" w:fill="auto"/>
          </w:tcPr>
          <w:p w:rsidR="00E048C1" w:rsidRPr="00E048C1" w:rsidRDefault="00E048C1" w:rsidP="00E048C1">
            <w:pPr>
              <w:ind w:firstLine="0"/>
            </w:pPr>
            <w:r>
              <w:t>Howard</w:t>
            </w:r>
          </w:p>
        </w:tc>
        <w:tc>
          <w:tcPr>
            <w:tcW w:w="2179" w:type="dxa"/>
            <w:shd w:val="clear" w:color="auto" w:fill="auto"/>
          </w:tcPr>
          <w:p w:rsidR="00E048C1" w:rsidRPr="00E048C1" w:rsidRDefault="00E048C1" w:rsidP="00E048C1">
            <w:pPr>
              <w:ind w:firstLine="0"/>
            </w:pPr>
            <w:r>
              <w:t>Huggins</w:t>
            </w:r>
          </w:p>
        </w:tc>
        <w:tc>
          <w:tcPr>
            <w:tcW w:w="2180" w:type="dxa"/>
            <w:shd w:val="clear" w:color="auto" w:fill="auto"/>
          </w:tcPr>
          <w:p w:rsidR="00E048C1" w:rsidRPr="00E048C1" w:rsidRDefault="00E048C1" w:rsidP="00E048C1">
            <w:pPr>
              <w:ind w:firstLine="0"/>
            </w:pPr>
            <w:r>
              <w:t>Jefferson</w:t>
            </w:r>
          </w:p>
        </w:tc>
      </w:tr>
      <w:tr w:rsidR="00E048C1" w:rsidRPr="00E048C1" w:rsidTr="00E048C1">
        <w:tc>
          <w:tcPr>
            <w:tcW w:w="2179" w:type="dxa"/>
            <w:shd w:val="clear" w:color="auto" w:fill="auto"/>
          </w:tcPr>
          <w:p w:rsidR="00E048C1" w:rsidRPr="00E048C1" w:rsidRDefault="00E048C1" w:rsidP="00E048C1">
            <w:pPr>
              <w:ind w:firstLine="0"/>
            </w:pPr>
            <w:r>
              <w:t>Kennedy</w:t>
            </w:r>
          </w:p>
        </w:tc>
        <w:tc>
          <w:tcPr>
            <w:tcW w:w="2179" w:type="dxa"/>
            <w:shd w:val="clear" w:color="auto" w:fill="auto"/>
          </w:tcPr>
          <w:p w:rsidR="00E048C1" w:rsidRPr="00E048C1" w:rsidRDefault="00E048C1" w:rsidP="00E048C1">
            <w:pPr>
              <w:ind w:firstLine="0"/>
            </w:pPr>
            <w:r>
              <w:t>Knight</w:t>
            </w:r>
          </w:p>
        </w:tc>
        <w:tc>
          <w:tcPr>
            <w:tcW w:w="2180" w:type="dxa"/>
            <w:shd w:val="clear" w:color="auto" w:fill="auto"/>
          </w:tcPr>
          <w:p w:rsidR="00E048C1" w:rsidRPr="00E048C1" w:rsidRDefault="00E048C1" w:rsidP="00E048C1">
            <w:pPr>
              <w:ind w:firstLine="0"/>
            </w:pPr>
            <w:r>
              <w:t>Limehouse</w:t>
            </w:r>
          </w:p>
        </w:tc>
      </w:tr>
      <w:tr w:rsidR="00E048C1" w:rsidRPr="00E048C1" w:rsidTr="00E048C1">
        <w:tc>
          <w:tcPr>
            <w:tcW w:w="2179" w:type="dxa"/>
            <w:shd w:val="clear" w:color="auto" w:fill="auto"/>
          </w:tcPr>
          <w:p w:rsidR="00E048C1" w:rsidRPr="00E048C1" w:rsidRDefault="00E048C1" w:rsidP="00E048C1">
            <w:pPr>
              <w:ind w:firstLine="0"/>
            </w:pPr>
            <w:r>
              <w:t>Loftis</w:t>
            </w:r>
          </w:p>
        </w:tc>
        <w:tc>
          <w:tcPr>
            <w:tcW w:w="2179" w:type="dxa"/>
            <w:shd w:val="clear" w:color="auto" w:fill="auto"/>
          </w:tcPr>
          <w:p w:rsidR="00E048C1" w:rsidRPr="00E048C1" w:rsidRDefault="00E048C1" w:rsidP="00E048C1">
            <w:pPr>
              <w:ind w:firstLine="0"/>
            </w:pPr>
            <w:r>
              <w:t>Long</w:t>
            </w:r>
          </w:p>
        </w:tc>
        <w:tc>
          <w:tcPr>
            <w:tcW w:w="2180" w:type="dxa"/>
            <w:shd w:val="clear" w:color="auto" w:fill="auto"/>
          </w:tcPr>
          <w:p w:rsidR="00E048C1" w:rsidRPr="00E048C1" w:rsidRDefault="00E048C1" w:rsidP="00E048C1">
            <w:pPr>
              <w:ind w:firstLine="0"/>
            </w:pPr>
            <w:r>
              <w:t>Lowe</w:t>
            </w:r>
          </w:p>
        </w:tc>
      </w:tr>
      <w:tr w:rsidR="00E048C1" w:rsidRPr="00E048C1" w:rsidTr="00E048C1">
        <w:tc>
          <w:tcPr>
            <w:tcW w:w="2179" w:type="dxa"/>
            <w:shd w:val="clear" w:color="auto" w:fill="auto"/>
          </w:tcPr>
          <w:p w:rsidR="00E048C1" w:rsidRPr="00E048C1" w:rsidRDefault="00E048C1" w:rsidP="00E048C1">
            <w:pPr>
              <w:ind w:firstLine="0"/>
            </w:pPr>
            <w:r>
              <w:t>Lucas</w:t>
            </w:r>
          </w:p>
        </w:tc>
        <w:tc>
          <w:tcPr>
            <w:tcW w:w="2179" w:type="dxa"/>
            <w:shd w:val="clear" w:color="auto" w:fill="auto"/>
          </w:tcPr>
          <w:p w:rsidR="00E048C1" w:rsidRPr="00E048C1" w:rsidRDefault="00E048C1" w:rsidP="00E048C1">
            <w:pPr>
              <w:ind w:firstLine="0"/>
            </w:pPr>
            <w:r>
              <w:t>Mack</w:t>
            </w:r>
          </w:p>
        </w:tc>
        <w:tc>
          <w:tcPr>
            <w:tcW w:w="2180" w:type="dxa"/>
            <w:shd w:val="clear" w:color="auto" w:fill="auto"/>
          </w:tcPr>
          <w:p w:rsidR="00E048C1" w:rsidRPr="00E048C1" w:rsidRDefault="00E048C1" w:rsidP="00E048C1">
            <w:pPr>
              <w:ind w:firstLine="0"/>
            </w:pPr>
            <w:r>
              <w:t>McCoy</w:t>
            </w:r>
          </w:p>
        </w:tc>
      </w:tr>
      <w:tr w:rsidR="00E048C1" w:rsidRPr="00E048C1" w:rsidTr="00E048C1">
        <w:tc>
          <w:tcPr>
            <w:tcW w:w="2179" w:type="dxa"/>
            <w:shd w:val="clear" w:color="auto" w:fill="auto"/>
          </w:tcPr>
          <w:p w:rsidR="00E048C1" w:rsidRPr="00E048C1" w:rsidRDefault="00E048C1" w:rsidP="00E048C1">
            <w:pPr>
              <w:ind w:firstLine="0"/>
            </w:pPr>
            <w:r>
              <w:t>McEachern</w:t>
            </w:r>
          </w:p>
        </w:tc>
        <w:tc>
          <w:tcPr>
            <w:tcW w:w="2179" w:type="dxa"/>
            <w:shd w:val="clear" w:color="auto" w:fill="auto"/>
          </w:tcPr>
          <w:p w:rsidR="00E048C1" w:rsidRPr="00E048C1" w:rsidRDefault="00E048C1" w:rsidP="00E048C1">
            <w:pPr>
              <w:ind w:firstLine="0"/>
            </w:pPr>
            <w:r>
              <w:t>M. S. McLeod</w:t>
            </w:r>
          </w:p>
        </w:tc>
        <w:tc>
          <w:tcPr>
            <w:tcW w:w="2180" w:type="dxa"/>
            <w:shd w:val="clear" w:color="auto" w:fill="auto"/>
          </w:tcPr>
          <w:p w:rsidR="00E048C1" w:rsidRPr="00E048C1" w:rsidRDefault="00E048C1" w:rsidP="00E048C1">
            <w:pPr>
              <w:ind w:firstLine="0"/>
            </w:pPr>
            <w:r>
              <w:t>W. J. McLeod</w:t>
            </w:r>
          </w:p>
        </w:tc>
      </w:tr>
      <w:tr w:rsidR="00E048C1" w:rsidRPr="00E048C1" w:rsidTr="00E048C1">
        <w:tc>
          <w:tcPr>
            <w:tcW w:w="2179" w:type="dxa"/>
            <w:shd w:val="clear" w:color="auto" w:fill="auto"/>
          </w:tcPr>
          <w:p w:rsidR="00E048C1" w:rsidRPr="00E048C1" w:rsidRDefault="00E048C1" w:rsidP="00E048C1">
            <w:pPr>
              <w:ind w:firstLine="0"/>
            </w:pPr>
            <w:r>
              <w:t>Merrill</w:t>
            </w:r>
          </w:p>
        </w:tc>
        <w:tc>
          <w:tcPr>
            <w:tcW w:w="2179" w:type="dxa"/>
            <w:shd w:val="clear" w:color="auto" w:fill="auto"/>
          </w:tcPr>
          <w:p w:rsidR="00E048C1" w:rsidRPr="00E048C1" w:rsidRDefault="00E048C1" w:rsidP="00E048C1">
            <w:pPr>
              <w:ind w:firstLine="0"/>
            </w:pPr>
            <w:r>
              <w:t>Mitchell</w:t>
            </w:r>
          </w:p>
        </w:tc>
        <w:tc>
          <w:tcPr>
            <w:tcW w:w="2180" w:type="dxa"/>
            <w:shd w:val="clear" w:color="auto" w:fill="auto"/>
          </w:tcPr>
          <w:p w:rsidR="00E048C1" w:rsidRPr="00E048C1" w:rsidRDefault="00E048C1" w:rsidP="00E048C1">
            <w:pPr>
              <w:ind w:firstLine="0"/>
            </w:pPr>
            <w:r>
              <w:t>D. C. Moss</w:t>
            </w:r>
          </w:p>
        </w:tc>
      </w:tr>
      <w:tr w:rsidR="00E048C1" w:rsidRPr="00E048C1" w:rsidTr="00E048C1">
        <w:tc>
          <w:tcPr>
            <w:tcW w:w="2179" w:type="dxa"/>
            <w:shd w:val="clear" w:color="auto" w:fill="auto"/>
          </w:tcPr>
          <w:p w:rsidR="00E048C1" w:rsidRPr="00E048C1" w:rsidRDefault="00E048C1" w:rsidP="00E048C1">
            <w:pPr>
              <w:ind w:firstLine="0"/>
            </w:pPr>
            <w:r>
              <w:t>V. S. Moss</w:t>
            </w:r>
          </w:p>
        </w:tc>
        <w:tc>
          <w:tcPr>
            <w:tcW w:w="2179" w:type="dxa"/>
            <w:shd w:val="clear" w:color="auto" w:fill="auto"/>
          </w:tcPr>
          <w:p w:rsidR="00E048C1" w:rsidRPr="00E048C1" w:rsidRDefault="00E048C1" w:rsidP="00E048C1">
            <w:pPr>
              <w:ind w:firstLine="0"/>
            </w:pPr>
            <w:r>
              <w:t>Neal</w:t>
            </w:r>
          </w:p>
        </w:tc>
        <w:tc>
          <w:tcPr>
            <w:tcW w:w="2180" w:type="dxa"/>
            <w:shd w:val="clear" w:color="auto" w:fill="auto"/>
          </w:tcPr>
          <w:p w:rsidR="00E048C1" w:rsidRPr="00E048C1" w:rsidRDefault="00E048C1" w:rsidP="00E048C1">
            <w:pPr>
              <w:ind w:firstLine="0"/>
            </w:pPr>
            <w:r>
              <w:t>Newton</w:t>
            </w:r>
          </w:p>
        </w:tc>
      </w:tr>
      <w:tr w:rsidR="00E048C1" w:rsidRPr="00E048C1" w:rsidTr="00E048C1">
        <w:tc>
          <w:tcPr>
            <w:tcW w:w="2179" w:type="dxa"/>
            <w:shd w:val="clear" w:color="auto" w:fill="auto"/>
          </w:tcPr>
          <w:p w:rsidR="00E048C1" w:rsidRPr="00E048C1" w:rsidRDefault="00E048C1" w:rsidP="00E048C1">
            <w:pPr>
              <w:ind w:firstLine="0"/>
            </w:pPr>
            <w:r>
              <w:t>Norrell</w:t>
            </w:r>
          </w:p>
        </w:tc>
        <w:tc>
          <w:tcPr>
            <w:tcW w:w="2179" w:type="dxa"/>
            <w:shd w:val="clear" w:color="auto" w:fill="auto"/>
          </w:tcPr>
          <w:p w:rsidR="00E048C1" w:rsidRPr="00E048C1" w:rsidRDefault="00E048C1" w:rsidP="00E048C1">
            <w:pPr>
              <w:ind w:firstLine="0"/>
            </w:pPr>
            <w:r>
              <w:t>R. L. Ott</w:t>
            </w:r>
          </w:p>
        </w:tc>
        <w:tc>
          <w:tcPr>
            <w:tcW w:w="2180" w:type="dxa"/>
            <w:shd w:val="clear" w:color="auto" w:fill="auto"/>
          </w:tcPr>
          <w:p w:rsidR="00E048C1" w:rsidRPr="00E048C1" w:rsidRDefault="00E048C1" w:rsidP="00E048C1">
            <w:pPr>
              <w:ind w:firstLine="0"/>
            </w:pPr>
            <w:r>
              <w:t>Owens</w:t>
            </w:r>
          </w:p>
        </w:tc>
      </w:tr>
      <w:tr w:rsidR="00E048C1" w:rsidRPr="00E048C1" w:rsidTr="00E048C1">
        <w:tc>
          <w:tcPr>
            <w:tcW w:w="2179" w:type="dxa"/>
            <w:shd w:val="clear" w:color="auto" w:fill="auto"/>
          </w:tcPr>
          <w:p w:rsidR="00E048C1" w:rsidRPr="00E048C1" w:rsidRDefault="00E048C1" w:rsidP="00E048C1">
            <w:pPr>
              <w:ind w:firstLine="0"/>
            </w:pPr>
            <w:r>
              <w:t>Parks</w:t>
            </w:r>
          </w:p>
        </w:tc>
        <w:tc>
          <w:tcPr>
            <w:tcW w:w="2179" w:type="dxa"/>
            <w:shd w:val="clear" w:color="auto" w:fill="auto"/>
          </w:tcPr>
          <w:p w:rsidR="00E048C1" w:rsidRPr="00E048C1" w:rsidRDefault="00E048C1" w:rsidP="00E048C1">
            <w:pPr>
              <w:ind w:firstLine="0"/>
            </w:pPr>
            <w:r>
              <w:t>Patrick</w:t>
            </w:r>
          </w:p>
        </w:tc>
        <w:tc>
          <w:tcPr>
            <w:tcW w:w="2180" w:type="dxa"/>
            <w:shd w:val="clear" w:color="auto" w:fill="auto"/>
          </w:tcPr>
          <w:p w:rsidR="00E048C1" w:rsidRPr="00E048C1" w:rsidRDefault="00E048C1" w:rsidP="00E048C1">
            <w:pPr>
              <w:ind w:firstLine="0"/>
            </w:pPr>
            <w:r>
              <w:t>Pope</w:t>
            </w:r>
          </w:p>
        </w:tc>
      </w:tr>
      <w:tr w:rsidR="00E048C1" w:rsidRPr="00E048C1" w:rsidTr="00E048C1">
        <w:tc>
          <w:tcPr>
            <w:tcW w:w="2179" w:type="dxa"/>
            <w:shd w:val="clear" w:color="auto" w:fill="auto"/>
          </w:tcPr>
          <w:p w:rsidR="00E048C1" w:rsidRPr="00E048C1" w:rsidRDefault="00E048C1" w:rsidP="00E048C1">
            <w:pPr>
              <w:ind w:firstLine="0"/>
            </w:pPr>
            <w:r>
              <w:t>Putnam</w:t>
            </w:r>
          </w:p>
        </w:tc>
        <w:tc>
          <w:tcPr>
            <w:tcW w:w="2179" w:type="dxa"/>
            <w:shd w:val="clear" w:color="auto" w:fill="auto"/>
          </w:tcPr>
          <w:p w:rsidR="00E048C1" w:rsidRPr="00E048C1" w:rsidRDefault="00E048C1" w:rsidP="00E048C1">
            <w:pPr>
              <w:ind w:firstLine="0"/>
            </w:pPr>
            <w:r>
              <w:t>Quinn</w:t>
            </w:r>
          </w:p>
        </w:tc>
        <w:tc>
          <w:tcPr>
            <w:tcW w:w="2180" w:type="dxa"/>
            <w:shd w:val="clear" w:color="auto" w:fill="auto"/>
          </w:tcPr>
          <w:p w:rsidR="00E048C1" w:rsidRPr="00E048C1" w:rsidRDefault="00E048C1" w:rsidP="00E048C1">
            <w:pPr>
              <w:ind w:firstLine="0"/>
            </w:pPr>
            <w:r>
              <w:t>Ridgeway</w:t>
            </w:r>
          </w:p>
        </w:tc>
      </w:tr>
      <w:tr w:rsidR="00E048C1" w:rsidRPr="00E048C1" w:rsidTr="00E048C1">
        <w:tc>
          <w:tcPr>
            <w:tcW w:w="2179" w:type="dxa"/>
            <w:shd w:val="clear" w:color="auto" w:fill="auto"/>
          </w:tcPr>
          <w:p w:rsidR="00E048C1" w:rsidRPr="00E048C1" w:rsidRDefault="00E048C1" w:rsidP="00E048C1">
            <w:pPr>
              <w:ind w:firstLine="0"/>
            </w:pPr>
            <w:r>
              <w:t>Riley</w:t>
            </w:r>
          </w:p>
        </w:tc>
        <w:tc>
          <w:tcPr>
            <w:tcW w:w="2179" w:type="dxa"/>
            <w:shd w:val="clear" w:color="auto" w:fill="auto"/>
          </w:tcPr>
          <w:p w:rsidR="00E048C1" w:rsidRPr="00E048C1" w:rsidRDefault="00E048C1" w:rsidP="00E048C1">
            <w:pPr>
              <w:ind w:firstLine="0"/>
            </w:pPr>
            <w:r>
              <w:t>Rivers</w:t>
            </w:r>
          </w:p>
        </w:tc>
        <w:tc>
          <w:tcPr>
            <w:tcW w:w="2180" w:type="dxa"/>
            <w:shd w:val="clear" w:color="auto" w:fill="auto"/>
          </w:tcPr>
          <w:p w:rsidR="00E048C1" w:rsidRPr="00E048C1" w:rsidRDefault="00E048C1" w:rsidP="00E048C1">
            <w:pPr>
              <w:ind w:firstLine="0"/>
            </w:pPr>
            <w:r>
              <w:t>Rutherford</w:t>
            </w:r>
          </w:p>
        </w:tc>
      </w:tr>
      <w:tr w:rsidR="00E048C1" w:rsidRPr="00E048C1" w:rsidTr="00E048C1">
        <w:tc>
          <w:tcPr>
            <w:tcW w:w="2179" w:type="dxa"/>
            <w:shd w:val="clear" w:color="auto" w:fill="auto"/>
          </w:tcPr>
          <w:p w:rsidR="00E048C1" w:rsidRPr="00E048C1" w:rsidRDefault="00E048C1" w:rsidP="00E048C1">
            <w:pPr>
              <w:ind w:firstLine="0"/>
            </w:pPr>
            <w:r>
              <w:t>Ryhal</w:t>
            </w:r>
          </w:p>
        </w:tc>
        <w:tc>
          <w:tcPr>
            <w:tcW w:w="2179" w:type="dxa"/>
            <w:shd w:val="clear" w:color="auto" w:fill="auto"/>
          </w:tcPr>
          <w:p w:rsidR="00E048C1" w:rsidRPr="00E048C1" w:rsidRDefault="00E048C1" w:rsidP="00E048C1">
            <w:pPr>
              <w:ind w:firstLine="0"/>
            </w:pPr>
            <w:r>
              <w:t>Sabb</w:t>
            </w:r>
          </w:p>
        </w:tc>
        <w:tc>
          <w:tcPr>
            <w:tcW w:w="2180" w:type="dxa"/>
            <w:shd w:val="clear" w:color="auto" w:fill="auto"/>
          </w:tcPr>
          <w:p w:rsidR="00E048C1" w:rsidRPr="00E048C1" w:rsidRDefault="00E048C1" w:rsidP="00E048C1">
            <w:pPr>
              <w:ind w:firstLine="0"/>
            </w:pPr>
            <w:r>
              <w:t>Sandifer</w:t>
            </w:r>
          </w:p>
        </w:tc>
      </w:tr>
      <w:tr w:rsidR="00E048C1" w:rsidRPr="00E048C1" w:rsidTr="00E048C1">
        <w:tc>
          <w:tcPr>
            <w:tcW w:w="2179" w:type="dxa"/>
            <w:shd w:val="clear" w:color="auto" w:fill="auto"/>
          </w:tcPr>
          <w:p w:rsidR="00E048C1" w:rsidRPr="00E048C1" w:rsidRDefault="00E048C1" w:rsidP="00E048C1">
            <w:pPr>
              <w:ind w:firstLine="0"/>
            </w:pPr>
            <w:r>
              <w:t>Simrill</w:t>
            </w:r>
          </w:p>
        </w:tc>
        <w:tc>
          <w:tcPr>
            <w:tcW w:w="2179" w:type="dxa"/>
            <w:shd w:val="clear" w:color="auto" w:fill="auto"/>
          </w:tcPr>
          <w:p w:rsidR="00E048C1" w:rsidRPr="00E048C1" w:rsidRDefault="00E048C1" w:rsidP="00E048C1">
            <w:pPr>
              <w:ind w:firstLine="0"/>
            </w:pPr>
            <w:r>
              <w:t>Skelton</w:t>
            </w:r>
          </w:p>
        </w:tc>
        <w:tc>
          <w:tcPr>
            <w:tcW w:w="2180" w:type="dxa"/>
            <w:shd w:val="clear" w:color="auto" w:fill="auto"/>
          </w:tcPr>
          <w:p w:rsidR="00E048C1" w:rsidRPr="00E048C1" w:rsidRDefault="00E048C1" w:rsidP="00E048C1">
            <w:pPr>
              <w:ind w:firstLine="0"/>
            </w:pPr>
            <w:r>
              <w:t>J. E. Smith</w:t>
            </w:r>
          </w:p>
        </w:tc>
      </w:tr>
      <w:tr w:rsidR="00E048C1" w:rsidRPr="00E048C1" w:rsidTr="00E048C1">
        <w:tc>
          <w:tcPr>
            <w:tcW w:w="2179" w:type="dxa"/>
            <w:shd w:val="clear" w:color="auto" w:fill="auto"/>
          </w:tcPr>
          <w:p w:rsidR="00E048C1" w:rsidRPr="00E048C1" w:rsidRDefault="00E048C1" w:rsidP="00E048C1">
            <w:pPr>
              <w:ind w:firstLine="0"/>
            </w:pPr>
            <w:r>
              <w:t>J. R. Smith</w:t>
            </w:r>
          </w:p>
        </w:tc>
        <w:tc>
          <w:tcPr>
            <w:tcW w:w="2179" w:type="dxa"/>
            <w:shd w:val="clear" w:color="auto" w:fill="auto"/>
          </w:tcPr>
          <w:p w:rsidR="00E048C1" w:rsidRPr="00E048C1" w:rsidRDefault="00E048C1" w:rsidP="00E048C1">
            <w:pPr>
              <w:ind w:firstLine="0"/>
            </w:pPr>
            <w:r>
              <w:t>Sottile</w:t>
            </w:r>
          </w:p>
        </w:tc>
        <w:tc>
          <w:tcPr>
            <w:tcW w:w="2180" w:type="dxa"/>
            <w:shd w:val="clear" w:color="auto" w:fill="auto"/>
          </w:tcPr>
          <w:p w:rsidR="00E048C1" w:rsidRPr="00E048C1" w:rsidRDefault="00E048C1" w:rsidP="00E048C1">
            <w:pPr>
              <w:ind w:firstLine="0"/>
            </w:pPr>
            <w:r>
              <w:t>Spires</w:t>
            </w:r>
          </w:p>
        </w:tc>
      </w:tr>
      <w:tr w:rsidR="00E048C1" w:rsidRPr="00E048C1" w:rsidTr="00E048C1">
        <w:tc>
          <w:tcPr>
            <w:tcW w:w="2179" w:type="dxa"/>
            <w:shd w:val="clear" w:color="auto" w:fill="auto"/>
          </w:tcPr>
          <w:p w:rsidR="00E048C1" w:rsidRPr="00E048C1" w:rsidRDefault="00E048C1" w:rsidP="00E048C1">
            <w:pPr>
              <w:ind w:firstLine="0"/>
            </w:pPr>
            <w:r>
              <w:t>Tallon</w:t>
            </w:r>
          </w:p>
        </w:tc>
        <w:tc>
          <w:tcPr>
            <w:tcW w:w="2179" w:type="dxa"/>
            <w:shd w:val="clear" w:color="auto" w:fill="auto"/>
          </w:tcPr>
          <w:p w:rsidR="00E048C1" w:rsidRPr="00E048C1" w:rsidRDefault="00E048C1" w:rsidP="00E048C1">
            <w:pPr>
              <w:ind w:firstLine="0"/>
            </w:pPr>
            <w:r>
              <w:t>Taylor</w:t>
            </w:r>
          </w:p>
        </w:tc>
        <w:tc>
          <w:tcPr>
            <w:tcW w:w="2180" w:type="dxa"/>
            <w:shd w:val="clear" w:color="auto" w:fill="auto"/>
          </w:tcPr>
          <w:p w:rsidR="00E048C1" w:rsidRPr="00E048C1" w:rsidRDefault="00E048C1" w:rsidP="00E048C1">
            <w:pPr>
              <w:ind w:firstLine="0"/>
            </w:pPr>
            <w:r>
              <w:t>Thayer</w:t>
            </w:r>
          </w:p>
        </w:tc>
      </w:tr>
      <w:tr w:rsidR="00E048C1" w:rsidRPr="00E048C1" w:rsidTr="00E048C1">
        <w:tc>
          <w:tcPr>
            <w:tcW w:w="2179" w:type="dxa"/>
            <w:shd w:val="clear" w:color="auto" w:fill="auto"/>
          </w:tcPr>
          <w:p w:rsidR="00E048C1" w:rsidRPr="00E048C1" w:rsidRDefault="00E048C1" w:rsidP="00E048C1">
            <w:pPr>
              <w:ind w:firstLine="0"/>
            </w:pPr>
            <w:r>
              <w:t>Toole</w:t>
            </w:r>
          </w:p>
        </w:tc>
        <w:tc>
          <w:tcPr>
            <w:tcW w:w="2179" w:type="dxa"/>
            <w:shd w:val="clear" w:color="auto" w:fill="auto"/>
          </w:tcPr>
          <w:p w:rsidR="00E048C1" w:rsidRPr="00E048C1" w:rsidRDefault="00E048C1" w:rsidP="00E048C1">
            <w:pPr>
              <w:ind w:firstLine="0"/>
            </w:pPr>
            <w:r>
              <w:t>Vick</w:t>
            </w:r>
          </w:p>
        </w:tc>
        <w:tc>
          <w:tcPr>
            <w:tcW w:w="2180" w:type="dxa"/>
            <w:shd w:val="clear" w:color="auto" w:fill="auto"/>
          </w:tcPr>
          <w:p w:rsidR="00E048C1" w:rsidRPr="00E048C1" w:rsidRDefault="00E048C1" w:rsidP="00E048C1">
            <w:pPr>
              <w:ind w:firstLine="0"/>
            </w:pPr>
            <w:r>
              <w:t>Weeks</w:t>
            </w:r>
          </w:p>
        </w:tc>
      </w:tr>
      <w:tr w:rsidR="00E048C1" w:rsidRPr="00E048C1" w:rsidTr="00E048C1">
        <w:tc>
          <w:tcPr>
            <w:tcW w:w="2179" w:type="dxa"/>
            <w:shd w:val="clear" w:color="auto" w:fill="auto"/>
          </w:tcPr>
          <w:p w:rsidR="00E048C1" w:rsidRPr="00E048C1" w:rsidRDefault="00E048C1" w:rsidP="00E048C1">
            <w:pPr>
              <w:keepNext/>
              <w:ind w:firstLine="0"/>
            </w:pPr>
            <w:r>
              <w:t>Wells</w:t>
            </w:r>
          </w:p>
        </w:tc>
        <w:tc>
          <w:tcPr>
            <w:tcW w:w="2179" w:type="dxa"/>
            <w:shd w:val="clear" w:color="auto" w:fill="auto"/>
          </w:tcPr>
          <w:p w:rsidR="00E048C1" w:rsidRPr="00E048C1" w:rsidRDefault="00E048C1" w:rsidP="00E048C1">
            <w:pPr>
              <w:keepNext/>
              <w:ind w:firstLine="0"/>
            </w:pPr>
            <w:r>
              <w:t>White</w:t>
            </w:r>
          </w:p>
        </w:tc>
        <w:tc>
          <w:tcPr>
            <w:tcW w:w="2180" w:type="dxa"/>
            <w:shd w:val="clear" w:color="auto" w:fill="auto"/>
          </w:tcPr>
          <w:p w:rsidR="00E048C1" w:rsidRPr="00E048C1" w:rsidRDefault="00E048C1" w:rsidP="00E048C1">
            <w:pPr>
              <w:keepNext/>
              <w:ind w:firstLine="0"/>
            </w:pPr>
            <w:r>
              <w:t>Whitmire</w:t>
            </w:r>
          </w:p>
        </w:tc>
      </w:tr>
      <w:tr w:rsidR="00E048C1" w:rsidRPr="00E048C1" w:rsidTr="00E048C1">
        <w:tc>
          <w:tcPr>
            <w:tcW w:w="2179" w:type="dxa"/>
            <w:shd w:val="clear" w:color="auto" w:fill="auto"/>
          </w:tcPr>
          <w:p w:rsidR="00E048C1" w:rsidRPr="00E048C1" w:rsidRDefault="00E048C1" w:rsidP="00E048C1">
            <w:pPr>
              <w:keepNext/>
              <w:ind w:firstLine="0"/>
            </w:pPr>
            <w:r>
              <w:t>Williams</w:t>
            </w:r>
          </w:p>
        </w:tc>
        <w:tc>
          <w:tcPr>
            <w:tcW w:w="2179" w:type="dxa"/>
            <w:shd w:val="clear" w:color="auto" w:fill="auto"/>
          </w:tcPr>
          <w:p w:rsidR="00E048C1" w:rsidRPr="00E048C1" w:rsidRDefault="00E048C1" w:rsidP="00E048C1">
            <w:pPr>
              <w:keepNext/>
              <w:ind w:firstLine="0"/>
            </w:pPr>
          </w:p>
        </w:tc>
        <w:tc>
          <w:tcPr>
            <w:tcW w:w="2180" w:type="dxa"/>
            <w:shd w:val="clear" w:color="auto" w:fill="auto"/>
          </w:tcPr>
          <w:p w:rsidR="00E048C1" w:rsidRPr="00E048C1" w:rsidRDefault="00E048C1" w:rsidP="00E048C1">
            <w:pPr>
              <w:keepNext/>
              <w:ind w:firstLine="0"/>
            </w:pPr>
          </w:p>
        </w:tc>
      </w:tr>
    </w:tbl>
    <w:p w:rsidR="00E048C1" w:rsidRDefault="00E048C1" w:rsidP="00E048C1"/>
    <w:p w:rsidR="00E048C1" w:rsidRDefault="00E048C1" w:rsidP="00E048C1">
      <w:pPr>
        <w:jc w:val="center"/>
        <w:rPr>
          <w:b/>
        </w:rPr>
      </w:pPr>
      <w:r w:rsidRPr="00E048C1">
        <w:rPr>
          <w:b/>
        </w:rPr>
        <w:t>Total--97</w:t>
      </w:r>
    </w:p>
    <w:p w:rsidR="00E048C1" w:rsidRDefault="00E048C1" w:rsidP="00E048C1">
      <w:pPr>
        <w:jc w:val="center"/>
        <w:rPr>
          <w:b/>
        </w:rPr>
      </w:pPr>
    </w:p>
    <w:p w:rsidR="00E048C1" w:rsidRDefault="00E048C1" w:rsidP="00E048C1">
      <w:pPr>
        <w:ind w:firstLine="0"/>
      </w:pPr>
      <w:r w:rsidRPr="00E048C1">
        <w:t xml:space="preserve"> </w:t>
      </w:r>
      <w:r>
        <w:t>Those who voted in the negative are:</w:t>
      </w:r>
    </w:p>
    <w:p w:rsidR="00E048C1" w:rsidRDefault="00E048C1" w:rsidP="00E048C1"/>
    <w:p w:rsidR="00E048C1" w:rsidRDefault="00E048C1" w:rsidP="00E048C1">
      <w:pPr>
        <w:jc w:val="center"/>
        <w:rPr>
          <w:b/>
        </w:rPr>
      </w:pPr>
      <w:r w:rsidRPr="00E048C1">
        <w:rPr>
          <w:b/>
        </w:rPr>
        <w:t>Total--0</w:t>
      </w:r>
    </w:p>
    <w:p w:rsidR="00E048C1" w:rsidRDefault="00E048C1" w:rsidP="00E048C1">
      <w:pPr>
        <w:jc w:val="center"/>
        <w:rPr>
          <w:b/>
        </w:rPr>
      </w:pPr>
    </w:p>
    <w:p w:rsidR="00E048C1" w:rsidRDefault="00E048C1" w:rsidP="00E048C1">
      <w:r>
        <w:t>So, the Bill, as amended, was read the second time and ordered to third reading.</w:t>
      </w:r>
    </w:p>
    <w:p w:rsidR="00E048C1" w:rsidRDefault="00E048C1" w:rsidP="00E048C1"/>
    <w:p w:rsidR="00E048C1" w:rsidRDefault="00E048C1" w:rsidP="00E048C1">
      <w:pPr>
        <w:keepNext/>
        <w:jc w:val="center"/>
        <w:rPr>
          <w:b/>
        </w:rPr>
      </w:pPr>
      <w:r w:rsidRPr="00E048C1">
        <w:rPr>
          <w:b/>
        </w:rPr>
        <w:t>H. 4604--ORDERED TO THIRD READING</w:t>
      </w:r>
    </w:p>
    <w:p w:rsidR="00E048C1" w:rsidRDefault="00E048C1" w:rsidP="00E048C1">
      <w:pPr>
        <w:keepNext/>
      </w:pPr>
      <w:r>
        <w:t>The following Bill was taken up:</w:t>
      </w:r>
    </w:p>
    <w:p w:rsidR="00E048C1" w:rsidRDefault="00E048C1" w:rsidP="00E048C1">
      <w:pPr>
        <w:keepNext/>
      </w:pPr>
      <w:bookmarkStart w:id="169" w:name="include_clip_start_393"/>
      <w:bookmarkEnd w:id="169"/>
    </w:p>
    <w:p w:rsidR="00E048C1" w:rsidRDefault="00E048C1" w:rsidP="00E048C1">
      <w:r>
        <w:t>H. 4604 -- Reps. Sandifer, Mack and Toole: A BILL TO AMEND SECTION 40-22-280, AS AMENDED, CODE OF LAWS OF SOUTH CAROLINA, 1976, RELATING TO EXEMPTIONS FROM THE LICENSURE REQUIREMENT TO PRACTICE ENGINEERING, SO AS TO PROVIDE AN EXEMPTION FOR CERTAIN ACTIVITIES PERFORMED BY FULL-TIME EMPLOYEES OR OTHER PERSONNEL OF A MANUFACTURING COMPANY, AND TO DEFINE NECESSARY TERMS.</w:t>
      </w:r>
    </w:p>
    <w:p w:rsidR="00E048C1" w:rsidRDefault="00E048C1" w:rsidP="00E048C1">
      <w:bookmarkStart w:id="170" w:name="include_clip_end_393"/>
      <w:bookmarkEnd w:id="170"/>
    </w:p>
    <w:p w:rsidR="00E048C1" w:rsidRDefault="00E048C1" w:rsidP="00E048C1">
      <w:r>
        <w:t>Rep. SANDIFER explained the Bill.</w:t>
      </w:r>
    </w:p>
    <w:p w:rsidR="00E048C1" w:rsidRDefault="00E048C1" w:rsidP="00E048C1"/>
    <w:p w:rsidR="00E048C1" w:rsidRDefault="00E048C1" w:rsidP="00E048C1">
      <w:r>
        <w:t xml:space="preserve">The yeas and nays were taken resulting as follows: </w:t>
      </w:r>
    </w:p>
    <w:p w:rsidR="00E048C1" w:rsidRDefault="00E048C1" w:rsidP="00E048C1">
      <w:pPr>
        <w:jc w:val="center"/>
      </w:pPr>
      <w:r>
        <w:t xml:space="preserve"> </w:t>
      </w:r>
      <w:bookmarkStart w:id="171" w:name="vote_start395"/>
      <w:bookmarkEnd w:id="171"/>
      <w:r>
        <w:t>Yeas 100; Nays 0</w:t>
      </w:r>
    </w:p>
    <w:p w:rsidR="00E048C1" w:rsidRDefault="00E048C1" w:rsidP="00E048C1">
      <w:pPr>
        <w:jc w:val="center"/>
      </w:pPr>
    </w:p>
    <w:p w:rsidR="00E048C1" w:rsidRDefault="00E048C1" w:rsidP="00E048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048C1" w:rsidRPr="00E048C1" w:rsidTr="00E048C1">
        <w:tc>
          <w:tcPr>
            <w:tcW w:w="2179" w:type="dxa"/>
            <w:shd w:val="clear" w:color="auto" w:fill="auto"/>
          </w:tcPr>
          <w:p w:rsidR="00E048C1" w:rsidRPr="00E048C1" w:rsidRDefault="00E048C1" w:rsidP="00E048C1">
            <w:pPr>
              <w:keepNext/>
              <w:ind w:firstLine="0"/>
            </w:pPr>
            <w:r>
              <w:t>Allison</w:t>
            </w:r>
          </w:p>
        </w:tc>
        <w:tc>
          <w:tcPr>
            <w:tcW w:w="2179" w:type="dxa"/>
            <w:shd w:val="clear" w:color="auto" w:fill="auto"/>
          </w:tcPr>
          <w:p w:rsidR="00E048C1" w:rsidRPr="00E048C1" w:rsidRDefault="00E048C1" w:rsidP="00E048C1">
            <w:pPr>
              <w:keepNext/>
              <w:ind w:firstLine="0"/>
            </w:pPr>
            <w:r>
              <w:t>Anderson</w:t>
            </w:r>
          </w:p>
        </w:tc>
        <w:tc>
          <w:tcPr>
            <w:tcW w:w="2180" w:type="dxa"/>
            <w:shd w:val="clear" w:color="auto" w:fill="auto"/>
          </w:tcPr>
          <w:p w:rsidR="00E048C1" w:rsidRPr="00E048C1" w:rsidRDefault="00E048C1" w:rsidP="00E048C1">
            <w:pPr>
              <w:keepNext/>
              <w:ind w:firstLine="0"/>
            </w:pPr>
            <w:r>
              <w:t>Anthony</w:t>
            </w:r>
          </w:p>
        </w:tc>
      </w:tr>
      <w:tr w:rsidR="00E048C1" w:rsidRPr="00E048C1" w:rsidTr="00E048C1">
        <w:tc>
          <w:tcPr>
            <w:tcW w:w="2179" w:type="dxa"/>
            <w:shd w:val="clear" w:color="auto" w:fill="auto"/>
          </w:tcPr>
          <w:p w:rsidR="00E048C1" w:rsidRPr="00E048C1" w:rsidRDefault="00E048C1" w:rsidP="00E048C1">
            <w:pPr>
              <w:ind w:firstLine="0"/>
            </w:pPr>
            <w:r>
              <w:t>Atwater</w:t>
            </w:r>
          </w:p>
        </w:tc>
        <w:tc>
          <w:tcPr>
            <w:tcW w:w="2179" w:type="dxa"/>
            <w:shd w:val="clear" w:color="auto" w:fill="auto"/>
          </w:tcPr>
          <w:p w:rsidR="00E048C1" w:rsidRPr="00E048C1" w:rsidRDefault="00E048C1" w:rsidP="00E048C1">
            <w:pPr>
              <w:ind w:firstLine="0"/>
            </w:pPr>
            <w:r>
              <w:t>Bales</w:t>
            </w:r>
          </w:p>
        </w:tc>
        <w:tc>
          <w:tcPr>
            <w:tcW w:w="2180" w:type="dxa"/>
            <w:shd w:val="clear" w:color="auto" w:fill="auto"/>
          </w:tcPr>
          <w:p w:rsidR="00E048C1" w:rsidRPr="00E048C1" w:rsidRDefault="00E048C1" w:rsidP="00E048C1">
            <w:pPr>
              <w:ind w:firstLine="0"/>
            </w:pPr>
            <w:r>
              <w:t>Ballentine</w:t>
            </w:r>
          </w:p>
        </w:tc>
      </w:tr>
      <w:tr w:rsidR="00E048C1" w:rsidRPr="00E048C1" w:rsidTr="00E048C1">
        <w:tc>
          <w:tcPr>
            <w:tcW w:w="2179" w:type="dxa"/>
            <w:shd w:val="clear" w:color="auto" w:fill="auto"/>
          </w:tcPr>
          <w:p w:rsidR="00E048C1" w:rsidRPr="00E048C1" w:rsidRDefault="00E048C1" w:rsidP="00E048C1">
            <w:pPr>
              <w:ind w:firstLine="0"/>
            </w:pPr>
            <w:r>
              <w:t>Bannister</w:t>
            </w:r>
          </w:p>
        </w:tc>
        <w:tc>
          <w:tcPr>
            <w:tcW w:w="2179" w:type="dxa"/>
            <w:shd w:val="clear" w:color="auto" w:fill="auto"/>
          </w:tcPr>
          <w:p w:rsidR="00E048C1" w:rsidRPr="00E048C1" w:rsidRDefault="00E048C1" w:rsidP="00E048C1">
            <w:pPr>
              <w:ind w:firstLine="0"/>
            </w:pPr>
            <w:r>
              <w:t>Barfield</w:t>
            </w:r>
          </w:p>
        </w:tc>
        <w:tc>
          <w:tcPr>
            <w:tcW w:w="2180" w:type="dxa"/>
            <w:shd w:val="clear" w:color="auto" w:fill="auto"/>
          </w:tcPr>
          <w:p w:rsidR="00E048C1" w:rsidRPr="00E048C1" w:rsidRDefault="00E048C1" w:rsidP="00E048C1">
            <w:pPr>
              <w:ind w:firstLine="0"/>
            </w:pPr>
            <w:r>
              <w:t>Bernstein</w:t>
            </w:r>
          </w:p>
        </w:tc>
      </w:tr>
      <w:tr w:rsidR="00E048C1" w:rsidRPr="00E048C1" w:rsidTr="00E048C1">
        <w:tc>
          <w:tcPr>
            <w:tcW w:w="2179" w:type="dxa"/>
            <w:shd w:val="clear" w:color="auto" w:fill="auto"/>
          </w:tcPr>
          <w:p w:rsidR="00E048C1" w:rsidRPr="00E048C1" w:rsidRDefault="00E048C1" w:rsidP="00E048C1">
            <w:pPr>
              <w:ind w:firstLine="0"/>
            </w:pPr>
            <w:r>
              <w:t>Bowen</w:t>
            </w:r>
          </w:p>
        </w:tc>
        <w:tc>
          <w:tcPr>
            <w:tcW w:w="2179" w:type="dxa"/>
            <w:shd w:val="clear" w:color="auto" w:fill="auto"/>
          </w:tcPr>
          <w:p w:rsidR="00E048C1" w:rsidRPr="00E048C1" w:rsidRDefault="00E048C1" w:rsidP="00E048C1">
            <w:pPr>
              <w:ind w:firstLine="0"/>
            </w:pPr>
            <w:r>
              <w:t>Branham</w:t>
            </w:r>
          </w:p>
        </w:tc>
        <w:tc>
          <w:tcPr>
            <w:tcW w:w="2180" w:type="dxa"/>
            <w:shd w:val="clear" w:color="auto" w:fill="auto"/>
          </w:tcPr>
          <w:p w:rsidR="00E048C1" w:rsidRPr="00E048C1" w:rsidRDefault="00E048C1" w:rsidP="00E048C1">
            <w:pPr>
              <w:ind w:firstLine="0"/>
            </w:pPr>
            <w:r>
              <w:t>R. L. Brown</w:t>
            </w:r>
          </w:p>
        </w:tc>
      </w:tr>
      <w:tr w:rsidR="00E048C1" w:rsidRPr="00E048C1" w:rsidTr="00E048C1">
        <w:tc>
          <w:tcPr>
            <w:tcW w:w="2179" w:type="dxa"/>
            <w:shd w:val="clear" w:color="auto" w:fill="auto"/>
          </w:tcPr>
          <w:p w:rsidR="00E048C1" w:rsidRPr="00E048C1" w:rsidRDefault="00E048C1" w:rsidP="00E048C1">
            <w:pPr>
              <w:ind w:firstLine="0"/>
            </w:pPr>
            <w:r>
              <w:t>Burns</w:t>
            </w:r>
          </w:p>
        </w:tc>
        <w:tc>
          <w:tcPr>
            <w:tcW w:w="2179" w:type="dxa"/>
            <w:shd w:val="clear" w:color="auto" w:fill="auto"/>
          </w:tcPr>
          <w:p w:rsidR="00E048C1" w:rsidRPr="00E048C1" w:rsidRDefault="00E048C1" w:rsidP="00E048C1">
            <w:pPr>
              <w:ind w:firstLine="0"/>
            </w:pPr>
            <w:r>
              <w:t>Chumley</w:t>
            </w:r>
          </w:p>
        </w:tc>
        <w:tc>
          <w:tcPr>
            <w:tcW w:w="2180" w:type="dxa"/>
            <w:shd w:val="clear" w:color="auto" w:fill="auto"/>
          </w:tcPr>
          <w:p w:rsidR="00E048C1" w:rsidRPr="00E048C1" w:rsidRDefault="00E048C1" w:rsidP="00E048C1">
            <w:pPr>
              <w:ind w:firstLine="0"/>
            </w:pPr>
            <w:r>
              <w:t>Clemmons</w:t>
            </w:r>
          </w:p>
        </w:tc>
      </w:tr>
      <w:tr w:rsidR="00E048C1" w:rsidRPr="00E048C1" w:rsidTr="00E048C1">
        <w:tc>
          <w:tcPr>
            <w:tcW w:w="2179" w:type="dxa"/>
            <w:shd w:val="clear" w:color="auto" w:fill="auto"/>
          </w:tcPr>
          <w:p w:rsidR="00E048C1" w:rsidRPr="00E048C1" w:rsidRDefault="00E048C1" w:rsidP="00E048C1">
            <w:pPr>
              <w:ind w:firstLine="0"/>
            </w:pPr>
            <w:r>
              <w:t>Clyburn</w:t>
            </w:r>
          </w:p>
        </w:tc>
        <w:tc>
          <w:tcPr>
            <w:tcW w:w="2179" w:type="dxa"/>
            <w:shd w:val="clear" w:color="auto" w:fill="auto"/>
          </w:tcPr>
          <w:p w:rsidR="00E048C1" w:rsidRPr="00E048C1" w:rsidRDefault="00E048C1" w:rsidP="00E048C1">
            <w:pPr>
              <w:ind w:firstLine="0"/>
            </w:pPr>
            <w:r>
              <w:t>Cobb-Hunter</w:t>
            </w:r>
          </w:p>
        </w:tc>
        <w:tc>
          <w:tcPr>
            <w:tcW w:w="2180" w:type="dxa"/>
            <w:shd w:val="clear" w:color="auto" w:fill="auto"/>
          </w:tcPr>
          <w:p w:rsidR="00E048C1" w:rsidRPr="00E048C1" w:rsidRDefault="00E048C1" w:rsidP="00E048C1">
            <w:pPr>
              <w:ind w:firstLine="0"/>
            </w:pPr>
            <w:r>
              <w:t>Cole</w:t>
            </w:r>
          </w:p>
        </w:tc>
      </w:tr>
      <w:tr w:rsidR="00E048C1" w:rsidRPr="00E048C1" w:rsidTr="00E048C1">
        <w:tc>
          <w:tcPr>
            <w:tcW w:w="2179" w:type="dxa"/>
            <w:shd w:val="clear" w:color="auto" w:fill="auto"/>
          </w:tcPr>
          <w:p w:rsidR="00E048C1" w:rsidRPr="00E048C1" w:rsidRDefault="00E048C1" w:rsidP="00E048C1">
            <w:pPr>
              <w:ind w:firstLine="0"/>
            </w:pPr>
            <w:r>
              <w:t>H. A. Crawford</w:t>
            </w:r>
          </w:p>
        </w:tc>
        <w:tc>
          <w:tcPr>
            <w:tcW w:w="2179" w:type="dxa"/>
            <w:shd w:val="clear" w:color="auto" w:fill="auto"/>
          </w:tcPr>
          <w:p w:rsidR="00E048C1" w:rsidRPr="00E048C1" w:rsidRDefault="00E048C1" w:rsidP="00E048C1">
            <w:pPr>
              <w:ind w:firstLine="0"/>
            </w:pPr>
            <w:r>
              <w:t>K. R. Crawford</w:t>
            </w:r>
          </w:p>
        </w:tc>
        <w:tc>
          <w:tcPr>
            <w:tcW w:w="2180" w:type="dxa"/>
            <w:shd w:val="clear" w:color="auto" w:fill="auto"/>
          </w:tcPr>
          <w:p w:rsidR="00E048C1" w:rsidRPr="00E048C1" w:rsidRDefault="00E048C1" w:rsidP="00E048C1">
            <w:pPr>
              <w:ind w:firstLine="0"/>
            </w:pPr>
            <w:r>
              <w:t>Crosby</w:t>
            </w:r>
          </w:p>
        </w:tc>
      </w:tr>
      <w:tr w:rsidR="00E048C1" w:rsidRPr="00E048C1" w:rsidTr="00E048C1">
        <w:tc>
          <w:tcPr>
            <w:tcW w:w="2179" w:type="dxa"/>
            <w:shd w:val="clear" w:color="auto" w:fill="auto"/>
          </w:tcPr>
          <w:p w:rsidR="00E048C1" w:rsidRPr="00E048C1" w:rsidRDefault="00E048C1" w:rsidP="00E048C1">
            <w:pPr>
              <w:ind w:firstLine="0"/>
            </w:pPr>
            <w:r>
              <w:t>Delleney</w:t>
            </w:r>
          </w:p>
        </w:tc>
        <w:tc>
          <w:tcPr>
            <w:tcW w:w="2179" w:type="dxa"/>
            <w:shd w:val="clear" w:color="auto" w:fill="auto"/>
          </w:tcPr>
          <w:p w:rsidR="00E048C1" w:rsidRPr="00E048C1" w:rsidRDefault="00E048C1" w:rsidP="00E048C1">
            <w:pPr>
              <w:ind w:firstLine="0"/>
            </w:pPr>
            <w:r>
              <w:t>Dillard</w:t>
            </w:r>
          </w:p>
        </w:tc>
        <w:tc>
          <w:tcPr>
            <w:tcW w:w="2180" w:type="dxa"/>
            <w:shd w:val="clear" w:color="auto" w:fill="auto"/>
          </w:tcPr>
          <w:p w:rsidR="00E048C1" w:rsidRPr="00E048C1" w:rsidRDefault="00E048C1" w:rsidP="00E048C1">
            <w:pPr>
              <w:ind w:firstLine="0"/>
            </w:pPr>
            <w:r>
              <w:t>Douglas</w:t>
            </w:r>
          </w:p>
        </w:tc>
      </w:tr>
      <w:tr w:rsidR="00E048C1" w:rsidRPr="00E048C1" w:rsidTr="00E048C1">
        <w:tc>
          <w:tcPr>
            <w:tcW w:w="2179" w:type="dxa"/>
            <w:shd w:val="clear" w:color="auto" w:fill="auto"/>
          </w:tcPr>
          <w:p w:rsidR="00E048C1" w:rsidRPr="00E048C1" w:rsidRDefault="00E048C1" w:rsidP="00E048C1">
            <w:pPr>
              <w:ind w:firstLine="0"/>
            </w:pPr>
            <w:r>
              <w:t>Edge</w:t>
            </w:r>
          </w:p>
        </w:tc>
        <w:tc>
          <w:tcPr>
            <w:tcW w:w="2179" w:type="dxa"/>
            <w:shd w:val="clear" w:color="auto" w:fill="auto"/>
          </w:tcPr>
          <w:p w:rsidR="00E048C1" w:rsidRPr="00E048C1" w:rsidRDefault="00E048C1" w:rsidP="00E048C1">
            <w:pPr>
              <w:ind w:firstLine="0"/>
            </w:pPr>
            <w:r>
              <w:t>Erickson</w:t>
            </w:r>
          </w:p>
        </w:tc>
        <w:tc>
          <w:tcPr>
            <w:tcW w:w="2180" w:type="dxa"/>
            <w:shd w:val="clear" w:color="auto" w:fill="auto"/>
          </w:tcPr>
          <w:p w:rsidR="00E048C1" w:rsidRPr="00E048C1" w:rsidRDefault="00E048C1" w:rsidP="00E048C1">
            <w:pPr>
              <w:ind w:firstLine="0"/>
            </w:pPr>
            <w:r>
              <w:t>Felder</w:t>
            </w:r>
          </w:p>
        </w:tc>
      </w:tr>
      <w:tr w:rsidR="00E048C1" w:rsidRPr="00E048C1" w:rsidTr="00E048C1">
        <w:tc>
          <w:tcPr>
            <w:tcW w:w="2179" w:type="dxa"/>
            <w:shd w:val="clear" w:color="auto" w:fill="auto"/>
          </w:tcPr>
          <w:p w:rsidR="00E048C1" w:rsidRPr="00E048C1" w:rsidRDefault="00E048C1" w:rsidP="00E048C1">
            <w:pPr>
              <w:ind w:firstLine="0"/>
            </w:pPr>
            <w:r>
              <w:t>Finlay</w:t>
            </w:r>
          </w:p>
        </w:tc>
        <w:tc>
          <w:tcPr>
            <w:tcW w:w="2179" w:type="dxa"/>
            <w:shd w:val="clear" w:color="auto" w:fill="auto"/>
          </w:tcPr>
          <w:p w:rsidR="00E048C1" w:rsidRPr="00E048C1" w:rsidRDefault="00E048C1" w:rsidP="00E048C1">
            <w:pPr>
              <w:ind w:firstLine="0"/>
            </w:pPr>
            <w:r>
              <w:t>Forrester</w:t>
            </w:r>
          </w:p>
        </w:tc>
        <w:tc>
          <w:tcPr>
            <w:tcW w:w="2180" w:type="dxa"/>
            <w:shd w:val="clear" w:color="auto" w:fill="auto"/>
          </w:tcPr>
          <w:p w:rsidR="00E048C1" w:rsidRPr="00E048C1" w:rsidRDefault="00E048C1" w:rsidP="00E048C1">
            <w:pPr>
              <w:ind w:firstLine="0"/>
            </w:pPr>
            <w:r>
              <w:t>Funderburk</w:t>
            </w:r>
          </w:p>
        </w:tc>
      </w:tr>
      <w:tr w:rsidR="00E048C1" w:rsidRPr="00E048C1" w:rsidTr="00E048C1">
        <w:tc>
          <w:tcPr>
            <w:tcW w:w="2179" w:type="dxa"/>
            <w:shd w:val="clear" w:color="auto" w:fill="auto"/>
          </w:tcPr>
          <w:p w:rsidR="00E048C1" w:rsidRPr="00E048C1" w:rsidRDefault="00E048C1" w:rsidP="00E048C1">
            <w:pPr>
              <w:ind w:firstLine="0"/>
            </w:pPr>
            <w:r>
              <w:t>Gagnon</w:t>
            </w:r>
          </w:p>
        </w:tc>
        <w:tc>
          <w:tcPr>
            <w:tcW w:w="2179" w:type="dxa"/>
            <w:shd w:val="clear" w:color="auto" w:fill="auto"/>
          </w:tcPr>
          <w:p w:rsidR="00E048C1" w:rsidRPr="00E048C1" w:rsidRDefault="00E048C1" w:rsidP="00E048C1">
            <w:pPr>
              <w:ind w:firstLine="0"/>
            </w:pPr>
            <w:r>
              <w:t>Gambrell</w:t>
            </w:r>
          </w:p>
        </w:tc>
        <w:tc>
          <w:tcPr>
            <w:tcW w:w="2180" w:type="dxa"/>
            <w:shd w:val="clear" w:color="auto" w:fill="auto"/>
          </w:tcPr>
          <w:p w:rsidR="00E048C1" w:rsidRPr="00E048C1" w:rsidRDefault="00E048C1" w:rsidP="00E048C1">
            <w:pPr>
              <w:ind w:firstLine="0"/>
            </w:pPr>
            <w:r>
              <w:t>George</w:t>
            </w:r>
          </w:p>
        </w:tc>
      </w:tr>
      <w:tr w:rsidR="00E048C1" w:rsidRPr="00E048C1" w:rsidTr="00E048C1">
        <w:tc>
          <w:tcPr>
            <w:tcW w:w="2179" w:type="dxa"/>
            <w:shd w:val="clear" w:color="auto" w:fill="auto"/>
          </w:tcPr>
          <w:p w:rsidR="00E048C1" w:rsidRPr="00E048C1" w:rsidRDefault="00E048C1" w:rsidP="00E048C1">
            <w:pPr>
              <w:ind w:firstLine="0"/>
            </w:pPr>
            <w:r>
              <w:t>Goldfinch</w:t>
            </w:r>
          </w:p>
        </w:tc>
        <w:tc>
          <w:tcPr>
            <w:tcW w:w="2179" w:type="dxa"/>
            <w:shd w:val="clear" w:color="auto" w:fill="auto"/>
          </w:tcPr>
          <w:p w:rsidR="00E048C1" w:rsidRPr="00E048C1" w:rsidRDefault="00E048C1" w:rsidP="00E048C1">
            <w:pPr>
              <w:ind w:firstLine="0"/>
            </w:pPr>
            <w:r>
              <w:t>Govan</w:t>
            </w:r>
          </w:p>
        </w:tc>
        <w:tc>
          <w:tcPr>
            <w:tcW w:w="2180" w:type="dxa"/>
            <w:shd w:val="clear" w:color="auto" w:fill="auto"/>
          </w:tcPr>
          <w:p w:rsidR="00E048C1" w:rsidRPr="00E048C1" w:rsidRDefault="00E048C1" w:rsidP="00E048C1">
            <w:pPr>
              <w:ind w:firstLine="0"/>
            </w:pPr>
            <w:r>
              <w:t>Hamilton</w:t>
            </w:r>
          </w:p>
        </w:tc>
      </w:tr>
      <w:tr w:rsidR="00E048C1" w:rsidRPr="00E048C1" w:rsidTr="00E048C1">
        <w:tc>
          <w:tcPr>
            <w:tcW w:w="2179" w:type="dxa"/>
            <w:shd w:val="clear" w:color="auto" w:fill="auto"/>
          </w:tcPr>
          <w:p w:rsidR="00E048C1" w:rsidRPr="00E048C1" w:rsidRDefault="00E048C1" w:rsidP="00E048C1">
            <w:pPr>
              <w:ind w:firstLine="0"/>
            </w:pPr>
            <w:r>
              <w:t>Harrell</w:t>
            </w:r>
          </w:p>
        </w:tc>
        <w:tc>
          <w:tcPr>
            <w:tcW w:w="2179" w:type="dxa"/>
            <w:shd w:val="clear" w:color="auto" w:fill="auto"/>
          </w:tcPr>
          <w:p w:rsidR="00E048C1" w:rsidRPr="00E048C1" w:rsidRDefault="00E048C1" w:rsidP="00E048C1">
            <w:pPr>
              <w:ind w:firstLine="0"/>
            </w:pPr>
            <w:r>
              <w:t>Henderson</w:t>
            </w:r>
          </w:p>
        </w:tc>
        <w:tc>
          <w:tcPr>
            <w:tcW w:w="2180" w:type="dxa"/>
            <w:shd w:val="clear" w:color="auto" w:fill="auto"/>
          </w:tcPr>
          <w:p w:rsidR="00E048C1" w:rsidRPr="00E048C1" w:rsidRDefault="00E048C1" w:rsidP="00E048C1">
            <w:pPr>
              <w:ind w:firstLine="0"/>
            </w:pPr>
            <w:r>
              <w:t>Herbkersman</w:t>
            </w:r>
          </w:p>
        </w:tc>
      </w:tr>
      <w:tr w:rsidR="00E048C1" w:rsidRPr="00E048C1" w:rsidTr="00E048C1">
        <w:tc>
          <w:tcPr>
            <w:tcW w:w="2179" w:type="dxa"/>
            <w:shd w:val="clear" w:color="auto" w:fill="auto"/>
          </w:tcPr>
          <w:p w:rsidR="00E048C1" w:rsidRPr="00E048C1" w:rsidRDefault="00E048C1" w:rsidP="00E048C1">
            <w:pPr>
              <w:ind w:firstLine="0"/>
            </w:pPr>
            <w:r>
              <w:t>Hiott</w:t>
            </w:r>
          </w:p>
        </w:tc>
        <w:tc>
          <w:tcPr>
            <w:tcW w:w="2179" w:type="dxa"/>
            <w:shd w:val="clear" w:color="auto" w:fill="auto"/>
          </w:tcPr>
          <w:p w:rsidR="00E048C1" w:rsidRPr="00E048C1" w:rsidRDefault="00E048C1" w:rsidP="00E048C1">
            <w:pPr>
              <w:ind w:firstLine="0"/>
            </w:pPr>
            <w:r>
              <w:t>Hixon</w:t>
            </w:r>
          </w:p>
        </w:tc>
        <w:tc>
          <w:tcPr>
            <w:tcW w:w="2180" w:type="dxa"/>
            <w:shd w:val="clear" w:color="auto" w:fill="auto"/>
          </w:tcPr>
          <w:p w:rsidR="00E048C1" w:rsidRPr="00E048C1" w:rsidRDefault="00E048C1" w:rsidP="00E048C1">
            <w:pPr>
              <w:ind w:firstLine="0"/>
            </w:pPr>
            <w:r>
              <w:t>Hodges</w:t>
            </w:r>
          </w:p>
        </w:tc>
      </w:tr>
      <w:tr w:rsidR="00E048C1" w:rsidRPr="00E048C1" w:rsidTr="00E048C1">
        <w:tc>
          <w:tcPr>
            <w:tcW w:w="2179" w:type="dxa"/>
            <w:shd w:val="clear" w:color="auto" w:fill="auto"/>
          </w:tcPr>
          <w:p w:rsidR="00E048C1" w:rsidRPr="00E048C1" w:rsidRDefault="00E048C1" w:rsidP="00E048C1">
            <w:pPr>
              <w:ind w:firstLine="0"/>
            </w:pPr>
            <w:r>
              <w:t>Horne</w:t>
            </w:r>
          </w:p>
        </w:tc>
        <w:tc>
          <w:tcPr>
            <w:tcW w:w="2179" w:type="dxa"/>
            <w:shd w:val="clear" w:color="auto" w:fill="auto"/>
          </w:tcPr>
          <w:p w:rsidR="00E048C1" w:rsidRPr="00E048C1" w:rsidRDefault="00E048C1" w:rsidP="00E048C1">
            <w:pPr>
              <w:ind w:firstLine="0"/>
            </w:pPr>
            <w:r>
              <w:t>Hosey</w:t>
            </w:r>
          </w:p>
        </w:tc>
        <w:tc>
          <w:tcPr>
            <w:tcW w:w="2180" w:type="dxa"/>
            <w:shd w:val="clear" w:color="auto" w:fill="auto"/>
          </w:tcPr>
          <w:p w:rsidR="00E048C1" w:rsidRPr="00E048C1" w:rsidRDefault="00E048C1" w:rsidP="00E048C1">
            <w:pPr>
              <w:ind w:firstLine="0"/>
            </w:pPr>
            <w:r>
              <w:t>Howard</w:t>
            </w:r>
          </w:p>
        </w:tc>
      </w:tr>
      <w:tr w:rsidR="00E048C1" w:rsidRPr="00E048C1" w:rsidTr="00E048C1">
        <w:tc>
          <w:tcPr>
            <w:tcW w:w="2179" w:type="dxa"/>
            <w:shd w:val="clear" w:color="auto" w:fill="auto"/>
          </w:tcPr>
          <w:p w:rsidR="00E048C1" w:rsidRPr="00E048C1" w:rsidRDefault="00E048C1" w:rsidP="00E048C1">
            <w:pPr>
              <w:ind w:firstLine="0"/>
            </w:pPr>
            <w:r>
              <w:t>Huggins</w:t>
            </w:r>
          </w:p>
        </w:tc>
        <w:tc>
          <w:tcPr>
            <w:tcW w:w="2179" w:type="dxa"/>
            <w:shd w:val="clear" w:color="auto" w:fill="auto"/>
          </w:tcPr>
          <w:p w:rsidR="00E048C1" w:rsidRPr="00E048C1" w:rsidRDefault="00E048C1" w:rsidP="00E048C1">
            <w:pPr>
              <w:ind w:firstLine="0"/>
            </w:pPr>
            <w:r>
              <w:t>Jefferson</w:t>
            </w:r>
          </w:p>
        </w:tc>
        <w:tc>
          <w:tcPr>
            <w:tcW w:w="2180" w:type="dxa"/>
            <w:shd w:val="clear" w:color="auto" w:fill="auto"/>
          </w:tcPr>
          <w:p w:rsidR="00E048C1" w:rsidRPr="00E048C1" w:rsidRDefault="00E048C1" w:rsidP="00E048C1">
            <w:pPr>
              <w:ind w:firstLine="0"/>
            </w:pPr>
            <w:r>
              <w:t>Kennedy</w:t>
            </w:r>
          </w:p>
        </w:tc>
      </w:tr>
      <w:tr w:rsidR="00E048C1" w:rsidRPr="00E048C1" w:rsidTr="00E048C1">
        <w:tc>
          <w:tcPr>
            <w:tcW w:w="2179" w:type="dxa"/>
            <w:shd w:val="clear" w:color="auto" w:fill="auto"/>
          </w:tcPr>
          <w:p w:rsidR="00E048C1" w:rsidRPr="00E048C1" w:rsidRDefault="00E048C1" w:rsidP="00E048C1">
            <w:pPr>
              <w:ind w:firstLine="0"/>
            </w:pPr>
            <w:r>
              <w:t>Knight</w:t>
            </w:r>
          </w:p>
        </w:tc>
        <w:tc>
          <w:tcPr>
            <w:tcW w:w="2179" w:type="dxa"/>
            <w:shd w:val="clear" w:color="auto" w:fill="auto"/>
          </w:tcPr>
          <w:p w:rsidR="00E048C1" w:rsidRPr="00E048C1" w:rsidRDefault="00E048C1" w:rsidP="00E048C1">
            <w:pPr>
              <w:ind w:firstLine="0"/>
            </w:pPr>
            <w:r>
              <w:t>Limehouse</w:t>
            </w:r>
          </w:p>
        </w:tc>
        <w:tc>
          <w:tcPr>
            <w:tcW w:w="2180" w:type="dxa"/>
            <w:shd w:val="clear" w:color="auto" w:fill="auto"/>
          </w:tcPr>
          <w:p w:rsidR="00E048C1" w:rsidRPr="00E048C1" w:rsidRDefault="00E048C1" w:rsidP="00E048C1">
            <w:pPr>
              <w:ind w:firstLine="0"/>
            </w:pPr>
            <w:r>
              <w:t>Loftis</w:t>
            </w:r>
          </w:p>
        </w:tc>
      </w:tr>
      <w:tr w:rsidR="00E048C1" w:rsidRPr="00E048C1" w:rsidTr="00E048C1">
        <w:tc>
          <w:tcPr>
            <w:tcW w:w="2179" w:type="dxa"/>
            <w:shd w:val="clear" w:color="auto" w:fill="auto"/>
          </w:tcPr>
          <w:p w:rsidR="00E048C1" w:rsidRPr="00E048C1" w:rsidRDefault="00E048C1" w:rsidP="00E048C1">
            <w:pPr>
              <w:ind w:firstLine="0"/>
            </w:pPr>
            <w:r>
              <w:t>Long</w:t>
            </w:r>
          </w:p>
        </w:tc>
        <w:tc>
          <w:tcPr>
            <w:tcW w:w="2179" w:type="dxa"/>
            <w:shd w:val="clear" w:color="auto" w:fill="auto"/>
          </w:tcPr>
          <w:p w:rsidR="00E048C1" w:rsidRPr="00E048C1" w:rsidRDefault="00E048C1" w:rsidP="00E048C1">
            <w:pPr>
              <w:ind w:firstLine="0"/>
            </w:pPr>
            <w:r>
              <w:t>Lowe</w:t>
            </w:r>
          </w:p>
        </w:tc>
        <w:tc>
          <w:tcPr>
            <w:tcW w:w="2180" w:type="dxa"/>
            <w:shd w:val="clear" w:color="auto" w:fill="auto"/>
          </w:tcPr>
          <w:p w:rsidR="00E048C1" w:rsidRPr="00E048C1" w:rsidRDefault="00E048C1" w:rsidP="00E048C1">
            <w:pPr>
              <w:ind w:firstLine="0"/>
            </w:pPr>
            <w:r>
              <w:t>Lucas</w:t>
            </w:r>
          </w:p>
        </w:tc>
      </w:tr>
      <w:tr w:rsidR="00E048C1" w:rsidRPr="00E048C1" w:rsidTr="00E048C1">
        <w:tc>
          <w:tcPr>
            <w:tcW w:w="2179" w:type="dxa"/>
            <w:shd w:val="clear" w:color="auto" w:fill="auto"/>
          </w:tcPr>
          <w:p w:rsidR="00E048C1" w:rsidRPr="00E048C1" w:rsidRDefault="00E048C1" w:rsidP="00E048C1">
            <w:pPr>
              <w:ind w:firstLine="0"/>
            </w:pPr>
            <w:r>
              <w:t>Mack</w:t>
            </w:r>
          </w:p>
        </w:tc>
        <w:tc>
          <w:tcPr>
            <w:tcW w:w="2179" w:type="dxa"/>
            <w:shd w:val="clear" w:color="auto" w:fill="auto"/>
          </w:tcPr>
          <w:p w:rsidR="00E048C1" w:rsidRPr="00E048C1" w:rsidRDefault="00E048C1" w:rsidP="00E048C1">
            <w:pPr>
              <w:ind w:firstLine="0"/>
            </w:pPr>
            <w:r>
              <w:t>McCoy</w:t>
            </w:r>
          </w:p>
        </w:tc>
        <w:tc>
          <w:tcPr>
            <w:tcW w:w="2180" w:type="dxa"/>
            <w:shd w:val="clear" w:color="auto" w:fill="auto"/>
          </w:tcPr>
          <w:p w:rsidR="00E048C1" w:rsidRPr="00E048C1" w:rsidRDefault="00E048C1" w:rsidP="00E048C1">
            <w:pPr>
              <w:ind w:firstLine="0"/>
            </w:pPr>
            <w:r>
              <w:t>McEachern</w:t>
            </w:r>
          </w:p>
        </w:tc>
      </w:tr>
      <w:tr w:rsidR="00E048C1" w:rsidRPr="00E048C1" w:rsidTr="00E048C1">
        <w:tc>
          <w:tcPr>
            <w:tcW w:w="2179" w:type="dxa"/>
            <w:shd w:val="clear" w:color="auto" w:fill="auto"/>
          </w:tcPr>
          <w:p w:rsidR="00E048C1" w:rsidRPr="00E048C1" w:rsidRDefault="00E048C1" w:rsidP="00E048C1">
            <w:pPr>
              <w:ind w:firstLine="0"/>
            </w:pPr>
            <w:r>
              <w:t>M. S. McLeod</w:t>
            </w:r>
          </w:p>
        </w:tc>
        <w:tc>
          <w:tcPr>
            <w:tcW w:w="2179" w:type="dxa"/>
            <w:shd w:val="clear" w:color="auto" w:fill="auto"/>
          </w:tcPr>
          <w:p w:rsidR="00E048C1" w:rsidRPr="00E048C1" w:rsidRDefault="00E048C1" w:rsidP="00E048C1">
            <w:pPr>
              <w:ind w:firstLine="0"/>
            </w:pPr>
            <w:r>
              <w:t>Merrill</w:t>
            </w:r>
          </w:p>
        </w:tc>
        <w:tc>
          <w:tcPr>
            <w:tcW w:w="2180" w:type="dxa"/>
            <w:shd w:val="clear" w:color="auto" w:fill="auto"/>
          </w:tcPr>
          <w:p w:rsidR="00E048C1" w:rsidRPr="00E048C1" w:rsidRDefault="00E048C1" w:rsidP="00E048C1">
            <w:pPr>
              <w:ind w:firstLine="0"/>
            </w:pPr>
            <w:r>
              <w:t>Mitchell</w:t>
            </w:r>
          </w:p>
        </w:tc>
      </w:tr>
      <w:tr w:rsidR="00E048C1" w:rsidRPr="00E048C1" w:rsidTr="00E048C1">
        <w:tc>
          <w:tcPr>
            <w:tcW w:w="2179" w:type="dxa"/>
            <w:shd w:val="clear" w:color="auto" w:fill="auto"/>
          </w:tcPr>
          <w:p w:rsidR="00E048C1" w:rsidRPr="00E048C1" w:rsidRDefault="00E048C1" w:rsidP="00E048C1">
            <w:pPr>
              <w:ind w:firstLine="0"/>
            </w:pPr>
            <w:r>
              <w:t>D. C. Moss</w:t>
            </w:r>
          </w:p>
        </w:tc>
        <w:tc>
          <w:tcPr>
            <w:tcW w:w="2179" w:type="dxa"/>
            <w:shd w:val="clear" w:color="auto" w:fill="auto"/>
          </w:tcPr>
          <w:p w:rsidR="00E048C1" w:rsidRPr="00E048C1" w:rsidRDefault="00E048C1" w:rsidP="00E048C1">
            <w:pPr>
              <w:ind w:firstLine="0"/>
            </w:pPr>
            <w:r>
              <w:t>V. S. Moss</w:t>
            </w:r>
          </w:p>
        </w:tc>
        <w:tc>
          <w:tcPr>
            <w:tcW w:w="2180" w:type="dxa"/>
            <w:shd w:val="clear" w:color="auto" w:fill="auto"/>
          </w:tcPr>
          <w:p w:rsidR="00E048C1" w:rsidRPr="00E048C1" w:rsidRDefault="00E048C1" w:rsidP="00E048C1">
            <w:pPr>
              <w:ind w:firstLine="0"/>
            </w:pPr>
            <w:r>
              <w:t>Neal</w:t>
            </w:r>
          </w:p>
        </w:tc>
      </w:tr>
      <w:tr w:rsidR="00E048C1" w:rsidRPr="00E048C1" w:rsidTr="00E048C1">
        <w:tc>
          <w:tcPr>
            <w:tcW w:w="2179" w:type="dxa"/>
            <w:shd w:val="clear" w:color="auto" w:fill="auto"/>
          </w:tcPr>
          <w:p w:rsidR="00E048C1" w:rsidRPr="00E048C1" w:rsidRDefault="00E048C1" w:rsidP="00E048C1">
            <w:pPr>
              <w:ind w:firstLine="0"/>
            </w:pPr>
            <w:r>
              <w:t>Newton</w:t>
            </w:r>
          </w:p>
        </w:tc>
        <w:tc>
          <w:tcPr>
            <w:tcW w:w="2179" w:type="dxa"/>
            <w:shd w:val="clear" w:color="auto" w:fill="auto"/>
          </w:tcPr>
          <w:p w:rsidR="00E048C1" w:rsidRPr="00E048C1" w:rsidRDefault="00E048C1" w:rsidP="00E048C1">
            <w:pPr>
              <w:ind w:firstLine="0"/>
            </w:pPr>
            <w:r>
              <w:t>Norrell</w:t>
            </w:r>
          </w:p>
        </w:tc>
        <w:tc>
          <w:tcPr>
            <w:tcW w:w="2180" w:type="dxa"/>
            <w:shd w:val="clear" w:color="auto" w:fill="auto"/>
          </w:tcPr>
          <w:p w:rsidR="00E048C1" w:rsidRPr="00E048C1" w:rsidRDefault="00E048C1" w:rsidP="00E048C1">
            <w:pPr>
              <w:ind w:firstLine="0"/>
            </w:pPr>
            <w:r>
              <w:t>R. L. Ott</w:t>
            </w:r>
          </w:p>
        </w:tc>
      </w:tr>
      <w:tr w:rsidR="00E048C1" w:rsidRPr="00E048C1" w:rsidTr="00E048C1">
        <w:tc>
          <w:tcPr>
            <w:tcW w:w="2179" w:type="dxa"/>
            <w:shd w:val="clear" w:color="auto" w:fill="auto"/>
          </w:tcPr>
          <w:p w:rsidR="00E048C1" w:rsidRPr="00E048C1" w:rsidRDefault="00E048C1" w:rsidP="00E048C1">
            <w:pPr>
              <w:ind w:firstLine="0"/>
            </w:pPr>
            <w:r>
              <w:t>Owens</w:t>
            </w:r>
          </w:p>
        </w:tc>
        <w:tc>
          <w:tcPr>
            <w:tcW w:w="2179" w:type="dxa"/>
            <w:shd w:val="clear" w:color="auto" w:fill="auto"/>
          </w:tcPr>
          <w:p w:rsidR="00E048C1" w:rsidRPr="00E048C1" w:rsidRDefault="00E048C1" w:rsidP="00E048C1">
            <w:pPr>
              <w:ind w:firstLine="0"/>
            </w:pPr>
            <w:r>
              <w:t>Parks</w:t>
            </w:r>
          </w:p>
        </w:tc>
        <w:tc>
          <w:tcPr>
            <w:tcW w:w="2180" w:type="dxa"/>
            <w:shd w:val="clear" w:color="auto" w:fill="auto"/>
          </w:tcPr>
          <w:p w:rsidR="00E048C1" w:rsidRPr="00E048C1" w:rsidRDefault="00E048C1" w:rsidP="00E048C1">
            <w:pPr>
              <w:ind w:firstLine="0"/>
            </w:pPr>
            <w:r>
              <w:t>Patrick</w:t>
            </w:r>
          </w:p>
        </w:tc>
      </w:tr>
      <w:tr w:rsidR="00E048C1" w:rsidRPr="00E048C1" w:rsidTr="00E048C1">
        <w:tc>
          <w:tcPr>
            <w:tcW w:w="2179" w:type="dxa"/>
            <w:shd w:val="clear" w:color="auto" w:fill="auto"/>
          </w:tcPr>
          <w:p w:rsidR="00E048C1" w:rsidRPr="00E048C1" w:rsidRDefault="00E048C1" w:rsidP="00E048C1">
            <w:pPr>
              <w:ind w:firstLine="0"/>
            </w:pPr>
            <w:r>
              <w:t>Pitts</w:t>
            </w:r>
          </w:p>
        </w:tc>
        <w:tc>
          <w:tcPr>
            <w:tcW w:w="2179" w:type="dxa"/>
            <w:shd w:val="clear" w:color="auto" w:fill="auto"/>
          </w:tcPr>
          <w:p w:rsidR="00E048C1" w:rsidRPr="00E048C1" w:rsidRDefault="00E048C1" w:rsidP="00E048C1">
            <w:pPr>
              <w:ind w:firstLine="0"/>
            </w:pPr>
            <w:r>
              <w:t>Pope</w:t>
            </w:r>
          </w:p>
        </w:tc>
        <w:tc>
          <w:tcPr>
            <w:tcW w:w="2180" w:type="dxa"/>
            <w:shd w:val="clear" w:color="auto" w:fill="auto"/>
          </w:tcPr>
          <w:p w:rsidR="00E048C1" w:rsidRPr="00E048C1" w:rsidRDefault="00E048C1" w:rsidP="00E048C1">
            <w:pPr>
              <w:ind w:firstLine="0"/>
            </w:pPr>
            <w:r>
              <w:t>Putnam</w:t>
            </w:r>
          </w:p>
        </w:tc>
      </w:tr>
      <w:tr w:rsidR="00E048C1" w:rsidRPr="00E048C1" w:rsidTr="00E048C1">
        <w:tc>
          <w:tcPr>
            <w:tcW w:w="2179" w:type="dxa"/>
            <w:shd w:val="clear" w:color="auto" w:fill="auto"/>
          </w:tcPr>
          <w:p w:rsidR="00E048C1" w:rsidRPr="00E048C1" w:rsidRDefault="00E048C1" w:rsidP="00E048C1">
            <w:pPr>
              <w:ind w:firstLine="0"/>
            </w:pPr>
            <w:r>
              <w:t>Quinn</w:t>
            </w:r>
          </w:p>
        </w:tc>
        <w:tc>
          <w:tcPr>
            <w:tcW w:w="2179" w:type="dxa"/>
            <w:shd w:val="clear" w:color="auto" w:fill="auto"/>
          </w:tcPr>
          <w:p w:rsidR="00E048C1" w:rsidRPr="00E048C1" w:rsidRDefault="00E048C1" w:rsidP="00E048C1">
            <w:pPr>
              <w:ind w:firstLine="0"/>
            </w:pPr>
            <w:r>
              <w:t>Ridgeway</w:t>
            </w:r>
          </w:p>
        </w:tc>
        <w:tc>
          <w:tcPr>
            <w:tcW w:w="2180" w:type="dxa"/>
            <w:shd w:val="clear" w:color="auto" w:fill="auto"/>
          </w:tcPr>
          <w:p w:rsidR="00E048C1" w:rsidRPr="00E048C1" w:rsidRDefault="00E048C1" w:rsidP="00E048C1">
            <w:pPr>
              <w:ind w:firstLine="0"/>
            </w:pPr>
            <w:r>
              <w:t>Riley</w:t>
            </w:r>
          </w:p>
        </w:tc>
      </w:tr>
      <w:tr w:rsidR="00E048C1" w:rsidRPr="00E048C1" w:rsidTr="00E048C1">
        <w:tc>
          <w:tcPr>
            <w:tcW w:w="2179" w:type="dxa"/>
            <w:shd w:val="clear" w:color="auto" w:fill="auto"/>
          </w:tcPr>
          <w:p w:rsidR="00E048C1" w:rsidRPr="00E048C1" w:rsidRDefault="00E048C1" w:rsidP="00E048C1">
            <w:pPr>
              <w:ind w:firstLine="0"/>
            </w:pPr>
            <w:r>
              <w:t>Rivers</w:t>
            </w:r>
          </w:p>
        </w:tc>
        <w:tc>
          <w:tcPr>
            <w:tcW w:w="2179" w:type="dxa"/>
            <w:shd w:val="clear" w:color="auto" w:fill="auto"/>
          </w:tcPr>
          <w:p w:rsidR="00E048C1" w:rsidRPr="00E048C1" w:rsidRDefault="00E048C1" w:rsidP="00E048C1">
            <w:pPr>
              <w:ind w:firstLine="0"/>
            </w:pPr>
            <w:r>
              <w:t>Rutherford</w:t>
            </w:r>
          </w:p>
        </w:tc>
        <w:tc>
          <w:tcPr>
            <w:tcW w:w="2180" w:type="dxa"/>
            <w:shd w:val="clear" w:color="auto" w:fill="auto"/>
          </w:tcPr>
          <w:p w:rsidR="00E048C1" w:rsidRPr="00E048C1" w:rsidRDefault="00E048C1" w:rsidP="00E048C1">
            <w:pPr>
              <w:ind w:firstLine="0"/>
            </w:pPr>
            <w:r>
              <w:t>Ryhal</w:t>
            </w:r>
          </w:p>
        </w:tc>
      </w:tr>
      <w:tr w:rsidR="00E048C1" w:rsidRPr="00E048C1" w:rsidTr="00E048C1">
        <w:tc>
          <w:tcPr>
            <w:tcW w:w="2179" w:type="dxa"/>
            <w:shd w:val="clear" w:color="auto" w:fill="auto"/>
          </w:tcPr>
          <w:p w:rsidR="00E048C1" w:rsidRPr="00E048C1" w:rsidRDefault="00E048C1" w:rsidP="00E048C1">
            <w:pPr>
              <w:ind w:firstLine="0"/>
            </w:pPr>
            <w:r>
              <w:t>Sabb</w:t>
            </w:r>
          </w:p>
        </w:tc>
        <w:tc>
          <w:tcPr>
            <w:tcW w:w="2179" w:type="dxa"/>
            <w:shd w:val="clear" w:color="auto" w:fill="auto"/>
          </w:tcPr>
          <w:p w:rsidR="00E048C1" w:rsidRPr="00E048C1" w:rsidRDefault="00E048C1" w:rsidP="00E048C1">
            <w:pPr>
              <w:ind w:firstLine="0"/>
            </w:pPr>
            <w:r>
              <w:t>Sandifer</w:t>
            </w:r>
          </w:p>
        </w:tc>
        <w:tc>
          <w:tcPr>
            <w:tcW w:w="2180" w:type="dxa"/>
            <w:shd w:val="clear" w:color="auto" w:fill="auto"/>
          </w:tcPr>
          <w:p w:rsidR="00E048C1" w:rsidRPr="00E048C1" w:rsidRDefault="00E048C1" w:rsidP="00E048C1">
            <w:pPr>
              <w:ind w:firstLine="0"/>
            </w:pPr>
            <w:r>
              <w:t>Simrill</w:t>
            </w:r>
          </w:p>
        </w:tc>
      </w:tr>
      <w:tr w:rsidR="00E048C1" w:rsidRPr="00E048C1" w:rsidTr="00E048C1">
        <w:tc>
          <w:tcPr>
            <w:tcW w:w="2179" w:type="dxa"/>
            <w:shd w:val="clear" w:color="auto" w:fill="auto"/>
          </w:tcPr>
          <w:p w:rsidR="00E048C1" w:rsidRPr="00E048C1" w:rsidRDefault="00E048C1" w:rsidP="00E048C1">
            <w:pPr>
              <w:ind w:firstLine="0"/>
            </w:pPr>
            <w:r>
              <w:t>Skelton</w:t>
            </w:r>
          </w:p>
        </w:tc>
        <w:tc>
          <w:tcPr>
            <w:tcW w:w="2179" w:type="dxa"/>
            <w:shd w:val="clear" w:color="auto" w:fill="auto"/>
          </w:tcPr>
          <w:p w:rsidR="00E048C1" w:rsidRPr="00E048C1" w:rsidRDefault="00E048C1" w:rsidP="00E048C1">
            <w:pPr>
              <w:ind w:firstLine="0"/>
            </w:pPr>
            <w:r>
              <w:t>G. R. Smith</w:t>
            </w:r>
          </w:p>
        </w:tc>
        <w:tc>
          <w:tcPr>
            <w:tcW w:w="2180" w:type="dxa"/>
            <w:shd w:val="clear" w:color="auto" w:fill="auto"/>
          </w:tcPr>
          <w:p w:rsidR="00E048C1" w:rsidRPr="00E048C1" w:rsidRDefault="00E048C1" w:rsidP="00E048C1">
            <w:pPr>
              <w:ind w:firstLine="0"/>
            </w:pPr>
            <w:r>
              <w:t>J. E. Smith</w:t>
            </w:r>
          </w:p>
        </w:tc>
      </w:tr>
      <w:tr w:rsidR="00E048C1" w:rsidRPr="00E048C1" w:rsidTr="00E048C1">
        <w:tc>
          <w:tcPr>
            <w:tcW w:w="2179" w:type="dxa"/>
            <w:shd w:val="clear" w:color="auto" w:fill="auto"/>
          </w:tcPr>
          <w:p w:rsidR="00E048C1" w:rsidRPr="00E048C1" w:rsidRDefault="00E048C1" w:rsidP="00E048C1">
            <w:pPr>
              <w:ind w:firstLine="0"/>
            </w:pPr>
            <w:r>
              <w:t>J. R. Smith</w:t>
            </w:r>
          </w:p>
        </w:tc>
        <w:tc>
          <w:tcPr>
            <w:tcW w:w="2179" w:type="dxa"/>
            <w:shd w:val="clear" w:color="auto" w:fill="auto"/>
          </w:tcPr>
          <w:p w:rsidR="00E048C1" w:rsidRPr="00E048C1" w:rsidRDefault="00E048C1" w:rsidP="00E048C1">
            <w:pPr>
              <w:ind w:firstLine="0"/>
            </w:pPr>
            <w:r>
              <w:t>Sottile</w:t>
            </w:r>
          </w:p>
        </w:tc>
        <w:tc>
          <w:tcPr>
            <w:tcW w:w="2180" w:type="dxa"/>
            <w:shd w:val="clear" w:color="auto" w:fill="auto"/>
          </w:tcPr>
          <w:p w:rsidR="00E048C1" w:rsidRPr="00E048C1" w:rsidRDefault="00E048C1" w:rsidP="00E048C1">
            <w:pPr>
              <w:ind w:firstLine="0"/>
            </w:pPr>
            <w:r>
              <w:t>Southard</w:t>
            </w:r>
          </w:p>
        </w:tc>
      </w:tr>
      <w:tr w:rsidR="00E048C1" w:rsidRPr="00E048C1" w:rsidTr="00E048C1">
        <w:tc>
          <w:tcPr>
            <w:tcW w:w="2179" w:type="dxa"/>
            <w:shd w:val="clear" w:color="auto" w:fill="auto"/>
          </w:tcPr>
          <w:p w:rsidR="00E048C1" w:rsidRPr="00E048C1" w:rsidRDefault="00E048C1" w:rsidP="00E048C1">
            <w:pPr>
              <w:ind w:firstLine="0"/>
            </w:pPr>
            <w:r>
              <w:t>Spires</w:t>
            </w:r>
          </w:p>
        </w:tc>
        <w:tc>
          <w:tcPr>
            <w:tcW w:w="2179" w:type="dxa"/>
            <w:shd w:val="clear" w:color="auto" w:fill="auto"/>
          </w:tcPr>
          <w:p w:rsidR="00E048C1" w:rsidRPr="00E048C1" w:rsidRDefault="00E048C1" w:rsidP="00E048C1">
            <w:pPr>
              <w:ind w:firstLine="0"/>
            </w:pPr>
            <w:r>
              <w:t>Stavrinakis</w:t>
            </w:r>
          </w:p>
        </w:tc>
        <w:tc>
          <w:tcPr>
            <w:tcW w:w="2180" w:type="dxa"/>
            <w:shd w:val="clear" w:color="auto" w:fill="auto"/>
          </w:tcPr>
          <w:p w:rsidR="00E048C1" w:rsidRPr="00E048C1" w:rsidRDefault="00E048C1" w:rsidP="00E048C1">
            <w:pPr>
              <w:ind w:firstLine="0"/>
            </w:pPr>
            <w:r>
              <w:t>Stringer</w:t>
            </w:r>
          </w:p>
        </w:tc>
      </w:tr>
      <w:tr w:rsidR="00E048C1" w:rsidRPr="00E048C1" w:rsidTr="00E048C1">
        <w:tc>
          <w:tcPr>
            <w:tcW w:w="2179" w:type="dxa"/>
            <w:shd w:val="clear" w:color="auto" w:fill="auto"/>
          </w:tcPr>
          <w:p w:rsidR="00E048C1" w:rsidRPr="00E048C1" w:rsidRDefault="00E048C1" w:rsidP="00E048C1">
            <w:pPr>
              <w:ind w:firstLine="0"/>
            </w:pPr>
            <w:r>
              <w:t>Tallon</w:t>
            </w:r>
          </w:p>
        </w:tc>
        <w:tc>
          <w:tcPr>
            <w:tcW w:w="2179" w:type="dxa"/>
            <w:shd w:val="clear" w:color="auto" w:fill="auto"/>
          </w:tcPr>
          <w:p w:rsidR="00E048C1" w:rsidRPr="00E048C1" w:rsidRDefault="00E048C1" w:rsidP="00E048C1">
            <w:pPr>
              <w:ind w:firstLine="0"/>
            </w:pPr>
            <w:r>
              <w:t>Taylor</w:t>
            </w:r>
          </w:p>
        </w:tc>
        <w:tc>
          <w:tcPr>
            <w:tcW w:w="2180" w:type="dxa"/>
            <w:shd w:val="clear" w:color="auto" w:fill="auto"/>
          </w:tcPr>
          <w:p w:rsidR="00E048C1" w:rsidRPr="00E048C1" w:rsidRDefault="00E048C1" w:rsidP="00E048C1">
            <w:pPr>
              <w:ind w:firstLine="0"/>
            </w:pPr>
            <w:r>
              <w:t>Thayer</w:t>
            </w:r>
          </w:p>
        </w:tc>
      </w:tr>
      <w:tr w:rsidR="00E048C1" w:rsidRPr="00E048C1" w:rsidTr="00E048C1">
        <w:tc>
          <w:tcPr>
            <w:tcW w:w="2179" w:type="dxa"/>
            <w:shd w:val="clear" w:color="auto" w:fill="auto"/>
          </w:tcPr>
          <w:p w:rsidR="00E048C1" w:rsidRPr="00E048C1" w:rsidRDefault="00E048C1" w:rsidP="00E048C1">
            <w:pPr>
              <w:ind w:firstLine="0"/>
            </w:pPr>
            <w:r>
              <w:t>Toole</w:t>
            </w:r>
          </w:p>
        </w:tc>
        <w:tc>
          <w:tcPr>
            <w:tcW w:w="2179" w:type="dxa"/>
            <w:shd w:val="clear" w:color="auto" w:fill="auto"/>
          </w:tcPr>
          <w:p w:rsidR="00E048C1" w:rsidRPr="00E048C1" w:rsidRDefault="00E048C1" w:rsidP="00E048C1">
            <w:pPr>
              <w:ind w:firstLine="0"/>
            </w:pPr>
            <w:r>
              <w:t>Vick</w:t>
            </w:r>
          </w:p>
        </w:tc>
        <w:tc>
          <w:tcPr>
            <w:tcW w:w="2180" w:type="dxa"/>
            <w:shd w:val="clear" w:color="auto" w:fill="auto"/>
          </w:tcPr>
          <w:p w:rsidR="00E048C1" w:rsidRPr="00E048C1" w:rsidRDefault="00E048C1" w:rsidP="00E048C1">
            <w:pPr>
              <w:ind w:firstLine="0"/>
            </w:pPr>
            <w:r>
              <w:t>Weeks</w:t>
            </w:r>
          </w:p>
        </w:tc>
      </w:tr>
      <w:tr w:rsidR="00E048C1" w:rsidRPr="00E048C1" w:rsidTr="00E048C1">
        <w:tc>
          <w:tcPr>
            <w:tcW w:w="2179" w:type="dxa"/>
            <w:shd w:val="clear" w:color="auto" w:fill="auto"/>
          </w:tcPr>
          <w:p w:rsidR="00E048C1" w:rsidRPr="00E048C1" w:rsidRDefault="00E048C1" w:rsidP="00E048C1">
            <w:pPr>
              <w:keepNext/>
              <w:ind w:firstLine="0"/>
            </w:pPr>
            <w:r>
              <w:t>Wells</w:t>
            </w:r>
          </w:p>
        </w:tc>
        <w:tc>
          <w:tcPr>
            <w:tcW w:w="2179" w:type="dxa"/>
            <w:shd w:val="clear" w:color="auto" w:fill="auto"/>
          </w:tcPr>
          <w:p w:rsidR="00E048C1" w:rsidRPr="00E048C1" w:rsidRDefault="00E048C1" w:rsidP="00E048C1">
            <w:pPr>
              <w:keepNext/>
              <w:ind w:firstLine="0"/>
            </w:pPr>
            <w:r>
              <w:t>White</w:t>
            </w:r>
          </w:p>
        </w:tc>
        <w:tc>
          <w:tcPr>
            <w:tcW w:w="2180" w:type="dxa"/>
            <w:shd w:val="clear" w:color="auto" w:fill="auto"/>
          </w:tcPr>
          <w:p w:rsidR="00E048C1" w:rsidRPr="00E048C1" w:rsidRDefault="00E048C1" w:rsidP="00E048C1">
            <w:pPr>
              <w:keepNext/>
              <w:ind w:firstLine="0"/>
            </w:pPr>
            <w:r>
              <w:t>Whitmire</w:t>
            </w:r>
          </w:p>
        </w:tc>
      </w:tr>
      <w:tr w:rsidR="00E048C1" w:rsidRPr="00E048C1" w:rsidTr="00E048C1">
        <w:tc>
          <w:tcPr>
            <w:tcW w:w="2179" w:type="dxa"/>
            <w:shd w:val="clear" w:color="auto" w:fill="auto"/>
          </w:tcPr>
          <w:p w:rsidR="00E048C1" w:rsidRPr="00E048C1" w:rsidRDefault="00E048C1" w:rsidP="00E048C1">
            <w:pPr>
              <w:keepNext/>
              <w:ind w:firstLine="0"/>
            </w:pPr>
            <w:r>
              <w:t>Williams</w:t>
            </w:r>
          </w:p>
        </w:tc>
        <w:tc>
          <w:tcPr>
            <w:tcW w:w="2179" w:type="dxa"/>
            <w:shd w:val="clear" w:color="auto" w:fill="auto"/>
          </w:tcPr>
          <w:p w:rsidR="00E048C1" w:rsidRPr="00E048C1" w:rsidRDefault="00E048C1" w:rsidP="00E048C1">
            <w:pPr>
              <w:keepNext/>
              <w:ind w:firstLine="0"/>
            </w:pPr>
          </w:p>
        </w:tc>
        <w:tc>
          <w:tcPr>
            <w:tcW w:w="2180" w:type="dxa"/>
            <w:shd w:val="clear" w:color="auto" w:fill="auto"/>
          </w:tcPr>
          <w:p w:rsidR="00E048C1" w:rsidRPr="00E048C1" w:rsidRDefault="00E048C1" w:rsidP="00E048C1">
            <w:pPr>
              <w:keepNext/>
              <w:ind w:firstLine="0"/>
            </w:pPr>
          </w:p>
        </w:tc>
      </w:tr>
    </w:tbl>
    <w:p w:rsidR="00E048C1" w:rsidRDefault="00E048C1" w:rsidP="00E048C1"/>
    <w:p w:rsidR="00E048C1" w:rsidRDefault="00E048C1" w:rsidP="00E048C1">
      <w:pPr>
        <w:jc w:val="center"/>
        <w:rPr>
          <w:b/>
        </w:rPr>
      </w:pPr>
      <w:r w:rsidRPr="00E048C1">
        <w:rPr>
          <w:b/>
        </w:rPr>
        <w:t>Total--100</w:t>
      </w:r>
    </w:p>
    <w:p w:rsidR="00E048C1" w:rsidRDefault="00E048C1" w:rsidP="00E048C1">
      <w:pPr>
        <w:jc w:val="center"/>
        <w:rPr>
          <w:b/>
        </w:rPr>
      </w:pPr>
    </w:p>
    <w:p w:rsidR="00E048C1" w:rsidRDefault="00E048C1" w:rsidP="00E048C1">
      <w:pPr>
        <w:ind w:firstLine="0"/>
      </w:pPr>
      <w:r w:rsidRPr="00E048C1">
        <w:t xml:space="preserve"> </w:t>
      </w:r>
      <w:r>
        <w:t>Those who voted in the negative are:</w:t>
      </w:r>
    </w:p>
    <w:p w:rsidR="00E048C1" w:rsidRDefault="00E048C1" w:rsidP="00E048C1"/>
    <w:p w:rsidR="00E048C1" w:rsidRDefault="00E048C1" w:rsidP="00E048C1">
      <w:pPr>
        <w:jc w:val="center"/>
        <w:rPr>
          <w:b/>
        </w:rPr>
      </w:pPr>
      <w:r w:rsidRPr="00E048C1">
        <w:rPr>
          <w:b/>
        </w:rPr>
        <w:t>Total--0</w:t>
      </w:r>
    </w:p>
    <w:p w:rsidR="00E048C1" w:rsidRDefault="00E048C1" w:rsidP="00E048C1">
      <w:pPr>
        <w:jc w:val="center"/>
        <w:rPr>
          <w:b/>
        </w:rPr>
      </w:pPr>
    </w:p>
    <w:p w:rsidR="00E048C1" w:rsidRDefault="00E048C1" w:rsidP="00E048C1">
      <w:r>
        <w:t xml:space="preserve">So, the Bill was read the second time and ordered to third reading.  </w:t>
      </w:r>
    </w:p>
    <w:p w:rsidR="00E048C1" w:rsidRDefault="00E048C1" w:rsidP="00E048C1"/>
    <w:p w:rsidR="00E048C1" w:rsidRDefault="00E048C1" w:rsidP="00E048C1">
      <w:pPr>
        <w:keepNext/>
        <w:jc w:val="center"/>
        <w:rPr>
          <w:b/>
        </w:rPr>
      </w:pPr>
      <w:r w:rsidRPr="00E048C1">
        <w:rPr>
          <w:b/>
        </w:rPr>
        <w:t>H. 4578--AMENDED AND ORDERED TO THIRD READING</w:t>
      </w:r>
    </w:p>
    <w:p w:rsidR="00E048C1" w:rsidRDefault="00E048C1" w:rsidP="00E048C1">
      <w:pPr>
        <w:keepNext/>
      </w:pPr>
      <w:r>
        <w:t>The following Bill was taken up:</w:t>
      </w:r>
    </w:p>
    <w:p w:rsidR="00E048C1" w:rsidRDefault="00E048C1" w:rsidP="00E048C1">
      <w:pPr>
        <w:keepNext/>
      </w:pPr>
      <w:bookmarkStart w:id="172" w:name="include_clip_start_398"/>
      <w:bookmarkEnd w:id="172"/>
    </w:p>
    <w:p w:rsidR="00E048C1" w:rsidRDefault="00E048C1" w:rsidP="00E048C1">
      <w:r>
        <w:t>H. 4578 -- Reps. Sandifer, Toole, Rivers, Erickson and Long: A BILL TO AMEND SECTION 23-43-20, CODE OF LAWS OF SOUTH CAROLINA, 1976, RELATING TO DEFINITIONS OF THE SOUTH CAROLINA MODULAR BUILDINGS CONSTRUCTION ACT, SO AS TO REVISE THE DEFINITION OF THE TERM "APPROVED INSPECTION AGENCY" TO REQUIRE THAT AN APPROVED INSPECTION AGENCY RETAIN A BUILDING CONSTRUCTION-ORIENTED ENGINEER OR ARCHITECT TO ENSURE COMPLIANCE; AND TO AMEND SECTION 23-43-90, RELATING TO INSPECTION AND CERTIFICATION OF A MODULAR BUILDING, SO AS TO PROVIDE THAT FINAL PLAN APPROVAL FOR A SINGLE FAMILY RESIDENTIAL MODULAR BUILDING BE PERFORMED BY AN APPROVED INSPECTION AGENCY, AND TO PROVIDE THAT FINAL APPROVAL FOR A COMMERCIAL MODULAR BUILDING BE PERFORMED BY THE DEPARTMENT OF LABOR, LICENSING AND REGULATION.</w:t>
      </w:r>
    </w:p>
    <w:p w:rsidR="00E048C1" w:rsidRDefault="00E048C1" w:rsidP="00E048C1"/>
    <w:p w:rsidR="00E048C1" w:rsidRPr="00E97AA3" w:rsidRDefault="00E048C1" w:rsidP="00E048C1">
      <w:r w:rsidRPr="00E97AA3">
        <w:t xml:space="preserve">The Committee on Labor, Commerce and Industry proposed the following Amendment No. 1 </w:t>
      </w:r>
      <w:r w:rsidR="00004205">
        <w:t xml:space="preserve">to </w:t>
      </w:r>
      <w:r w:rsidRPr="00E97AA3">
        <w:t>H. 4578 (COUNCIL\AGM\4578C001.</w:t>
      </w:r>
      <w:r w:rsidR="00004205">
        <w:t xml:space="preserve"> </w:t>
      </w:r>
      <w:r w:rsidRPr="00E97AA3">
        <w:t>AGM.AB14), which was adopted:</w:t>
      </w:r>
    </w:p>
    <w:p w:rsidR="00E048C1" w:rsidRPr="00E97AA3" w:rsidRDefault="00E048C1" w:rsidP="00E048C1">
      <w:r w:rsidRPr="00E97AA3">
        <w:t>Amend the bill, as and if amended, by adding an appropriately numbered penultimate SECTION to read:</w:t>
      </w:r>
    </w:p>
    <w:p w:rsidR="00E048C1" w:rsidRPr="00E97AA3" w:rsidRDefault="00E048C1" w:rsidP="00E048C1">
      <w:r w:rsidRPr="00E97AA3">
        <w:t>/ SECTION</w:t>
      </w:r>
      <w:r w:rsidRPr="00E97AA3">
        <w:tab/>
        <w:t>___.</w:t>
      </w:r>
      <w:r w:rsidRPr="00E97AA3">
        <w:tab/>
        <w:t>Section 23</w:t>
      </w:r>
      <w:r w:rsidRPr="00E97AA3">
        <w:noBreakHyphen/>
        <w:t>43</w:t>
      </w:r>
      <w:r w:rsidRPr="00E97AA3">
        <w:noBreakHyphen/>
        <w:t>80 of the 1976 Code is amended to read:</w:t>
      </w:r>
    </w:p>
    <w:p w:rsidR="00E048C1" w:rsidRPr="00E97AA3" w:rsidRDefault="00E048C1" w:rsidP="00E048C1">
      <w:pPr>
        <w:rPr>
          <w:color w:val="000000"/>
        </w:rPr>
      </w:pPr>
      <w:r w:rsidRPr="00E97AA3">
        <w:tab/>
        <w:t>“Section 23</w:t>
      </w:r>
      <w:r w:rsidRPr="00E97AA3">
        <w:noBreakHyphen/>
        <w:t>43</w:t>
      </w:r>
      <w:r w:rsidRPr="00E97AA3">
        <w:noBreakHyphen/>
        <w:t>80.</w:t>
      </w:r>
      <w:r w:rsidRPr="00E97AA3">
        <w:tab/>
      </w:r>
      <w:r w:rsidRPr="00E97AA3">
        <w:rPr>
          <w:color w:val="000000"/>
        </w:rPr>
        <w:t xml:space="preserve">Modular buildings must be certified by the council, as complying with this chapter and the regulations promulgated by authority of this chapter, if they have been manufactured in accordance with approved building systems and passed inspection in accordance with an approved compliance assurance program </w:t>
      </w:r>
      <w:r w:rsidRPr="00E97AA3">
        <w:rPr>
          <w:color w:val="000000"/>
          <w:u w:val="single"/>
        </w:rPr>
        <w:t>in Section 23</w:t>
      </w:r>
      <w:r w:rsidRPr="00E97AA3">
        <w:rPr>
          <w:color w:val="000000"/>
          <w:u w:val="single"/>
        </w:rPr>
        <w:noBreakHyphen/>
        <w:t>43</w:t>
      </w:r>
      <w:r w:rsidRPr="00E97AA3">
        <w:rPr>
          <w:color w:val="000000"/>
          <w:u w:val="single"/>
        </w:rPr>
        <w:noBreakHyphen/>
        <w:t>90</w:t>
      </w:r>
      <w:r w:rsidRPr="00E97AA3">
        <w:rPr>
          <w:color w:val="000000"/>
        </w:rPr>
        <w:t>.  Certification is evidenced by the attachment to each modular building, a label issued by the council.  Certification labels can only be attached to a modular building by the manufacturer under the supervision of the approved inspection agency.  A certified modular building may not be altered in any way prior to the issuance of all permits required by local government without the council’s approval.” /</w:t>
      </w:r>
    </w:p>
    <w:p w:rsidR="00E048C1" w:rsidRPr="00E97AA3" w:rsidRDefault="00E048C1" w:rsidP="00E048C1">
      <w:r w:rsidRPr="00E97AA3">
        <w:t>Renumber sections to conform.</w:t>
      </w:r>
    </w:p>
    <w:p w:rsidR="00E048C1" w:rsidRDefault="00E048C1" w:rsidP="00E048C1">
      <w:r w:rsidRPr="00E97AA3">
        <w:t>Amend title to conform.</w:t>
      </w:r>
    </w:p>
    <w:p w:rsidR="00E048C1" w:rsidRDefault="00E048C1" w:rsidP="00E048C1"/>
    <w:p w:rsidR="00E048C1" w:rsidRDefault="00E048C1" w:rsidP="00E048C1">
      <w:r>
        <w:t>Rep. TOOLE explained the amendment.</w:t>
      </w:r>
    </w:p>
    <w:p w:rsidR="00E048C1" w:rsidRDefault="00E048C1" w:rsidP="00E048C1">
      <w:r>
        <w:t>The amendment was then adopted.</w:t>
      </w:r>
    </w:p>
    <w:p w:rsidR="00E048C1" w:rsidRDefault="00E048C1" w:rsidP="00E048C1"/>
    <w:p w:rsidR="00E048C1" w:rsidRDefault="00E048C1" w:rsidP="00E048C1">
      <w:r>
        <w:t>Rep. TOOLE explained the Bill.</w:t>
      </w:r>
    </w:p>
    <w:p w:rsidR="00E048C1" w:rsidRDefault="00E048C1" w:rsidP="00E048C1"/>
    <w:p w:rsidR="00E048C1" w:rsidRDefault="00E048C1" w:rsidP="00E048C1">
      <w:r>
        <w:t>Rep. SANDIFER spoke in favor of the Bill.</w:t>
      </w:r>
    </w:p>
    <w:p w:rsidR="00E048C1" w:rsidRDefault="00E048C1" w:rsidP="00E048C1"/>
    <w:p w:rsidR="00E048C1" w:rsidRDefault="00E048C1" w:rsidP="00E048C1">
      <w:r>
        <w:t>The question then recurred to the passage of the Bill.</w:t>
      </w:r>
    </w:p>
    <w:p w:rsidR="00E048C1" w:rsidRDefault="00E048C1" w:rsidP="00E048C1"/>
    <w:p w:rsidR="00E048C1" w:rsidRDefault="00E048C1" w:rsidP="00E048C1">
      <w:r>
        <w:t xml:space="preserve">The yeas and nays were taken resulting as follows: </w:t>
      </w:r>
    </w:p>
    <w:p w:rsidR="00E048C1" w:rsidRDefault="00E048C1" w:rsidP="00E048C1">
      <w:pPr>
        <w:jc w:val="center"/>
      </w:pPr>
      <w:r>
        <w:t xml:space="preserve"> </w:t>
      </w:r>
      <w:bookmarkStart w:id="173" w:name="vote_start405"/>
      <w:bookmarkEnd w:id="173"/>
      <w:r>
        <w:t>Yeas 103; Nays 0</w:t>
      </w:r>
    </w:p>
    <w:p w:rsidR="00E048C1" w:rsidRDefault="00E048C1" w:rsidP="00E048C1">
      <w:pPr>
        <w:jc w:val="center"/>
      </w:pPr>
    </w:p>
    <w:p w:rsidR="00E048C1" w:rsidRDefault="00E048C1" w:rsidP="00E048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048C1" w:rsidRPr="00E048C1" w:rsidTr="00E048C1">
        <w:tc>
          <w:tcPr>
            <w:tcW w:w="2179" w:type="dxa"/>
            <w:shd w:val="clear" w:color="auto" w:fill="auto"/>
          </w:tcPr>
          <w:p w:rsidR="00E048C1" w:rsidRPr="00E048C1" w:rsidRDefault="00E048C1" w:rsidP="00E048C1">
            <w:pPr>
              <w:keepNext/>
              <w:ind w:firstLine="0"/>
            </w:pPr>
            <w:r>
              <w:t>Allison</w:t>
            </w:r>
          </w:p>
        </w:tc>
        <w:tc>
          <w:tcPr>
            <w:tcW w:w="2179" w:type="dxa"/>
            <w:shd w:val="clear" w:color="auto" w:fill="auto"/>
          </w:tcPr>
          <w:p w:rsidR="00E048C1" w:rsidRPr="00E048C1" w:rsidRDefault="00E048C1" w:rsidP="00E048C1">
            <w:pPr>
              <w:keepNext/>
              <w:ind w:firstLine="0"/>
            </w:pPr>
            <w:r>
              <w:t>Anderson</w:t>
            </w:r>
          </w:p>
        </w:tc>
        <w:tc>
          <w:tcPr>
            <w:tcW w:w="2180" w:type="dxa"/>
            <w:shd w:val="clear" w:color="auto" w:fill="auto"/>
          </w:tcPr>
          <w:p w:rsidR="00E048C1" w:rsidRPr="00E048C1" w:rsidRDefault="00E048C1" w:rsidP="00E048C1">
            <w:pPr>
              <w:keepNext/>
              <w:ind w:firstLine="0"/>
            </w:pPr>
            <w:r>
              <w:t>Anthony</w:t>
            </w:r>
          </w:p>
        </w:tc>
      </w:tr>
      <w:tr w:rsidR="00E048C1" w:rsidRPr="00E048C1" w:rsidTr="00E048C1">
        <w:tc>
          <w:tcPr>
            <w:tcW w:w="2179" w:type="dxa"/>
            <w:shd w:val="clear" w:color="auto" w:fill="auto"/>
          </w:tcPr>
          <w:p w:rsidR="00E048C1" w:rsidRPr="00E048C1" w:rsidRDefault="00E048C1" w:rsidP="00E048C1">
            <w:pPr>
              <w:ind w:firstLine="0"/>
            </w:pPr>
            <w:r>
              <w:t>Atwater</w:t>
            </w:r>
          </w:p>
        </w:tc>
        <w:tc>
          <w:tcPr>
            <w:tcW w:w="2179" w:type="dxa"/>
            <w:shd w:val="clear" w:color="auto" w:fill="auto"/>
          </w:tcPr>
          <w:p w:rsidR="00E048C1" w:rsidRPr="00E048C1" w:rsidRDefault="00E048C1" w:rsidP="00E048C1">
            <w:pPr>
              <w:ind w:firstLine="0"/>
            </w:pPr>
            <w:r>
              <w:t>Bales</w:t>
            </w:r>
          </w:p>
        </w:tc>
        <w:tc>
          <w:tcPr>
            <w:tcW w:w="2180" w:type="dxa"/>
            <w:shd w:val="clear" w:color="auto" w:fill="auto"/>
          </w:tcPr>
          <w:p w:rsidR="00E048C1" w:rsidRPr="00E048C1" w:rsidRDefault="00E048C1" w:rsidP="00E048C1">
            <w:pPr>
              <w:ind w:firstLine="0"/>
            </w:pPr>
            <w:r>
              <w:t>Ballentine</w:t>
            </w:r>
          </w:p>
        </w:tc>
      </w:tr>
      <w:tr w:rsidR="00E048C1" w:rsidRPr="00E048C1" w:rsidTr="00E048C1">
        <w:tc>
          <w:tcPr>
            <w:tcW w:w="2179" w:type="dxa"/>
            <w:shd w:val="clear" w:color="auto" w:fill="auto"/>
          </w:tcPr>
          <w:p w:rsidR="00E048C1" w:rsidRPr="00E048C1" w:rsidRDefault="00E048C1" w:rsidP="00E048C1">
            <w:pPr>
              <w:ind w:firstLine="0"/>
            </w:pPr>
            <w:r>
              <w:t>Bannister</w:t>
            </w:r>
          </w:p>
        </w:tc>
        <w:tc>
          <w:tcPr>
            <w:tcW w:w="2179" w:type="dxa"/>
            <w:shd w:val="clear" w:color="auto" w:fill="auto"/>
          </w:tcPr>
          <w:p w:rsidR="00E048C1" w:rsidRPr="00E048C1" w:rsidRDefault="00E048C1" w:rsidP="00E048C1">
            <w:pPr>
              <w:ind w:firstLine="0"/>
            </w:pPr>
            <w:r>
              <w:t>Barfield</w:t>
            </w:r>
          </w:p>
        </w:tc>
        <w:tc>
          <w:tcPr>
            <w:tcW w:w="2180" w:type="dxa"/>
            <w:shd w:val="clear" w:color="auto" w:fill="auto"/>
          </w:tcPr>
          <w:p w:rsidR="00E048C1" w:rsidRPr="00E048C1" w:rsidRDefault="00E048C1" w:rsidP="00E048C1">
            <w:pPr>
              <w:ind w:firstLine="0"/>
            </w:pPr>
            <w:r>
              <w:t>Bernstein</w:t>
            </w:r>
          </w:p>
        </w:tc>
      </w:tr>
      <w:tr w:rsidR="00E048C1" w:rsidRPr="00E048C1" w:rsidTr="00E048C1">
        <w:tc>
          <w:tcPr>
            <w:tcW w:w="2179" w:type="dxa"/>
            <w:shd w:val="clear" w:color="auto" w:fill="auto"/>
          </w:tcPr>
          <w:p w:rsidR="00E048C1" w:rsidRPr="00E048C1" w:rsidRDefault="00E048C1" w:rsidP="00E048C1">
            <w:pPr>
              <w:ind w:firstLine="0"/>
            </w:pPr>
            <w:r>
              <w:t>Bingham</w:t>
            </w:r>
          </w:p>
        </w:tc>
        <w:tc>
          <w:tcPr>
            <w:tcW w:w="2179" w:type="dxa"/>
            <w:shd w:val="clear" w:color="auto" w:fill="auto"/>
          </w:tcPr>
          <w:p w:rsidR="00E048C1" w:rsidRPr="00E048C1" w:rsidRDefault="00E048C1" w:rsidP="00E048C1">
            <w:pPr>
              <w:ind w:firstLine="0"/>
            </w:pPr>
            <w:r>
              <w:t>Bowen</w:t>
            </w:r>
          </w:p>
        </w:tc>
        <w:tc>
          <w:tcPr>
            <w:tcW w:w="2180" w:type="dxa"/>
            <w:shd w:val="clear" w:color="auto" w:fill="auto"/>
          </w:tcPr>
          <w:p w:rsidR="00E048C1" w:rsidRPr="00E048C1" w:rsidRDefault="00E048C1" w:rsidP="00E048C1">
            <w:pPr>
              <w:ind w:firstLine="0"/>
            </w:pPr>
            <w:r>
              <w:t>Branham</w:t>
            </w:r>
          </w:p>
        </w:tc>
      </w:tr>
      <w:tr w:rsidR="00E048C1" w:rsidRPr="00E048C1" w:rsidTr="00E048C1">
        <w:tc>
          <w:tcPr>
            <w:tcW w:w="2179" w:type="dxa"/>
            <w:shd w:val="clear" w:color="auto" w:fill="auto"/>
          </w:tcPr>
          <w:p w:rsidR="00E048C1" w:rsidRPr="00E048C1" w:rsidRDefault="00E048C1" w:rsidP="00E048C1">
            <w:pPr>
              <w:ind w:firstLine="0"/>
            </w:pPr>
            <w:r>
              <w:t>R. L. Brown</w:t>
            </w:r>
          </w:p>
        </w:tc>
        <w:tc>
          <w:tcPr>
            <w:tcW w:w="2179" w:type="dxa"/>
            <w:shd w:val="clear" w:color="auto" w:fill="auto"/>
          </w:tcPr>
          <w:p w:rsidR="00E048C1" w:rsidRPr="00E048C1" w:rsidRDefault="00E048C1" w:rsidP="00E048C1">
            <w:pPr>
              <w:ind w:firstLine="0"/>
            </w:pPr>
            <w:r>
              <w:t>Burns</w:t>
            </w:r>
          </w:p>
        </w:tc>
        <w:tc>
          <w:tcPr>
            <w:tcW w:w="2180" w:type="dxa"/>
            <w:shd w:val="clear" w:color="auto" w:fill="auto"/>
          </w:tcPr>
          <w:p w:rsidR="00E048C1" w:rsidRPr="00E048C1" w:rsidRDefault="00E048C1" w:rsidP="00E048C1">
            <w:pPr>
              <w:ind w:firstLine="0"/>
            </w:pPr>
            <w:r>
              <w:t>Chumley</w:t>
            </w:r>
          </w:p>
        </w:tc>
      </w:tr>
      <w:tr w:rsidR="00E048C1" w:rsidRPr="00E048C1" w:rsidTr="00E048C1">
        <w:tc>
          <w:tcPr>
            <w:tcW w:w="2179" w:type="dxa"/>
            <w:shd w:val="clear" w:color="auto" w:fill="auto"/>
          </w:tcPr>
          <w:p w:rsidR="00E048C1" w:rsidRPr="00E048C1" w:rsidRDefault="00E048C1" w:rsidP="00E048C1">
            <w:pPr>
              <w:ind w:firstLine="0"/>
            </w:pPr>
            <w:r>
              <w:t>Clemmons</w:t>
            </w:r>
          </w:p>
        </w:tc>
        <w:tc>
          <w:tcPr>
            <w:tcW w:w="2179" w:type="dxa"/>
            <w:shd w:val="clear" w:color="auto" w:fill="auto"/>
          </w:tcPr>
          <w:p w:rsidR="00E048C1" w:rsidRPr="00E048C1" w:rsidRDefault="00E048C1" w:rsidP="00E048C1">
            <w:pPr>
              <w:ind w:firstLine="0"/>
            </w:pPr>
            <w:r>
              <w:t>Clyburn</w:t>
            </w:r>
          </w:p>
        </w:tc>
        <w:tc>
          <w:tcPr>
            <w:tcW w:w="2180" w:type="dxa"/>
            <w:shd w:val="clear" w:color="auto" w:fill="auto"/>
          </w:tcPr>
          <w:p w:rsidR="00E048C1" w:rsidRPr="00E048C1" w:rsidRDefault="00E048C1" w:rsidP="00E048C1">
            <w:pPr>
              <w:ind w:firstLine="0"/>
            </w:pPr>
            <w:r>
              <w:t>Cobb-Hunter</w:t>
            </w:r>
          </w:p>
        </w:tc>
      </w:tr>
      <w:tr w:rsidR="00E048C1" w:rsidRPr="00E048C1" w:rsidTr="00E048C1">
        <w:tc>
          <w:tcPr>
            <w:tcW w:w="2179" w:type="dxa"/>
            <w:shd w:val="clear" w:color="auto" w:fill="auto"/>
          </w:tcPr>
          <w:p w:rsidR="00E048C1" w:rsidRPr="00E048C1" w:rsidRDefault="00E048C1" w:rsidP="00E048C1">
            <w:pPr>
              <w:ind w:firstLine="0"/>
            </w:pPr>
            <w:r>
              <w:t>Cole</w:t>
            </w:r>
          </w:p>
        </w:tc>
        <w:tc>
          <w:tcPr>
            <w:tcW w:w="2179" w:type="dxa"/>
            <w:shd w:val="clear" w:color="auto" w:fill="auto"/>
          </w:tcPr>
          <w:p w:rsidR="00E048C1" w:rsidRPr="00E048C1" w:rsidRDefault="00E048C1" w:rsidP="00E048C1">
            <w:pPr>
              <w:ind w:firstLine="0"/>
            </w:pPr>
            <w:r>
              <w:t>H. A. Crawford</w:t>
            </w:r>
          </w:p>
        </w:tc>
        <w:tc>
          <w:tcPr>
            <w:tcW w:w="2180" w:type="dxa"/>
            <w:shd w:val="clear" w:color="auto" w:fill="auto"/>
          </w:tcPr>
          <w:p w:rsidR="00E048C1" w:rsidRPr="00E048C1" w:rsidRDefault="00E048C1" w:rsidP="00E048C1">
            <w:pPr>
              <w:ind w:firstLine="0"/>
            </w:pPr>
            <w:r>
              <w:t>K. R. Crawford</w:t>
            </w:r>
          </w:p>
        </w:tc>
      </w:tr>
      <w:tr w:rsidR="00E048C1" w:rsidRPr="00E048C1" w:rsidTr="00E048C1">
        <w:tc>
          <w:tcPr>
            <w:tcW w:w="2179" w:type="dxa"/>
            <w:shd w:val="clear" w:color="auto" w:fill="auto"/>
          </w:tcPr>
          <w:p w:rsidR="00E048C1" w:rsidRPr="00E048C1" w:rsidRDefault="00E048C1" w:rsidP="00E048C1">
            <w:pPr>
              <w:ind w:firstLine="0"/>
            </w:pPr>
            <w:r>
              <w:t>Crosby</w:t>
            </w:r>
          </w:p>
        </w:tc>
        <w:tc>
          <w:tcPr>
            <w:tcW w:w="2179" w:type="dxa"/>
            <w:shd w:val="clear" w:color="auto" w:fill="auto"/>
          </w:tcPr>
          <w:p w:rsidR="00E048C1" w:rsidRPr="00E048C1" w:rsidRDefault="00E048C1" w:rsidP="00E048C1">
            <w:pPr>
              <w:ind w:firstLine="0"/>
            </w:pPr>
            <w:r>
              <w:t>Daning</w:t>
            </w:r>
          </w:p>
        </w:tc>
        <w:tc>
          <w:tcPr>
            <w:tcW w:w="2180" w:type="dxa"/>
            <w:shd w:val="clear" w:color="auto" w:fill="auto"/>
          </w:tcPr>
          <w:p w:rsidR="00E048C1" w:rsidRPr="00E048C1" w:rsidRDefault="00E048C1" w:rsidP="00E048C1">
            <w:pPr>
              <w:ind w:firstLine="0"/>
            </w:pPr>
            <w:r>
              <w:t>Delleney</w:t>
            </w:r>
          </w:p>
        </w:tc>
      </w:tr>
      <w:tr w:rsidR="00E048C1" w:rsidRPr="00E048C1" w:rsidTr="00E048C1">
        <w:tc>
          <w:tcPr>
            <w:tcW w:w="2179" w:type="dxa"/>
            <w:shd w:val="clear" w:color="auto" w:fill="auto"/>
          </w:tcPr>
          <w:p w:rsidR="00E048C1" w:rsidRPr="00E048C1" w:rsidRDefault="00E048C1" w:rsidP="00E048C1">
            <w:pPr>
              <w:ind w:firstLine="0"/>
            </w:pPr>
            <w:r>
              <w:t>Dillard</w:t>
            </w:r>
          </w:p>
        </w:tc>
        <w:tc>
          <w:tcPr>
            <w:tcW w:w="2179" w:type="dxa"/>
            <w:shd w:val="clear" w:color="auto" w:fill="auto"/>
          </w:tcPr>
          <w:p w:rsidR="00E048C1" w:rsidRPr="00E048C1" w:rsidRDefault="00E048C1" w:rsidP="00E048C1">
            <w:pPr>
              <w:ind w:firstLine="0"/>
            </w:pPr>
            <w:r>
              <w:t>Douglas</w:t>
            </w:r>
          </w:p>
        </w:tc>
        <w:tc>
          <w:tcPr>
            <w:tcW w:w="2180" w:type="dxa"/>
            <w:shd w:val="clear" w:color="auto" w:fill="auto"/>
          </w:tcPr>
          <w:p w:rsidR="00E048C1" w:rsidRPr="00E048C1" w:rsidRDefault="00E048C1" w:rsidP="00E048C1">
            <w:pPr>
              <w:ind w:firstLine="0"/>
            </w:pPr>
            <w:r>
              <w:t>Edge</w:t>
            </w:r>
          </w:p>
        </w:tc>
      </w:tr>
      <w:tr w:rsidR="00E048C1" w:rsidRPr="00E048C1" w:rsidTr="00E048C1">
        <w:tc>
          <w:tcPr>
            <w:tcW w:w="2179" w:type="dxa"/>
            <w:shd w:val="clear" w:color="auto" w:fill="auto"/>
          </w:tcPr>
          <w:p w:rsidR="00E048C1" w:rsidRPr="00E048C1" w:rsidRDefault="00E048C1" w:rsidP="00E048C1">
            <w:pPr>
              <w:ind w:firstLine="0"/>
            </w:pPr>
            <w:r>
              <w:t>Erickson</w:t>
            </w:r>
          </w:p>
        </w:tc>
        <w:tc>
          <w:tcPr>
            <w:tcW w:w="2179" w:type="dxa"/>
            <w:shd w:val="clear" w:color="auto" w:fill="auto"/>
          </w:tcPr>
          <w:p w:rsidR="00E048C1" w:rsidRPr="00E048C1" w:rsidRDefault="00E048C1" w:rsidP="00E048C1">
            <w:pPr>
              <w:ind w:firstLine="0"/>
            </w:pPr>
            <w:r>
              <w:t>Felder</w:t>
            </w:r>
          </w:p>
        </w:tc>
        <w:tc>
          <w:tcPr>
            <w:tcW w:w="2180" w:type="dxa"/>
            <w:shd w:val="clear" w:color="auto" w:fill="auto"/>
          </w:tcPr>
          <w:p w:rsidR="00E048C1" w:rsidRPr="00E048C1" w:rsidRDefault="00E048C1" w:rsidP="00E048C1">
            <w:pPr>
              <w:ind w:firstLine="0"/>
            </w:pPr>
            <w:r>
              <w:t>Finlay</w:t>
            </w:r>
          </w:p>
        </w:tc>
      </w:tr>
      <w:tr w:rsidR="00E048C1" w:rsidRPr="00E048C1" w:rsidTr="00E048C1">
        <w:tc>
          <w:tcPr>
            <w:tcW w:w="2179" w:type="dxa"/>
            <w:shd w:val="clear" w:color="auto" w:fill="auto"/>
          </w:tcPr>
          <w:p w:rsidR="00E048C1" w:rsidRPr="00E048C1" w:rsidRDefault="00E048C1" w:rsidP="00E048C1">
            <w:pPr>
              <w:ind w:firstLine="0"/>
            </w:pPr>
            <w:r>
              <w:t>Forrester</w:t>
            </w:r>
          </w:p>
        </w:tc>
        <w:tc>
          <w:tcPr>
            <w:tcW w:w="2179" w:type="dxa"/>
            <w:shd w:val="clear" w:color="auto" w:fill="auto"/>
          </w:tcPr>
          <w:p w:rsidR="00E048C1" w:rsidRPr="00E048C1" w:rsidRDefault="00E048C1" w:rsidP="00E048C1">
            <w:pPr>
              <w:ind w:firstLine="0"/>
            </w:pPr>
            <w:r>
              <w:t>Funderburk</w:t>
            </w:r>
          </w:p>
        </w:tc>
        <w:tc>
          <w:tcPr>
            <w:tcW w:w="2180" w:type="dxa"/>
            <w:shd w:val="clear" w:color="auto" w:fill="auto"/>
          </w:tcPr>
          <w:p w:rsidR="00E048C1" w:rsidRPr="00E048C1" w:rsidRDefault="00E048C1" w:rsidP="00E048C1">
            <w:pPr>
              <w:ind w:firstLine="0"/>
            </w:pPr>
            <w:r>
              <w:t>Gagnon</w:t>
            </w:r>
          </w:p>
        </w:tc>
      </w:tr>
      <w:tr w:rsidR="00E048C1" w:rsidRPr="00E048C1" w:rsidTr="00E048C1">
        <w:tc>
          <w:tcPr>
            <w:tcW w:w="2179" w:type="dxa"/>
            <w:shd w:val="clear" w:color="auto" w:fill="auto"/>
          </w:tcPr>
          <w:p w:rsidR="00E048C1" w:rsidRPr="00E048C1" w:rsidRDefault="00E048C1" w:rsidP="00E048C1">
            <w:pPr>
              <w:ind w:firstLine="0"/>
            </w:pPr>
            <w:r>
              <w:t>Gambrell</w:t>
            </w:r>
          </w:p>
        </w:tc>
        <w:tc>
          <w:tcPr>
            <w:tcW w:w="2179" w:type="dxa"/>
            <w:shd w:val="clear" w:color="auto" w:fill="auto"/>
          </w:tcPr>
          <w:p w:rsidR="00E048C1" w:rsidRPr="00E048C1" w:rsidRDefault="00E048C1" w:rsidP="00E048C1">
            <w:pPr>
              <w:ind w:firstLine="0"/>
            </w:pPr>
            <w:r>
              <w:t>George</w:t>
            </w:r>
          </w:p>
        </w:tc>
        <w:tc>
          <w:tcPr>
            <w:tcW w:w="2180" w:type="dxa"/>
            <w:shd w:val="clear" w:color="auto" w:fill="auto"/>
          </w:tcPr>
          <w:p w:rsidR="00E048C1" w:rsidRPr="00E048C1" w:rsidRDefault="00E048C1" w:rsidP="00E048C1">
            <w:pPr>
              <w:ind w:firstLine="0"/>
            </w:pPr>
            <w:r>
              <w:t>Goldfinch</w:t>
            </w:r>
          </w:p>
        </w:tc>
      </w:tr>
      <w:tr w:rsidR="00E048C1" w:rsidRPr="00E048C1" w:rsidTr="00E048C1">
        <w:tc>
          <w:tcPr>
            <w:tcW w:w="2179" w:type="dxa"/>
            <w:shd w:val="clear" w:color="auto" w:fill="auto"/>
          </w:tcPr>
          <w:p w:rsidR="00E048C1" w:rsidRPr="00E048C1" w:rsidRDefault="00E048C1" w:rsidP="00E048C1">
            <w:pPr>
              <w:ind w:firstLine="0"/>
            </w:pPr>
            <w:r>
              <w:t>Hamilton</w:t>
            </w:r>
          </w:p>
        </w:tc>
        <w:tc>
          <w:tcPr>
            <w:tcW w:w="2179" w:type="dxa"/>
            <w:shd w:val="clear" w:color="auto" w:fill="auto"/>
          </w:tcPr>
          <w:p w:rsidR="00E048C1" w:rsidRPr="00E048C1" w:rsidRDefault="00E048C1" w:rsidP="00E048C1">
            <w:pPr>
              <w:ind w:firstLine="0"/>
            </w:pPr>
            <w:r>
              <w:t>Hardwick</w:t>
            </w:r>
          </w:p>
        </w:tc>
        <w:tc>
          <w:tcPr>
            <w:tcW w:w="2180" w:type="dxa"/>
            <w:shd w:val="clear" w:color="auto" w:fill="auto"/>
          </w:tcPr>
          <w:p w:rsidR="00E048C1" w:rsidRPr="00E048C1" w:rsidRDefault="00E048C1" w:rsidP="00E048C1">
            <w:pPr>
              <w:ind w:firstLine="0"/>
            </w:pPr>
            <w:r>
              <w:t>Harrell</w:t>
            </w:r>
          </w:p>
        </w:tc>
      </w:tr>
      <w:tr w:rsidR="00E048C1" w:rsidRPr="00E048C1" w:rsidTr="00E048C1">
        <w:tc>
          <w:tcPr>
            <w:tcW w:w="2179" w:type="dxa"/>
            <w:shd w:val="clear" w:color="auto" w:fill="auto"/>
          </w:tcPr>
          <w:p w:rsidR="00E048C1" w:rsidRPr="00E048C1" w:rsidRDefault="00E048C1" w:rsidP="00E048C1">
            <w:pPr>
              <w:ind w:firstLine="0"/>
            </w:pPr>
            <w:r>
              <w:t>Hayes</w:t>
            </w:r>
          </w:p>
        </w:tc>
        <w:tc>
          <w:tcPr>
            <w:tcW w:w="2179" w:type="dxa"/>
            <w:shd w:val="clear" w:color="auto" w:fill="auto"/>
          </w:tcPr>
          <w:p w:rsidR="00E048C1" w:rsidRPr="00E048C1" w:rsidRDefault="00E048C1" w:rsidP="00E048C1">
            <w:pPr>
              <w:ind w:firstLine="0"/>
            </w:pPr>
            <w:r>
              <w:t>Henderson</w:t>
            </w:r>
          </w:p>
        </w:tc>
        <w:tc>
          <w:tcPr>
            <w:tcW w:w="2180" w:type="dxa"/>
            <w:shd w:val="clear" w:color="auto" w:fill="auto"/>
          </w:tcPr>
          <w:p w:rsidR="00E048C1" w:rsidRPr="00E048C1" w:rsidRDefault="00E048C1" w:rsidP="00E048C1">
            <w:pPr>
              <w:ind w:firstLine="0"/>
            </w:pPr>
            <w:r>
              <w:t>Herbkersman</w:t>
            </w:r>
          </w:p>
        </w:tc>
      </w:tr>
      <w:tr w:rsidR="00E048C1" w:rsidRPr="00E048C1" w:rsidTr="00E048C1">
        <w:tc>
          <w:tcPr>
            <w:tcW w:w="2179" w:type="dxa"/>
            <w:shd w:val="clear" w:color="auto" w:fill="auto"/>
          </w:tcPr>
          <w:p w:rsidR="00E048C1" w:rsidRPr="00E048C1" w:rsidRDefault="00E048C1" w:rsidP="00E048C1">
            <w:pPr>
              <w:ind w:firstLine="0"/>
            </w:pPr>
            <w:r>
              <w:t>Hiott</w:t>
            </w:r>
          </w:p>
        </w:tc>
        <w:tc>
          <w:tcPr>
            <w:tcW w:w="2179" w:type="dxa"/>
            <w:shd w:val="clear" w:color="auto" w:fill="auto"/>
          </w:tcPr>
          <w:p w:rsidR="00E048C1" w:rsidRPr="00E048C1" w:rsidRDefault="00E048C1" w:rsidP="00E048C1">
            <w:pPr>
              <w:ind w:firstLine="0"/>
            </w:pPr>
            <w:r>
              <w:t>Hixon</w:t>
            </w:r>
          </w:p>
        </w:tc>
        <w:tc>
          <w:tcPr>
            <w:tcW w:w="2180" w:type="dxa"/>
            <w:shd w:val="clear" w:color="auto" w:fill="auto"/>
          </w:tcPr>
          <w:p w:rsidR="00E048C1" w:rsidRPr="00E048C1" w:rsidRDefault="00E048C1" w:rsidP="00E048C1">
            <w:pPr>
              <w:ind w:firstLine="0"/>
            </w:pPr>
            <w:r>
              <w:t>Hodges</w:t>
            </w:r>
          </w:p>
        </w:tc>
      </w:tr>
      <w:tr w:rsidR="00E048C1" w:rsidRPr="00E048C1" w:rsidTr="00E048C1">
        <w:tc>
          <w:tcPr>
            <w:tcW w:w="2179" w:type="dxa"/>
            <w:shd w:val="clear" w:color="auto" w:fill="auto"/>
          </w:tcPr>
          <w:p w:rsidR="00E048C1" w:rsidRPr="00E048C1" w:rsidRDefault="00E048C1" w:rsidP="00E048C1">
            <w:pPr>
              <w:ind w:firstLine="0"/>
            </w:pPr>
            <w:r>
              <w:t>Horne</w:t>
            </w:r>
          </w:p>
        </w:tc>
        <w:tc>
          <w:tcPr>
            <w:tcW w:w="2179" w:type="dxa"/>
            <w:shd w:val="clear" w:color="auto" w:fill="auto"/>
          </w:tcPr>
          <w:p w:rsidR="00E048C1" w:rsidRPr="00E048C1" w:rsidRDefault="00E048C1" w:rsidP="00E048C1">
            <w:pPr>
              <w:ind w:firstLine="0"/>
            </w:pPr>
            <w:r>
              <w:t>Hosey</w:t>
            </w:r>
          </w:p>
        </w:tc>
        <w:tc>
          <w:tcPr>
            <w:tcW w:w="2180" w:type="dxa"/>
            <w:shd w:val="clear" w:color="auto" w:fill="auto"/>
          </w:tcPr>
          <w:p w:rsidR="00E048C1" w:rsidRPr="00E048C1" w:rsidRDefault="00E048C1" w:rsidP="00E048C1">
            <w:pPr>
              <w:ind w:firstLine="0"/>
            </w:pPr>
            <w:r>
              <w:t>Howard</w:t>
            </w:r>
          </w:p>
        </w:tc>
      </w:tr>
      <w:tr w:rsidR="00E048C1" w:rsidRPr="00E048C1" w:rsidTr="00E048C1">
        <w:tc>
          <w:tcPr>
            <w:tcW w:w="2179" w:type="dxa"/>
            <w:shd w:val="clear" w:color="auto" w:fill="auto"/>
          </w:tcPr>
          <w:p w:rsidR="00E048C1" w:rsidRPr="00E048C1" w:rsidRDefault="00E048C1" w:rsidP="00E048C1">
            <w:pPr>
              <w:ind w:firstLine="0"/>
            </w:pPr>
            <w:r>
              <w:t>Jefferson</w:t>
            </w:r>
          </w:p>
        </w:tc>
        <w:tc>
          <w:tcPr>
            <w:tcW w:w="2179" w:type="dxa"/>
            <w:shd w:val="clear" w:color="auto" w:fill="auto"/>
          </w:tcPr>
          <w:p w:rsidR="00E048C1" w:rsidRPr="00E048C1" w:rsidRDefault="00E048C1" w:rsidP="00E048C1">
            <w:pPr>
              <w:ind w:firstLine="0"/>
            </w:pPr>
            <w:r>
              <w:t>Kennedy</w:t>
            </w:r>
          </w:p>
        </w:tc>
        <w:tc>
          <w:tcPr>
            <w:tcW w:w="2180" w:type="dxa"/>
            <w:shd w:val="clear" w:color="auto" w:fill="auto"/>
          </w:tcPr>
          <w:p w:rsidR="00E048C1" w:rsidRPr="00E048C1" w:rsidRDefault="00E048C1" w:rsidP="00E048C1">
            <w:pPr>
              <w:ind w:firstLine="0"/>
            </w:pPr>
            <w:r>
              <w:t>Knight</w:t>
            </w:r>
          </w:p>
        </w:tc>
      </w:tr>
      <w:tr w:rsidR="00E048C1" w:rsidRPr="00E048C1" w:rsidTr="00E048C1">
        <w:tc>
          <w:tcPr>
            <w:tcW w:w="2179" w:type="dxa"/>
            <w:shd w:val="clear" w:color="auto" w:fill="auto"/>
          </w:tcPr>
          <w:p w:rsidR="00E048C1" w:rsidRPr="00E048C1" w:rsidRDefault="00E048C1" w:rsidP="00E048C1">
            <w:pPr>
              <w:ind w:firstLine="0"/>
            </w:pPr>
            <w:r>
              <w:t>Limehouse</w:t>
            </w:r>
          </w:p>
        </w:tc>
        <w:tc>
          <w:tcPr>
            <w:tcW w:w="2179" w:type="dxa"/>
            <w:shd w:val="clear" w:color="auto" w:fill="auto"/>
          </w:tcPr>
          <w:p w:rsidR="00E048C1" w:rsidRPr="00E048C1" w:rsidRDefault="00E048C1" w:rsidP="00E048C1">
            <w:pPr>
              <w:ind w:firstLine="0"/>
            </w:pPr>
            <w:r>
              <w:t>Loftis</w:t>
            </w:r>
          </w:p>
        </w:tc>
        <w:tc>
          <w:tcPr>
            <w:tcW w:w="2180" w:type="dxa"/>
            <w:shd w:val="clear" w:color="auto" w:fill="auto"/>
          </w:tcPr>
          <w:p w:rsidR="00E048C1" w:rsidRPr="00E048C1" w:rsidRDefault="00E048C1" w:rsidP="00E048C1">
            <w:pPr>
              <w:ind w:firstLine="0"/>
            </w:pPr>
            <w:r>
              <w:t>Long</w:t>
            </w:r>
          </w:p>
        </w:tc>
      </w:tr>
      <w:tr w:rsidR="00E048C1" w:rsidRPr="00E048C1" w:rsidTr="00E048C1">
        <w:tc>
          <w:tcPr>
            <w:tcW w:w="2179" w:type="dxa"/>
            <w:shd w:val="clear" w:color="auto" w:fill="auto"/>
          </w:tcPr>
          <w:p w:rsidR="00E048C1" w:rsidRPr="00E048C1" w:rsidRDefault="00E048C1" w:rsidP="00E048C1">
            <w:pPr>
              <w:ind w:firstLine="0"/>
            </w:pPr>
            <w:r>
              <w:t>Lowe</w:t>
            </w:r>
          </w:p>
        </w:tc>
        <w:tc>
          <w:tcPr>
            <w:tcW w:w="2179" w:type="dxa"/>
            <w:shd w:val="clear" w:color="auto" w:fill="auto"/>
          </w:tcPr>
          <w:p w:rsidR="00E048C1" w:rsidRPr="00E048C1" w:rsidRDefault="00E048C1" w:rsidP="00E048C1">
            <w:pPr>
              <w:ind w:firstLine="0"/>
            </w:pPr>
            <w:r>
              <w:t>Lucas</w:t>
            </w:r>
          </w:p>
        </w:tc>
        <w:tc>
          <w:tcPr>
            <w:tcW w:w="2180" w:type="dxa"/>
            <w:shd w:val="clear" w:color="auto" w:fill="auto"/>
          </w:tcPr>
          <w:p w:rsidR="00E048C1" w:rsidRPr="00E048C1" w:rsidRDefault="00E048C1" w:rsidP="00E048C1">
            <w:pPr>
              <w:ind w:firstLine="0"/>
            </w:pPr>
            <w:r>
              <w:t>Mack</w:t>
            </w:r>
          </w:p>
        </w:tc>
      </w:tr>
      <w:tr w:rsidR="00E048C1" w:rsidRPr="00E048C1" w:rsidTr="00E048C1">
        <w:tc>
          <w:tcPr>
            <w:tcW w:w="2179" w:type="dxa"/>
            <w:shd w:val="clear" w:color="auto" w:fill="auto"/>
          </w:tcPr>
          <w:p w:rsidR="00E048C1" w:rsidRPr="00E048C1" w:rsidRDefault="00E048C1" w:rsidP="00E048C1">
            <w:pPr>
              <w:ind w:firstLine="0"/>
            </w:pPr>
            <w:r>
              <w:t>McCoy</w:t>
            </w:r>
          </w:p>
        </w:tc>
        <w:tc>
          <w:tcPr>
            <w:tcW w:w="2179" w:type="dxa"/>
            <w:shd w:val="clear" w:color="auto" w:fill="auto"/>
          </w:tcPr>
          <w:p w:rsidR="00E048C1" w:rsidRPr="00E048C1" w:rsidRDefault="00E048C1" w:rsidP="00E048C1">
            <w:pPr>
              <w:ind w:firstLine="0"/>
            </w:pPr>
            <w:r>
              <w:t>McEachern</w:t>
            </w:r>
          </w:p>
        </w:tc>
        <w:tc>
          <w:tcPr>
            <w:tcW w:w="2180" w:type="dxa"/>
            <w:shd w:val="clear" w:color="auto" w:fill="auto"/>
          </w:tcPr>
          <w:p w:rsidR="00E048C1" w:rsidRPr="00E048C1" w:rsidRDefault="00E048C1" w:rsidP="00E048C1">
            <w:pPr>
              <w:ind w:firstLine="0"/>
            </w:pPr>
            <w:r>
              <w:t>M. S. McLeod</w:t>
            </w:r>
          </w:p>
        </w:tc>
      </w:tr>
      <w:tr w:rsidR="00E048C1" w:rsidRPr="00E048C1" w:rsidTr="00E048C1">
        <w:tc>
          <w:tcPr>
            <w:tcW w:w="2179" w:type="dxa"/>
            <w:shd w:val="clear" w:color="auto" w:fill="auto"/>
          </w:tcPr>
          <w:p w:rsidR="00E048C1" w:rsidRPr="00E048C1" w:rsidRDefault="00E048C1" w:rsidP="00E048C1">
            <w:pPr>
              <w:ind w:firstLine="0"/>
            </w:pPr>
            <w:r>
              <w:t>W. J. McLeod</w:t>
            </w:r>
          </w:p>
        </w:tc>
        <w:tc>
          <w:tcPr>
            <w:tcW w:w="2179" w:type="dxa"/>
            <w:shd w:val="clear" w:color="auto" w:fill="auto"/>
          </w:tcPr>
          <w:p w:rsidR="00E048C1" w:rsidRPr="00E048C1" w:rsidRDefault="00E048C1" w:rsidP="00E048C1">
            <w:pPr>
              <w:ind w:firstLine="0"/>
            </w:pPr>
            <w:r>
              <w:t>Merrill</w:t>
            </w:r>
          </w:p>
        </w:tc>
        <w:tc>
          <w:tcPr>
            <w:tcW w:w="2180" w:type="dxa"/>
            <w:shd w:val="clear" w:color="auto" w:fill="auto"/>
          </w:tcPr>
          <w:p w:rsidR="00E048C1" w:rsidRPr="00E048C1" w:rsidRDefault="00E048C1" w:rsidP="00E048C1">
            <w:pPr>
              <w:ind w:firstLine="0"/>
            </w:pPr>
            <w:r>
              <w:t>Mitchell</w:t>
            </w:r>
          </w:p>
        </w:tc>
      </w:tr>
      <w:tr w:rsidR="00E048C1" w:rsidRPr="00E048C1" w:rsidTr="00E048C1">
        <w:tc>
          <w:tcPr>
            <w:tcW w:w="2179" w:type="dxa"/>
            <w:shd w:val="clear" w:color="auto" w:fill="auto"/>
          </w:tcPr>
          <w:p w:rsidR="00E048C1" w:rsidRPr="00E048C1" w:rsidRDefault="00E048C1" w:rsidP="00E048C1">
            <w:pPr>
              <w:ind w:firstLine="0"/>
            </w:pPr>
            <w:r>
              <w:t>D. C. Moss</w:t>
            </w:r>
          </w:p>
        </w:tc>
        <w:tc>
          <w:tcPr>
            <w:tcW w:w="2179" w:type="dxa"/>
            <w:shd w:val="clear" w:color="auto" w:fill="auto"/>
          </w:tcPr>
          <w:p w:rsidR="00E048C1" w:rsidRPr="00E048C1" w:rsidRDefault="00E048C1" w:rsidP="00E048C1">
            <w:pPr>
              <w:ind w:firstLine="0"/>
            </w:pPr>
            <w:r>
              <w:t>V. S. Moss</w:t>
            </w:r>
          </w:p>
        </w:tc>
        <w:tc>
          <w:tcPr>
            <w:tcW w:w="2180" w:type="dxa"/>
            <w:shd w:val="clear" w:color="auto" w:fill="auto"/>
          </w:tcPr>
          <w:p w:rsidR="00E048C1" w:rsidRPr="00E048C1" w:rsidRDefault="00E048C1" w:rsidP="00E048C1">
            <w:pPr>
              <w:ind w:firstLine="0"/>
            </w:pPr>
            <w:r>
              <w:t>Neal</w:t>
            </w:r>
          </w:p>
        </w:tc>
      </w:tr>
      <w:tr w:rsidR="00E048C1" w:rsidRPr="00E048C1" w:rsidTr="00E048C1">
        <w:tc>
          <w:tcPr>
            <w:tcW w:w="2179" w:type="dxa"/>
            <w:shd w:val="clear" w:color="auto" w:fill="auto"/>
          </w:tcPr>
          <w:p w:rsidR="00E048C1" w:rsidRPr="00E048C1" w:rsidRDefault="00E048C1" w:rsidP="00E048C1">
            <w:pPr>
              <w:ind w:firstLine="0"/>
            </w:pPr>
            <w:r>
              <w:t>Newton</w:t>
            </w:r>
          </w:p>
        </w:tc>
        <w:tc>
          <w:tcPr>
            <w:tcW w:w="2179" w:type="dxa"/>
            <w:shd w:val="clear" w:color="auto" w:fill="auto"/>
          </w:tcPr>
          <w:p w:rsidR="00E048C1" w:rsidRPr="00E048C1" w:rsidRDefault="00E048C1" w:rsidP="00E048C1">
            <w:pPr>
              <w:ind w:firstLine="0"/>
            </w:pPr>
            <w:r>
              <w:t>Norrell</w:t>
            </w:r>
          </w:p>
        </w:tc>
        <w:tc>
          <w:tcPr>
            <w:tcW w:w="2180" w:type="dxa"/>
            <w:shd w:val="clear" w:color="auto" w:fill="auto"/>
          </w:tcPr>
          <w:p w:rsidR="00E048C1" w:rsidRPr="00E048C1" w:rsidRDefault="00E048C1" w:rsidP="00E048C1">
            <w:pPr>
              <w:ind w:firstLine="0"/>
            </w:pPr>
            <w:r>
              <w:t>R. L. Ott</w:t>
            </w:r>
          </w:p>
        </w:tc>
      </w:tr>
      <w:tr w:rsidR="00E048C1" w:rsidRPr="00E048C1" w:rsidTr="00E048C1">
        <w:tc>
          <w:tcPr>
            <w:tcW w:w="2179" w:type="dxa"/>
            <w:shd w:val="clear" w:color="auto" w:fill="auto"/>
          </w:tcPr>
          <w:p w:rsidR="00E048C1" w:rsidRPr="00E048C1" w:rsidRDefault="00E048C1" w:rsidP="00E048C1">
            <w:pPr>
              <w:ind w:firstLine="0"/>
            </w:pPr>
            <w:r>
              <w:t>Owens</w:t>
            </w:r>
          </w:p>
        </w:tc>
        <w:tc>
          <w:tcPr>
            <w:tcW w:w="2179" w:type="dxa"/>
            <w:shd w:val="clear" w:color="auto" w:fill="auto"/>
          </w:tcPr>
          <w:p w:rsidR="00E048C1" w:rsidRPr="00E048C1" w:rsidRDefault="00E048C1" w:rsidP="00E048C1">
            <w:pPr>
              <w:ind w:firstLine="0"/>
            </w:pPr>
            <w:r>
              <w:t>Parks</w:t>
            </w:r>
          </w:p>
        </w:tc>
        <w:tc>
          <w:tcPr>
            <w:tcW w:w="2180" w:type="dxa"/>
            <w:shd w:val="clear" w:color="auto" w:fill="auto"/>
          </w:tcPr>
          <w:p w:rsidR="00E048C1" w:rsidRPr="00E048C1" w:rsidRDefault="00E048C1" w:rsidP="00E048C1">
            <w:pPr>
              <w:ind w:firstLine="0"/>
            </w:pPr>
            <w:r>
              <w:t>Patrick</w:t>
            </w:r>
          </w:p>
        </w:tc>
      </w:tr>
      <w:tr w:rsidR="00E048C1" w:rsidRPr="00E048C1" w:rsidTr="00E048C1">
        <w:tc>
          <w:tcPr>
            <w:tcW w:w="2179" w:type="dxa"/>
            <w:shd w:val="clear" w:color="auto" w:fill="auto"/>
          </w:tcPr>
          <w:p w:rsidR="00E048C1" w:rsidRPr="00E048C1" w:rsidRDefault="00E048C1" w:rsidP="00E048C1">
            <w:pPr>
              <w:ind w:firstLine="0"/>
            </w:pPr>
            <w:r>
              <w:t>Pitts</w:t>
            </w:r>
          </w:p>
        </w:tc>
        <w:tc>
          <w:tcPr>
            <w:tcW w:w="2179" w:type="dxa"/>
            <w:shd w:val="clear" w:color="auto" w:fill="auto"/>
          </w:tcPr>
          <w:p w:rsidR="00E048C1" w:rsidRPr="00E048C1" w:rsidRDefault="00E048C1" w:rsidP="00E048C1">
            <w:pPr>
              <w:ind w:firstLine="0"/>
            </w:pPr>
            <w:r>
              <w:t>Pope</w:t>
            </w:r>
          </w:p>
        </w:tc>
        <w:tc>
          <w:tcPr>
            <w:tcW w:w="2180" w:type="dxa"/>
            <w:shd w:val="clear" w:color="auto" w:fill="auto"/>
          </w:tcPr>
          <w:p w:rsidR="00E048C1" w:rsidRPr="00E048C1" w:rsidRDefault="00E048C1" w:rsidP="00E048C1">
            <w:pPr>
              <w:ind w:firstLine="0"/>
            </w:pPr>
            <w:r>
              <w:t>Putnam</w:t>
            </w:r>
          </w:p>
        </w:tc>
      </w:tr>
      <w:tr w:rsidR="00E048C1" w:rsidRPr="00E048C1" w:rsidTr="00E048C1">
        <w:tc>
          <w:tcPr>
            <w:tcW w:w="2179" w:type="dxa"/>
            <w:shd w:val="clear" w:color="auto" w:fill="auto"/>
          </w:tcPr>
          <w:p w:rsidR="00E048C1" w:rsidRPr="00E048C1" w:rsidRDefault="00E048C1" w:rsidP="00E048C1">
            <w:pPr>
              <w:ind w:firstLine="0"/>
            </w:pPr>
            <w:r>
              <w:t>Quinn</w:t>
            </w:r>
          </w:p>
        </w:tc>
        <w:tc>
          <w:tcPr>
            <w:tcW w:w="2179" w:type="dxa"/>
            <w:shd w:val="clear" w:color="auto" w:fill="auto"/>
          </w:tcPr>
          <w:p w:rsidR="00E048C1" w:rsidRPr="00E048C1" w:rsidRDefault="00E048C1" w:rsidP="00E048C1">
            <w:pPr>
              <w:ind w:firstLine="0"/>
            </w:pPr>
            <w:r>
              <w:t>Ridgeway</w:t>
            </w:r>
          </w:p>
        </w:tc>
        <w:tc>
          <w:tcPr>
            <w:tcW w:w="2180" w:type="dxa"/>
            <w:shd w:val="clear" w:color="auto" w:fill="auto"/>
          </w:tcPr>
          <w:p w:rsidR="00E048C1" w:rsidRPr="00E048C1" w:rsidRDefault="00E048C1" w:rsidP="00E048C1">
            <w:pPr>
              <w:ind w:firstLine="0"/>
            </w:pPr>
            <w:r>
              <w:t>Riley</w:t>
            </w:r>
          </w:p>
        </w:tc>
      </w:tr>
      <w:tr w:rsidR="00E048C1" w:rsidRPr="00E048C1" w:rsidTr="00E048C1">
        <w:tc>
          <w:tcPr>
            <w:tcW w:w="2179" w:type="dxa"/>
            <w:shd w:val="clear" w:color="auto" w:fill="auto"/>
          </w:tcPr>
          <w:p w:rsidR="00E048C1" w:rsidRPr="00E048C1" w:rsidRDefault="00E048C1" w:rsidP="00E048C1">
            <w:pPr>
              <w:ind w:firstLine="0"/>
            </w:pPr>
            <w:r>
              <w:t>Rivers</w:t>
            </w:r>
          </w:p>
        </w:tc>
        <w:tc>
          <w:tcPr>
            <w:tcW w:w="2179" w:type="dxa"/>
            <w:shd w:val="clear" w:color="auto" w:fill="auto"/>
          </w:tcPr>
          <w:p w:rsidR="00E048C1" w:rsidRPr="00E048C1" w:rsidRDefault="00E048C1" w:rsidP="00E048C1">
            <w:pPr>
              <w:ind w:firstLine="0"/>
            </w:pPr>
            <w:r>
              <w:t>Rutherford</w:t>
            </w:r>
          </w:p>
        </w:tc>
        <w:tc>
          <w:tcPr>
            <w:tcW w:w="2180" w:type="dxa"/>
            <w:shd w:val="clear" w:color="auto" w:fill="auto"/>
          </w:tcPr>
          <w:p w:rsidR="00E048C1" w:rsidRPr="00E048C1" w:rsidRDefault="00E048C1" w:rsidP="00E048C1">
            <w:pPr>
              <w:ind w:firstLine="0"/>
            </w:pPr>
            <w:r>
              <w:t>Ryhal</w:t>
            </w:r>
          </w:p>
        </w:tc>
      </w:tr>
      <w:tr w:rsidR="00E048C1" w:rsidRPr="00E048C1" w:rsidTr="00E048C1">
        <w:tc>
          <w:tcPr>
            <w:tcW w:w="2179" w:type="dxa"/>
            <w:shd w:val="clear" w:color="auto" w:fill="auto"/>
          </w:tcPr>
          <w:p w:rsidR="00E048C1" w:rsidRPr="00E048C1" w:rsidRDefault="00E048C1" w:rsidP="00E048C1">
            <w:pPr>
              <w:ind w:firstLine="0"/>
            </w:pPr>
            <w:r>
              <w:t>Sabb</w:t>
            </w:r>
          </w:p>
        </w:tc>
        <w:tc>
          <w:tcPr>
            <w:tcW w:w="2179" w:type="dxa"/>
            <w:shd w:val="clear" w:color="auto" w:fill="auto"/>
          </w:tcPr>
          <w:p w:rsidR="00E048C1" w:rsidRPr="00E048C1" w:rsidRDefault="00E048C1" w:rsidP="00E048C1">
            <w:pPr>
              <w:ind w:firstLine="0"/>
            </w:pPr>
            <w:r>
              <w:t>Sandifer</w:t>
            </w:r>
          </w:p>
        </w:tc>
        <w:tc>
          <w:tcPr>
            <w:tcW w:w="2180" w:type="dxa"/>
            <w:shd w:val="clear" w:color="auto" w:fill="auto"/>
          </w:tcPr>
          <w:p w:rsidR="00E048C1" w:rsidRPr="00E048C1" w:rsidRDefault="00E048C1" w:rsidP="00E048C1">
            <w:pPr>
              <w:ind w:firstLine="0"/>
            </w:pPr>
            <w:r>
              <w:t>Simrill</w:t>
            </w:r>
          </w:p>
        </w:tc>
      </w:tr>
      <w:tr w:rsidR="00E048C1" w:rsidRPr="00E048C1" w:rsidTr="00E048C1">
        <w:tc>
          <w:tcPr>
            <w:tcW w:w="2179" w:type="dxa"/>
            <w:shd w:val="clear" w:color="auto" w:fill="auto"/>
          </w:tcPr>
          <w:p w:rsidR="00E048C1" w:rsidRPr="00E048C1" w:rsidRDefault="00E048C1" w:rsidP="00E048C1">
            <w:pPr>
              <w:ind w:firstLine="0"/>
            </w:pPr>
            <w:r>
              <w:t>Skelton</w:t>
            </w:r>
          </w:p>
        </w:tc>
        <w:tc>
          <w:tcPr>
            <w:tcW w:w="2179" w:type="dxa"/>
            <w:shd w:val="clear" w:color="auto" w:fill="auto"/>
          </w:tcPr>
          <w:p w:rsidR="00E048C1" w:rsidRPr="00E048C1" w:rsidRDefault="00E048C1" w:rsidP="00E048C1">
            <w:pPr>
              <w:ind w:firstLine="0"/>
            </w:pPr>
            <w:r>
              <w:t>G. R. Smith</w:t>
            </w:r>
          </w:p>
        </w:tc>
        <w:tc>
          <w:tcPr>
            <w:tcW w:w="2180" w:type="dxa"/>
            <w:shd w:val="clear" w:color="auto" w:fill="auto"/>
          </w:tcPr>
          <w:p w:rsidR="00E048C1" w:rsidRPr="00E048C1" w:rsidRDefault="00E048C1" w:rsidP="00E048C1">
            <w:pPr>
              <w:ind w:firstLine="0"/>
            </w:pPr>
            <w:r>
              <w:t>J. E. Smith</w:t>
            </w:r>
          </w:p>
        </w:tc>
      </w:tr>
      <w:tr w:rsidR="00E048C1" w:rsidRPr="00E048C1" w:rsidTr="00E048C1">
        <w:tc>
          <w:tcPr>
            <w:tcW w:w="2179" w:type="dxa"/>
            <w:shd w:val="clear" w:color="auto" w:fill="auto"/>
          </w:tcPr>
          <w:p w:rsidR="00E048C1" w:rsidRPr="00E048C1" w:rsidRDefault="00E048C1" w:rsidP="00E048C1">
            <w:pPr>
              <w:ind w:firstLine="0"/>
            </w:pPr>
            <w:r>
              <w:t>J. R. Smith</w:t>
            </w:r>
          </w:p>
        </w:tc>
        <w:tc>
          <w:tcPr>
            <w:tcW w:w="2179" w:type="dxa"/>
            <w:shd w:val="clear" w:color="auto" w:fill="auto"/>
          </w:tcPr>
          <w:p w:rsidR="00E048C1" w:rsidRPr="00E048C1" w:rsidRDefault="00E048C1" w:rsidP="00E048C1">
            <w:pPr>
              <w:ind w:firstLine="0"/>
            </w:pPr>
            <w:r>
              <w:t>Sottile</w:t>
            </w:r>
          </w:p>
        </w:tc>
        <w:tc>
          <w:tcPr>
            <w:tcW w:w="2180" w:type="dxa"/>
            <w:shd w:val="clear" w:color="auto" w:fill="auto"/>
          </w:tcPr>
          <w:p w:rsidR="00E048C1" w:rsidRPr="00E048C1" w:rsidRDefault="00E048C1" w:rsidP="00E048C1">
            <w:pPr>
              <w:ind w:firstLine="0"/>
            </w:pPr>
            <w:r>
              <w:t>Southard</w:t>
            </w:r>
          </w:p>
        </w:tc>
      </w:tr>
      <w:tr w:rsidR="00E048C1" w:rsidRPr="00E048C1" w:rsidTr="00E048C1">
        <w:tc>
          <w:tcPr>
            <w:tcW w:w="2179" w:type="dxa"/>
            <w:shd w:val="clear" w:color="auto" w:fill="auto"/>
          </w:tcPr>
          <w:p w:rsidR="00E048C1" w:rsidRPr="00E048C1" w:rsidRDefault="00E048C1" w:rsidP="00E048C1">
            <w:pPr>
              <w:ind w:firstLine="0"/>
            </w:pPr>
            <w:r>
              <w:t>Spires</w:t>
            </w:r>
          </w:p>
        </w:tc>
        <w:tc>
          <w:tcPr>
            <w:tcW w:w="2179" w:type="dxa"/>
            <w:shd w:val="clear" w:color="auto" w:fill="auto"/>
          </w:tcPr>
          <w:p w:rsidR="00E048C1" w:rsidRPr="00E048C1" w:rsidRDefault="00E048C1" w:rsidP="00E048C1">
            <w:pPr>
              <w:ind w:firstLine="0"/>
            </w:pPr>
            <w:r>
              <w:t>Stavrinakis</w:t>
            </w:r>
          </w:p>
        </w:tc>
        <w:tc>
          <w:tcPr>
            <w:tcW w:w="2180" w:type="dxa"/>
            <w:shd w:val="clear" w:color="auto" w:fill="auto"/>
          </w:tcPr>
          <w:p w:rsidR="00E048C1" w:rsidRPr="00E048C1" w:rsidRDefault="00E048C1" w:rsidP="00E048C1">
            <w:pPr>
              <w:ind w:firstLine="0"/>
            </w:pPr>
            <w:r>
              <w:t>Stringer</w:t>
            </w:r>
          </w:p>
        </w:tc>
      </w:tr>
      <w:tr w:rsidR="00E048C1" w:rsidRPr="00E048C1" w:rsidTr="00E048C1">
        <w:tc>
          <w:tcPr>
            <w:tcW w:w="2179" w:type="dxa"/>
            <w:shd w:val="clear" w:color="auto" w:fill="auto"/>
          </w:tcPr>
          <w:p w:rsidR="00E048C1" w:rsidRPr="00E048C1" w:rsidRDefault="00E048C1" w:rsidP="00E048C1">
            <w:pPr>
              <w:ind w:firstLine="0"/>
            </w:pPr>
            <w:r>
              <w:t>Tallon</w:t>
            </w:r>
          </w:p>
        </w:tc>
        <w:tc>
          <w:tcPr>
            <w:tcW w:w="2179" w:type="dxa"/>
            <w:shd w:val="clear" w:color="auto" w:fill="auto"/>
          </w:tcPr>
          <w:p w:rsidR="00E048C1" w:rsidRPr="00E048C1" w:rsidRDefault="00E048C1" w:rsidP="00E048C1">
            <w:pPr>
              <w:ind w:firstLine="0"/>
            </w:pPr>
            <w:r>
              <w:t>Taylor</w:t>
            </w:r>
          </w:p>
        </w:tc>
        <w:tc>
          <w:tcPr>
            <w:tcW w:w="2180" w:type="dxa"/>
            <w:shd w:val="clear" w:color="auto" w:fill="auto"/>
          </w:tcPr>
          <w:p w:rsidR="00E048C1" w:rsidRPr="00E048C1" w:rsidRDefault="00E048C1" w:rsidP="00E048C1">
            <w:pPr>
              <w:ind w:firstLine="0"/>
            </w:pPr>
            <w:r>
              <w:t>Thayer</w:t>
            </w:r>
          </w:p>
        </w:tc>
      </w:tr>
      <w:tr w:rsidR="00E048C1" w:rsidRPr="00E048C1" w:rsidTr="00E048C1">
        <w:tc>
          <w:tcPr>
            <w:tcW w:w="2179" w:type="dxa"/>
            <w:shd w:val="clear" w:color="auto" w:fill="auto"/>
          </w:tcPr>
          <w:p w:rsidR="00E048C1" w:rsidRPr="00E048C1" w:rsidRDefault="00E048C1" w:rsidP="00E048C1">
            <w:pPr>
              <w:ind w:firstLine="0"/>
            </w:pPr>
            <w:r>
              <w:t>Toole</w:t>
            </w:r>
          </w:p>
        </w:tc>
        <w:tc>
          <w:tcPr>
            <w:tcW w:w="2179" w:type="dxa"/>
            <w:shd w:val="clear" w:color="auto" w:fill="auto"/>
          </w:tcPr>
          <w:p w:rsidR="00E048C1" w:rsidRPr="00E048C1" w:rsidRDefault="00E048C1" w:rsidP="00E048C1">
            <w:pPr>
              <w:ind w:firstLine="0"/>
            </w:pPr>
            <w:r>
              <w:t>Vick</w:t>
            </w:r>
          </w:p>
        </w:tc>
        <w:tc>
          <w:tcPr>
            <w:tcW w:w="2180" w:type="dxa"/>
            <w:shd w:val="clear" w:color="auto" w:fill="auto"/>
          </w:tcPr>
          <w:p w:rsidR="00E048C1" w:rsidRPr="00E048C1" w:rsidRDefault="00E048C1" w:rsidP="00E048C1">
            <w:pPr>
              <w:ind w:firstLine="0"/>
            </w:pPr>
            <w:r>
              <w:t>Weeks</w:t>
            </w:r>
          </w:p>
        </w:tc>
      </w:tr>
      <w:tr w:rsidR="00E048C1" w:rsidRPr="00E048C1" w:rsidTr="00E048C1">
        <w:tc>
          <w:tcPr>
            <w:tcW w:w="2179" w:type="dxa"/>
            <w:shd w:val="clear" w:color="auto" w:fill="auto"/>
          </w:tcPr>
          <w:p w:rsidR="00E048C1" w:rsidRPr="00E048C1" w:rsidRDefault="00E048C1" w:rsidP="00E048C1">
            <w:pPr>
              <w:keepNext/>
              <w:ind w:firstLine="0"/>
            </w:pPr>
            <w:r>
              <w:t>Wells</w:t>
            </w:r>
          </w:p>
        </w:tc>
        <w:tc>
          <w:tcPr>
            <w:tcW w:w="2179" w:type="dxa"/>
            <w:shd w:val="clear" w:color="auto" w:fill="auto"/>
          </w:tcPr>
          <w:p w:rsidR="00E048C1" w:rsidRPr="00E048C1" w:rsidRDefault="00E048C1" w:rsidP="00E048C1">
            <w:pPr>
              <w:keepNext/>
              <w:ind w:firstLine="0"/>
            </w:pPr>
            <w:r>
              <w:t>White</w:t>
            </w:r>
          </w:p>
        </w:tc>
        <w:tc>
          <w:tcPr>
            <w:tcW w:w="2180" w:type="dxa"/>
            <w:shd w:val="clear" w:color="auto" w:fill="auto"/>
          </w:tcPr>
          <w:p w:rsidR="00E048C1" w:rsidRPr="00E048C1" w:rsidRDefault="00E048C1" w:rsidP="00E048C1">
            <w:pPr>
              <w:keepNext/>
              <w:ind w:firstLine="0"/>
            </w:pPr>
            <w:r>
              <w:t>Whitmire</w:t>
            </w:r>
          </w:p>
        </w:tc>
      </w:tr>
      <w:tr w:rsidR="00E048C1" w:rsidRPr="00E048C1" w:rsidTr="00E048C1">
        <w:tc>
          <w:tcPr>
            <w:tcW w:w="2179" w:type="dxa"/>
            <w:shd w:val="clear" w:color="auto" w:fill="auto"/>
          </w:tcPr>
          <w:p w:rsidR="00E048C1" w:rsidRPr="00E048C1" w:rsidRDefault="00E048C1" w:rsidP="00E048C1">
            <w:pPr>
              <w:keepNext/>
              <w:ind w:firstLine="0"/>
            </w:pPr>
            <w:r>
              <w:t>Williams</w:t>
            </w:r>
          </w:p>
        </w:tc>
        <w:tc>
          <w:tcPr>
            <w:tcW w:w="2179" w:type="dxa"/>
            <w:shd w:val="clear" w:color="auto" w:fill="auto"/>
          </w:tcPr>
          <w:p w:rsidR="00E048C1" w:rsidRPr="00E048C1" w:rsidRDefault="00E048C1" w:rsidP="00E048C1">
            <w:pPr>
              <w:keepNext/>
              <w:ind w:firstLine="0"/>
            </w:pPr>
          </w:p>
        </w:tc>
        <w:tc>
          <w:tcPr>
            <w:tcW w:w="2180" w:type="dxa"/>
            <w:shd w:val="clear" w:color="auto" w:fill="auto"/>
          </w:tcPr>
          <w:p w:rsidR="00E048C1" w:rsidRPr="00E048C1" w:rsidRDefault="00E048C1" w:rsidP="00E048C1">
            <w:pPr>
              <w:keepNext/>
              <w:ind w:firstLine="0"/>
            </w:pPr>
          </w:p>
        </w:tc>
      </w:tr>
    </w:tbl>
    <w:p w:rsidR="00E048C1" w:rsidRDefault="00E048C1" w:rsidP="00E048C1"/>
    <w:p w:rsidR="00E048C1" w:rsidRDefault="00E048C1" w:rsidP="00E048C1">
      <w:pPr>
        <w:jc w:val="center"/>
        <w:rPr>
          <w:b/>
        </w:rPr>
      </w:pPr>
      <w:r w:rsidRPr="00E048C1">
        <w:rPr>
          <w:b/>
        </w:rPr>
        <w:t>Total--103</w:t>
      </w:r>
    </w:p>
    <w:p w:rsidR="00E048C1" w:rsidRDefault="00E048C1" w:rsidP="00E048C1">
      <w:pPr>
        <w:jc w:val="center"/>
        <w:rPr>
          <w:b/>
        </w:rPr>
      </w:pPr>
    </w:p>
    <w:p w:rsidR="00E048C1" w:rsidRDefault="00E048C1" w:rsidP="00E048C1">
      <w:pPr>
        <w:ind w:firstLine="0"/>
      </w:pPr>
      <w:r w:rsidRPr="00E048C1">
        <w:t xml:space="preserve"> </w:t>
      </w:r>
      <w:r>
        <w:t>Those who voted in the negative are:</w:t>
      </w:r>
    </w:p>
    <w:p w:rsidR="00E048C1" w:rsidRDefault="00E048C1" w:rsidP="00E048C1"/>
    <w:p w:rsidR="00E048C1" w:rsidRDefault="00E048C1" w:rsidP="00E048C1">
      <w:pPr>
        <w:jc w:val="center"/>
        <w:rPr>
          <w:b/>
        </w:rPr>
      </w:pPr>
      <w:r w:rsidRPr="00E048C1">
        <w:rPr>
          <w:b/>
        </w:rPr>
        <w:t>Total--0</w:t>
      </w:r>
    </w:p>
    <w:p w:rsidR="00E048C1" w:rsidRDefault="00E048C1" w:rsidP="00E048C1">
      <w:pPr>
        <w:jc w:val="center"/>
        <w:rPr>
          <w:b/>
        </w:rPr>
      </w:pPr>
    </w:p>
    <w:p w:rsidR="00E048C1" w:rsidRDefault="00E048C1" w:rsidP="00E048C1">
      <w:r>
        <w:t>So, the Bill, as amended, was read the second time and ordered to third reading.</w:t>
      </w:r>
    </w:p>
    <w:p w:rsidR="00E048C1" w:rsidRDefault="00E048C1" w:rsidP="00E048C1"/>
    <w:p w:rsidR="00E048C1" w:rsidRDefault="00E048C1" w:rsidP="00E048C1">
      <w:pPr>
        <w:keepNext/>
        <w:jc w:val="center"/>
        <w:rPr>
          <w:b/>
        </w:rPr>
      </w:pPr>
      <w:r w:rsidRPr="00E048C1">
        <w:rPr>
          <w:b/>
        </w:rPr>
        <w:t>H. 4644--ORDERED TO THIRD READING</w:t>
      </w:r>
    </w:p>
    <w:p w:rsidR="00E048C1" w:rsidRDefault="00E048C1" w:rsidP="00E048C1">
      <w:pPr>
        <w:keepNext/>
      </w:pPr>
      <w:r>
        <w:t>The following Bill was taken up:</w:t>
      </w:r>
    </w:p>
    <w:p w:rsidR="00E048C1" w:rsidRDefault="00E048C1" w:rsidP="00E048C1">
      <w:pPr>
        <w:keepNext/>
      </w:pPr>
      <w:bookmarkStart w:id="174" w:name="include_clip_start_408"/>
      <w:bookmarkEnd w:id="174"/>
    </w:p>
    <w:p w:rsidR="00E048C1" w:rsidRDefault="00E048C1" w:rsidP="00E048C1">
      <w:r>
        <w:t>H. 4644 -- Rep. Sandifer: A BILL TO AMEND SECTION 40-60-20, CODE OF LAWS OF SOUTH CAROLINA, 1976, AND SECTIONS 40-60-31, 40-60-33, 40-60-34, 40-60-35, AS AMENDED, 40-60-36, 40-60-37, 40-60-38, 40-60-80, AND 40-60-220, ALL RELATING TO THE SOUTH CAROLINA REAL ESTATE APPRAISERS LICENSE AND CERTIFICATION ACT, SO AS TO CONFORM THE PROVISIONS TO CERTAIN REVISED NATIONAL UNIFORM STANDARDS FOR LICENSING, CERTIFYING, AND RECERTIFYING REAL ESTATE APPRAISERS.</w:t>
      </w:r>
    </w:p>
    <w:p w:rsidR="00E048C1" w:rsidRDefault="00E048C1" w:rsidP="00E048C1">
      <w:bookmarkStart w:id="175" w:name="include_clip_end_408"/>
      <w:bookmarkEnd w:id="175"/>
    </w:p>
    <w:p w:rsidR="00E048C1" w:rsidRDefault="00E048C1" w:rsidP="00E048C1">
      <w:r>
        <w:t>Rep. LOWE explained the Bill.</w:t>
      </w:r>
    </w:p>
    <w:p w:rsidR="00E048C1" w:rsidRDefault="00E048C1" w:rsidP="00E048C1"/>
    <w:p w:rsidR="00E048C1" w:rsidRDefault="00E048C1" w:rsidP="00E048C1">
      <w:r>
        <w:t xml:space="preserve">The yeas and nays were taken resulting as follows: </w:t>
      </w:r>
    </w:p>
    <w:p w:rsidR="00E048C1" w:rsidRDefault="00E048C1" w:rsidP="00E048C1">
      <w:pPr>
        <w:jc w:val="center"/>
      </w:pPr>
      <w:r>
        <w:t xml:space="preserve"> </w:t>
      </w:r>
      <w:bookmarkStart w:id="176" w:name="vote_start410"/>
      <w:bookmarkEnd w:id="176"/>
      <w:r>
        <w:t>Yeas 98; Nays 0</w:t>
      </w:r>
    </w:p>
    <w:p w:rsidR="00E048C1" w:rsidRDefault="00E048C1" w:rsidP="00E048C1">
      <w:pPr>
        <w:jc w:val="center"/>
      </w:pPr>
    </w:p>
    <w:p w:rsidR="00E048C1" w:rsidRDefault="00E048C1" w:rsidP="00E048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048C1" w:rsidRPr="00E048C1" w:rsidTr="00E048C1">
        <w:tc>
          <w:tcPr>
            <w:tcW w:w="2179" w:type="dxa"/>
            <w:shd w:val="clear" w:color="auto" w:fill="auto"/>
          </w:tcPr>
          <w:p w:rsidR="00E048C1" w:rsidRPr="00E048C1" w:rsidRDefault="00E048C1" w:rsidP="00E048C1">
            <w:pPr>
              <w:keepNext/>
              <w:ind w:firstLine="0"/>
            </w:pPr>
            <w:r>
              <w:t>Alexander</w:t>
            </w:r>
          </w:p>
        </w:tc>
        <w:tc>
          <w:tcPr>
            <w:tcW w:w="2179" w:type="dxa"/>
            <w:shd w:val="clear" w:color="auto" w:fill="auto"/>
          </w:tcPr>
          <w:p w:rsidR="00E048C1" w:rsidRPr="00E048C1" w:rsidRDefault="00E048C1" w:rsidP="00E048C1">
            <w:pPr>
              <w:keepNext/>
              <w:ind w:firstLine="0"/>
            </w:pPr>
            <w:r>
              <w:t>Allison</w:t>
            </w:r>
          </w:p>
        </w:tc>
        <w:tc>
          <w:tcPr>
            <w:tcW w:w="2180" w:type="dxa"/>
            <w:shd w:val="clear" w:color="auto" w:fill="auto"/>
          </w:tcPr>
          <w:p w:rsidR="00E048C1" w:rsidRPr="00E048C1" w:rsidRDefault="00E048C1" w:rsidP="00E048C1">
            <w:pPr>
              <w:keepNext/>
              <w:ind w:firstLine="0"/>
            </w:pPr>
            <w:r>
              <w:t>Anderson</w:t>
            </w:r>
          </w:p>
        </w:tc>
      </w:tr>
      <w:tr w:rsidR="00E048C1" w:rsidRPr="00E048C1" w:rsidTr="00E048C1">
        <w:tc>
          <w:tcPr>
            <w:tcW w:w="2179" w:type="dxa"/>
            <w:shd w:val="clear" w:color="auto" w:fill="auto"/>
          </w:tcPr>
          <w:p w:rsidR="00E048C1" w:rsidRPr="00E048C1" w:rsidRDefault="00E048C1" w:rsidP="00E048C1">
            <w:pPr>
              <w:ind w:firstLine="0"/>
            </w:pPr>
            <w:r>
              <w:t>Anthony</w:t>
            </w:r>
          </w:p>
        </w:tc>
        <w:tc>
          <w:tcPr>
            <w:tcW w:w="2179" w:type="dxa"/>
            <w:shd w:val="clear" w:color="auto" w:fill="auto"/>
          </w:tcPr>
          <w:p w:rsidR="00E048C1" w:rsidRPr="00E048C1" w:rsidRDefault="00E048C1" w:rsidP="00E048C1">
            <w:pPr>
              <w:ind w:firstLine="0"/>
            </w:pPr>
            <w:r>
              <w:t>Atwater</w:t>
            </w:r>
          </w:p>
        </w:tc>
        <w:tc>
          <w:tcPr>
            <w:tcW w:w="2180" w:type="dxa"/>
            <w:shd w:val="clear" w:color="auto" w:fill="auto"/>
          </w:tcPr>
          <w:p w:rsidR="00E048C1" w:rsidRPr="00E048C1" w:rsidRDefault="00E048C1" w:rsidP="00E048C1">
            <w:pPr>
              <w:ind w:firstLine="0"/>
            </w:pPr>
            <w:r>
              <w:t>Bales</w:t>
            </w:r>
          </w:p>
        </w:tc>
      </w:tr>
      <w:tr w:rsidR="00E048C1" w:rsidRPr="00E048C1" w:rsidTr="00E048C1">
        <w:tc>
          <w:tcPr>
            <w:tcW w:w="2179" w:type="dxa"/>
            <w:shd w:val="clear" w:color="auto" w:fill="auto"/>
          </w:tcPr>
          <w:p w:rsidR="00E048C1" w:rsidRPr="00E048C1" w:rsidRDefault="00E048C1" w:rsidP="00E048C1">
            <w:pPr>
              <w:ind w:firstLine="0"/>
            </w:pPr>
            <w:r>
              <w:t>Ballentine</w:t>
            </w:r>
          </w:p>
        </w:tc>
        <w:tc>
          <w:tcPr>
            <w:tcW w:w="2179" w:type="dxa"/>
            <w:shd w:val="clear" w:color="auto" w:fill="auto"/>
          </w:tcPr>
          <w:p w:rsidR="00E048C1" w:rsidRPr="00E048C1" w:rsidRDefault="00E048C1" w:rsidP="00E048C1">
            <w:pPr>
              <w:ind w:firstLine="0"/>
            </w:pPr>
            <w:r>
              <w:t>Bannister</w:t>
            </w:r>
          </w:p>
        </w:tc>
        <w:tc>
          <w:tcPr>
            <w:tcW w:w="2180" w:type="dxa"/>
            <w:shd w:val="clear" w:color="auto" w:fill="auto"/>
          </w:tcPr>
          <w:p w:rsidR="00E048C1" w:rsidRPr="00E048C1" w:rsidRDefault="00E048C1" w:rsidP="00E048C1">
            <w:pPr>
              <w:ind w:firstLine="0"/>
            </w:pPr>
            <w:r>
              <w:t>Barfield</w:t>
            </w:r>
          </w:p>
        </w:tc>
      </w:tr>
      <w:tr w:rsidR="00E048C1" w:rsidRPr="00E048C1" w:rsidTr="00E048C1">
        <w:tc>
          <w:tcPr>
            <w:tcW w:w="2179" w:type="dxa"/>
            <w:shd w:val="clear" w:color="auto" w:fill="auto"/>
          </w:tcPr>
          <w:p w:rsidR="00E048C1" w:rsidRPr="00E048C1" w:rsidRDefault="00E048C1" w:rsidP="00E048C1">
            <w:pPr>
              <w:ind w:firstLine="0"/>
            </w:pPr>
            <w:r>
              <w:t>Bernstein</w:t>
            </w:r>
          </w:p>
        </w:tc>
        <w:tc>
          <w:tcPr>
            <w:tcW w:w="2179" w:type="dxa"/>
            <w:shd w:val="clear" w:color="auto" w:fill="auto"/>
          </w:tcPr>
          <w:p w:rsidR="00E048C1" w:rsidRPr="00E048C1" w:rsidRDefault="00E048C1" w:rsidP="00E048C1">
            <w:pPr>
              <w:ind w:firstLine="0"/>
            </w:pPr>
            <w:r>
              <w:t>Bingham</w:t>
            </w:r>
          </w:p>
        </w:tc>
        <w:tc>
          <w:tcPr>
            <w:tcW w:w="2180" w:type="dxa"/>
            <w:shd w:val="clear" w:color="auto" w:fill="auto"/>
          </w:tcPr>
          <w:p w:rsidR="00E048C1" w:rsidRPr="00E048C1" w:rsidRDefault="00E048C1" w:rsidP="00E048C1">
            <w:pPr>
              <w:ind w:firstLine="0"/>
            </w:pPr>
            <w:r>
              <w:t>Bowen</w:t>
            </w:r>
          </w:p>
        </w:tc>
      </w:tr>
      <w:tr w:rsidR="00E048C1" w:rsidRPr="00E048C1" w:rsidTr="00E048C1">
        <w:tc>
          <w:tcPr>
            <w:tcW w:w="2179" w:type="dxa"/>
            <w:shd w:val="clear" w:color="auto" w:fill="auto"/>
          </w:tcPr>
          <w:p w:rsidR="00E048C1" w:rsidRPr="00E048C1" w:rsidRDefault="00E048C1" w:rsidP="00E048C1">
            <w:pPr>
              <w:ind w:firstLine="0"/>
            </w:pPr>
            <w:r>
              <w:t>Branham</w:t>
            </w:r>
          </w:p>
        </w:tc>
        <w:tc>
          <w:tcPr>
            <w:tcW w:w="2179" w:type="dxa"/>
            <w:shd w:val="clear" w:color="auto" w:fill="auto"/>
          </w:tcPr>
          <w:p w:rsidR="00E048C1" w:rsidRPr="00E048C1" w:rsidRDefault="00E048C1" w:rsidP="00E048C1">
            <w:pPr>
              <w:ind w:firstLine="0"/>
            </w:pPr>
            <w:r>
              <w:t>R. L. Brown</w:t>
            </w:r>
          </w:p>
        </w:tc>
        <w:tc>
          <w:tcPr>
            <w:tcW w:w="2180" w:type="dxa"/>
            <w:shd w:val="clear" w:color="auto" w:fill="auto"/>
          </w:tcPr>
          <w:p w:rsidR="00E048C1" w:rsidRPr="00E048C1" w:rsidRDefault="00E048C1" w:rsidP="00E048C1">
            <w:pPr>
              <w:ind w:firstLine="0"/>
            </w:pPr>
            <w:r>
              <w:t>Burns</w:t>
            </w:r>
          </w:p>
        </w:tc>
      </w:tr>
      <w:tr w:rsidR="00E048C1" w:rsidRPr="00E048C1" w:rsidTr="00E048C1">
        <w:tc>
          <w:tcPr>
            <w:tcW w:w="2179" w:type="dxa"/>
            <w:shd w:val="clear" w:color="auto" w:fill="auto"/>
          </w:tcPr>
          <w:p w:rsidR="00E048C1" w:rsidRPr="00E048C1" w:rsidRDefault="00E048C1" w:rsidP="00E048C1">
            <w:pPr>
              <w:ind w:firstLine="0"/>
            </w:pPr>
            <w:r>
              <w:t>Chumley</w:t>
            </w:r>
          </w:p>
        </w:tc>
        <w:tc>
          <w:tcPr>
            <w:tcW w:w="2179" w:type="dxa"/>
            <w:shd w:val="clear" w:color="auto" w:fill="auto"/>
          </w:tcPr>
          <w:p w:rsidR="00E048C1" w:rsidRPr="00E048C1" w:rsidRDefault="00E048C1" w:rsidP="00E048C1">
            <w:pPr>
              <w:ind w:firstLine="0"/>
            </w:pPr>
            <w:r>
              <w:t>Clemmons</w:t>
            </w:r>
          </w:p>
        </w:tc>
        <w:tc>
          <w:tcPr>
            <w:tcW w:w="2180" w:type="dxa"/>
            <w:shd w:val="clear" w:color="auto" w:fill="auto"/>
          </w:tcPr>
          <w:p w:rsidR="00E048C1" w:rsidRPr="00E048C1" w:rsidRDefault="00E048C1" w:rsidP="00E048C1">
            <w:pPr>
              <w:ind w:firstLine="0"/>
            </w:pPr>
            <w:r>
              <w:t>Clyburn</w:t>
            </w:r>
          </w:p>
        </w:tc>
      </w:tr>
      <w:tr w:rsidR="00E048C1" w:rsidRPr="00E048C1" w:rsidTr="00E048C1">
        <w:tc>
          <w:tcPr>
            <w:tcW w:w="2179" w:type="dxa"/>
            <w:shd w:val="clear" w:color="auto" w:fill="auto"/>
          </w:tcPr>
          <w:p w:rsidR="00E048C1" w:rsidRPr="00E048C1" w:rsidRDefault="00E048C1" w:rsidP="00E048C1">
            <w:pPr>
              <w:ind w:firstLine="0"/>
            </w:pPr>
            <w:r>
              <w:t>Cobb-Hunter</w:t>
            </w:r>
          </w:p>
        </w:tc>
        <w:tc>
          <w:tcPr>
            <w:tcW w:w="2179" w:type="dxa"/>
            <w:shd w:val="clear" w:color="auto" w:fill="auto"/>
          </w:tcPr>
          <w:p w:rsidR="00E048C1" w:rsidRPr="00E048C1" w:rsidRDefault="00E048C1" w:rsidP="00E048C1">
            <w:pPr>
              <w:ind w:firstLine="0"/>
            </w:pPr>
            <w:r>
              <w:t>Cole</w:t>
            </w:r>
          </w:p>
        </w:tc>
        <w:tc>
          <w:tcPr>
            <w:tcW w:w="2180" w:type="dxa"/>
            <w:shd w:val="clear" w:color="auto" w:fill="auto"/>
          </w:tcPr>
          <w:p w:rsidR="00E048C1" w:rsidRPr="00E048C1" w:rsidRDefault="00E048C1" w:rsidP="00E048C1">
            <w:pPr>
              <w:ind w:firstLine="0"/>
            </w:pPr>
            <w:r>
              <w:t>H. A. Crawford</w:t>
            </w:r>
          </w:p>
        </w:tc>
      </w:tr>
      <w:tr w:rsidR="00E048C1" w:rsidRPr="00E048C1" w:rsidTr="00E048C1">
        <w:tc>
          <w:tcPr>
            <w:tcW w:w="2179" w:type="dxa"/>
            <w:shd w:val="clear" w:color="auto" w:fill="auto"/>
          </w:tcPr>
          <w:p w:rsidR="00E048C1" w:rsidRPr="00E048C1" w:rsidRDefault="00E048C1" w:rsidP="00E048C1">
            <w:pPr>
              <w:ind w:firstLine="0"/>
            </w:pPr>
            <w:r>
              <w:t>K. R. Crawford</w:t>
            </w:r>
          </w:p>
        </w:tc>
        <w:tc>
          <w:tcPr>
            <w:tcW w:w="2179" w:type="dxa"/>
            <w:shd w:val="clear" w:color="auto" w:fill="auto"/>
          </w:tcPr>
          <w:p w:rsidR="00E048C1" w:rsidRPr="00E048C1" w:rsidRDefault="00E048C1" w:rsidP="00E048C1">
            <w:pPr>
              <w:ind w:firstLine="0"/>
            </w:pPr>
            <w:r>
              <w:t>Crosby</w:t>
            </w:r>
          </w:p>
        </w:tc>
        <w:tc>
          <w:tcPr>
            <w:tcW w:w="2180" w:type="dxa"/>
            <w:shd w:val="clear" w:color="auto" w:fill="auto"/>
          </w:tcPr>
          <w:p w:rsidR="00E048C1" w:rsidRPr="00E048C1" w:rsidRDefault="00E048C1" w:rsidP="00E048C1">
            <w:pPr>
              <w:ind w:firstLine="0"/>
            </w:pPr>
            <w:r>
              <w:t>Delleney</w:t>
            </w:r>
          </w:p>
        </w:tc>
      </w:tr>
      <w:tr w:rsidR="00E048C1" w:rsidRPr="00E048C1" w:rsidTr="00E048C1">
        <w:tc>
          <w:tcPr>
            <w:tcW w:w="2179" w:type="dxa"/>
            <w:shd w:val="clear" w:color="auto" w:fill="auto"/>
          </w:tcPr>
          <w:p w:rsidR="00E048C1" w:rsidRPr="00E048C1" w:rsidRDefault="00E048C1" w:rsidP="00E048C1">
            <w:pPr>
              <w:ind w:firstLine="0"/>
            </w:pPr>
            <w:r>
              <w:t>Dillard</w:t>
            </w:r>
          </w:p>
        </w:tc>
        <w:tc>
          <w:tcPr>
            <w:tcW w:w="2179" w:type="dxa"/>
            <w:shd w:val="clear" w:color="auto" w:fill="auto"/>
          </w:tcPr>
          <w:p w:rsidR="00E048C1" w:rsidRPr="00E048C1" w:rsidRDefault="00E048C1" w:rsidP="00E048C1">
            <w:pPr>
              <w:ind w:firstLine="0"/>
            </w:pPr>
            <w:r>
              <w:t>Douglas</w:t>
            </w:r>
          </w:p>
        </w:tc>
        <w:tc>
          <w:tcPr>
            <w:tcW w:w="2180" w:type="dxa"/>
            <w:shd w:val="clear" w:color="auto" w:fill="auto"/>
          </w:tcPr>
          <w:p w:rsidR="00E048C1" w:rsidRPr="00E048C1" w:rsidRDefault="00E048C1" w:rsidP="00E048C1">
            <w:pPr>
              <w:ind w:firstLine="0"/>
            </w:pPr>
            <w:r>
              <w:t>Edge</w:t>
            </w:r>
          </w:p>
        </w:tc>
      </w:tr>
      <w:tr w:rsidR="00E048C1" w:rsidRPr="00E048C1" w:rsidTr="00E048C1">
        <w:tc>
          <w:tcPr>
            <w:tcW w:w="2179" w:type="dxa"/>
            <w:shd w:val="clear" w:color="auto" w:fill="auto"/>
          </w:tcPr>
          <w:p w:rsidR="00E048C1" w:rsidRPr="00E048C1" w:rsidRDefault="00E048C1" w:rsidP="00E048C1">
            <w:pPr>
              <w:ind w:firstLine="0"/>
            </w:pPr>
            <w:r>
              <w:t>Erickson</w:t>
            </w:r>
          </w:p>
        </w:tc>
        <w:tc>
          <w:tcPr>
            <w:tcW w:w="2179" w:type="dxa"/>
            <w:shd w:val="clear" w:color="auto" w:fill="auto"/>
          </w:tcPr>
          <w:p w:rsidR="00E048C1" w:rsidRPr="00E048C1" w:rsidRDefault="00E048C1" w:rsidP="00E048C1">
            <w:pPr>
              <w:ind w:firstLine="0"/>
            </w:pPr>
            <w:r>
              <w:t>Felder</w:t>
            </w:r>
          </w:p>
        </w:tc>
        <w:tc>
          <w:tcPr>
            <w:tcW w:w="2180" w:type="dxa"/>
            <w:shd w:val="clear" w:color="auto" w:fill="auto"/>
          </w:tcPr>
          <w:p w:rsidR="00E048C1" w:rsidRPr="00E048C1" w:rsidRDefault="00E048C1" w:rsidP="00E048C1">
            <w:pPr>
              <w:ind w:firstLine="0"/>
            </w:pPr>
            <w:r>
              <w:t>Finlay</w:t>
            </w:r>
          </w:p>
        </w:tc>
      </w:tr>
      <w:tr w:rsidR="00E048C1" w:rsidRPr="00E048C1" w:rsidTr="00E048C1">
        <w:tc>
          <w:tcPr>
            <w:tcW w:w="2179" w:type="dxa"/>
            <w:shd w:val="clear" w:color="auto" w:fill="auto"/>
          </w:tcPr>
          <w:p w:rsidR="00E048C1" w:rsidRPr="00E048C1" w:rsidRDefault="00E048C1" w:rsidP="00E048C1">
            <w:pPr>
              <w:ind w:firstLine="0"/>
            </w:pPr>
            <w:r>
              <w:t>Forrester</w:t>
            </w:r>
          </w:p>
        </w:tc>
        <w:tc>
          <w:tcPr>
            <w:tcW w:w="2179" w:type="dxa"/>
            <w:shd w:val="clear" w:color="auto" w:fill="auto"/>
          </w:tcPr>
          <w:p w:rsidR="00E048C1" w:rsidRPr="00E048C1" w:rsidRDefault="00E048C1" w:rsidP="00E048C1">
            <w:pPr>
              <w:ind w:firstLine="0"/>
            </w:pPr>
            <w:r>
              <w:t>Funderburk</w:t>
            </w:r>
          </w:p>
        </w:tc>
        <w:tc>
          <w:tcPr>
            <w:tcW w:w="2180" w:type="dxa"/>
            <w:shd w:val="clear" w:color="auto" w:fill="auto"/>
          </w:tcPr>
          <w:p w:rsidR="00E048C1" w:rsidRPr="00E048C1" w:rsidRDefault="00E048C1" w:rsidP="00E048C1">
            <w:pPr>
              <w:ind w:firstLine="0"/>
            </w:pPr>
            <w:r>
              <w:t>Gagnon</w:t>
            </w:r>
          </w:p>
        </w:tc>
      </w:tr>
      <w:tr w:rsidR="00E048C1" w:rsidRPr="00E048C1" w:rsidTr="00E048C1">
        <w:tc>
          <w:tcPr>
            <w:tcW w:w="2179" w:type="dxa"/>
            <w:shd w:val="clear" w:color="auto" w:fill="auto"/>
          </w:tcPr>
          <w:p w:rsidR="00E048C1" w:rsidRPr="00E048C1" w:rsidRDefault="00E048C1" w:rsidP="00E048C1">
            <w:pPr>
              <w:ind w:firstLine="0"/>
            </w:pPr>
            <w:r>
              <w:t>Gambrell</w:t>
            </w:r>
          </w:p>
        </w:tc>
        <w:tc>
          <w:tcPr>
            <w:tcW w:w="2179" w:type="dxa"/>
            <w:shd w:val="clear" w:color="auto" w:fill="auto"/>
          </w:tcPr>
          <w:p w:rsidR="00E048C1" w:rsidRPr="00E048C1" w:rsidRDefault="00E048C1" w:rsidP="00E048C1">
            <w:pPr>
              <w:ind w:firstLine="0"/>
            </w:pPr>
            <w:r>
              <w:t>Goldfinch</w:t>
            </w:r>
          </w:p>
        </w:tc>
        <w:tc>
          <w:tcPr>
            <w:tcW w:w="2180" w:type="dxa"/>
            <w:shd w:val="clear" w:color="auto" w:fill="auto"/>
          </w:tcPr>
          <w:p w:rsidR="00E048C1" w:rsidRPr="00E048C1" w:rsidRDefault="00E048C1" w:rsidP="00E048C1">
            <w:pPr>
              <w:ind w:firstLine="0"/>
            </w:pPr>
            <w:r>
              <w:t>Govan</w:t>
            </w:r>
          </w:p>
        </w:tc>
      </w:tr>
      <w:tr w:rsidR="00E048C1" w:rsidRPr="00E048C1" w:rsidTr="00E048C1">
        <w:tc>
          <w:tcPr>
            <w:tcW w:w="2179" w:type="dxa"/>
            <w:shd w:val="clear" w:color="auto" w:fill="auto"/>
          </w:tcPr>
          <w:p w:rsidR="00E048C1" w:rsidRPr="00E048C1" w:rsidRDefault="00E048C1" w:rsidP="00E048C1">
            <w:pPr>
              <w:ind w:firstLine="0"/>
            </w:pPr>
            <w:r>
              <w:t>Hamilton</w:t>
            </w:r>
          </w:p>
        </w:tc>
        <w:tc>
          <w:tcPr>
            <w:tcW w:w="2179" w:type="dxa"/>
            <w:shd w:val="clear" w:color="auto" w:fill="auto"/>
          </w:tcPr>
          <w:p w:rsidR="00E048C1" w:rsidRPr="00E048C1" w:rsidRDefault="00E048C1" w:rsidP="00E048C1">
            <w:pPr>
              <w:ind w:firstLine="0"/>
            </w:pPr>
            <w:r>
              <w:t>Hardwick</w:t>
            </w:r>
          </w:p>
        </w:tc>
        <w:tc>
          <w:tcPr>
            <w:tcW w:w="2180" w:type="dxa"/>
            <w:shd w:val="clear" w:color="auto" w:fill="auto"/>
          </w:tcPr>
          <w:p w:rsidR="00E048C1" w:rsidRPr="00E048C1" w:rsidRDefault="00E048C1" w:rsidP="00E048C1">
            <w:pPr>
              <w:ind w:firstLine="0"/>
            </w:pPr>
            <w:r>
              <w:t>Harrell</w:t>
            </w:r>
          </w:p>
        </w:tc>
      </w:tr>
      <w:tr w:rsidR="00E048C1" w:rsidRPr="00E048C1" w:rsidTr="00E048C1">
        <w:tc>
          <w:tcPr>
            <w:tcW w:w="2179" w:type="dxa"/>
            <w:shd w:val="clear" w:color="auto" w:fill="auto"/>
          </w:tcPr>
          <w:p w:rsidR="00E048C1" w:rsidRPr="00E048C1" w:rsidRDefault="00E048C1" w:rsidP="00E048C1">
            <w:pPr>
              <w:ind w:firstLine="0"/>
            </w:pPr>
            <w:r>
              <w:t>Hayes</w:t>
            </w:r>
          </w:p>
        </w:tc>
        <w:tc>
          <w:tcPr>
            <w:tcW w:w="2179" w:type="dxa"/>
            <w:shd w:val="clear" w:color="auto" w:fill="auto"/>
          </w:tcPr>
          <w:p w:rsidR="00E048C1" w:rsidRPr="00E048C1" w:rsidRDefault="00E048C1" w:rsidP="00E048C1">
            <w:pPr>
              <w:ind w:firstLine="0"/>
            </w:pPr>
            <w:r>
              <w:t>Henderson</w:t>
            </w:r>
          </w:p>
        </w:tc>
        <w:tc>
          <w:tcPr>
            <w:tcW w:w="2180" w:type="dxa"/>
            <w:shd w:val="clear" w:color="auto" w:fill="auto"/>
          </w:tcPr>
          <w:p w:rsidR="00E048C1" w:rsidRPr="00E048C1" w:rsidRDefault="00E048C1" w:rsidP="00E048C1">
            <w:pPr>
              <w:ind w:firstLine="0"/>
            </w:pPr>
            <w:r>
              <w:t>Herbkersman</w:t>
            </w:r>
          </w:p>
        </w:tc>
      </w:tr>
      <w:tr w:rsidR="00E048C1" w:rsidRPr="00E048C1" w:rsidTr="00E048C1">
        <w:tc>
          <w:tcPr>
            <w:tcW w:w="2179" w:type="dxa"/>
            <w:shd w:val="clear" w:color="auto" w:fill="auto"/>
          </w:tcPr>
          <w:p w:rsidR="00E048C1" w:rsidRPr="00E048C1" w:rsidRDefault="00E048C1" w:rsidP="00E048C1">
            <w:pPr>
              <w:ind w:firstLine="0"/>
            </w:pPr>
            <w:r>
              <w:t>Hiott</w:t>
            </w:r>
          </w:p>
        </w:tc>
        <w:tc>
          <w:tcPr>
            <w:tcW w:w="2179" w:type="dxa"/>
            <w:shd w:val="clear" w:color="auto" w:fill="auto"/>
          </w:tcPr>
          <w:p w:rsidR="00E048C1" w:rsidRPr="00E048C1" w:rsidRDefault="00E048C1" w:rsidP="00E048C1">
            <w:pPr>
              <w:ind w:firstLine="0"/>
            </w:pPr>
            <w:r>
              <w:t>Hixon</w:t>
            </w:r>
          </w:p>
        </w:tc>
        <w:tc>
          <w:tcPr>
            <w:tcW w:w="2180" w:type="dxa"/>
            <w:shd w:val="clear" w:color="auto" w:fill="auto"/>
          </w:tcPr>
          <w:p w:rsidR="00E048C1" w:rsidRPr="00E048C1" w:rsidRDefault="00E048C1" w:rsidP="00E048C1">
            <w:pPr>
              <w:ind w:firstLine="0"/>
            </w:pPr>
            <w:r>
              <w:t>Hodges</w:t>
            </w:r>
          </w:p>
        </w:tc>
      </w:tr>
      <w:tr w:rsidR="00E048C1" w:rsidRPr="00E048C1" w:rsidTr="00E048C1">
        <w:tc>
          <w:tcPr>
            <w:tcW w:w="2179" w:type="dxa"/>
            <w:shd w:val="clear" w:color="auto" w:fill="auto"/>
          </w:tcPr>
          <w:p w:rsidR="00E048C1" w:rsidRPr="00E048C1" w:rsidRDefault="00E048C1" w:rsidP="00E048C1">
            <w:pPr>
              <w:ind w:firstLine="0"/>
            </w:pPr>
            <w:r>
              <w:t>Horne</w:t>
            </w:r>
          </w:p>
        </w:tc>
        <w:tc>
          <w:tcPr>
            <w:tcW w:w="2179" w:type="dxa"/>
            <w:shd w:val="clear" w:color="auto" w:fill="auto"/>
          </w:tcPr>
          <w:p w:rsidR="00E048C1" w:rsidRPr="00E048C1" w:rsidRDefault="00E048C1" w:rsidP="00E048C1">
            <w:pPr>
              <w:ind w:firstLine="0"/>
            </w:pPr>
            <w:r>
              <w:t>Hosey</w:t>
            </w:r>
          </w:p>
        </w:tc>
        <w:tc>
          <w:tcPr>
            <w:tcW w:w="2180" w:type="dxa"/>
            <w:shd w:val="clear" w:color="auto" w:fill="auto"/>
          </w:tcPr>
          <w:p w:rsidR="00E048C1" w:rsidRPr="00E048C1" w:rsidRDefault="00E048C1" w:rsidP="00E048C1">
            <w:pPr>
              <w:ind w:firstLine="0"/>
            </w:pPr>
            <w:r>
              <w:t>Huggins</w:t>
            </w:r>
          </w:p>
        </w:tc>
      </w:tr>
      <w:tr w:rsidR="00E048C1" w:rsidRPr="00E048C1" w:rsidTr="00E048C1">
        <w:tc>
          <w:tcPr>
            <w:tcW w:w="2179" w:type="dxa"/>
            <w:shd w:val="clear" w:color="auto" w:fill="auto"/>
          </w:tcPr>
          <w:p w:rsidR="00E048C1" w:rsidRPr="00E048C1" w:rsidRDefault="00E048C1" w:rsidP="00E048C1">
            <w:pPr>
              <w:ind w:firstLine="0"/>
            </w:pPr>
            <w:r>
              <w:t>Jefferson</w:t>
            </w:r>
          </w:p>
        </w:tc>
        <w:tc>
          <w:tcPr>
            <w:tcW w:w="2179" w:type="dxa"/>
            <w:shd w:val="clear" w:color="auto" w:fill="auto"/>
          </w:tcPr>
          <w:p w:rsidR="00E048C1" w:rsidRPr="00E048C1" w:rsidRDefault="00E048C1" w:rsidP="00E048C1">
            <w:pPr>
              <w:ind w:firstLine="0"/>
            </w:pPr>
            <w:r>
              <w:t>Kennedy</w:t>
            </w:r>
          </w:p>
        </w:tc>
        <w:tc>
          <w:tcPr>
            <w:tcW w:w="2180" w:type="dxa"/>
            <w:shd w:val="clear" w:color="auto" w:fill="auto"/>
          </w:tcPr>
          <w:p w:rsidR="00E048C1" w:rsidRPr="00E048C1" w:rsidRDefault="00E048C1" w:rsidP="00E048C1">
            <w:pPr>
              <w:ind w:firstLine="0"/>
            </w:pPr>
            <w:r>
              <w:t>Knight</w:t>
            </w:r>
          </w:p>
        </w:tc>
      </w:tr>
      <w:tr w:rsidR="00E048C1" w:rsidRPr="00E048C1" w:rsidTr="00E048C1">
        <w:tc>
          <w:tcPr>
            <w:tcW w:w="2179" w:type="dxa"/>
            <w:shd w:val="clear" w:color="auto" w:fill="auto"/>
          </w:tcPr>
          <w:p w:rsidR="00E048C1" w:rsidRPr="00E048C1" w:rsidRDefault="00E048C1" w:rsidP="00E048C1">
            <w:pPr>
              <w:ind w:firstLine="0"/>
            </w:pPr>
            <w:r>
              <w:t>Limehouse</w:t>
            </w:r>
          </w:p>
        </w:tc>
        <w:tc>
          <w:tcPr>
            <w:tcW w:w="2179" w:type="dxa"/>
            <w:shd w:val="clear" w:color="auto" w:fill="auto"/>
          </w:tcPr>
          <w:p w:rsidR="00E048C1" w:rsidRPr="00E048C1" w:rsidRDefault="00E048C1" w:rsidP="00E048C1">
            <w:pPr>
              <w:ind w:firstLine="0"/>
            </w:pPr>
            <w:r>
              <w:t>Loftis</w:t>
            </w:r>
          </w:p>
        </w:tc>
        <w:tc>
          <w:tcPr>
            <w:tcW w:w="2180" w:type="dxa"/>
            <w:shd w:val="clear" w:color="auto" w:fill="auto"/>
          </w:tcPr>
          <w:p w:rsidR="00E048C1" w:rsidRPr="00E048C1" w:rsidRDefault="00E048C1" w:rsidP="00E048C1">
            <w:pPr>
              <w:ind w:firstLine="0"/>
            </w:pPr>
            <w:r>
              <w:t>Lowe</w:t>
            </w:r>
          </w:p>
        </w:tc>
      </w:tr>
      <w:tr w:rsidR="00E048C1" w:rsidRPr="00E048C1" w:rsidTr="00E048C1">
        <w:tc>
          <w:tcPr>
            <w:tcW w:w="2179" w:type="dxa"/>
            <w:shd w:val="clear" w:color="auto" w:fill="auto"/>
          </w:tcPr>
          <w:p w:rsidR="00E048C1" w:rsidRPr="00E048C1" w:rsidRDefault="00E048C1" w:rsidP="00E048C1">
            <w:pPr>
              <w:ind w:firstLine="0"/>
            </w:pPr>
            <w:r>
              <w:t>Lucas</w:t>
            </w:r>
          </w:p>
        </w:tc>
        <w:tc>
          <w:tcPr>
            <w:tcW w:w="2179" w:type="dxa"/>
            <w:shd w:val="clear" w:color="auto" w:fill="auto"/>
          </w:tcPr>
          <w:p w:rsidR="00E048C1" w:rsidRPr="00E048C1" w:rsidRDefault="00E048C1" w:rsidP="00E048C1">
            <w:pPr>
              <w:ind w:firstLine="0"/>
            </w:pPr>
            <w:r>
              <w:t>Mack</w:t>
            </w:r>
          </w:p>
        </w:tc>
        <w:tc>
          <w:tcPr>
            <w:tcW w:w="2180" w:type="dxa"/>
            <w:shd w:val="clear" w:color="auto" w:fill="auto"/>
          </w:tcPr>
          <w:p w:rsidR="00E048C1" w:rsidRPr="00E048C1" w:rsidRDefault="00E048C1" w:rsidP="00E048C1">
            <w:pPr>
              <w:ind w:firstLine="0"/>
            </w:pPr>
            <w:r>
              <w:t>McCoy</w:t>
            </w:r>
          </w:p>
        </w:tc>
      </w:tr>
      <w:tr w:rsidR="00E048C1" w:rsidRPr="00E048C1" w:rsidTr="00E048C1">
        <w:tc>
          <w:tcPr>
            <w:tcW w:w="2179" w:type="dxa"/>
            <w:shd w:val="clear" w:color="auto" w:fill="auto"/>
          </w:tcPr>
          <w:p w:rsidR="00E048C1" w:rsidRPr="00E048C1" w:rsidRDefault="00E048C1" w:rsidP="00E048C1">
            <w:pPr>
              <w:ind w:firstLine="0"/>
            </w:pPr>
            <w:r>
              <w:t>McEachern</w:t>
            </w:r>
          </w:p>
        </w:tc>
        <w:tc>
          <w:tcPr>
            <w:tcW w:w="2179" w:type="dxa"/>
            <w:shd w:val="clear" w:color="auto" w:fill="auto"/>
          </w:tcPr>
          <w:p w:rsidR="00E048C1" w:rsidRPr="00E048C1" w:rsidRDefault="00E048C1" w:rsidP="00E048C1">
            <w:pPr>
              <w:ind w:firstLine="0"/>
            </w:pPr>
            <w:r>
              <w:t>M. S. McLeod</w:t>
            </w:r>
          </w:p>
        </w:tc>
        <w:tc>
          <w:tcPr>
            <w:tcW w:w="2180" w:type="dxa"/>
            <w:shd w:val="clear" w:color="auto" w:fill="auto"/>
          </w:tcPr>
          <w:p w:rsidR="00E048C1" w:rsidRPr="00E048C1" w:rsidRDefault="00E048C1" w:rsidP="00E048C1">
            <w:pPr>
              <w:ind w:firstLine="0"/>
            </w:pPr>
            <w:r>
              <w:t>W. J. McLeod</w:t>
            </w:r>
          </w:p>
        </w:tc>
      </w:tr>
      <w:tr w:rsidR="00E048C1" w:rsidRPr="00E048C1" w:rsidTr="00E048C1">
        <w:tc>
          <w:tcPr>
            <w:tcW w:w="2179" w:type="dxa"/>
            <w:shd w:val="clear" w:color="auto" w:fill="auto"/>
          </w:tcPr>
          <w:p w:rsidR="00E048C1" w:rsidRPr="00E048C1" w:rsidRDefault="00E048C1" w:rsidP="00E048C1">
            <w:pPr>
              <w:ind w:firstLine="0"/>
            </w:pPr>
            <w:r>
              <w:t>Merrill</w:t>
            </w:r>
          </w:p>
        </w:tc>
        <w:tc>
          <w:tcPr>
            <w:tcW w:w="2179" w:type="dxa"/>
            <w:shd w:val="clear" w:color="auto" w:fill="auto"/>
          </w:tcPr>
          <w:p w:rsidR="00E048C1" w:rsidRPr="00E048C1" w:rsidRDefault="00E048C1" w:rsidP="00E048C1">
            <w:pPr>
              <w:ind w:firstLine="0"/>
            </w:pPr>
            <w:r>
              <w:t>Mitchell</w:t>
            </w:r>
          </w:p>
        </w:tc>
        <w:tc>
          <w:tcPr>
            <w:tcW w:w="2180" w:type="dxa"/>
            <w:shd w:val="clear" w:color="auto" w:fill="auto"/>
          </w:tcPr>
          <w:p w:rsidR="00E048C1" w:rsidRPr="00E048C1" w:rsidRDefault="00E048C1" w:rsidP="00E048C1">
            <w:pPr>
              <w:ind w:firstLine="0"/>
            </w:pPr>
            <w:r>
              <w:t>D. C. Moss</w:t>
            </w:r>
          </w:p>
        </w:tc>
      </w:tr>
      <w:tr w:rsidR="00E048C1" w:rsidRPr="00E048C1" w:rsidTr="00E048C1">
        <w:tc>
          <w:tcPr>
            <w:tcW w:w="2179" w:type="dxa"/>
            <w:shd w:val="clear" w:color="auto" w:fill="auto"/>
          </w:tcPr>
          <w:p w:rsidR="00E048C1" w:rsidRPr="00E048C1" w:rsidRDefault="00E048C1" w:rsidP="00E048C1">
            <w:pPr>
              <w:ind w:firstLine="0"/>
            </w:pPr>
            <w:r>
              <w:t>V. S. Moss</w:t>
            </w:r>
          </w:p>
        </w:tc>
        <w:tc>
          <w:tcPr>
            <w:tcW w:w="2179" w:type="dxa"/>
            <w:shd w:val="clear" w:color="auto" w:fill="auto"/>
          </w:tcPr>
          <w:p w:rsidR="00E048C1" w:rsidRPr="00E048C1" w:rsidRDefault="00E048C1" w:rsidP="00E048C1">
            <w:pPr>
              <w:ind w:firstLine="0"/>
            </w:pPr>
            <w:r>
              <w:t>Neal</w:t>
            </w:r>
          </w:p>
        </w:tc>
        <w:tc>
          <w:tcPr>
            <w:tcW w:w="2180" w:type="dxa"/>
            <w:shd w:val="clear" w:color="auto" w:fill="auto"/>
          </w:tcPr>
          <w:p w:rsidR="00E048C1" w:rsidRPr="00E048C1" w:rsidRDefault="00E048C1" w:rsidP="00E048C1">
            <w:pPr>
              <w:ind w:firstLine="0"/>
            </w:pPr>
            <w:r>
              <w:t>Newton</w:t>
            </w:r>
          </w:p>
        </w:tc>
      </w:tr>
      <w:tr w:rsidR="00E048C1" w:rsidRPr="00E048C1" w:rsidTr="00E048C1">
        <w:tc>
          <w:tcPr>
            <w:tcW w:w="2179" w:type="dxa"/>
            <w:shd w:val="clear" w:color="auto" w:fill="auto"/>
          </w:tcPr>
          <w:p w:rsidR="00E048C1" w:rsidRPr="00E048C1" w:rsidRDefault="00E048C1" w:rsidP="00E048C1">
            <w:pPr>
              <w:ind w:firstLine="0"/>
            </w:pPr>
            <w:r>
              <w:t>Norrell</w:t>
            </w:r>
          </w:p>
        </w:tc>
        <w:tc>
          <w:tcPr>
            <w:tcW w:w="2179" w:type="dxa"/>
            <w:shd w:val="clear" w:color="auto" w:fill="auto"/>
          </w:tcPr>
          <w:p w:rsidR="00E048C1" w:rsidRPr="00E048C1" w:rsidRDefault="00E048C1" w:rsidP="00E048C1">
            <w:pPr>
              <w:ind w:firstLine="0"/>
            </w:pPr>
            <w:r>
              <w:t>R. L. Ott</w:t>
            </w:r>
          </w:p>
        </w:tc>
        <w:tc>
          <w:tcPr>
            <w:tcW w:w="2180" w:type="dxa"/>
            <w:shd w:val="clear" w:color="auto" w:fill="auto"/>
          </w:tcPr>
          <w:p w:rsidR="00E048C1" w:rsidRPr="00E048C1" w:rsidRDefault="00E048C1" w:rsidP="00E048C1">
            <w:pPr>
              <w:ind w:firstLine="0"/>
            </w:pPr>
            <w:r>
              <w:t>Owens</w:t>
            </w:r>
          </w:p>
        </w:tc>
      </w:tr>
      <w:tr w:rsidR="00E048C1" w:rsidRPr="00E048C1" w:rsidTr="00E048C1">
        <w:tc>
          <w:tcPr>
            <w:tcW w:w="2179" w:type="dxa"/>
            <w:shd w:val="clear" w:color="auto" w:fill="auto"/>
          </w:tcPr>
          <w:p w:rsidR="00E048C1" w:rsidRPr="00E048C1" w:rsidRDefault="00E048C1" w:rsidP="00E048C1">
            <w:pPr>
              <w:ind w:firstLine="0"/>
            </w:pPr>
            <w:r>
              <w:t>Parks</w:t>
            </w:r>
          </w:p>
        </w:tc>
        <w:tc>
          <w:tcPr>
            <w:tcW w:w="2179" w:type="dxa"/>
            <w:shd w:val="clear" w:color="auto" w:fill="auto"/>
          </w:tcPr>
          <w:p w:rsidR="00E048C1" w:rsidRPr="00E048C1" w:rsidRDefault="00E048C1" w:rsidP="00E048C1">
            <w:pPr>
              <w:ind w:firstLine="0"/>
            </w:pPr>
            <w:r>
              <w:t>Pitts</w:t>
            </w:r>
          </w:p>
        </w:tc>
        <w:tc>
          <w:tcPr>
            <w:tcW w:w="2180" w:type="dxa"/>
            <w:shd w:val="clear" w:color="auto" w:fill="auto"/>
          </w:tcPr>
          <w:p w:rsidR="00E048C1" w:rsidRPr="00E048C1" w:rsidRDefault="00E048C1" w:rsidP="00E048C1">
            <w:pPr>
              <w:ind w:firstLine="0"/>
            </w:pPr>
            <w:r>
              <w:t>Putnam</w:t>
            </w:r>
          </w:p>
        </w:tc>
      </w:tr>
      <w:tr w:rsidR="00E048C1" w:rsidRPr="00E048C1" w:rsidTr="00E048C1">
        <w:tc>
          <w:tcPr>
            <w:tcW w:w="2179" w:type="dxa"/>
            <w:shd w:val="clear" w:color="auto" w:fill="auto"/>
          </w:tcPr>
          <w:p w:rsidR="00E048C1" w:rsidRPr="00E048C1" w:rsidRDefault="00E048C1" w:rsidP="00E048C1">
            <w:pPr>
              <w:ind w:firstLine="0"/>
            </w:pPr>
            <w:r>
              <w:t>Quinn</w:t>
            </w:r>
          </w:p>
        </w:tc>
        <w:tc>
          <w:tcPr>
            <w:tcW w:w="2179" w:type="dxa"/>
            <w:shd w:val="clear" w:color="auto" w:fill="auto"/>
          </w:tcPr>
          <w:p w:rsidR="00E048C1" w:rsidRPr="00E048C1" w:rsidRDefault="00E048C1" w:rsidP="00E048C1">
            <w:pPr>
              <w:ind w:firstLine="0"/>
            </w:pPr>
            <w:r>
              <w:t>Ridgeway</w:t>
            </w:r>
          </w:p>
        </w:tc>
        <w:tc>
          <w:tcPr>
            <w:tcW w:w="2180" w:type="dxa"/>
            <w:shd w:val="clear" w:color="auto" w:fill="auto"/>
          </w:tcPr>
          <w:p w:rsidR="00E048C1" w:rsidRPr="00E048C1" w:rsidRDefault="00E048C1" w:rsidP="00E048C1">
            <w:pPr>
              <w:ind w:firstLine="0"/>
            </w:pPr>
            <w:r>
              <w:t>Riley</w:t>
            </w:r>
          </w:p>
        </w:tc>
      </w:tr>
      <w:tr w:rsidR="00E048C1" w:rsidRPr="00E048C1" w:rsidTr="00E048C1">
        <w:tc>
          <w:tcPr>
            <w:tcW w:w="2179" w:type="dxa"/>
            <w:shd w:val="clear" w:color="auto" w:fill="auto"/>
          </w:tcPr>
          <w:p w:rsidR="00E048C1" w:rsidRPr="00E048C1" w:rsidRDefault="00E048C1" w:rsidP="00E048C1">
            <w:pPr>
              <w:ind w:firstLine="0"/>
            </w:pPr>
            <w:r>
              <w:t>Rivers</w:t>
            </w:r>
          </w:p>
        </w:tc>
        <w:tc>
          <w:tcPr>
            <w:tcW w:w="2179" w:type="dxa"/>
            <w:shd w:val="clear" w:color="auto" w:fill="auto"/>
          </w:tcPr>
          <w:p w:rsidR="00E048C1" w:rsidRPr="00E048C1" w:rsidRDefault="00E048C1" w:rsidP="00E048C1">
            <w:pPr>
              <w:ind w:firstLine="0"/>
            </w:pPr>
            <w:r>
              <w:t>Robinson-Simpson</w:t>
            </w:r>
          </w:p>
        </w:tc>
        <w:tc>
          <w:tcPr>
            <w:tcW w:w="2180" w:type="dxa"/>
            <w:shd w:val="clear" w:color="auto" w:fill="auto"/>
          </w:tcPr>
          <w:p w:rsidR="00E048C1" w:rsidRPr="00E048C1" w:rsidRDefault="00E048C1" w:rsidP="00E048C1">
            <w:pPr>
              <w:ind w:firstLine="0"/>
            </w:pPr>
            <w:r>
              <w:t>Ryhal</w:t>
            </w:r>
          </w:p>
        </w:tc>
      </w:tr>
      <w:tr w:rsidR="00E048C1" w:rsidRPr="00E048C1" w:rsidTr="00E048C1">
        <w:tc>
          <w:tcPr>
            <w:tcW w:w="2179" w:type="dxa"/>
            <w:shd w:val="clear" w:color="auto" w:fill="auto"/>
          </w:tcPr>
          <w:p w:rsidR="00E048C1" w:rsidRPr="00E048C1" w:rsidRDefault="00E048C1" w:rsidP="00E048C1">
            <w:pPr>
              <w:ind w:firstLine="0"/>
            </w:pPr>
            <w:r>
              <w:t>Sabb</w:t>
            </w:r>
          </w:p>
        </w:tc>
        <w:tc>
          <w:tcPr>
            <w:tcW w:w="2179" w:type="dxa"/>
            <w:shd w:val="clear" w:color="auto" w:fill="auto"/>
          </w:tcPr>
          <w:p w:rsidR="00E048C1" w:rsidRPr="00E048C1" w:rsidRDefault="00E048C1" w:rsidP="00E048C1">
            <w:pPr>
              <w:ind w:firstLine="0"/>
            </w:pPr>
            <w:r>
              <w:t>Sandifer</w:t>
            </w:r>
          </w:p>
        </w:tc>
        <w:tc>
          <w:tcPr>
            <w:tcW w:w="2180" w:type="dxa"/>
            <w:shd w:val="clear" w:color="auto" w:fill="auto"/>
          </w:tcPr>
          <w:p w:rsidR="00E048C1" w:rsidRPr="00E048C1" w:rsidRDefault="00E048C1" w:rsidP="00E048C1">
            <w:pPr>
              <w:ind w:firstLine="0"/>
            </w:pPr>
            <w:r>
              <w:t>Simrill</w:t>
            </w:r>
          </w:p>
        </w:tc>
      </w:tr>
      <w:tr w:rsidR="00E048C1" w:rsidRPr="00E048C1" w:rsidTr="00E048C1">
        <w:tc>
          <w:tcPr>
            <w:tcW w:w="2179" w:type="dxa"/>
            <w:shd w:val="clear" w:color="auto" w:fill="auto"/>
          </w:tcPr>
          <w:p w:rsidR="00E048C1" w:rsidRPr="00E048C1" w:rsidRDefault="00E048C1" w:rsidP="00E048C1">
            <w:pPr>
              <w:ind w:firstLine="0"/>
            </w:pPr>
            <w:r>
              <w:t>Skelton</w:t>
            </w:r>
          </w:p>
        </w:tc>
        <w:tc>
          <w:tcPr>
            <w:tcW w:w="2179" w:type="dxa"/>
            <w:shd w:val="clear" w:color="auto" w:fill="auto"/>
          </w:tcPr>
          <w:p w:rsidR="00E048C1" w:rsidRPr="00E048C1" w:rsidRDefault="00E048C1" w:rsidP="00E048C1">
            <w:pPr>
              <w:ind w:firstLine="0"/>
            </w:pPr>
            <w:r>
              <w:t>G. R. Smith</w:t>
            </w:r>
          </w:p>
        </w:tc>
        <w:tc>
          <w:tcPr>
            <w:tcW w:w="2180" w:type="dxa"/>
            <w:shd w:val="clear" w:color="auto" w:fill="auto"/>
          </w:tcPr>
          <w:p w:rsidR="00E048C1" w:rsidRPr="00E048C1" w:rsidRDefault="00E048C1" w:rsidP="00E048C1">
            <w:pPr>
              <w:ind w:firstLine="0"/>
            </w:pPr>
            <w:r>
              <w:t>J. E. Smith</w:t>
            </w:r>
          </w:p>
        </w:tc>
      </w:tr>
      <w:tr w:rsidR="00E048C1" w:rsidRPr="00E048C1" w:rsidTr="00E048C1">
        <w:tc>
          <w:tcPr>
            <w:tcW w:w="2179" w:type="dxa"/>
            <w:shd w:val="clear" w:color="auto" w:fill="auto"/>
          </w:tcPr>
          <w:p w:rsidR="00E048C1" w:rsidRPr="00E048C1" w:rsidRDefault="00E048C1" w:rsidP="00E048C1">
            <w:pPr>
              <w:ind w:firstLine="0"/>
            </w:pPr>
            <w:r>
              <w:t>J. R. Smith</w:t>
            </w:r>
          </w:p>
        </w:tc>
        <w:tc>
          <w:tcPr>
            <w:tcW w:w="2179" w:type="dxa"/>
            <w:shd w:val="clear" w:color="auto" w:fill="auto"/>
          </w:tcPr>
          <w:p w:rsidR="00E048C1" w:rsidRPr="00E048C1" w:rsidRDefault="00E048C1" w:rsidP="00E048C1">
            <w:pPr>
              <w:ind w:firstLine="0"/>
            </w:pPr>
            <w:r>
              <w:t>Sottile</w:t>
            </w:r>
          </w:p>
        </w:tc>
        <w:tc>
          <w:tcPr>
            <w:tcW w:w="2180" w:type="dxa"/>
            <w:shd w:val="clear" w:color="auto" w:fill="auto"/>
          </w:tcPr>
          <w:p w:rsidR="00E048C1" w:rsidRPr="00E048C1" w:rsidRDefault="00E048C1" w:rsidP="00E048C1">
            <w:pPr>
              <w:ind w:firstLine="0"/>
            </w:pPr>
            <w:r>
              <w:t>Spires</w:t>
            </w:r>
          </w:p>
        </w:tc>
      </w:tr>
      <w:tr w:rsidR="00E048C1" w:rsidRPr="00E048C1" w:rsidTr="00E048C1">
        <w:tc>
          <w:tcPr>
            <w:tcW w:w="2179" w:type="dxa"/>
            <w:shd w:val="clear" w:color="auto" w:fill="auto"/>
          </w:tcPr>
          <w:p w:rsidR="00E048C1" w:rsidRPr="00E048C1" w:rsidRDefault="00E048C1" w:rsidP="00E048C1">
            <w:pPr>
              <w:ind w:firstLine="0"/>
            </w:pPr>
            <w:r>
              <w:t>Stavrinakis</w:t>
            </w:r>
          </w:p>
        </w:tc>
        <w:tc>
          <w:tcPr>
            <w:tcW w:w="2179" w:type="dxa"/>
            <w:shd w:val="clear" w:color="auto" w:fill="auto"/>
          </w:tcPr>
          <w:p w:rsidR="00E048C1" w:rsidRPr="00E048C1" w:rsidRDefault="00E048C1" w:rsidP="00E048C1">
            <w:pPr>
              <w:ind w:firstLine="0"/>
            </w:pPr>
            <w:r>
              <w:t>Stringer</w:t>
            </w:r>
          </w:p>
        </w:tc>
        <w:tc>
          <w:tcPr>
            <w:tcW w:w="2180" w:type="dxa"/>
            <w:shd w:val="clear" w:color="auto" w:fill="auto"/>
          </w:tcPr>
          <w:p w:rsidR="00E048C1" w:rsidRPr="00E048C1" w:rsidRDefault="00E048C1" w:rsidP="00E048C1">
            <w:pPr>
              <w:ind w:firstLine="0"/>
            </w:pPr>
            <w:r>
              <w:t>Tallon</w:t>
            </w:r>
          </w:p>
        </w:tc>
      </w:tr>
      <w:tr w:rsidR="00E048C1" w:rsidRPr="00E048C1" w:rsidTr="00E048C1">
        <w:tc>
          <w:tcPr>
            <w:tcW w:w="2179" w:type="dxa"/>
            <w:shd w:val="clear" w:color="auto" w:fill="auto"/>
          </w:tcPr>
          <w:p w:rsidR="00E048C1" w:rsidRPr="00E048C1" w:rsidRDefault="00E048C1" w:rsidP="00E048C1">
            <w:pPr>
              <w:ind w:firstLine="0"/>
            </w:pPr>
            <w:r>
              <w:t>Taylor</w:t>
            </w:r>
          </w:p>
        </w:tc>
        <w:tc>
          <w:tcPr>
            <w:tcW w:w="2179" w:type="dxa"/>
            <w:shd w:val="clear" w:color="auto" w:fill="auto"/>
          </w:tcPr>
          <w:p w:rsidR="00E048C1" w:rsidRPr="00E048C1" w:rsidRDefault="00E048C1" w:rsidP="00E048C1">
            <w:pPr>
              <w:ind w:firstLine="0"/>
            </w:pPr>
            <w:r>
              <w:t>Thayer</w:t>
            </w:r>
          </w:p>
        </w:tc>
        <w:tc>
          <w:tcPr>
            <w:tcW w:w="2180" w:type="dxa"/>
            <w:shd w:val="clear" w:color="auto" w:fill="auto"/>
          </w:tcPr>
          <w:p w:rsidR="00E048C1" w:rsidRPr="00E048C1" w:rsidRDefault="00E048C1" w:rsidP="00E048C1">
            <w:pPr>
              <w:ind w:firstLine="0"/>
            </w:pPr>
            <w:r>
              <w:t>Vick</w:t>
            </w:r>
          </w:p>
        </w:tc>
      </w:tr>
      <w:tr w:rsidR="00E048C1" w:rsidRPr="00E048C1" w:rsidTr="00E048C1">
        <w:tc>
          <w:tcPr>
            <w:tcW w:w="2179" w:type="dxa"/>
            <w:shd w:val="clear" w:color="auto" w:fill="auto"/>
          </w:tcPr>
          <w:p w:rsidR="00E048C1" w:rsidRPr="00E048C1" w:rsidRDefault="00E048C1" w:rsidP="00E048C1">
            <w:pPr>
              <w:keepNext/>
              <w:ind w:firstLine="0"/>
            </w:pPr>
            <w:r>
              <w:t>Weeks</w:t>
            </w:r>
          </w:p>
        </w:tc>
        <w:tc>
          <w:tcPr>
            <w:tcW w:w="2179" w:type="dxa"/>
            <w:shd w:val="clear" w:color="auto" w:fill="auto"/>
          </w:tcPr>
          <w:p w:rsidR="00E048C1" w:rsidRPr="00E048C1" w:rsidRDefault="00E048C1" w:rsidP="00E048C1">
            <w:pPr>
              <w:keepNext/>
              <w:ind w:firstLine="0"/>
            </w:pPr>
            <w:r>
              <w:t>Wells</w:t>
            </w:r>
          </w:p>
        </w:tc>
        <w:tc>
          <w:tcPr>
            <w:tcW w:w="2180" w:type="dxa"/>
            <w:shd w:val="clear" w:color="auto" w:fill="auto"/>
          </w:tcPr>
          <w:p w:rsidR="00E048C1" w:rsidRPr="00E048C1" w:rsidRDefault="00E048C1" w:rsidP="00E048C1">
            <w:pPr>
              <w:keepNext/>
              <w:ind w:firstLine="0"/>
            </w:pPr>
            <w:r>
              <w:t>White</w:t>
            </w:r>
          </w:p>
        </w:tc>
      </w:tr>
      <w:tr w:rsidR="00E048C1" w:rsidRPr="00E048C1" w:rsidTr="00E048C1">
        <w:tc>
          <w:tcPr>
            <w:tcW w:w="2179" w:type="dxa"/>
            <w:shd w:val="clear" w:color="auto" w:fill="auto"/>
          </w:tcPr>
          <w:p w:rsidR="00E048C1" w:rsidRPr="00E048C1" w:rsidRDefault="00E048C1" w:rsidP="00E048C1">
            <w:pPr>
              <w:keepNext/>
              <w:ind w:firstLine="0"/>
            </w:pPr>
            <w:r>
              <w:t>Whitmire</w:t>
            </w:r>
          </w:p>
        </w:tc>
        <w:tc>
          <w:tcPr>
            <w:tcW w:w="2179" w:type="dxa"/>
            <w:shd w:val="clear" w:color="auto" w:fill="auto"/>
          </w:tcPr>
          <w:p w:rsidR="00E048C1" w:rsidRPr="00E048C1" w:rsidRDefault="00E048C1" w:rsidP="00E048C1">
            <w:pPr>
              <w:keepNext/>
              <w:ind w:firstLine="0"/>
            </w:pPr>
            <w:r>
              <w:t>Williams</w:t>
            </w:r>
          </w:p>
        </w:tc>
        <w:tc>
          <w:tcPr>
            <w:tcW w:w="2180" w:type="dxa"/>
            <w:shd w:val="clear" w:color="auto" w:fill="auto"/>
          </w:tcPr>
          <w:p w:rsidR="00E048C1" w:rsidRPr="00E048C1" w:rsidRDefault="00E048C1" w:rsidP="00E048C1">
            <w:pPr>
              <w:keepNext/>
              <w:ind w:firstLine="0"/>
            </w:pPr>
          </w:p>
        </w:tc>
      </w:tr>
    </w:tbl>
    <w:p w:rsidR="00E048C1" w:rsidRDefault="00E048C1" w:rsidP="00E048C1"/>
    <w:p w:rsidR="00E048C1" w:rsidRDefault="00E048C1" w:rsidP="00E048C1">
      <w:pPr>
        <w:jc w:val="center"/>
        <w:rPr>
          <w:b/>
        </w:rPr>
      </w:pPr>
      <w:r w:rsidRPr="00E048C1">
        <w:rPr>
          <w:b/>
        </w:rPr>
        <w:t>Total--98</w:t>
      </w:r>
    </w:p>
    <w:p w:rsidR="00E048C1" w:rsidRDefault="00E048C1" w:rsidP="00E048C1">
      <w:pPr>
        <w:jc w:val="center"/>
        <w:rPr>
          <w:b/>
        </w:rPr>
      </w:pPr>
    </w:p>
    <w:p w:rsidR="00E048C1" w:rsidRDefault="00E048C1" w:rsidP="00E048C1">
      <w:pPr>
        <w:ind w:firstLine="0"/>
      </w:pPr>
      <w:r w:rsidRPr="00E048C1">
        <w:t xml:space="preserve"> </w:t>
      </w:r>
      <w:r>
        <w:t>Those who voted in the negative are:</w:t>
      </w:r>
    </w:p>
    <w:p w:rsidR="00E048C1" w:rsidRDefault="00E048C1" w:rsidP="00E048C1"/>
    <w:p w:rsidR="00E048C1" w:rsidRDefault="00E048C1" w:rsidP="00E048C1">
      <w:pPr>
        <w:jc w:val="center"/>
        <w:rPr>
          <w:b/>
        </w:rPr>
      </w:pPr>
      <w:r w:rsidRPr="00E048C1">
        <w:rPr>
          <w:b/>
        </w:rPr>
        <w:t>Total--0</w:t>
      </w:r>
    </w:p>
    <w:p w:rsidR="00E048C1" w:rsidRDefault="00E048C1" w:rsidP="00E048C1">
      <w:pPr>
        <w:jc w:val="center"/>
        <w:rPr>
          <w:b/>
        </w:rPr>
      </w:pPr>
    </w:p>
    <w:p w:rsidR="00E048C1" w:rsidRDefault="00E048C1" w:rsidP="00E048C1">
      <w:r>
        <w:t xml:space="preserve">So, the Bill was read the second time and ordered to third reading.  </w:t>
      </w:r>
    </w:p>
    <w:p w:rsidR="00E048C1" w:rsidRDefault="00E048C1" w:rsidP="00E048C1"/>
    <w:p w:rsidR="00E048C1" w:rsidRDefault="00E048C1" w:rsidP="00E048C1">
      <w:r>
        <w:t xml:space="preserve">Further proceedings were interrupted by expiration of time on the uncontested Calendar.  </w:t>
      </w:r>
    </w:p>
    <w:p w:rsidR="00E048C1" w:rsidRDefault="00E048C1" w:rsidP="00E048C1"/>
    <w:p w:rsidR="00E048C1" w:rsidRDefault="00E048C1" w:rsidP="00E048C1">
      <w:pPr>
        <w:keepNext/>
        <w:jc w:val="center"/>
        <w:rPr>
          <w:b/>
        </w:rPr>
      </w:pPr>
      <w:r w:rsidRPr="00E048C1">
        <w:rPr>
          <w:b/>
        </w:rPr>
        <w:t>RECURRENCE TO THE MORNING HOUR</w:t>
      </w:r>
    </w:p>
    <w:p w:rsidR="00E048C1" w:rsidRDefault="00E048C1" w:rsidP="00E048C1">
      <w:r>
        <w:t>Rep. FORRESTER moved that the House recur to the morning hour, which was agreed to.</w:t>
      </w:r>
    </w:p>
    <w:p w:rsidR="00E048C1" w:rsidRDefault="00E048C1" w:rsidP="00E048C1"/>
    <w:p w:rsidR="00E048C1" w:rsidRDefault="00E048C1" w:rsidP="00E048C1">
      <w:pPr>
        <w:keepNext/>
        <w:jc w:val="center"/>
        <w:rPr>
          <w:b/>
        </w:rPr>
      </w:pPr>
      <w:r w:rsidRPr="00E048C1">
        <w:rPr>
          <w:b/>
        </w:rPr>
        <w:t>HOUSE RESOLUTION</w:t>
      </w:r>
    </w:p>
    <w:p w:rsidR="00E048C1" w:rsidRDefault="00E048C1" w:rsidP="00E048C1">
      <w:pPr>
        <w:keepNext/>
      </w:pPr>
      <w:r>
        <w:t>The following was introduced:</w:t>
      </w:r>
    </w:p>
    <w:p w:rsidR="00E048C1" w:rsidRDefault="00E048C1" w:rsidP="00E048C1">
      <w:pPr>
        <w:keepNext/>
      </w:pPr>
      <w:bookmarkStart w:id="177" w:name="include_clip_start_416"/>
      <w:bookmarkEnd w:id="177"/>
    </w:p>
    <w:p w:rsidR="00E048C1" w:rsidRDefault="00E048C1" w:rsidP="00E048C1">
      <w:r>
        <w:t>H. 4846 -- Reps. Govan, R. L. Ott, Cobb-Hunter and Hosey: A HOUSE RESOLUTION TO HONOR THE REVEREND WILLIE N. WARING OF MT. CARMEL BAPTIST CHURCH IN CAMERON ON THE OCCASION OF HIS THIRTIETH ANNIVERSARY OF GOSPEL MINISTRY AT MT. CARMEL AND TO WISH HIM GOD'S RICHEST BLESSINGS AS HE CONTINUES TO SERVE THE LORD.</w:t>
      </w:r>
    </w:p>
    <w:p w:rsidR="00E048C1" w:rsidRDefault="00E048C1" w:rsidP="00E048C1">
      <w:bookmarkStart w:id="178" w:name="include_clip_end_416"/>
      <w:bookmarkEnd w:id="178"/>
    </w:p>
    <w:p w:rsidR="00E048C1" w:rsidRDefault="00E048C1" w:rsidP="00E048C1">
      <w:r>
        <w:t>The Resolution was adopted.</w:t>
      </w:r>
    </w:p>
    <w:p w:rsidR="00E048C1" w:rsidRDefault="00E048C1" w:rsidP="00E048C1"/>
    <w:p w:rsidR="00E048C1" w:rsidRDefault="00E048C1" w:rsidP="00E048C1">
      <w:pPr>
        <w:keepNext/>
        <w:jc w:val="center"/>
        <w:rPr>
          <w:b/>
        </w:rPr>
      </w:pPr>
      <w:r w:rsidRPr="00E048C1">
        <w:rPr>
          <w:b/>
        </w:rPr>
        <w:t>HOUSE RESOLUTION</w:t>
      </w:r>
    </w:p>
    <w:p w:rsidR="00E048C1" w:rsidRDefault="00E048C1" w:rsidP="00E048C1">
      <w:pPr>
        <w:keepNext/>
      </w:pPr>
      <w:r>
        <w:t>The following was introduced:</w:t>
      </w:r>
    </w:p>
    <w:p w:rsidR="00E048C1" w:rsidRDefault="00E048C1" w:rsidP="00E048C1">
      <w:pPr>
        <w:keepNext/>
      </w:pPr>
      <w:bookmarkStart w:id="179" w:name="include_clip_start_419"/>
      <w:bookmarkEnd w:id="179"/>
    </w:p>
    <w:p w:rsidR="001C5699" w:rsidRDefault="00E048C1" w:rsidP="00E048C1">
      <w:r>
        <w:t xml:space="preserve">H. 4847 -- Reps. Pope, D. C. Moss and V. S. Moss: A HOUSE RESOLUTION TO RECOGNIZE AND HONOR REVEREND AND MRS. SAM THOMPSON OF YORK COUNTY FOR NEARLY TWO DECADES OF SELFLESS AND DEDICATED SERVICE TO THE </w:t>
      </w:r>
      <w:r w:rsidR="001C5699">
        <w:br/>
      </w:r>
    </w:p>
    <w:p w:rsidR="001C5699" w:rsidRDefault="001C5699">
      <w:pPr>
        <w:ind w:firstLine="0"/>
        <w:jc w:val="left"/>
      </w:pPr>
      <w:r>
        <w:br w:type="page"/>
      </w:r>
    </w:p>
    <w:p w:rsidR="00E048C1" w:rsidRDefault="00E048C1" w:rsidP="001C5699">
      <w:pPr>
        <w:ind w:firstLine="0"/>
      </w:pPr>
      <w:r>
        <w:t>CLOVER COMMUNITY AND TO COMMEND THEIR OUTSTANDING WORK ON BEHALF OF THOSE IN NEED.</w:t>
      </w:r>
    </w:p>
    <w:p w:rsidR="00E048C1" w:rsidRDefault="00E048C1" w:rsidP="00E048C1">
      <w:bookmarkStart w:id="180" w:name="include_clip_end_419"/>
      <w:bookmarkEnd w:id="180"/>
    </w:p>
    <w:p w:rsidR="00E048C1" w:rsidRDefault="00E048C1" w:rsidP="00E048C1">
      <w:r>
        <w:t>The Resolution was adopted.</w:t>
      </w:r>
    </w:p>
    <w:p w:rsidR="00E048C1" w:rsidRDefault="00E048C1" w:rsidP="00E048C1"/>
    <w:p w:rsidR="00E048C1" w:rsidRDefault="00E048C1" w:rsidP="00E048C1">
      <w:pPr>
        <w:keepNext/>
        <w:jc w:val="center"/>
        <w:rPr>
          <w:b/>
        </w:rPr>
      </w:pPr>
      <w:r w:rsidRPr="00E048C1">
        <w:rPr>
          <w:b/>
        </w:rPr>
        <w:t>HOUSE RESOLUTION</w:t>
      </w:r>
    </w:p>
    <w:p w:rsidR="00E048C1" w:rsidRDefault="00E048C1" w:rsidP="00E048C1">
      <w:pPr>
        <w:keepNext/>
      </w:pPr>
      <w:r>
        <w:t>The following was introduced:</w:t>
      </w:r>
    </w:p>
    <w:p w:rsidR="00E048C1" w:rsidRDefault="00E048C1" w:rsidP="00E048C1">
      <w:pPr>
        <w:keepNext/>
      </w:pPr>
      <w:bookmarkStart w:id="181" w:name="include_clip_start_422"/>
      <w:bookmarkEnd w:id="181"/>
    </w:p>
    <w:p w:rsidR="00E048C1" w:rsidRDefault="00E048C1" w:rsidP="00E048C1">
      <w:r>
        <w:t>H. 4848 -- Reps. Mitchell, Alexander, Anderson, R. L. Brown, Clyburn, Cobb-Hunter, Dillard, Gilliard, Govan, Hart, Hodges, Hosey, Howard, Jefferson, King, Mack, McEachern, M. S. McLeod, Neal, Parks, Robinson-Simpson, Rutherford, Sabb, Sellers, Weeks, Whipper and Williams: A HOUSE RESOLUTION TO RECOGNIZE AND COMMEND THE OUTSTANDING ACHIEVEMENTS OF THE UNITED STATES ENVIRONMENTAL PROTECTION AGENCY IN ITS ENVIRONMENTAL JUSTICE PROGRAMS ON THE OCCASION OF THE TWENTIETH ANNIVERSARY OF EXECUTIVE ORDER 12898 ESTABLISHING THE EPA NATIONAL ENVIRONMENTAL JUSTICE ADVISORY COUNCIL AND THE EPA'S OFFICE OF ENVIRONMENTAL JUSTICE.</w:t>
      </w:r>
    </w:p>
    <w:p w:rsidR="00E048C1" w:rsidRDefault="00E048C1" w:rsidP="00E048C1">
      <w:bookmarkStart w:id="182" w:name="include_clip_end_422"/>
      <w:bookmarkEnd w:id="182"/>
    </w:p>
    <w:p w:rsidR="00E048C1" w:rsidRDefault="00E048C1" w:rsidP="00E048C1">
      <w:r>
        <w:t>The Resolution was adopted.</w:t>
      </w:r>
    </w:p>
    <w:p w:rsidR="00E048C1" w:rsidRDefault="00E048C1" w:rsidP="00E048C1"/>
    <w:p w:rsidR="00E048C1" w:rsidRDefault="00E048C1" w:rsidP="00E048C1">
      <w:pPr>
        <w:keepNext/>
        <w:jc w:val="center"/>
        <w:rPr>
          <w:b/>
        </w:rPr>
      </w:pPr>
      <w:r w:rsidRPr="00E048C1">
        <w:rPr>
          <w:b/>
        </w:rPr>
        <w:t xml:space="preserve">INTRODUCTION OF BILL  </w:t>
      </w:r>
    </w:p>
    <w:p w:rsidR="00E048C1" w:rsidRDefault="00E048C1" w:rsidP="00E048C1">
      <w:r>
        <w:t>The following Bill was introduced, read the first time, and referred to appropriate committee:</w:t>
      </w:r>
    </w:p>
    <w:p w:rsidR="00E048C1" w:rsidRDefault="00E048C1" w:rsidP="00E048C1"/>
    <w:p w:rsidR="00E048C1" w:rsidRDefault="00E048C1" w:rsidP="00E048C1">
      <w:pPr>
        <w:keepNext/>
      </w:pPr>
      <w:bookmarkStart w:id="183" w:name="include_clip_start_426"/>
      <w:bookmarkEnd w:id="183"/>
      <w:r>
        <w:t>H. 4849 -- Reps. Anderson, Clyburn, Jefferson and Williams: A BILL TO AMEND THE CODE OF LAWS OF SOUTH CAROLINA, 1976, BY ADDING SECTION 59-63-77 SO AS TO PROVIDE EACH PUBLIC HIGH SCHOOL SHALL EMPLOY A CERTIFIED ATHLETIC TRAINER ON A FULL-TIME BASIS FOR CERTAIN PURPOSES BEGINNING WITH THE 2014-2015 SCHOOL YEAR, SUBJECT TO FUNDING BY THE GENERAL ASSEMBLY, AND TO DEFINE NECESSARY TERMINOLOGY.</w:t>
      </w:r>
    </w:p>
    <w:p w:rsidR="00E048C1" w:rsidRDefault="00E048C1" w:rsidP="00E048C1">
      <w:bookmarkStart w:id="184" w:name="include_clip_end_426"/>
      <w:bookmarkEnd w:id="184"/>
      <w:r>
        <w:t>Referred to Committee on Education and Public Works</w:t>
      </w:r>
    </w:p>
    <w:p w:rsidR="00E048C1" w:rsidRDefault="00E048C1" w:rsidP="00E048C1"/>
    <w:p w:rsidR="00E048C1" w:rsidRDefault="00E048C1" w:rsidP="00E048C1">
      <w:pPr>
        <w:keepNext/>
        <w:jc w:val="center"/>
        <w:rPr>
          <w:b/>
        </w:rPr>
      </w:pPr>
      <w:r w:rsidRPr="00E048C1">
        <w:rPr>
          <w:b/>
        </w:rPr>
        <w:t>H. 4731--AMENDED AND ORDERED TO THIRD READING</w:t>
      </w:r>
    </w:p>
    <w:p w:rsidR="00E048C1" w:rsidRDefault="00E048C1" w:rsidP="00E048C1">
      <w:pPr>
        <w:keepNext/>
      </w:pPr>
      <w:r>
        <w:t>The following Bill was taken up:</w:t>
      </w:r>
    </w:p>
    <w:p w:rsidR="00E048C1" w:rsidRDefault="00E048C1" w:rsidP="00E048C1">
      <w:pPr>
        <w:keepNext/>
      </w:pPr>
      <w:bookmarkStart w:id="185" w:name="include_clip_start_429"/>
      <w:bookmarkEnd w:id="185"/>
    </w:p>
    <w:p w:rsidR="00E048C1" w:rsidRDefault="00E048C1" w:rsidP="00E048C1">
      <w:r>
        <w:t>H. 4731 -- Reps. Sandifer and Forrester: A BILL TO AMEND THE CODE OF LAWS OF SOUTH CAROLINA, 1976, BY ADDING SECTION 58-9-2515 SO AS TO CLARIFY THE JURISDICTION OF THE PUBLIC SERVICE COMMISSION OVER CERTAIN PROVIDERS WITH RESPECT TO TELEPHONE SERVICE FOR HEARING AND SPEECH IMPAIRED PEOPLE; BY ADDING SECTION 58-9-2535 SO AS TO PROVIDE FOR THE MANNER OF ASSESSMENT AND COLLECTION OF DUAL PARTY RELAY CHARGES BY LOCAL EXCHANGE PROVIDERS, COMMERCIAL MOBILE RADIO SERVICE PROVIDERS, PREPAID WIRELESS SERVICE PROVIDERS, AND VOICE OVER INTERNET PROTOCOL SERVICE PROVIDERS, AMONG OTHER THINGS; TO AMEND SECTION 58-9-2510, AS AMENDED, RELATING TO DEFINITIONS CONCERNING TELEPHONE SERVICE FOR HEARING AND SPEECH IMPAIRED PEOPLE, SO AS TO REVISE THESE DEFINITIONS; TO AMEND SECTION 58-9-2530, AS AMENDED, RELATING TO THE OPERATING FUND FOR A SYSTEM OF DUAL PARTY RELAY DEVICES AND RELATED TELECOMMUNICATIONS DEVICES, SO AS TO IMPOSE CERTAIN RELATED SURCHARGES ON LOCAL EXCHANGE PROVIDERS, COMMERCIAL MOBILE RADIO SERVICE PROVIDERS, VOICE OVER INTERNET PROTOCOL SERVICE PROVIDERS, AND PREPAID WIRELESS SERVICE SALES, AND TO PROVIDE FOR THE REMITTANCE OF THESE FUNDS TO THE DEPARTMENT OF REVENUE FOR TRANSFER TO THE OPERATING FUND; AND TO REPEAL SECTION 59-9-2540 RELATING TO AN ADVISORY COMMITTEE TO MONITOR STATEWIDE TELECOMMUNICATIONS RELAY ACCESS SERVICE.</w:t>
      </w:r>
    </w:p>
    <w:p w:rsidR="00E048C1" w:rsidRDefault="00E048C1" w:rsidP="00E048C1"/>
    <w:p w:rsidR="00E048C1" w:rsidRPr="004806DB" w:rsidRDefault="00E048C1" w:rsidP="00E048C1">
      <w:r w:rsidRPr="004806DB">
        <w:t xml:space="preserve">The Committee on Labor, Commerce and Industry proposed the following Amendment No. 1 </w:t>
      </w:r>
      <w:r w:rsidR="00004205">
        <w:t xml:space="preserve">to </w:t>
      </w:r>
      <w:r w:rsidRPr="004806DB">
        <w:t>H. 4731 (COUNCIL\AGM\4731C001.</w:t>
      </w:r>
      <w:r w:rsidR="00004205">
        <w:t xml:space="preserve"> </w:t>
      </w:r>
      <w:r w:rsidRPr="004806DB">
        <w:t>AGM.AB14), which was adopted:</w:t>
      </w:r>
    </w:p>
    <w:p w:rsidR="00E048C1" w:rsidRPr="004806DB" w:rsidRDefault="00E048C1" w:rsidP="00E048C1">
      <w:r w:rsidRPr="004806DB">
        <w:t>Amend the bill, as and if amended, by deleting all after the enacting words and inserting:</w:t>
      </w:r>
    </w:p>
    <w:p w:rsidR="00E048C1" w:rsidRPr="004806DB" w:rsidRDefault="00E048C1" w:rsidP="00E048C1">
      <w:pPr>
        <w:suppressAutoHyphens/>
      </w:pPr>
      <w:r w:rsidRPr="004806DB">
        <w:t>/ SECTION</w:t>
      </w:r>
      <w:r w:rsidRPr="004806DB">
        <w:tab/>
        <w:t>1.</w:t>
      </w:r>
      <w:r w:rsidRPr="004806DB">
        <w:tab/>
        <w:t>Article 21, Chapter 9, Title 58 of the 1976 Code is amended by adding:</w:t>
      </w:r>
    </w:p>
    <w:p w:rsidR="00E048C1" w:rsidRPr="004806DB" w:rsidRDefault="00E048C1" w:rsidP="00E048C1">
      <w:pPr>
        <w:suppressAutoHyphens/>
      </w:pPr>
      <w:r w:rsidRPr="004806DB">
        <w:tab/>
        <w:t>“Section 58</w:t>
      </w:r>
      <w:r w:rsidRPr="004806DB">
        <w:noBreakHyphen/>
        <w:t>9</w:t>
      </w:r>
      <w:r w:rsidRPr="004806DB">
        <w:noBreakHyphen/>
        <w:t>2515.</w:t>
      </w:r>
      <w:r w:rsidRPr="004806DB">
        <w:tab/>
        <w:t>Nothing in this article expands, diminishes, or otherwise affects any existing jurisdiction of the commission over any local exchange provider, prepaid wireless provider, CMRS provider, or VoIP provider; or any services provided by any such provider.”</w:t>
      </w:r>
    </w:p>
    <w:p w:rsidR="00E048C1" w:rsidRPr="004806DB" w:rsidRDefault="00E048C1" w:rsidP="00E048C1">
      <w:pPr>
        <w:suppressAutoHyphens/>
      </w:pPr>
      <w:r w:rsidRPr="004806DB">
        <w:t>SECTION</w:t>
      </w:r>
      <w:r w:rsidRPr="004806DB">
        <w:tab/>
        <w:t>2.</w:t>
      </w:r>
      <w:r w:rsidRPr="004806DB">
        <w:tab/>
        <w:t>Article 21, Chapter 9, Title 58 of the 1976 Code is amended by adding:</w:t>
      </w:r>
    </w:p>
    <w:p w:rsidR="00E048C1" w:rsidRPr="004806DB" w:rsidRDefault="00E048C1" w:rsidP="00E048C1">
      <w:pPr>
        <w:suppressAutoHyphens/>
      </w:pPr>
      <w:r w:rsidRPr="004806DB">
        <w:tab/>
        <w:t>“Section 58</w:t>
      </w:r>
      <w:r w:rsidRPr="004806DB">
        <w:noBreakHyphen/>
        <w:t>9</w:t>
      </w:r>
      <w:r w:rsidRPr="004806DB">
        <w:noBreakHyphen/>
        <w:t>2535.</w:t>
      </w:r>
      <w:r w:rsidRPr="004806DB">
        <w:tab/>
        <w:t>(A)</w:t>
      </w:r>
      <w:r w:rsidRPr="004806DB">
        <w:tab/>
        <w:t>A local exchange provider must collect the dual party relay charge established in Section 58</w:t>
      </w:r>
      <w:r w:rsidRPr="004806DB">
        <w:noBreakHyphen/>
        <w:t>9</w:t>
      </w:r>
      <w:r w:rsidRPr="004806DB">
        <w:noBreakHyphen/>
        <w:t xml:space="preserve">2530(A) on each local exchange access facility. For bills rendered on or after the effective date of this act, for any individual local exchange access facility that is capable of simultaneously carrying multiple voice and data transmissions, a subscriber must be billed a number of dual party relay charges equal to: </w:t>
      </w:r>
    </w:p>
    <w:p w:rsidR="00E048C1" w:rsidRPr="004806DB" w:rsidRDefault="00E048C1" w:rsidP="00E048C1">
      <w:pPr>
        <w:suppressAutoHyphens/>
      </w:pPr>
      <w:r w:rsidRPr="004806DB">
        <w:tab/>
      </w:r>
      <w:r w:rsidRPr="004806DB">
        <w:tab/>
        <w:t>(1)</w:t>
      </w:r>
      <w:r w:rsidRPr="004806DB">
        <w:tab/>
        <w:t xml:space="preserve">the number of outward voice transmission paths activated on such a facility in cases where the number of activated outward voice transmission paths can be modified by the subscriber only with the assistance of the service supplier; or </w:t>
      </w:r>
    </w:p>
    <w:p w:rsidR="00E048C1" w:rsidRPr="004806DB" w:rsidRDefault="00E048C1" w:rsidP="00E048C1">
      <w:pPr>
        <w:suppressAutoHyphens/>
      </w:pPr>
      <w:r w:rsidRPr="004806DB">
        <w:tab/>
      </w:r>
      <w:r w:rsidRPr="004806DB">
        <w:tab/>
        <w:t>(2)</w:t>
      </w:r>
      <w:r w:rsidRPr="004806DB">
        <w:tab/>
        <w:t>five, where the number of activated outward voice transmission paths can be modified by the subscriber without the assistance of the service supplier. The total number of dual party relay charges is subject to a maximum of fifty such charges per account.</w:t>
      </w:r>
    </w:p>
    <w:p w:rsidR="00E048C1" w:rsidRPr="004806DB" w:rsidRDefault="00E048C1" w:rsidP="00E048C1">
      <w:pPr>
        <w:suppressAutoHyphens/>
      </w:pPr>
      <w:r w:rsidRPr="004806DB">
        <w:tab/>
      </w:r>
      <w:r w:rsidRPr="004806DB">
        <w:tab/>
      </w:r>
      <w:r w:rsidRPr="004806DB">
        <w:tab/>
        <w:t>(a)</w:t>
      </w:r>
      <w:r w:rsidRPr="004806DB">
        <w:tab/>
        <w:t xml:space="preserve">A billed subscriber must be liable for any dual party relay charge imposed under this subsection until it has been paid to the local exchange provider. A local exchange provider has no obligation to take any legal action to enforce the collection of the dual party relay charges for which a subscriber is billed. </w:t>
      </w:r>
    </w:p>
    <w:p w:rsidR="00E048C1" w:rsidRPr="004806DB" w:rsidRDefault="00E048C1" w:rsidP="00E048C1">
      <w:pPr>
        <w:suppressAutoHyphens/>
      </w:pPr>
      <w:r w:rsidRPr="004806DB">
        <w:tab/>
      </w:r>
      <w:r w:rsidRPr="004806DB">
        <w:tab/>
      </w:r>
      <w:r w:rsidRPr="004806DB">
        <w:rPr>
          <w:szCs w:val="52"/>
        </w:rPr>
        <w:tab/>
        <w:t>(b)</w:t>
      </w:r>
      <w:r w:rsidRPr="004806DB">
        <w:rPr>
          <w:szCs w:val="52"/>
        </w:rPr>
        <w:tab/>
        <w:t xml:space="preserve">Local exchange providers that collect dual party relay charges </w:t>
      </w:r>
      <w:r w:rsidRPr="004806DB">
        <w:rPr>
          <w:szCs w:val="36"/>
        </w:rPr>
        <w:t>are entitled to retain two percent of the gross dual party relay charges remitted to the Office of Regulatory Staff as an administrative fee. Within forty</w:t>
      </w:r>
      <w:r w:rsidRPr="004806DB">
        <w:rPr>
          <w:szCs w:val="36"/>
        </w:rPr>
        <w:noBreakHyphen/>
        <w:t>five days of the end of the month during which such charges were</w:t>
      </w:r>
      <w:r w:rsidRPr="004806DB">
        <w:rPr>
          <w:szCs w:val="52"/>
        </w:rPr>
        <w:t xml:space="preserve"> </w:t>
      </w:r>
      <w:r w:rsidRPr="004806DB">
        <w:t>collected, each local exchange provider shall file with the Office of Regulatory Staff, a return showing the total amount of dual party relay charges collected for the month and, at the same time, shall remit to the Office of Regulatory Staff the charges collected for that month less the administrative fee.</w:t>
      </w:r>
    </w:p>
    <w:p w:rsidR="00E048C1" w:rsidRPr="004806DB" w:rsidRDefault="00E048C1" w:rsidP="00E048C1">
      <w:pPr>
        <w:suppressAutoHyphens/>
      </w:pPr>
      <w:r w:rsidRPr="004806DB">
        <w:tab/>
      </w:r>
      <w:r w:rsidRPr="004806DB">
        <w:tab/>
      </w:r>
      <w:r w:rsidRPr="004806DB">
        <w:tab/>
        <w:t>(c)</w:t>
      </w:r>
      <w:r w:rsidRPr="004806DB">
        <w:tab/>
        <w:t>Dual party relay charges imposed under this subsection must be added to the billing by the local exchange provider to its subscriber and may be stated separately.</w:t>
      </w:r>
    </w:p>
    <w:p w:rsidR="00E048C1" w:rsidRPr="004806DB" w:rsidRDefault="00E048C1" w:rsidP="00E048C1">
      <w:pPr>
        <w:suppressAutoHyphens/>
      </w:pPr>
      <w:r w:rsidRPr="004806DB">
        <w:tab/>
        <w:t>(B)</w:t>
      </w:r>
      <w:r w:rsidRPr="004806DB">
        <w:tab/>
        <w:t>A CMRS provider must collect the dual party relay charge established in Section 58</w:t>
      </w:r>
      <w:r w:rsidRPr="004806DB">
        <w:noBreakHyphen/>
        <w:t>9</w:t>
      </w:r>
      <w:r w:rsidRPr="004806DB">
        <w:noBreakHyphen/>
        <w:t>2530(A) for each CMRS connection for which there is a mobile identification number containing an area code assigned to South Carolina by the North American Numbering Plan Administrator; however, trunks or service lines used to supply service to CMRS providers must not be subject to a dual party relay charge. Prepaid wireless telecommunications service is subject to subsection (D) and not to this subsection.</w:t>
      </w:r>
    </w:p>
    <w:p w:rsidR="00E048C1" w:rsidRPr="004806DB" w:rsidRDefault="00E048C1" w:rsidP="00E048C1">
      <w:pPr>
        <w:suppressAutoHyphens/>
      </w:pPr>
      <w:r w:rsidRPr="004806DB">
        <w:tab/>
      </w:r>
      <w:r w:rsidRPr="004806DB">
        <w:tab/>
        <w:t>(1)</w:t>
      </w:r>
      <w:r w:rsidRPr="004806DB">
        <w:tab/>
        <w:t>A billed subscriber  must be liable for any dual party relay charge imposed under this subsection until it has been paid to the CMRS provider. A CMRS provider has no obligation to take any legal action to enforce the collection of the dual party relay charges for which a subscriber is billed.</w:t>
      </w:r>
    </w:p>
    <w:p w:rsidR="00E048C1" w:rsidRPr="004806DB" w:rsidRDefault="00E048C1" w:rsidP="00E048C1">
      <w:pPr>
        <w:suppressAutoHyphens/>
      </w:pPr>
      <w:r w:rsidRPr="004806DB">
        <w:tab/>
      </w:r>
      <w:r w:rsidRPr="004806DB">
        <w:tab/>
        <w:t>(2)</w:t>
      </w:r>
      <w:r w:rsidRPr="004806DB">
        <w:tab/>
        <w:t>CMRS providers that collect dual party relay charges are entitled to retain two percent of the gross dual party relay charges remitted to the department as an administrative fee. On or before the twentieth day of the second month succeeding each monthly collection of the dual party relay charges, every CMRS provider shall file with the department a return under oath, in a form prescribed by the department, showing the total amount of charges collected for the month and, at the same time, shall remit to the department the fees collected for that month. The department shall transfer all charges remitted to it to the operating fund.</w:t>
      </w:r>
    </w:p>
    <w:p w:rsidR="00E048C1" w:rsidRPr="004806DB" w:rsidRDefault="00E048C1" w:rsidP="00E048C1">
      <w:pPr>
        <w:suppressAutoHyphens/>
      </w:pPr>
      <w:r w:rsidRPr="004806DB">
        <w:tab/>
      </w:r>
      <w:r w:rsidRPr="004806DB">
        <w:tab/>
        <w:t>(3)</w:t>
      </w:r>
      <w:r w:rsidRPr="004806DB">
        <w:tab/>
        <w:t>Dual party relay charges imposed under this subsection must be added to the billing by the CMRS provider to its subscriber and may be stated separately.</w:t>
      </w:r>
    </w:p>
    <w:p w:rsidR="00E048C1" w:rsidRPr="004806DB" w:rsidRDefault="00E048C1" w:rsidP="00E048C1">
      <w:pPr>
        <w:suppressAutoHyphens/>
      </w:pPr>
      <w:r w:rsidRPr="004806DB">
        <w:tab/>
        <w:t>(C)</w:t>
      </w:r>
      <w:r w:rsidRPr="004806DB">
        <w:tab/>
        <w:t>A VoIP provider must collect the dual party relay charge established in Section 58</w:t>
      </w:r>
      <w:r w:rsidRPr="004806DB">
        <w:noBreakHyphen/>
        <w:t>9</w:t>
      </w:r>
      <w:r w:rsidRPr="004806DB">
        <w:noBreakHyphen/>
        <w:t>2530(A) on each VoIP service line. This dual party relay charge must be sourced at the service address in the case of fixed VoIP service, or in the same manner as CMRS is sourced pursuant to the Mobile Telecommunications Sourcing Act, Public Law 106</w:t>
      </w:r>
      <w:r w:rsidRPr="004806DB">
        <w:noBreakHyphen/>
        <w:t xml:space="preserve">252, codified at 4 U.S.C. Sections 116 through 126. </w:t>
      </w:r>
    </w:p>
    <w:p w:rsidR="00E048C1" w:rsidRPr="004806DB" w:rsidRDefault="00E048C1" w:rsidP="00E048C1">
      <w:pPr>
        <w:suppressAutoHyphens/>
      </w:pPr>
      <w:r w:rsidRPr="004806DB">
        <w:tab/>
      </w:r>
      <w:r w:rsidRPr="004806DB">
        <w:tab/>
        <w:t>(1)</w:t>
      </w:r>
      <w:r w:rsidRPr="004806DB">
        <w:tab/>
        <w:t xml:space="preserve">A billed subscriber  must be liable for any dual party relay charge imposed under this subsection until it has been paid to the VoIP provider. A VoIP provider has no obligation to take any legal action to enforce the collection of the dual party relay charges for which a subscriber is billed. For bills rendered on or after the effective date of this act, for any VoIP service line that is capable of simultaneously carrying multiple voice and data transmissions, a VoIP subscriber must be billed a number of dual party relay charges equal to: </w:t>
      </w:r>
    </w:p>
    <w:p w:rsidR="00E048C1" w:rsidRPr="004806DB" w:rsidRDefault="00E048C1" w:rsidP="00E048C1">
      <w:pPr>
        <w:suppressAutoHyphens/>
      </w:pPr>
      <w:r w:rsidRPr="004806DB">
        <w:tab/>
      </w:r>
      <w:r w:rsidRPr="004806DB">
        <w:tab/>
      </w:r>
      <w:r w:rsidRPr="004806DB">
        <w:tab/>
        <w:t>(a)</w:t>
      </w:r>
      <w:r w:rsidRPr="004806DB">
        <w:tab/>
        <w:t xml:space="preserve">the number of outward voice transmission paths activated on such a VoIP service line in cases where the number of activated outward voice transmission paths can be modified by the subscriber only with the assistance of the VoIP provider; or </w:t>
      </w:r>
    </w:p>
    <w:p w:rsidR="00E048C1" w:rsidRPr="004806DB" w:rsidRDefault="00E048C1" w:rsidP="00E048C1">
      <w:pPr>
        <w:suppressAutoHyphens/>
      </w:pPr>
      <w:r w:rsidRPr="004806DB">
        <w:tab/>
      </w:r>
      <w:r w:rsidRPr="004806DB">
        <w:tab/>
      </w:r>
      <w:r w:rsidRPr="004806DB">
        <w:tab/>
        <w:t>(b)</w:t>
      </w:r>
      <w:r w:rsidRPr="004806DB">
        <w:tab/>
        <w:t>five, where the number of activated outward voice transmission paths can be modified by the subscriber without the assistance of the VoIP provider. The total number of dual party relay charges is subject to a maximum of fifty such charges per account.</w:t>
      </w:r>
    </w:p>
    <w:p w:rsidR="00E048C1" w:rsidRPr="004806DB" w:rsidRDefault="00E048C1" w:rsidP="00E048C1">
      <w:pPr>
        <w:suppressAutoHyphens/>
      </w:pPr>
      <w:r w:rsidRPr="004806DB">
        <w:tab/>
      </w:r>
      <w:r w:rsidRPr="004806DB">
        <w:tab/>
        <w:t>(2)</w:t>
      </w:r>
      <w:r w:rsidRPr="004806DB">
        <w:tab/>
        <w:t>VoIP providers that collect dual party relay charges are entitled to retain two percent of the gross dual party relay charges remitted to the department as an administrative fee. Within forty</w:t>
      </w:r>
      <w:r w:rsidRPr="004806DB">
        <w:noBreakHyphen/>
        <w:t>five days of the end of the month during which such charges were collected, each VoIP provider shall file with the department a return under oath, in a form prescribed by the department, showing the total amount of dual party relay charges collected for the month and, at the same time, shall remit to the department the charges collected for that month less the administrative fee. The department shall transfer all charges remitted to it to the operating fund.</w:t>
      </w:r>
    </w:p>
    <w:p w:rsidR="00E048C1" w:rsidRPr="004806DB" w:rsidRDefault="00E048C1" w:rsidP="00E048C1">
      <w:pPr>
        <w:suppressAutoHyphens/>
      </w:pPr>
      <w:r w:rsidRPr="004806DB">
        <w:tab/>
      </w:r>
      <w:r w:rsidRPr="004806DB">
        <w:tab/>
        <w:t>(3)</w:t>
      </w:r>
      <w:r w:rsidRPr="004806DB">
        <w:tab/>
        <w:t>Dual party relay charges imposed under this subsection must be added to the billing by the VoIP provider to its subscriber and may be stated separately.</w:t>
      </w:r>
    </w:p>
    <w:p w:rsidR="00E048C1" w:rsidRPr="004806DB" w:rsidRDefault="00E048C1" w:rsidP="00E048C1">
      <w:pPr>
        <w:suppressAutoHyphens/>
      </w:pPr>
      <w:r w:rsidRPr="004806DB">
        <w:tab/>
        <w:t>(D)</w:t>
      </w:r>
      <w:r w:rsidRPr="004806DB">
        <w:tab/>
        <w:t>A prepaid wireless seller must collect the dual party relay charge established in Section 58</w:t>
      </w:r>
      <w:r w:rsidRPr="004806DB">
        <w:noBreakHyphen/>
        <w:t>9</w:t>
      </w:r>
      <w:r w:rsidRPr="004806DB">
        <w:noBreakHyphen/>
        <w:t>2530(A) from a prepaid wireless consumer with respect to each prepaid wireless retail transaction occurring in this State. The amount of the dual party relay charge either must be separately stated on an invoice, receipt, or other similar document that is provided to the prepaid wireless consumer by the prepaid wireless seller; or otherwise disclosed to the prepaid wireless consumer.</w:t>
      </w:r>
    </w:p>
    <w:p w:rsidR="00E048C1" w:rsidRPr="004806DB" w:rsidRDefault="00E048C1" w:rsidP="00E048C1">
      <w:pPr>
        <w:suppressAutoHyphens/>
      </w:pPr>
      <w:r w:rsidRPr="004806DB">
        <w:tab/>
      </w:r>
      <w:r w:rsidRPr="004806DB">
        <w:tab/>
        <w:t>(1)</w:t>
      </w:r>
      <w:r w:rsidRPr="004806DB">
        <w:tab/>
        <w:t>For the purposes of this subsection, a prepaid wireless retail transaction must be sourced as provided in Section 12</w:t>
      </w:r>
      <w:r w:rsidRPr="004806DB">
        <w:noBreakHyphen/>
        <w:t>36</w:t>
      </w:r>
      <w:r w:rsidRPr="004806DB">
        <w:noBreakHyphen/>
        <w:t>910(B)(5)(b).</w:t>
      </w:r>
    </w:p>
    <w:p w:rsidR="00E048C1" w:rsidRPr="004806DB" w:rsidRDefault="00E048C1" w:rsidP="00E048C1">
      <w:pPr>
        <w:suppressAutoHyphens/>
      </w:pPr>
      <w:r w:rsidRPr="004806DB">
        <w:tab/>
      </w:r>
      <w:r w:rsidRPr="004806DB">
        <w:tab/>
        <w:t>(2)</w:t>
      </w:r>
      <w:r w:rsidRPr="004806DB">
        <w:tab/>
        <w:t xml:space="preserve">The dual party relay charge is the liability of the prepaid wireless consumer and not the prepaid wireless seller or of any prepaid wireless provider. However, the prepaid wireless seller is liable to remit to the department all dual party relay charges that the prepaid wireless seller collects from prepaid wireless consumers as provided in this subsection. </w:t>
      </w:r>
    </w:p>
    <w:p w:rsidR="00E048C1" w:rsidRPr="004806DB" w:rsidRDefault="00E048C1" w:rsidP="00E048C1">
      <w:pPr>
        <w:suppressAutoHyphens/>
      </w:pPr>
      <w:r w:rsidRPr="004806DB">
        <w:tab/>
      </w:r>
      <w:r w:rsidRPr="004806DB">
        <w:tab/>
        <w:t>(3)</w:t>
      </w:r>
      <w:r w:rsidRPr="004806DB">
        <w:tab/>
        <w:t>A prepaid wireless seller is entitled to retain three percent of the gross dual party relay charges remitted to the department as an administrative fee. A prepaid wireless seller must remit the remainder of the dual party relay charges collected to the department on a monthly, quarterly, or annual basis. The department shall transfer all charges remitted to it to the operating fund.</w:t>
      </w:r>
    </w:p>
    <w:p w:rsidR="00E048C1" w:rsidRPr="004806DB" w:rsidRDefault="00E048C1" w:rsidP="00E048C1">
      <w:pPr>
        <w:suppressAutoHyphens/>
      </w:pPr>
      <w:r w:rsidRPr="004806DB">
        <w:tab/>
      </w:r>
      <w:r w:rsidRPr="004806DB">
        <w:tab/>
        <w:t>(4)</w:t>
      </w:r>
      <w:r w:rsidRPr="004806DB">
        <w:tab/>
        <w:t>The audit and appeal procedures applicable pursuant to Chapter 36, Title 12 shall apply to the dual party relay charge.</w:t>
      </w:r>
    </w:p>
    <w:p w:rsidR="00E048C1" w:rsidRPr="004806DB" w:rsidRDefault="00E048C1" w:rsidP="00E048C1">
      <w:pPr>
        <w:suppressAutoHyphens/>
      </w:pPr>
      <w:r w:rsidRPr="004806DB">
        <w:tab/>
      </w:r>
      <w:r w:rsidRPr="004806DB">
        <w:tab/>
        <w:t>(5)</w:t>
      </w:r>
      <w:r w:rsidRPr="004806DB">
        <w:tab/>
        <w:t>The department shall establish procedures by which a prepaid wireless seller may document that a sale is not a prepaid wireless retail transaction, which procedures shall substantially coincide with the procedures for documenting sale for resale transactions pursuant to Section 12</w:t>
      </w:r>
      <w:r w:rsidRPr="004806DB">
        <w:noBreakHyphen/>
        <w:t>36</w:t>
      </w:r>
      <w:r w:rsidRPr="004806DB">
        <w:noBreakHyphen/>
        <w:t xml:space="preserve">950. </w:t>
      </w:r>
    </w:p>
    <w:p w:rsidR="00E048C1" w:rsidRPr="004806DB" w:rsidRDefault="00E048C1" w:rsidP="00E048C1">
      <w:pPr>
        <w:suppressAutoHyphens/>
      </w:pPr>
      <w:r w:rsidRPr="004806DB">
        <w:tab/>
        <w:t>(E)</w:t>
      </w:r>
      <w:r w:rsidRPr="004806DB">
        <w:tab/>
        <w:t>If a billed subscriber purchases a service that is both a CMRS service and a VoIP service, and there is a single active mobile telephone number or successor dialing protocol associated with the service, then only the CMRS dual party relay charges that are subject to subsection (B) shall apply to the service. Similarly, if an exchange access facility is also a VoIP service line, then only the dual party relay charges that are subject to subsection (A) shall apply to the service.</w:t>
      </w:r>
    </w:p>
    <w:p w:rsidR="00E048C1" w:rsidRPr="004806DB" w:rsidRDefault="00E048C1" w:rsidP="00E048C1">
      <w:pPr>
        <w:suppressAutoHyphens/>
      </w:pPr>
      <w:r w:rsidRPr="004806DB">
        <w:tab/>
        <w:t>(F)</w:t>
      </w:r>
      <w:r w:rsidRPr="004806DB">
        <w:tab/>
        <w:t>For services for which a bill is rendered prior to the effective date of this act, no subscriber or consumer is liable to any person or entity for a different dual party relay charge than the consumer or subscriber has been billed, and no local exchange provider, CMRS provider, VoIP provider, prepaid wireless provider, or prepaid wireless seller is liable to any person or entity for billing, collecting, or remitting a different dual party relay charge than is required by this article, or both.</w:t>
      </w:r>
    </w:p>
    <w:p w:rsidR="00E048C1" w:rsidRPr="004806DB" w:rsidRDefault="00E048C1" w:rsidP="00E048C1">
      <w:pPr>
        <w:suppressAutoHyphens/>
      </w:pPr>
      <w:r w:rsidRPr="004806DB">
        <w:tab/>
        <w:t>(G)</w:t>
      </w:r>
      <w:r w:rsidRPr="004806DB">
        <w:tab/>
        <w:t>Neither the State, any political subdivision of the State, nor an intergovernmental agency may require any service provider to impose, collect, or remit a tax, fee, surcharge, or other charge for dual party relay funding purposes other than the dual party relay charges set forth in this article.”</w:t>
      </w:r>
    </w:p>
    <w:p w:rsidR="00E048C1" w:rsidRPr="004806DB" w:rsidRDefault="00E048C1" w:rsidP="00E048C1">
      <w:pPr>
        <w:suppressAutoHyphens/>
      </w:pPr>
      <w:r w:rsidRPr="004806DB">
        <w:t>SECTION</w:t>
      </w:r>
      <w:r w:rsidRPr="004806DB">
        <w:tab/>
        <w:t>3.</w:t>
      </w:r>
      <w:r w:rsidRPr="004806DB">
        <w:tab/>
        <w:t>Section 58</w:t>
      </w:r>
      <w:r w:rsidRPr="004806DB">
        <w:noBreakHyphen/>
        <w:t>9</w:t>
      </w:r>
      <w:r w:rsidRPr="004806DB">
        <w:noBreakHyphen/>
        <w:t>2510 of the 1976 Code, as last amended by Act 318 of 2006, is further amended to read:</w:t>
      </w:r>
    </w:p>
    <w:p w:rsidR="00E048C1" w:rsidRPr="004806DB" w:rsidRDefault="00E048C1" w:rsidP="00E048C1">
      <w:pPr>
        <w:rPr>
          <w:color w:val="000000"/>
        </w:rPr>
      </w:pPr>
      <w:r w:rsidRPr="004806DB">
        <w:tab/>
        <w:t>“Section 58</w:t>
      </w:r>
      <w:r w:rsidRPr="004806DB">
        <w:noBreakHyphen/>
        <w:t>9</w:t>
      </w:r>
      <w:r w:rsidRPr="004806DB">
        <w:noBreakHyphen/>
        <w:t>2510.</w:t>
      </w:r>
      <w:r w:rsidRPr="004806DB">
        <w:tab/>
      </w:r>
      <w:r w:rsidRPr="004806DB">
        <w:rPr>
          <w:color w:val="000000"/>
        </w:rPr>
        <w:t>As used in this article:</w:t>
      </w:r>
    </w:p>
    <w:p w:rsidR="00E048C1" w:rsidRPr="004806DB" w:rsidRDefault="00E048C1" w:rsidP="00E048C1">
      <w:pPr>
        <w:suppressAutoHyphens/>
        <w:rPr>
          <w:u w:val="single"/>
        </w:rPr>
      </w:pPr>
      <w:r w:rsidRPr="004806DB">
        <w:tab/>
      </w:r>
      <w:r w:rsidRPr="004806DB">
        <w:rPr>
          <w:u w:val="single"/>
        </w:rPr>
        <w:t>(1)</w:t>
      </w:r>
      <w:r w:rsidRPr="004806DB">
        <w:tab/>
      </w:r>
      <w:r w:rsidRPr="004806DB">
        <w:tab/>
      </w:r>
      <w:r w:rsidRPr="004806DB">
        <w:rPr>
          <w:u w:val="single"/>
        </w:rPr>
        <w:t>‘CMRS connection’ means each mobile number assigned to a CMRS customer.</w:t>
      </w:r>
    </w:p>
    <w:p w:rsidR="00E048C1" w:rsidRPr="004806DB" w:rsidRDefault="00E048C1" w:rsidP="00E048C1">
      <w:pPr>
        <w:suppressAutoHyphens/>
        <w:rPr>
          <w:color w:val="000000"/>
        </w:rPr>
      </w:pPr>
      <w:r w:rsidRPr="004806DB">
        <w:tab/>
      </w:r>
      <w:r w:rsidRPr="004806DB">
        <w:rPr>
          <w:u w:val="single"/>
        </w:rPr>
        <w:t>(2)</w:t>
      </w:r>
      <w:r w:rsidRPr="004806DB">
        <w:tab/>
      </w:r>
      <w:r w:rsidRPr="004806DB">
        <w:tab/>
      </w:r>
      <w:r w:rsidRPr="004806DB">
        <w:rPr>
          <w:u w:val="single"/>
        </w:rPr>
        <w:t>‘Commercial Mobile Radio Service’ (CMRS) means commercial mobile radio service under Sections 3(27) and 332(d), Fe</w:t>
      </w:r>
      <w:r w:rsidRPr="004806DB">
        <w:rPr>
          <w:color w:val="000000"/>
          <w:u w:val="single"/>
        </w:rPr>
        <w:t>deral Telecommunications Act of 1996, 47 U.S.C. Section 151, et seq., Federal Communications Commission Rules, and the Omnibus Budget Reconciliation Act of 1993.  The term includes any wireless two</w:t>
      </w:r>
      <w:r w:rsidRPr="004806DB">
        <w:rPr>
          <w:color w:val="000000"/>
          <w:u w:val="single"/>
        </w:rPr>
        <w:noBreakHyphen/>
        <w:t>way communication device, including radio</w:t>
      </w:r>
      <w:r w:rsidRPr="004806DB">
        <w:rPr>
          <w:color w:val="000000"/>
          <w:u w:val="single"/>
        </w:rPr>
        <w:noBreakHyphen/>
        <w:t>telephone communications used in cellular telephone service, personal communication service, or the functional and/or competitive equivalent of a radio</w:t>
      </w:r>
      <w:r w:rsidRPr="004806DB">
        <w:rPr>
          <w:color w:val="000000"/>
          <w:u w:val="single"/>
        </w:rPr>
        <w:noBreakHyphen/>
        <w:t>telephone communications line used in cellular telephone service, a personal communication service, or a network radio access line.  The term does not include services that do not provide access to 911 service, a communication channel suitable only for data transmission, a wireless roaming service or other nonlocal radio access line service, or a private telecommunications system.</w:t>
      </w:r>
    </w:p>
    <w:p w:rsidR="00E048C1" w:rsidRPr="004806DB" w:rsidRDefault="00E048C1" w:rsidP="00E048C1">
      <w:pPr>
        <w:rPr>
          <w:color w:val="000000"/>
        </w:rPr>
      </w:pPr>
      <w:r w:rsidRPr="004806DB">
        <w:rPr>
          <w:color w:val="000000"/>
        </w:rPr>
        <w:tab/>
        <w:t>(</w:t>
      </w:r>
      <w:r w:rsidRPr="004806DB">
        <w:rPr>
          <w:strike/>
          <w:color w:val="000000"/>
        </w:rPr>
        <w:t>1</w:t>
      </w:r>
      <w:r w:rsidRPr="004806DB">
        <w:rPr>
          <w:color w:val="000000"/>
          <w:u w:val="single"/>
        </w:rPr>
        <w:t>3</w:t>
      </w:r>
      <w:r w:rsidRPr="004806DB">
        <w:rPr>
          <w:color w:val="000000"/>
        </w:rPr>
        <w:t>)</w:t>
      </w:r>
      <w:r w:rsidRPr="004806DB">
        <w:rPr>
          <w:color w:val="000000"/>
        </w:rPr>
        <w:tab/>
      </w:r>
      <w:r w:rsidRPr="004806DB">
        <w:rPr>
          <w:color w:val="000000"/>
        </w:rPr>
        <w:tab/>
        <w:t>‘Commission’ means the Public Service Commission.</w:t>
      </w:r>
    </w:p>
    <w:p w:rsidR="00E048C1" w:rsidRPr="004806DB" w:rsidRDefault="00E048C1" w:rsidP="00E048C1">
      <w:pPr>
        <w:rPr>
          <w:color w:val="000000"/>
        </w:rPr>
      </w:pPr>
      <w:r w:rsidRPr="004806DB">
        <w:rPr>
          <w:color w:val="000000"/>
        </w:rPr>
        <w:tab/>
        <w:t>(</w:t>
      </w:r>
      <w:r w:rsidRPr="004806DB">
        <w:rPr>
          <w:strike/>
          <w:color w:val="000000"/>
        </w:rPr>
        <w:t>2</w:t>
      </w:r>
      <w:r w:rsidRPr="004806DB">
        <w:rPr>
          <w:color w:val="000000"/>
          <w:u w:val="single"/>
        </w:rPr>
        <w:t>4</w:t>
      </w:r>
      <w:r w:rsidRPr="004806DB">
        <w:rPr>
          <w:color w:val="000000"/>
        </w:rPr>
        <w:t>)</w:t>
      </w:r>
      <w:r w:rsidRPr="004806DB">
        <w:rPr>
          <w:color w:val="000000"/>
        </w:rPr>
        <w:tab/>
      </w:r>
      <w:r w:rsidRPr="004806DB">
        <w:rPr>
          <w:color w:val="000000"/>
        </w:rPr>
        <w:tab/>
        <w:t>‘Deaf person’ means an individual who is unable to hear and understand oral communication, with or without the assistance of amplification devices.</w:t>
      </w:r>
    </w:p>
    <w:p w:rsidR="00E048C1" w:rsidRPr="004806DB" w:rsidRDefault="00E048C1" w:rsidP="00E048C1">
      <w:pPr>
        <w:rPr>
          <w:color w:val="000000"/>
          <w:u w:val="single"/>
        </w:rPr>
      </w:pPr>
      <w:r w:rsidRPr="004806DB">
        <w:rPr>
          <w:color w:val="000000"/>
        </w:rPr>
        <w:tab/>
      </w:r>
      <w:r w:rsidRPr="004806DB">
        <w:rPr>
          <w:color w:val="000000"/>
          <w:u w:val="single"/>
        </w:rPr>
        <w:t>(5)</w:t>
      </w:r>
      <w:r w:rsidRPr="004806DB">
        <w:rPr>
          <w:color w:val="000000"/>
        </w:rPr>
        <w:tab/>
      </w:r>
      <w:r w:rsidRPr="004806DB">
        <w:rPr>
          <w:color w:val="000000"/>
        </w:rPr>
        <w:tab/>
      </w:r>
      <w:r w:rsidRPr="004806DB">
        <w:rPr>
          <w:color w:val="000000"/>
          <w:u w:val="single"/>
        </w:rPr>
        <w:t>‘Department’ means the Department of Revenue.</w:t>
      </w:r>
    </w:p>
    <w:p w:rsidR="00E048C1" w:rsidRPr="004806DB" w:rsidRDefault="00E048C1" w:rsidP="00E048C1">
      <w:pPr>
        <w:rPr>
          <w:color w:val="000000"/>
        </w:rPr>
      </w:pPr>
      <w:r w:rsidRPr="004806DB">
        <w:rPr>
          <w:color w:val="000000"/>
        </w:rPr>
        <w:tab/>
        <w:t>(</w:t>
      </w:r>
      <w:r w:rsidRPr="004806DB">
        <w:rPr>
          <w:strike/>
          <w:color w:val="000000"/>
        </w:rPr>
        <w:t>3</w:t>
      </w:r>
      <w:r w:rsidRPr="004806DB">
        <w:rPr>
          <w:color w:val="000000"/>
          <w:u w:val="single"/>
        </w:rPr>
        <w:t>6</w:t>
      </w:r>
      <w:r w:rsidRPr="004806DB">
        <w:rPr>
          <w:color w:val="000000"/>
        </w:rPr>
        <w:t>)</w:t>
      </w:r>
      <w:r w:rsidRPr="004806DB">
        <w:rPr>
          <w:color w:val="000000"/>
        </w:rPr>
        <w:tab/>
      </w:r>
      <w:r w:rsidRPr="004806DB">
        <w:rPr>
          <w:color w:val="000000"/>
        </w:rPr>
        <w:tab/>
        <w:t>‘Dual party relay system’ or ‘DPR’ means a procedure in which a deaf, hearing, or speech impaired TDD user can communicate with an intermediary party, who then orally relays the first party’s message or request to a third party, or a procedure in which a party who is not deaf or hearing or speech impaired can communicate with an intermediary party who then relays the message or request to a TDD user.</w:t>
      </w:r>
    </w:p>
    <w:p w:rsidR="00E048C1" w:rsidRPr="004806DB" w:rsidRDefault="00E048C1" w:rsidP="00E048C1">
      <w:pPr>
        <w:rPr>
          <w:color w:val="000000"/>
        </w:rPr>
      </w:pPr>
      <w:r w:rsidRPr="004806DB">
        <w:rPr>
          <w:color w:val="000000"/>
        </w:rPr>
        <w:tab/>
        <w:t>(</w:t>
      </w:r>
      <w:r w:rsidRPr="004806DB">
        <w:rPr>
          <w:strike/>
          <w:color w:val="000000"/>
        </w:rPr>
        <w:t>3.5</w:t>
      </w:r>
      <w:r w:rsidRPr="004806DB">
        <w:rPr>
          <w:color w:val="000000"/>
          <w:u w:val="single"/>
        </w:rPr>
        <w:t>7</w:t>
      </w:r>
      <w:r w:rsidRPr="004806DB">
        <w:rPr>
          <w:color w:val="000000"/>
        </w:rPr>
        <w:t>)</w:t>
      </w:r>
      <w:r w:rsidRPr="004806DB">
        <w:rPr>
          <w:color w:val="000000"/>
        </w:rPr>
        <w:tab/>
        <w:t>‘Dual sensory impaired person’ means an individual who is deaf/blind or has both a permanent hearing impairment and a permanent visual impairment.</w:t>
      </w:r>
    </w:p>
    <w:p w:rsidR="00E048C1" w:rsidRPr="004806DB" w:rsidRDefault="00E048C1" w:rsidP="00E048C1">
      <w:pPr>
        <w:rPr>
          <w:color w:val="000000"/>
          <w:u w:val="single"/>
        </w:rPr>
      </w:pPr>
      <w:r w:rsidRPr="004806DB">
        <w:rPr>
          <w:color w:val="000000"/>
        </w:rPr>
        <w:tab/>
      </w:r>
      <w:r w:rsidRPr="004806DB">
        <w:rPr>
          <w:color w:val="000000"/>
          <w:u w:val="single"/>
        </w:rPr>
        <w:t>(8)</w:t>
      </w:r>
      <w:r w:rsidRPr="004806DB">
        <w:rPr>
          <w:color w:val="000000"/>
        </w:rPr>
        <w:tab/>
      </w:r>
      <w:r w:rsidRPr="004806DB">
        <w:rPr>
          <w:color w:val="000000"/>
        </w:rPr>
        <w:tab/>
      </w:r>
      <w:r w:rsidRPr="004806DB">
        <w:rPr>
          <w:color w:val="000000"/>
          <w:u w:val="single"/>
        </w:rPr>
        <w:t>‘Exchange access facility’ means the access from a particular telephone subscriber’s premises to the telephone system of a service supplier.  Exchange access facilities include service supplier provided access lines, PBX trunks, and Centrex network access registers, all as defined by the South Carolina Public Service Commission.  Exchange access facilities do not include service supplier owned and operated telephone pay station lines, or wide area telecommunications service (wats), foreign exchange (fx), or incoming lines.</w:t>
      </w:r>
    </w:p>
    <w:p w:rsidR="00E048C1" w:rsidRPr="004806DB" w:rsidRDefault="00E048C1" w:rsidP="00E048C1">
      <w:pPr>
        <w:rPr>
          <w:color w:val="000000"/>
        </w:rPr>
      </w:pPr>
      <w:r w:rsidRPr="004806DB">
        <w:rPr>
          <w:color w:val="000000"/>
        </w:rPr>
        <w:tab/>
        <w:t>(</w:t>
      </w:r>
      <w:r w:rsidRPr="004806DB">
        <w:rPr>
          <w:strike/>
          <w:color w:val="000000"/>
        </w:rPr>
        <w:t>4</w:t>
      </w:r>
      <w:r w:rsidRPr="004806DB">
        <w:rPr>
          <w:color w:val="000000"/>
          <w:u w:val="single"/>
        </w:rPr>
        <w:t>9</w:t>
      </w:r>
      <w:r w:rsidRPr="004806DB">
        <w:rPr>
          <w:color w:val="000000"/>
        </w:rPr>
        <w:t>)</w:t>
      </w:r>
      <w:r w:rsidRPr="004806DB">
        <w:rPr>
          <w:color w:val="000000"/>
        </w:rPr>
        <w:tab/>
      </w:r>
      <w:r w:rsidRPr="004806DB">
        <w:rPr>
          <w:color w:val="000000"/>
        </w:rPr>
        <w:tab/>
        <w:t>‘Hard of hearing person’ means an individual who has suffered a permanent hearing loss which is severe enough to necessitate the use of amplification devices to hear oral communication.</w:t>
      </w:r>
    </w:p>
    <w:p w:rsidR="00E048C1" w:rsidRPr="004806DB" w:rsidRDefault="00E048C1" w:rsidP="00E048C1">
      <w:pPr>
        <w:rPr>
          <w:color w:val="000000"/>
        </w:rPr>
      </w:pPr>
      <w:r w:rsidRPr="004806DB">
        <w:rPr>
          <w:color w:val="000000"/>
        </w:rPr>
        <w:tab/>
        <w:t>(</w:t>
      </w:r>
      <w:r w:rsidRPr="004806DB">
        <w:rPr>
          <w:strike/>
          <w:color w:val="000000"/>
        </w:rPr>
        <w:t>5</w:t>
      </w:r>
      <w:r w:rsidRPr="004806DB">
        <w:rPr>
          <w:color w:val="000000"/>
          <w:u w:val="single"/>
        </w:rPr>
        <w:t>10</w:t>
      </w:r>
      <w:r w:rsidRPr="004806DB">
        <w:rPr>
          <w:color w:val="000000"/>
        </w:rPr>
        <w:t>)</w:t>
      </w:r>
      <w:r w:rsidRPr="004806DB">
        <w:rPr>
          <w:color w:val="000000"/>
        </w:rPr>
        <w:tab/>
        <w:t>‘Hearing impaired person’ means a person who is deaf or hard of hearing.</w:t>
      </w:r>
    </w:p>
    <w:p w:rsidR="00E048C1" w:rsidRPr="004806DB" w:rsidRDefault="00E048C1" w:rsidP="00E048C1">
      <w:pPr>
        <w:rPr>
          <w:color w:val="000000"/>
          <w:u w:val="single"/>
        </w:rPr>
      </w:pPr>
      <w:r w:rsidRPr="004806DB">
        <w:rPr>
          <w:color w:val="000000"/>
        </w:rPr>
        <w:tab/>
      </w:r>
      <w:r w:rsidRPr="004806DB">
        <w:rPr>
          <w:color w:val="000000"/>
          <w:u w:val="single"/>
        </w:rPr>
        <w:t>(11)</w:t>
      </w:r>
      <w:r w:rsidRPr="004806DB">
        <w:rPr>
          <w:color w:val="000000"/>
        </w:rPr>
        <w:tab/>
      </w:r>
      <w:r w:rsidRPr="004806DB">
        <w:rPr>
          <w:color w:val="000000"/>
        </w:rPr>
        <w:tab/>
      </w:r>
      <w:r w:rsidRPr="004806DB">
        <w:rPr>
          <w:color w:val="000000"/>
          <w:u w:val="single"/>
        </w:rPr>
        <w:t>‘Local exchange provider’ means a local exchange telephone company operating in this State.</w:t>
      </w:r>
    </w:p>
    <w:p w:rsidR="00E048C1" w:rsidRPr="004806DB" w:rsidRDefault="00E048C1" w:rsidP="00E048C1">
      <w:pPr>
        <w:rPr>
          <w:color w:val="000000"/>
        </w:rPr>
      </w:pPr>
      <w:r w:rsidRPr="004806DB">
        <w:rPr>
          <w:color w:val="000000"/>
        </w:rPr>
        <w:tab/>
        <w:t>(</w:t>
      </w:r>
      <w:r w:rsidRPr="004806DB">
        <w:rPr>
          <w:strike/>
          <w:color w:val="000000"/>
        </w:rPr>
        <w:t>6</w:t>
      </w:r>
      <w:r w:rsidRPr="004806DB">
        <w:rPr>
          <w:color w:val="000000"/>
          <w:u w:val="single"/>
        </w:rPr>
        <w:t>12</w:t>
      </w:r>
      <w:r w:rsidRPr="004806DB">
        <w:rPr>
          <w:color w:val="000000"/>
        </w:rPr>
        <w:t>)</w:t>
      </w:r>
      <w:r w:rsidRPr="004806DB">
        <w:rPr>
          <w:color w:val="000000"/>
        </w:rPr>
        <w:tab/>
        <w:t>‘Operating fund’ means the Dual Party Relay Service Operating Fund which is a specific fund to be created by the commission and established, invested, managed, and maintained for the exclusive purpose of implementing the provisions of this chapter according to commission regulations.</w:t>
      </w:r>
    </w:p>
    <w:p w:rsidR="00E048C1" w:rsidRPr="004806DB" w:rsidRDefault="00E048C1" w:rsidP="00E048C1">
      <w:pPr>
        <w:rPr>
          <w:color w:val="000000"/>
          <w:u w:val="single"/>
        </w:rPr>
      </w:pPr>
      <w:r w:rsidRPr="004806DB">
        <w:rPr>
          <w:color w:val="000000"/>
        </w:rPr>
        <w:tab/>
      </w:r>
      <w:r w:rsidRPr="004806DB">
        <w:rPr>
          <w:color w:val="000000"/>
          <w:u w:val="single"/>
        </w:rPr>
        <w:t>(13)</w:t>
      </w:r>
      <w:r w:rsidRPr="004806DB">
        <w:rPr>
          <w:color w:val="000000"/>
        </w:rPr>
        <w:tab/>
      </w:r>
      <w:r w:rsidRPr="004806DB">
        <w:rPr>
          <w:color w:val="000000"/>
        </w:rPr>
        <w:tab/>
      </w:r>
      <w:r w:rsidRPr="004806DB">
        <w:rPr>
          <w:color w:val="000000"/>
          <w:u w:val="single"/>
        </w:rPr>
        <w:t>‘Prepaid wireless consumer’ means a person or entity that purchases prepaid wireless telecommunications service in a prepaid wireless retail transaction.</w:t>
      </w:r>
    </w:p>
    <w:p w:rsidR="00E048C1" w:rsidRPr="004806DB" w:rsidRDefault="00E048C1" w:rsidP="00E048C1">
      <w:pPr>
        <w:rPr>
          <w:color w:val="000000"/>
          <w:u w:val="single"/>
        </w:rPr>
      </w:pPr>
      <w:r w:rsidRPr="004806DB">
        <w:rPr>
          <w:color w:val="000000"/>
        </w:rPr>
        <w:tab/>
      </w:r>
      <w:r w:rsidRPr="004806DB">
        <w:rPr>
          <w:color w:val="000000"/>
          <w:u w:val="single"/>
        </w:rPr>
        <w:t>(14)</w:t>
      </w:r>
      <w:r w:rsidRPr="004806DB">
        <w:rPr>
          <w:color w:val="000000"/>
        </w:rPr>
        <w:tab/>
      </w:r>
      <w:r w:rsidRPr="004806DB">
        <w:rPr>
          <w:color w:val="000000"/>
        </w:rPr>
        <w:tab/>
      </w:r>
      <w:r w:rsidRPr="004806DB">
        <w:rPr>
          <w:color w:val="000000"/>
          <w:u w:val="single"/>
        </w:rPr>
        <w:t>‘Prepaid wireless provider’ means a person or entity that provides prepaid wireless telecommunications service pursuant to a license issued by the Federal Communications Commission.</w:t>
      </w:r>
    </w:p>
    <w:p w:rsidR="00E048C1" w:rsidRPr="004806DB" w:rsidRDefault="00E048C1" w:rsidP="00E048C1">
      <w:pPr>
        <w:rPr>
          <w:color w:val="000000"/>
          <w:u w:val="single"/>
        </w:rPr>
      </w:pPr>
      <w:r w:rsidRPr="004806DB">
        <w:rPr>
          <w:color w:val="000000"/>
        </w:rPr>
        <w:tab/>
      </w:r>
      <w:r w:rsidRPr="004806DB">
        <w:rPr>
          <w:color w:val="000000"/>
          <w:u w:val="single"/>
        </w:rPr>
        <w:t>(15)</w:t>
      </w:r>
      <w:r w:rsidRPr="004806DB">
        <w:rPr>
          <w:color w:val="000000"/>
        </w:rPr>
        <w:tab/>
      </w:r>
      <w:r w:rsidRPr="004806DB">
        <w:rPr>
          <w:color w:val="000000"/>
        </w:rPr>
        <w:tab/>
      </w:r>
      <w:r w:rsidRPr="004806DB">
        <w:rPr>
          <w:color w:val="000000"/>
          <w:u w:val="single"/>
        </w:rPr>
        <w:t>‘Prepaid wireless retail transaction’ means the purchase of prepaid wireless telecommunications service from a prepaid wireless seller for any purpose other than resale.</w:t>
      </w:r>
    </w:p>
    <w:p w:rsidR="00E048C1" w:rsidRPr="004806DB" w:rsidRDefault="00E048C1" w:rsidP="00E048C1">
      <w:pPr>
        <w:rPr>
          <w:color w:val="000000"/>
          <w:u w:val="single"/>
        </w:rPr>
      </w:pPr>
      <w:r w:rsidRPr="004806DB">
        <w:rPr>
          <w:color w:val="000000"/>
        </w:rPr>
        <w:tab/>
      </w:r>
      <w:r w:rsidRPr="004806DB">
        <w:rPr>
          <w:color w:val="000000"/>
          <w:u w:val="single"/>
        </w:rPr>
        <w:t>(16)</w:t>
      </w:r>
      <w:r w:rsidRPr="004806DB">
        <w:rPr>
          <w:color w:val="000000"/>
        </w:rPr>
        <w:tab/>
      </w:r>
      <w:r w:rsidRPr="004806DB">
        <w:rPr>
          <w:color w:val="000000"/>
        </w:rPr>
        <w:tab/>
      </w:r>
      <w:r w:rsidRPr="004806DB">
        <w:rPr>
          <w:color w:val="000000"/>
          <w:u w:val="single"/>
        </w:rPr>
        <w:t>Prepaid wireless seller’ means a person or entity that sells prepaid wireless telecommunications service to another person or entity for any purpose other than resale.</w:t>
      </w:r>
    </w:p>
    <w:p w:rsidR="00E048C1" w:rsidRPr="004806DB" w:rsidRDefault="00E048C1" w:rsidP="00E048C1">
      <w:pPr>
        <w:rPr>
          <w:color w:val="000000"/>
        </w:rPr>
      </w:pPr>
      <w:r w:rsidRPr="004806DB">
        <w:rPr>
          <w:color w:val="000000"/>
        </w:rPr>
        <w:tab/>
      </w:r>
      <w:r w:rsidRPr="004806DB">
        <w:rPr>
          <w:color w:val="000000"/>
          <w:u w:val="single"/>
        </w:rPr>
        <w:t>(17)</w:t>
      </w:r>
      <w:r w:rsidRPr="004806DB">
        <w:rPr>
          <w:color w:val="000000"/>
        </w:rPr>
        <w:tab/>
      </w:r>
      <w:r w:rsidRPr="004806DB">
        <w:rPr>
          <w:color w:val="000000"/>
        </w:rPr>
        <w:tab/>
      </w:r>
      <w:r w:rsidRPr="004806DB">
        <w:rPr>
          <w:color w:val="000000"/>
          <w:u w:val="single"/>
        </w:rPr>
        <w:t>‘Prepaid wireless telecommunications service’ means any commercial mobile radio service that allows a caller to dial 911 to access the 911 system, which service must be paid for in advance and is sold in units or dollars which decline with use in a known amount.</w:t>
      </w:r>
    </w:p>
    <w:p w:rsidR="00E048C1" w:rsidRPr="004806DB" w:rsidRDefault="00E048C1" w:rsidP="00E048C1">
      <w:pPr>
        <w:rPr>
          <w:strike/>
          <w:color w:val="000000"/>
        </w:rPr>
      </w:pPr>
      <w:r w:rsidRPr="004806DB">
        <w:rPr>
          <w:color w:val="000000"/>
        </w:rPr>
        <w:tab/>
      </w:r>
      <w:r w:rsidRPr="004806DB">
        <w:rPr>
          <w:strike/>
          <w:color w:val="000000"/>
        </w:rPr>
        <w:t>(7)</w:t>
      </w:r>
      <w:r w:rsidRPr="004806DB">
        <w:rPr>
          <w:color w:val="000000"/>
        </w:rPr>
        <w:tab/>
      </w:r>
      <w:r w:rsidRPr="004806DB">
        <w:rPr>
          <w:strike/>
          <w:color w:val="000000"/>
        </w:rPr>
        <w:t>‘Regulatory staff’ means the executive director or the executive director and the employees of the Office of Regulatory Staff.</w:t>
      </w:r>
    </w:p>
    <w:p w:rsidR="00E048C1" w:rsidRPr="004806DB" w:rsidRDefault="00E048C1" w:rsidP="00E048C1">
      <w:pPr>
        <w:rPr>
          <w:color w:val="000000"/>
        </w:rPr>
      </w:pPr>
      <w:r w:rsidRPr="004806DB">
        <w:rPr>
          <w:color w:val="000000"/>
        </w:rPr>
        <w:tab/>
        <w:t>(</w:t>
      </w:r>
      <w:r w:rsidRPr="004806DB">
        <w:rPr>
          <w:strike/>
          <w:color w:val="000000"/>
        </w:rPr>
        <w:t>8</w:t>
      </w:r>
      <w:r w:rsidRPr="004806DB">
        <w:rPr>
          <w:color w:val="000000"/>
          <w:u w:val="single"/>
        </w:rPr>
        <w:t>18</w:t>
      </w:r>
      <w:r w:rsidRPr="004806DB">
        <w:rPr>
          <w:color w:val="000000"/>
        </w:rPr>
        <w:t>)</w:t>
      </w:r>
      <w:r w:rsidRPr="004806DB">
        <w:rPr>
          <w:color w:val="000000"/>
        </w:rPr>
        <w:tab/>
        <w:t>‘Speech impaired person’ means an individual who has suffered a loss of oral communication ability which prohibits normal use of a standard telephone handset.</w:t>
      </w:r>
    </w:p>
    <w:p w:rsidR="00E048C1" w:rsidRPr="004806DB" w:rsidRDefault="00E048C1" w:rsidP="00E048C1">
      <w:pPr>
        <w:rPr>
          <w:color w:val="000000"/>
          <w:u w:val="single"/>
        </w:rPr>
      </w:pPr>
      <w:r w:rsidRPr="004806DB">
        <w:rPr>
          <w:color w:val="000000"/>
        </w:rPr>
        <w:tab/>
      </w:r>
      <w:r w:rsidRPr="004806DB">
        <w:rPr>
          <w:color w:val="000000"/>
          <w:u w:val="single"/>
        </w:rPr>
        <w:t>(19)</w:t>
      </w:r>
      <w:r w:rsidRPr="004806DB">
        <w:rPr>
          <w:color w:val="000000"/>
        </w:rPr>
        <w:tab/>
      </w:r>
      <w:r w:rsidRPr="004806DB">
        <w:rPr>
          <w:color w:val="000000"/>
        </w:rPr>
        <w:tab/>
      </w:r>
      <w:r w:rsidRPr="004806DB">
        <w:rPr>
          <w:color w:val="000000"/>
          <w:u w:val="single"/>
        </w:rPr>
        <w:t>‘Subscriber’ means any person, company, corporation, business, association, or party not exempt from county or municipal taxes or utility franchise assessments who is provided telephone (local exchange access facility) service or CMRS service or VoIP service.</w:t>
      </w:r>
    </w:p>
    <w:p w:rsidR="00E048C1" w:rsidRPr="004806DB" w:rsidRDefault="00E048C1" w:rsidP="00E048C1">
      <w:pPr>
        <w:suppressAutoHyphens/>
        <w:rPr>
          <w:color w:val="000000"/>
        </w:rPr>
      </w:pPr>
      <w:r w:rsidRPr="004806DB">
        <w:rPr>
          <w:color w:val="000000"/>
        </w:rPr>
        <w:tab/>
        <w:t>(</w:t>
      </w:r>
      <w:r w:rsidRPr="004806DB">
        <w:rPr>
          <w:strike/>
          <w:color w:val="000000"/>
        </w:rPr>
        <w:t>9</w:t>
      </w:r>
      <w:r w:rsidRPr="004806DB">
        <w:rPr>
          <w:color w:val="000000"/>
          <w:u w:val="single"/>
        </w:rPr>
        <w:t>20</w:t>
      </w:r>
      <w:r w:rsidRPr="004806DB">
        <w:rPr>
          <w:color w:val="000000"/>
        </w:rPr>
        <w:t>)</w:t>
      </w:r>
      <w:r w:rsidRPr="004806DB">
        <w:rPr>
          <w:color w:val="000000"/>
        </w:rPr>
        <w:tab/>
        <w:t>‘Telecommunications device’ or ‘telecommunications device for the deaf, hearing, or speech impaired’ or ‘TDD’ or ‘TTY’ means a keyboard mechanism attached to or in place of a standard telephone by some coupling device used to transmit or receive signals through telephone lines.</w:t>
      </w:r>
    </w:p>
    <w:p w:rsidR="00E048C1" w:rsidRPr="004806DB" w:rsidRDefault="00E048C1" w:rsidP="00E048C1">
      <w:pPr>
        <w:rPr>
          <w:color w:val="000000"/>
          <w:u w:val="single"/>
        </w:rPr>
      </w:pPr>
      <w:r w:rsidRPr="004806DB">
        <w:rPr>
          <w:color w:val="000000"/>
        </w:rPr>
        <w:tab/>
      </w:r>
      <w:r w:rsidRPr="004806DB">
        <w:rPr>
          <w:color w:val="000000"/>
          <w:u w:val="single"/>
        </w:rPr>
        <w:t>(21)</w:t>
      </w:r>
      <w:r w:rsidRPr="004806DB">
        <w:rPr>
          <w:color w:val="000000"/>
        </w:rPr>
        <w:tab/>
      </w:r>
      <w:r w:rsidRPr="004806DB">
        <w:rPr>
          <w:color w:val="000000"/>
        </w:rPr>
        <w:tab/>
      </w:r>
      <w:r w:rsidRPr="004806DB">
        <w:rPr>
          <w:color w:val="000000"/>
          <w:u w:val="single"/>
        </w:rPr>
        <w:t>‘Voice over Internet Protocol (VoIP) service’ means interconnected VoIP service as that term is defined in 47 C.F.R. Section 9.3 as may be amended.</w:t>
      </w:r>
    </w:p>
    <w:p w:rsidR="00E048C1" w:rsidRPr="004806DB" w:rsidRDefault="00E048C1" w:rsidP="00E048C1">
      <w:pPr>
        <w:rPr>
          <w:color w:val="000000"/>
          <w:u w:val="single"/>
        </w:rPr>
      </w:pPr>
      <w:r w:rsidRPr="004806DB">
        <w:rPr>
          <w:color w:val="000000"/>
        </w:rPr>
        <w:tab/>
      </w:r>
      <w:r w:rsidRPr="004806DB">
        <w:rPr>
          <w:color w:val="000000"/>
          <w:u w:val="single"/>
        </w:rPr>
        <w:t>(22)</w:t>
      </w:r>
      <w:r w:rsidRPr="004806DB">
        <w:rPr>
          <w:color w:val="000000"/>
        </w:rPr>
        <w:tab/>
      </w:r>
      <w:r w:rsidRPr="004806DB">
        <w:rPr>
          <w:color w:val="000000"/>
        </w:rPr>
        <w:tab/>
      </w:r>
      <w:r w:rsidRPr="004806DB">
        <w:rPr>
          <w:color w:val="000000"/>
          <w:u w:val="single"/>
        </w:rPr>
        <w:t>‘Voice over Internet Protocol (VoIP) provider’ means a person or entity that provides VoIP service.</w:t>
      </w:r>
    </w:p>
    <w:p w:rsidR="001C5699" w:rsidRDefault="00E048C1" w:rsidP="00E048C1">
      <w:pPr>
        <w:rPr>
          <w:color w:val="000000"/>
          <w:u w:val="single"/>
        </w:rPr>
      </w:pPr>
      <w:r w:rsidRPr="004806DB">
        <w:rPr>
          <w:color w:val="000000"/>
        </w:rPr>
        <w:tab/>
      </w:r>
      <w:r w:rsidRPr="004806DB">
        <w:rPr>
          <w:color w:val="000000"/>
          <w:u w:val="single"/>
        </w:rPr>
        <w:t>(23)</w:t>
      </w:r>
      <w:r w:rsidRPr="004806DB">
        <w:rPr>
          <w:color w:val="000000"/>
        </w:rPr>
        <w:tab/>
      </w:r>
      <w:r w:rsidRPr="004806DB">
        <w:rPr>
          <w:color w:val="000000"/>
        </w:rPr>
        <w:tab/>
      </w:r>
      <w:r w:rsidRPr="004806DB">
        <w:rPr>
          <w:color w:val="000000"/>
          <w:u w:val="single"/>
        </w:rPr>
        <w:t>‘Voice over Internet Protocol (VoIP) subscriber’ means a person or entity that purchases VoIP service from a VoIP provider.</w:t>
      </w:r>
    </w:p>
    <w:p w:rsidR="00E048C1" w:rsidRPr="004806DB" w:rsidRDefault="001C5699" w:rsidP="00E048C1">
      <w:pPr>
        <w:rPr>
          <w:color w:val="000000"/>
          <w:u w:val="single"/>
        </w:rPr>
      </w:pPr>
      <w:r>
        <w:rPr>
          <w:color w:val="000000"/>
        </w:rPr>
        <w:tab/>
      </w:r>
      <w:r w:rsidR="00E048C1" w:rsidRPr="004806DB">
        <w:rPr>
          <w:color w:val="000000"/>
          <w:u w:val="single"/>
        </w:rPr>
        <w:t>(24)</w:t>
      </w:r>
      <w:r w:rsidR="00E048C1" w:rsidRPr="004806DB">
        <w:rPr>
          <w:color w:val="000000"/>
        </w:rPr>
        <w:tab/>
      </w:r>
      <w:r w:rsidR="00E048C1" w:rsidRPr="004806DB">
        <w:rPr>
          <w:color w:val="000000"/>
        </w:rPr>
        <w:tab/>
      </w:r>
      <w:r w:rsidR="00E048C1" w:rsidRPr="004806DB">
        <w:rPr>
          <w:color w:val="000000"/>
          <w:u w:val="single"/>
        </w:rPr>
        <w:t>‘Voice over Internet Protocol (VoIP) service line’ means a VoIP service that offers an active telephone number or successor dialing protocol assigned by a VoIP service provider to a customer that has outbound calling capability.</w:t>
      </w:r>
      <w:r w:rsidR="00E048C1" w:rsidRPr="004806DB">
        <w:rPr>
          <w:color w:val="000000"/>
        </w:rPr>
        <w:t>”</w:t>
      </w:r>
    </w:p>
    <w:p w:rsidR="00E048C1" w:rsidRPr="004806DB" w:rsidRDefault="00E048C1" w:rsidP="00E048C1">
      <w:pPr>
        <w:suppressAutoHyphens/>
      </w:pPr>
      <w:r w:rsidRPr="004806DB">
        <w:t>SECTION</w:t>
      </w:r>
      <w:r w:rsidRPr="004806DB">
        <w:tab/>
        <w:t>4.</w:t>
      </w:r>
      <w:r w:rsidRPr="004806DB">
        <w:tab/>
        <w:t>Section 58</w:t>
      </w:r>
      <w:r w:rsidRPr="004806DB">
        <w:noBreakHyphen/>
        <w:t>9</w:t>
      </w:r>
      <w:r w:rsidRPr="004806DB">
        <w:noBreakHyphen/>
        <w:t>2530(A) of the 1976 Code, as last amended by Act 318 of 2006, is further amended to read:</w:t>
      </w:r>
    </w:p>
    <w:p w:rsidR="00E048C1" w:rsidRPr="004806DB" w:rsidRDefault="00E048C1" w:rsidP="00E048C1">
      <w:pPr>
        <w:suppressAutoHyphens/>
      </w:pPr>
      <w:r w:rsidRPr="004806DB">
        <w:tab/>
        <w:t>“(A)</w:t>
      </w:r>
      <w:r w:rsidRPr="004806DB">
        <w:tab/>
      </w:r>
      <w:r w:rsidRPr="004806DB">
        <w:rPr>
          <w:color w:val="000000"/>
        </w:rPr>
        <w:t xml:space="preserve">The commission may require </w:t>
      </w:r>
      <w:r w:rsidRPr="004806DB">
        <w:rPr>
          <w:strike/>
          <w:color w:val="000000"/>
        </w:rPr>
        <w:t>all local exchange telephone companies</w:t>
      </w:r>
      <w:r w:rsidRPr="004806DB">
        <w:rPr>
          <w:color w:val="000000"/>
        </w:rPr>
        <w:t xml:space="preserve"> </w:t>
      </w:r>
      <w:r w:rsidRPr="004806DB">
        <w:rPr>
          <w:color w:val="000000"/>
          <w:u w:val="single"/>
        </w:rPr>
        <w:t>each local exchange provider, CMRS provider, and VoIP provider</w:t>
      </w:r>
      <w:r w:rsidRPr="004806DB">
        <w:rPr>
          <w:color w:val="000000"/>
        </w:rPr>
        <w:t xml:space="preserve"> operating in this State to impose a monthly </w:t>
      </w:r>
      <w:r w:rsidRPr="004806DB">
        <w:rPr>
          <w:color w:val="000000"/>
          <w:u w:val="single"/>
        </w:rPr>
        <w:t>dual party relay</w:t>
      </w:r>
      <w:r w:rsidRPr="004806DB">
        <w:rPr>
          <w:color w:val="000000"/>
        </w:rPr>
        <w:t xml:space="preserve"> charge not to exceed </w:t>
      </w:r>
      <w:r w:rsidRPr="004806DB">
        <w:rPr>
          <w:strike/>
          <w:color w:val="000000"/>
        </w:rPr>
        <w:t>twenty</w:t>
      </w:r>
      <w:r w:rsidRPr="004806DB">
        <w:rPr>
          <w:strike/>
          <w:color w:val="000000"/>
        </w:rPr>
        <w:noBreakHyphen/>
        <w:t>five</w:t>
      </w:r>
      <w:r w:rsidRPr="004806DB">
        <w:rPr>
          <w:color w:val="000000"/>
        </w:rPr>
        <w:t xml:space="preserve"> </w:t>
      </w:r>
      <w:r w:rsidRPr="004806DB">
        <w:rPr>
          <w:color w:val="000000"/>
          <w:u w:val="single"/>
        </w:rPr>
        <w:t>ten</w:t>
      </w:r>
      <w:r w:rsidRPr="004806DB">
        <w:rPr>
          <w:color w:val="000000"/>
        </w:rPr>
        <w:t xml:space="preserve"> cents </w:t>
      </w:r>
      <w:r w:rsidRPr="004806DB">
        <w:rPr>
          <w:strike/>
          <w:color w:val="000000"/>
        </w:rPr>
        <w:t>on all residential and business local exchange access facilities</w:t>
      </w:r>
      <w:r w:rsidRPr="004806DB">
        <w:rPr>
          <w:color w:val="000000"/>
          <w:u w:val="single"/>
        </w:rPr>
        <w:t>, and each prepaid wireless seller to impose a dual party relay charge of the same amount on each wireless retail transaction,</w:t>
      </w:r>
      <w:r w:rsidRPr="004806DB">
        <w:rPr>
          <w:color w:val="000000"/>
        </w:rPr>
        <w:t xml:space="preserve"> as necessary to fund the establishment and operation of a dual party relay system and a distribution system of TTY’s and other related telecommunications devices in this State.  The amount of the </w:t>
      </w:r>
      <w:r w:rsidRPr="004806DB">
        <w:rPr>
          <w:color w:val="000000"/>
          <w:u w:val="single"/>
        </w:rPr>
        <w:t>dual party relay</w:t>
      </w:r>
      <w:r w:rsidRPr="004806DB">
        <w:rPr>
          <w:color w:val="000000"/>
        </w:rPr>
        <w:t xml:space="preserve"> charge must be determined by the commission based upon the amount of funding necessary to accomplish the purposes of this article and provide dual party telephone relay services on a continuous basis</w:t>
      </w:r>
      <w:r w:rsidRPr="004806DB">
        <w:rPr>
          <w:color w:val="000000"/>
          <w:u w:val="single"/>
        </w:rPr>
        <w:t>, and the amount of the charge must be uniform among all local exchange providers, CMRS providers, VoIP providers, and prepaid wireless sellers</w:t>
      </w:r>
      <w:r w:rsidRPr="004806DB">
        <w:rPr>
          <w:color w:val="000000"/>
        </w:rPr>
        <w:t xml:space="preserve">.  </w:t>
      </w:r>
      <w:r w:rsidRPr="004806DB">
        <w:rPr>
          <w:strike/>
          <w:color w:val="000000"/>
        </w:rPr>
        <w:t>If assessed, the local exchange companies shall collect the charge from their customers and transfer the</w:t>
      </w:r>
      <w:r w:rsidRPr="004806DB">
        <w:rPr>
          <w:color w:val="000000"/>
        </w:rPr>
        <w:t xml:space="preserve"> </w:t>
      </w:r>
      <w:r w:rsidRPr="004806DB">
        <w:rPr>
          <w:color w:val="000000"/>
          <w:u w:val="single"/>
        </w:rPr>
        <w:t>All dual party relay charge</w:t>
      </w:r>
      <w:r w:rsidRPr="004806DB">
        <w:rPr>
          <w:color w:val="000000"/>
        </w:rPr>
        <w:t xml:space="preserve"> monies collected </w:t>
      </w:r>
      <w:r w:rsidRPr="004806DB">
        <w:rPr>
          <w:color w:val="000000"/>
          <w:u w:val="single"/>
        </w:rPr>
        <w:t>and remitted to the department in accordance with Section 58</w:t>
      </w:r>
      <w:r w:rsidRPr="004806DB">
        <w:rPr>
          <w:color w:val="000000"/>
          <w:u w:val="single"/>
        </w:rPr>
        <w:noBreakHyphen/>
        <w:t>9</w:t>
      </w:r>
      <w:r w:rsidRPr="004806DB">
        <w:rPr>
          <w:color w:val="000000"/>
          <w:u w:val="single"/>
        </w:rPr>
        <w:noBreakHyphen/>
        <w:t>2535 must be transferred</w:t>
      </w:r>
      <w:r w:rsidRPr="004806DB">
        <w:rPr>
          <w:color w:val="000000"/>
        </w:rPr>
        <w:t xml:space="preserve"> to the operating fund, which must be administered by the Office of Regulatory Staff.  The </w:t>
      </w:r>
      <w:r w:rsidRPr="004806DB">
        <w:rPr>
          <w:color w:val="000000"/>
          <w:u w:val="single"/>
        </w:rPr>
        <w:t>dual party relay</w:t>
      </w:r>
      <w:r w:rsidRPr="004806DB">
        <w:rPr>
          <w:color w:val="000000"/>
        </w:rPr>
        <w:t xml:space="preserve"> charge collected and remitted </w:t>
      </w:r>
      <w:r w:rsidRPr="004806DB">
        <w:rPr>
          <w:strike/>
          <w:color w:val="000000"/>
        </w:rPr>
        <w:t>by the local exchange companies</w:t>
      </w:r>
      <w:r w:rsidRPr="004806DB">
        <w:rPr>
          <w:color w:val="000000"/>
        </w:rPr>
        <w:t xml:space="preserve"> </w:t>
      </w:r>
      <w:r w:rsidRPr="004806DB">
        <w:rPr>
          <w:color w:val="000000"/>
          <w:u w:val="single"/>
        </w:rPr>
        <w:t>in accordance with this article</w:t>
      </w:r>
      <w:r w:rsidRPr="004806DB">
        <w:rPr>
          <w:color w:val="000000"/>
        </w:rPr>
        <w:t xml:space="preserve"> is not subject to any tax, fee, or assessment, nor may it be considered revenue of </w:t>
      </w:r>
      <w:r w:rsidRPr="004806DB">
        <w:rPr>
          <w:strike/>
          <w:color w:val="000000"/>
        </w:rPr>
        <w:t>the</w:t>
      </w:r>
      <w:r w:rsidRPr="004806DB">
        <w:rPr>
          <w:color w:val="000000"/>
        </w:rPr>
        <w:t xml:space="preserve"> </w:t>
      </w:r>
      <w:r w:rsidRPr="004806DB">
        <w:rPr>
          <w:color w:val="000000"/>
          <w:u w:val="single"/>
        </w:rPr>
        <w:t>a</w:t>
      </w:r>
      <w:r w:rsidRPr="004806DB">
        <w:rPr>
          <w:color w:val="000000"/>
        </w:rPr>
        <w:t xml:space="preserve"> local exchange </w:t>
      </w:r>
      <w:r w:rsidRPr="004806DB">
        <w:rPr>
          <w:strike/>
          <w:color w:val="000000"/>
        </w:rPr>
        <w:t>companies</w:t>
      </w:r>
      <w:r w:rsidRPr="004806DB">
        <w:rPr>
          <w:color w:val="000000"/>
        </w:rPr>
        <w:t xml:space="preserve"> </w:t>
      </w:r>
      <w:r w:rsidRPr="004806DB">
        <w:rPr>
          <w:color w:val="000000"/>
          <w:u w:val="single"/>
        </w:rPr>
        <w:t>provider, CMRS provider, VoIP provider, prepaid wireless provider, or prepaid wireless seller</w:t>
      </w:r>
      <w:r w:rsidRPr="004806DB">
        <w:rPr>
          <w:color w:val="000000"/>
        </w:rPr>
        <w:t>.  The commission may provide for the funding of the dual party relay system through contributions from other sources.  The fund must be established, invested, and managed for the exclusive purpose of implementing the provisions of this article according to regulations promulgated by the commission.”</w:t>
      </w:r>
    </w:p>
    <w:p w:rsidR="00E048C1" w:rsidRPr="004806DB" w:rsidRDefault="00E048C1" w:rsidP="00E048C1">
      <w:pPr>
        <w:suppressAutoHyphens/>
      </w:pPr>
      <w:r w:rsidRPr="004806DB">
        <w:t>SECTION</w:t>
      </w:r>
      <w:r w:rsidRPr="004806DB">
        <w:tab/>
        <w:t>5.</w:t>
      </w:r>
      <w:r w:rsidRPr="004806DB">
        <w:tab/>
        <w:t>Section 58</w:t>
      </w:r>
      <w:r w:rsidRPr="004806DB">
        <w:noBreakHyphen/>
        <w:t>9</w:t>
      </w:r>
      <w:r w:rsidRPr="004806DB">
        <w:noBreakHyphen/>
        <w:t>2540 of the 1976 Code is repealed.</w:t>
      </w:r>
    </w:p>
    <w:p w:rsidR="00E048C1" w:rsidRPr="004806DB" w:rsidRDefault="00E048C1" w:rsidP="00E048C1">
      <w:r w:rsidRPr="004806DB">
        <w:t>SECTION</w:t>
      </w:r>
      <w:r w:rsidRPr="004806DB">
        <w:tab/>
        <w:t>6.</w:t>
      </w:r>
      <w:r w:rsidRPr="004806DB">
        <w:tab/>
        <w:t>This act takes effect January 1, 2015. /</w:t>
      </w:r>
    </w:p>
    <w:p w:rsidR="00E048C1" w:rsidRPr="004806DB" w:rsidRDefault="00E048C1" w:rsidP="00E048C1">
      <w:r w:rsidRPr="004806DB">
        <w:t>Renumber sections to conform.</w:t>
      </w:r>
    </w:p>
    <w:p w:rsidR="00E048C1" w:rsidRDefault="00E048C1" w:rsidP="00E048C1">
      <w:r w:rsidRPr="004806DB">
        <w:t>Amend title to conform.</w:t>
      </w:r>
    </w:p>
    <w:p w:rsidR="00E048C1" w:rsidRDefault="00E048C1" w:rsidP="00E048C1"/>
    <w:p w:rsidR="00E048C1" w:rsidRDefault="00E048C1" w:rsidP="00E048C1">
      <w:r>
        <w:t>Rep. FORRESTER explained the amendment.</w:t>
      </w:r>
    </w:p>
    <w:p w:rsidR="00E048C1" w:rsidRDefault="00E048C1" w:rsidP="00E048C1">
      <w:r>
        <w:t>The amendment was then adopted.</w:t>
      </w:r>
    </w:p>
    <w:p w:rsidR="00E048C1" w:rsidRDefault="00E048C1" w:rsidP="00E048C1"/>
    <w:p w:rsidR="00E048C1" w:rsidRDefault="00E048C1" w:rsidP="00E048C1">
      <w:r>
        <w:t>Rep. FORRESTER explained the Bill.</w:t>
      </w:r>
    </w:p>
    <w:p w:rsidR="00E048C1" w:rsidRDefault="00E048C1" w:rsidP="00E048C1"/>
    <w:p w:rsidR="00E048C1" w:rsidRDefault="00E048C1" w:rsidP="00E048C1">
      <w:r>
        <w:t>The question then recurred to the passage of the Bill.</w:t>
      </w:r>
    </w:p>
    <w:p w:rsidR="00E048C1" w:rsidRDefault="00E048C1" w:rsidP="00E048C1"/>
    <w:p w:rsidR="00E048C1" w:rsidRDefault="00E048C1" w:rsidP="00E048C1">
      <w:r>
        <w:t xml:space="preserve">The yeas and nays were taken resulting as follows: </w:t>
      </w:r>
    </w:p>
    <w:p w:rsidR="00E048C1" w:rsidRDefault="00E048C1" w:rsidP="00E048C1">
      <w:pPr>
        <w:jc w:val="center"/>
      </w:pPr>
      <w:r>
        <w:t xml:space="preserve"> </w:t>
      </w:r>
      <w:bookmarkStart w:id="186" w:name="vote_start435"/>
      <w:bookmarkEnd w:id="186"/>
      <w:r>
        <w:t>Yeas 74; Nays 21</w:t>
      </w:r>
    </w:p>
    <w:p w:rsidR="00E048C1" w:rsidRDefault="00E048C1" w:rsidP="00E048C1">
      <w:pPr>
        <w:jc w:val="center"/>
      </w:pPr>
    </w:p>
    <w:p w:rsidR="00E048C1" w:rsidRDefault="00E048C1" w:rsidP="00E048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048C1" w:rsidRPr="00E048C1" w:rsidTr="00E048C1">
        <w:tc>
          <w:tcPr>
            <w:tcW w:w="2179" w:type="dxa"/>
            <w:shd w:val="clear" w:color="auto" w:fill="auto"/>
          </w:tcPr>
          <w:p w:rsidR="00E048C1" w:rsidRPr="00E048C1" w:rsidRDefault="00E048C1" w:rsidP="00E048C1">
            <w:pPr>
              <w:keepNext/>
              <w:ind w:firstLine="0"/>
            </w:pPr>
            <w:r>
              <w:t>Alexander</w:t>
            </w:r>
          </w:p>
        </w:tc>
        <w:tc>
          <w:tcPr>
            <w:tcW w:w="2179" w:type="dxa"/>
            <w:shd w:val="clear" w:color="auto" w:fill="auto"/>
          </w:tcPr>
          <w:p w:rsidR="00E048C1" w:rsidRPr="00E048C1" w:rsidRDefault="00E048C1" w:rsidP="00E048C1">
            <w:pPr>
              <w:keepNext/>
              <w:ind w:firstLine="0"/>
            </w:pPr>
            <w:r>
              <w:t>Allison</w:t>
            </w:r>
          </w:p>
        </w:tc>
        <w:tc>
          <w:tcPr>
            <w:tcW w:w="2180" w:type="dxa"/>
            <w:shd w:val="clear" w:color="auto" w:fill="auto"/>
          </w:tcPr>
          <w:p w:rsidR="00E048C1" w:rsidRPr="00E048C1" w:rsidRDefault="00E048C1" w:rsidP="00E048C1">
            <w:pPr>
              <w:keepNext/>
              <w:ind w:firstLine="0"/>
            </w:pPr>
            <w:r>
              <w:t>Anderson</w:t>
            </w:r>
          </w:p>
        </w:tc>
      </w:tr>
      <w:tr w:rsidR="00E048C1" w:rsidRPr="00E048C1" w:rsidTr="00E048C1">
        <w:tc>
          <w:tcPr>
            <w:tcW w:w="2179" w:type="dxa"/>
            <w:shd w:val="clear" w:color="auto" w:fill="auto"/>
          </w:tcPr>
          <w:p w:rsidR="00E048C1" w:rsidRPr="00E048C1" w:rsidRDefault="00E048C1" w:rsidP="00E048C1">
            <w:pPr>
              <w:ind w:firstLine="0"/>
            </w:pPr>
            <w:r>
              <w:t>Anthony</w:t>
            </w:r>
          </w:p>
        </w:tc>
        <w:tc>
          <w:tcPr>
            <w:tcW w:w="2179" w:type="dxa"/>
            <w:shd w:val="clear" w:color="auto" w:fill="auto"/>
          </w:tcPr>
          <w:p w:rsidR="00E048C1" w:rsidRPr="00E048C1" w:rsidRDefault="00E048C1" w:rsidP="00E048C1">
            <w:pPr>
              <w:ind w:firstLine="0"/>
            </w:pPr>
            <w:r>
              <w:t>Atwater</w:t>
            </w:r>
          </w:p>
        </w:tc>
        <w:tc>
          <w:tcPr>
            <w:tcW w:w="2180" w:type="dxa"/>
            <w:shd w:val="clear" w:color="auto" w:fill="auto"/>
          </w:tcPr>
          <w:p w:rsidR="00E048C1" w:rsidRPr="00E048C1" w:rsidRDefault="00E048C1" w:rsidP="00E048C1">
            <w:pPr>
              <w:ind w:firstLine="0"/>
            </w:pPr>
            <w:r>
              <w:t>Bales</w:t>
            </w:r>
          </w:p>
        </w:tc>
      </w:tr>
      <w:tr w:rsidR="00E048C1" w:rsidRPr="00E048C1" w:rsidTr="00E048C1">
        <w:tc>
          <w:tcPr>
            <w:tcW w:w="2179" w:type="dxa"/>
            <w:shd w:val="clear" w:color="auto" w:fill="auto"/>
          </w:tcPr>
          <w:p w:rsidR="00E048C1" w:rsidRPr="00E048C1" w:rsidRDefault="00E048C1" w:rsidP="00E048C1">
            <w:pPr>
              <w:ind w:firstLine="0"/>
            </w:pPr>
            <w:r>
              <w:t>Ballentine</w:t>
            </w:r>
          </w:p>
        </w:tc>
        <w:tc>
          <w:tcPr>
            <w:tcW w:w="2179" w:type="dxa"/>
            <w:shd w:val="clear" w:color="auto" w:fill="auto"/>
          </w:tcPr>
          <w:p w:rsidR="00E048C1" w:rsidRPr="00E048C1" w:rsidRDefault="00E048C1" w:rsidP="00E048C1">
            <w:pPr>
              <w:ind w:firstLine="0"/>
            </w:pPr>
            <w:r>
              <w:t>Bannister</w:t>
            </w:r>
          </w:p>
        </w:tc>
        <w:tc>
          <w:tcPr>
            <w:tcW w:w="2180" w:type="dxa"/>
            <w:shd w:val="clear" w:color="auto" w:fill="auto"/>
          </w:tcPr>
          <w:p w:rsidR="00E048C1" w:rsidRPr="00E048C1" w:rsidRDefault="00E048C1" w:rsidP="00E048C1">
            <w:pPr>
              <w:ind w:firstLine="0"/>
            </w:pPr>
            <w:r>
              <w:t>Bernstein</w:t>
            </w:r>
          </w:p>
        </w:tc>
      </w:tr>
      <w:tr w:rsidR="00E048C1" w:rsidRPr="00E048C1" w:rsidTr="00E048C1">
        <w:tc>
          <w:tcPr>
            <w:tcW w:w="2179" w:type="dxa"/>
            <w:shd w:val="clear" w:color="auto" w:fill="auto"/>
          </w:tcPr>
          <w:p w:rsidR="00E048C1" w:rsidRPr="00E048C1" w:rsidRDefault="00E048C1" w:rsidP="00E048C1">
            <w:pPr>
              <w:ind w:firstLine="0"/>
            </w:pPr>
            <w:r>
              <w:t>Bingham</w:t>
            </w:r>
          </w:p>
        </w:tc>
        <w:tc>
          <w:tcPr>
            <w:tcW w:w="2179" w:type="dxa"/>
            <w:shd w:val="clear" w:color="auto" w:fill="auto"/>
          </w:tcPr>
          <w:p w:rsidR="00E048C1" w:rsidRPr="00E048C1" w:rsidRDefault="00E048C1" w:rsidP="00E048C1">
            <w:pPr>
              <w:ind w:firstLine="0"/>
            </w:pPr>
            <w:r>
              <w:t>Bowen</w:t>
            </w:r>
          </w:p>
        </w:tc>
        <w:tc>
          <w:tcPr>
            <w:tcW w:w="2180" w:type="dxa"/>
            <w:shd w:val="clear" w:color="auto" w:fill="auto"/>
          </w:tcPr>
          <w:p w:rsidR="00E048C1" w:rsidRPr="00E048C1" w:rsidRDefault="00E048C1" w:rsidP="00E048C1">
            <w:pPr>
              <w:ind w:firstLine="0"/>
            </w:pPr>
            <w:r>
              <w:t>Branham</w:t>
            </w:r>
          </w:p>
        </w:tc>
      </w:tr>
      <w:tr w:rsidR="00E048C1" w:rsidRPr="00E048C1" w:rsidTr="00E048C1">
        <w:tc>
          <w:tcPr>
            <w:tcW w:w="2179" w:type="dxa"/>
            <w:shd w:val="clear" w:color="auto" w:fill="auto"/>
          </w:tcPr>
          <w:p w:rsidR="00E048C1" w:rsidRPr="00E048C1" w:rsidRDefault="00E048C1" w:rsidP="00E048C1">
            <w:pPr>
              <w:ind w:firstLine="0"/>
            </w:pPr>
            <w:r>
              <w:t>R. L. Brown</w:t>
            </w:r>
          </w:p>
        </w:tc>
        <w:tc>
          <w:tcPr>
            <w:tcW w:w="2179" w:type="dxa"/>
            <w:shd w:val="clear" w:color="auto" w:fill="auto"/>
          </w:tcPr>
          <w:p w:rsidR="00E048C1" w:rsidRPr="00E048C1" w:rsidRDefault="00E048C1" w:rsidP="00E048C1">
            <w:pPr>
              <w:ind w:firstLine="0"/>
            </w:pPr>
            <w:r>
              <w:t>Clyburn</w:t>
            </w:r>
          </w:p>
        </w:tc>
        <w:tc>
          <w:tcPr>
            <w:tcW w:w="2180" w:type="dxa"/>
            <w:shd w:val="clear" w:color="auto" w:fill="auto"/>
          </w:tcPr>
          <w:p w:rsidR="00E048C1" w:rsidRPr="00E048C1" w:rsidRDefault="00E048C1" w:rsidP="00E048C1">
            <w:pPr>
              <w:ind w:firstLine="0"/>
            </w:pPr>
            <w:r>
              <w:t>Cole</w:t>
            </w:r>
          </w:p>
        </w:tc>
      </w:tr>
      <w:tr w:rsidR="00E048C1" w:rsidRPr="00E048C1" w:rsidTr="00E048C1">
        <w:tc>
          <w:tcPr>
            <w:tcW w:w="2179" w:type="dxa"/>
            <w:shd w:val="clear" w:color="auto" w:fill="auto"/>
          </w:tcPr>
          <w:p w:rsidR="00E048C1" w:rsidRPr="00E048C1" w:rsidRDefault="00E048C1" w:rsidP="00E048C1">
            <w:pPr>
              <w:ind w:firstLine="0"/>
            </w:pPr>
            <w:r>
              <w:t>Daning</w:t>
            </w:r>
          </w:p>
        </w:tc>
        <w:tc>
          <w:tcPr>
            <w:tcW w:w="2179" w:type="dxa"/>
            <w:shd w:val="clear" w:color="auto" w:fill="auto"/>
          </w:tcPr>
          <w:p w:rsidR="00E048C1" w:rsidRPr="00E048C1" w:rsidRDefault="00E048C1" w:rsidP="00E048C1">
            <w:pPr>
              <w:ind w:firstLine="0"/>
            </w:pPr>
            <w:r>
              <w:t>Dillard</w:t>
            </w:r>
          </w:p>
        </w:tc>
        <w:tc>
          <w:tcPr>
            <w:tcW w:w="2180" w:type="dxa"/>
            <w:shd w:val="clear" w:color="auto" w:fill="auto"/>
          </w:tcPr>
          <w:p w:rsidR="00E048C1" w:rsidRPr="00E048C1" w:rsidRDefault="00E048C1" w:rsidP="00E048C1">
            <w:pPr>
              <w:ind w:firstLine="0"/>
            </w:pPr>
            <w:r>
              <w:t>Douglas</w:t>
            </w:r>
          </w:p>
        </w:tc>
      </w:tr>
      <w:tr w:rsidR="00E048C1" w:rsidRPr="00E048C1" w:rsidTr="00E048C1">
        <w:tc>
          <w:tcPr>
            <w:tcW w:w="2179" w:type="dxa"/>
            <w:shd w:val="clear" w:color="auto" w:fill="auto"/>
          </w:tcPr>
          <w:p w:rsidR="00E048C1" w:rsidRPr="00E048C1" w:rsidRDefault="00E048C1" w:rsidP="00E048C1">
            <w:pPr>
              <w:ind w:firstLine="0"/>
            </w:pPr>
            <w:r>
              <w:t>Edge</w:t>
            </w:r>
          </w:p>
        </w:tc>
        <w:tc>
          <w:tcPr>
            <w:tcW w:w="2179" w:type="dxa"/>
            <w:shd w:val="clear" w:color="auto" w:fill="auto"/>
          </w:tcPr>
          <w:p w:rsidR="00E048C1" w:rsidRPr="00E048C1" w:rsidRDefault="00E048C1" w:rsidP="00E048C1">
            <w:pPr>
              <w:ind w:firstLine="0"/>
            </w:pPr>
            <w:r>
              <w:t>Felder</w:t>
            </w:r>
          </w:p>
        </w:tc>
        <w:tc>
          <w:tcPr>
            <w:tcW w:w="2180" w:type="dxa"/>
            <w:shd w:val="clear" w:color="auto" w:fill="auto"/>
          </w:tcPr>
          <w:p w:rsidR="00E048C1" w:rsidRPr="00E048C1" w:rsidRDefault="00E048C1" w:rsidP="00E048C1">
            <w:pPr>
              <w:ind w:firstLine="0"/>
            </w:pPr>
            <w:r>
              <w:t>Forrester</w:t>
            </w:r>
          </w:p>
        </w:tc>
      </w:tr>
      <w:tr w:rsidR="00E048C1" w:rsidRPr="00E048C1" w:rsidTr="00E048C1">
        <w:tc>
          <w:tcPr>
            <w:tcW w:w="2179" w:type="dxa"/>
            <w:shd w:val="clear" w:color="auto" w:fill="auto"/>
          </w:tcPr>
          <w:p w:rsidR="00E048C1" w:rsidRPr="00E048C1" w:rsidRDefault="00E048C1" w:rsidP="00E048C1">
            <w:pPr>
              <w:ind w:firstLine="0"/>
            </w:pPr>
            <w:r>
              <w:t>Funderburk</w:t>
            </w:r>
          </w:p>
        </w:tc>
        <w:tc>
          <w:tcPr>
            <w:tcW w:w="2179" w:type="dxa"/>
            <w:shd w:val="clear" w:color="auto" w:fill="auto"/>
          </w:tcPr>
          <w:p w:rsidR="00E048C1" w:rsidRPr="00E048C1" w:rsidRDefault="00E048C1" w:rsidP="00E048C1">
            <w:pPr>
              <w:ind w:firstLine="0"/>
            </w:pPr>
            <w:r>
              <w:t>Gambrell</w:t>
            </w:r>
          </w:p>
        </w:tc>
        <w:tc>
          <w:tcPr>
            <w:tcW w:w="2180" w:type="dxa"/>
            <w:shd w:val="clear" w:color="auto" w:fill="auto"/>
          </w:tcPr>
          <w:p w:rsidR="00E048C1" w:rsidRPr="00E048C1" w:rsidRDefault="00E048C1" w:rsidP="00E048C1">
            <w:pPr>
              <w:ind w:firstLine="0"/>
            </w:pPr>
            <w:r>
              <w:t>George</w:t>
            </w:r>
          </w:p>
        </w:tc>
      </w:tr>
      <w:tr w:rsidR="00E048C1" w:rsidRPr="00E048C1" w:rsidTr="00E048C1">
        <w:tc>
          <w:tcPr>
            <w:tcW w:w="2179" w:type="dxa"/>
            <w:shd w:val="clear" w:color="auto" w:fill="auto"/>
          </w:tcPr>
          <w:p w:rsidR="00E048C1" w:rsidRPr="00E048C1" w:rsidRDefault="00E048C1" w:rsidP="00E048C1">
            <w:pPr>
              <w:ind w:firstLine="0"/>
            </w:pPr>
            <w:r>
              <w:t>Hardwick</w:t>
            </w:r>
          </w:p>
        </w:tc>
        <w:tc>
          <w:tcPr>
            <w:tcW w:w="2179" w:type="dxa"/>
            <w:shd w:val="clear" w:color="auto" w:fill="auto"/>
          </w:tcPr>
          <w:p w:rsidR="00E048C1" w:rsidRPr="00E048C1" w:rsidRDefault="00E048C1" w:rsidP="00E048C1">
            <w:pPr>
              <w:ind w:firstLine="0"/>
            </w:pPr>
            <w:r>
              <w:t>Harrell</w:t>
            </w:r>
          </w:p>
        </w:tc>
        <w:tc>
          <w:tcPr>
            <w:tcW w:w="2180" w:type="dxa"/>
            <w:shd w:val="clear" w:color="auto" w:fill="auto"/>
          </w:tcPr>
          <w:p w:rsidR="00E048C1" w:rsidRPr="00E048C1" w:rsidRDefault="00E048C1" w:rsidP="00E048C1">
            <w:pPr>
              <w:ind w:firstLine="0"/>
            </w:pPr>
            <w:r>
              <w:t>Hayes</w:t>
            </w:r>
          </w:p>
        </w:tc>
      </w:tr>
      <w:tr w:rsidR="00E048C1" w:rsidRPr="00E048C1" w:rsidTr="00E048C1">
        <w:tc>
          <w:tcPr>
            <w:tcW w:w="2179" w:type="dxa"/>
            <w:shd w:val="clear" w:color="auto" w:fill="auto"/>
          </w:tcPr>
          <w:p w:rsidR="00E048C1" w:rsidRPr="00E048C1" w:rsidRDefault="00E048C1" w:rsidP="00E048C1">
            <w:pPr>
              <w:ind w:firstLine="0"/>
            </w:pPr>
            <w:r>
              <w:t>Henderson</w:t>
            </w:r>
          </w:p>
        </w:tc>
        <w:tc>
          <w:tcPr>
            <w:tcW w:w="2179" w:type="dxa"/>
            <w:shd w:val="clear" w:color="auto" w:fill="auto"/>
          </w:tcPr>
          <w:p w:rsidR="00E048C1" w:rsidRPr="00E048C1" w:rsidRDefault="00E048C1" w:rsidP="00E048C1">
            <w:pPr>
              <w:ind w:firstLine="0"/>
            </w:pPr>
            <w:r>
              <w:t>Hiott</w:t>
            </w:r>
          </w:p>
        </w:tc>
        <w:tc>
          <w:tcPr>
            <w:tcW w:w="2180" w:type="dxa"/>
            <w:shd w:val="clear" w:color="auto" w:fill="auto"/>
          </w:tcPr>
          <w:p w:rsidR="00E048C1" w:rsidRPr="00E048C1" w:rsidRDefault="00E048C1" w:rsidP="00E048C1">
            <w:pPr>
              <w:ind w:firstLine="0"/>
            </w:pPr>
            <w:r>
              <w:t>Hixon</w:t>
            </w:r>
          </w:p>
        </w:tc>
      </w:tr>
      <w:tr w:rsidR="00E048C1" w:rsidRPr="00E048C1" w:rsidTr="00E048C1">
        <w:tc>
          <w:tcPr>
            <w:tcW w:w="2179" w:type="dxa"/>
            <w:shd w:val="clear" w:color="auto" w:fill="auto"/>
          </w:tcPr>
          <w:p w:rsidR="00E048C1" w:rsidRPr="00E048C1" w:rsidRDefault="00E048C1" w:rsidP="00E048C1">
            <w:pPr>
              <w:ind w:firstLine="0"/>
            </w:pPr>
            <w:r>
              <w:t>Hodges</w:t>
            </w:r>
          </w:p>
        </w:tc>
        <w:tc>
          <w:tcPr>
            <w:tcW w:w="2179" w:type="dxa"/>
            <w:shd w:val="clear" w:color="auto" w:fill="auto"/>
          </w:tcPr>
          <w:p w:rsidR="00E048C1" w:rsidRPr="00E048C1" w:rsidRDefault="00E048C1" w:rsidP="00E048C1">
            <w:pPr>
              <w:ind w:firstLine="0"/>
            </w:pPr>
            <w:r>
              <w:t>Howard</w:t>
            </w:r>
          </w:p>
        </w:tc>
        <w:tc>
          <w:tcPr>
            <w:tcW w:w="2180" w:type="dxa"/>
            <w:shd w:val="clear" w:color="auto" w:fill="auto"/>
          </w:tcPr>
          <w:p w:rsidR="00E048C1" w:rsidRPr="00E048C1" w:rsidRDefault="00E048C1" w:rsidP="00E048C1">
            <w:pPr>
              <w:ind w:firstLine="0"/>
            </w:pPr>
            <w:r>
              <w:t>Huggins</w:t>
            </w:r>
          </w:p>
        </w:tc>
      </w:tr>
      <w:tr w:rsidR="00E048C1" w:rsidRPr="00E048C1" w:rsidTr="00E048C1">
        <w:tc>
          <w:tcPr>
            <w:tcW w:w="2179" w:type="dxa"/>
            <w:shd w:val="clear" w:color="auto" w:fill="auto"/>
          </w:tcPr>
          <w:p w:rsidR="00E048C1" w:rsidRPr="00E048C1" w:rsidRDefault="00E048C1" w:rsidP="00E048C1">
            <w:pPr>
              <w:ind w:firstLine="0"/>
            </w:pPr>
            <w:r>
              <w:t>Jefferson</w:t>
            </w:r>
          </w:p>
        </w:tc>
        <w:tc>
          <w:tcPr>
            <w:tcW w:w="2179" w:type="dxa"/>
            <w:shd w:val="clear" w:color="auto" w:fill="auto"/>
          </w:tcPr>
          <w:p w:rsidR="00E048C1" w:rsidRPr="00E048C1" w:rsidRDefault="00E048C1" w:rsidP="00E048C1">
            <w:pPr>
              <w:ind w:firstLine="0"/>
            </w:pPr>
            <w:r>
              <w:t>Kennedy</w:t>
            </w:r>
          </w:p>
        </w:tc>
        <w:tc>
          <w:tcPr>
            <w:tcW w:w="2180" w:type="dxa"/>
            <w:shd w:val="clear" w:color="auto" w:fill="auto"/>
          </w:tcPr>
          <w:p w:rsidR="00E048C1" w:rsidRPr="00E048C1" w:rsidRDefault="00E048C1" w:rsidP="00E048C1">
            <w:pPr>
              <w:ind w:firstLine="0"/>
            </w:pPr>
            <w:r>
              <w:t>Knight</w:t>
            </w:r>
          </w:p>
        </w:tc>
      </w:tr>
      <w:tr w:rsidR="00E048C1" w:rsidRPr="00E048C1" w:rsidTr="00E048C1">
        <w:tc>
          <w:tcPr>
            <w:tcW w:w="2179" w:type="dxa"/>
            <w:shd w:val="clear" w:color="auto" w:fill="auto"/>
          </w:tcPr>
          <w:p w:rsidR="00E048C1" w:rsidRPr="00E048C1" w:rsidRDefault="00E048C1" w:rsidP="00E048C1">
            <w:pPr>
              <w:ind w:firstLine="0"/>
            </w:pPr>
            <w:r>
              <w:t>Limehouse</w:t>
            </w:r>
          </w:p>
        </w:tc>
        <w:tc>
          <w:tcPr>
            <w:tcW w:w="2179" w:type="dxa"/>
            <w:shd w:val="clear" w:color="auto" w:fill="auto"/>
          </w:tcPr>
          <w:p w:rsidR="00E048C1" w:rsidRPr="00E048C1" w:rsidRDefault="00E048C1" w:rsidP="00E048C1">
            <w:pPr>
              <w:ind w:firstLine="0"/>
            </w:pPr>
            <w:r>
              <w:t>Long</w:t>
            </w:r>
          </w:p>
        </w:tc>
        <w:tc>
          <w:tcPr>
            <w:tcW w:w="2180" w:type="dxa"/>
            <w:shd w:val="clear" w:color="auto" w:fill="auto"/>
          </w:tcPr>
          <w:p w:rsidR="00E048C1" w:rsidRPr="00E048C1" w:rsidRDefault="00E048C1" w:rsidP="00E048C1">
            <w:pPr>
              <w:ind w:firstLine="0"/>
            </w:pPr>
            <w:r>
              <w:t>Lucas</w:t>
            </w:r>
          </w:p>
        </w:tc>
      </w:tr>
      <w:tr w:rsidR="00E048C1" w:rsidRPr="00E048C1" w:rsidTr="00E048C1">
        <w:tc>
          <w:tcPr>
            <w:tcW w:w="2179" w:type="dxa"/>
            <w:shd w:val="clear" w:color="auto" w:fill="auto"/>
          </w:tcPr>
          <w:p w:rsidR="00E048C1" w:rsidRPr="00E048C1" w:rsidRDefault="00E048C1" w:rsidP="00E048C1">
            <w:pPr>
              <w:ind w:firstLine="0"/>
            </w:pPr>
            <w:r>
              <w:t>Mack</w:t>
            </w:r>
          </w:p>
        </w:tc>
        <w:tc>
          <w:tcPr>
            <w:tcW w:w="2179" w:type="dxa"/>
            <w:shd w:val="clear" w:color="auto" w:fill="auto"/>
          </w:tcPr>
          <w:p w:rsidR="00E048C1" w:rsidRPr="00E048C1" w:rsidRDefault="00E048C1" w:rsidP="00E048C1">
            <w:pPr>
              <w:ind w:firstLine="0"/>
            </w:pPr>
            <w:r>
              <w:t>McEachern</w:t>
            </w:r>
          </w:p>
        </w:tc>
        <w:tc>
          <w:tcPr>
            <w:tcW w:w="2180" w:type="dxa"/>
            <w:shd w:val="clear" w:color="auto" w:fill="auto"/>
          </w:tcPr>
          <w:p w:rsidR="00E048C1" w:rsidRPr="00E048C1" w:rsidRDefault="00E048C1" w:rsidP="00E048C1">
            <w:pPr>
              <w:ind w:firstLine="0"/>
            </w:pPr>
            <w:r>
              <w:t>M. S. McLeod</w:t>
            </w:r>
          </w:p>
        </w:tc>
      </w:tr>
      <w:tr w:rsidR="00E048C1" w:rsidRPr="00E048C1" w:rsidTr="00E048C1">
        <w:tc>
          <w:tcPr>
            <w:tcW w:w="2179" w:type="dxa"/>
            <w:shd w:val="clear" w:color="auto" w:fill="auto"/>
          </w:tcPr>
          <w:p w:rsidR="00E048C1" w:rsidRPr="00E048C1" w:rsidRDefault="00E048C1" w:rsidP="00E048C1">
            <w:pPr>
              <w:ind w:firstLine="0"/>
            </w:pPr>
            <w:r>
              <w:t>W. J. McLeod</w:t>
            </w:r>
          </w:p>
        </w:tc>
        <w:tc>
          <w:tcPr>
            <w:tcW w:w="2179" w:type="dxa"/>
            <w:shd w:val="clear" w:color="auto" w:fill="auto"/>
          </w:tcPr>
          <w:p w:rsidR="00E048C1" w:rsidRPr="00E048C1" w:rsidRDefault="00E048C1" w:rsidP="00E048C1">
            <w:pPr>
              <w:ind w:firstLine="0"/>
            </w:pPr>
            <w:r>
              <w:t>Mitchell</w:t>
            </w:r>
          </w:p>
        </w:tc>
        <w:tc>
          <w:tcPr>
            <w:tcW w:w="2180" w:type="dxa"/>
            <w:shd w:val="clear" w:color="auto" w:fill="auto"/>
          </w:tcPr>
          <w:p w:rsidR="00E048C1" w:rsidRPr="00E048C1" w:rsidRDefault="00E048C1" w:rsidP="00E048C1">
            <w:pPr>
              <w:ind w:firstLine="0"/>
            </w:pPr>
            <w:r>
              <w:t>D. C. Moss</w:t>
            </w:r>
          </w:p>
        </w:tc>
      </w:tr>
      <w:tr w:rsidR="00E048C1" w:rsidRPr="00E048C1" w:rsidTr="00E048C1">
        <w:tc>
          <w:tcPr>
            <w:tcW w:w="2179" w:type="dxa"/>
            <w:shd w:val="clear" w:color="auto" w:fill="auto"/>
          </w:tcPr>
          <w:p w:rsidR="00E048C1" w:rsidRPr="00E048C1" w:rsidRDefault="00E048C1" w:rsidP="00E048C1">
            <w:pPr>
              <w:ind w:firstLine="0"/>
            </w:pPr>
            <w:r>
              <w:t>V. S. Moss</w:t>
            </w:r>
          </w:p>
        </w:tc>
        <w:tc>
          <w:tcPr>
            <w:tcW w:w="2179" w:type="dxa"/>
            <w:shd w:val="clear" w:color="auto" w:fill="auto"/>
          </w:tcPr>
          <w:p w:rsidR="00E048C1" w:rsidRPr="00E048C1" w:rsidRDefault="00E048C1" w:rsidP="00E048C1">
            <w:pPr>
              <w:ind w:firstLine="0"/>
            </w:pPr>
            <w:r>
              <w:t>Neal</w:t>
            </w:r>
          </w:p>
        </w:tc>
        <w:tc>
          <w:tcPr>
            <w:tcW w:w="2180" w:type="dxa"/>
            <w:shd w:val="clear" w:color="auto" w:fill="auto"/>
          </w:tcPr>
          <w:p w:rsidR="00E048C1" w:rsidRPr="00E048C1" w:rsidRDefault="00E048C1" w:rsidP="00E048C1">
            <w:pPr>
              <w:ind w:firstLine="0"/>
            </w:pPr>
            <w:r>
              <w:t>Norrell</w:t>
            </w:r>
          </w:p>
        </w:tc>
      </w:tr>
      <w:tr w:rsidR="00E048C1" w:rsidRPr="00E048C1" w:rsidTr="00E048C1">
        <w:tc>
          <w:tcPr>
            <w:tcW w:w="2179" w:type="dxa"/>
            <w:shd w:val="clear" w:color="auto" w:fill="auto"/>
          </w:tcPr>
          <w:p w:rsidR="00E048C1" w:rsidRPr="00E048C1" w:rsidRDefault="00E048C1" w:rsidP="00E048C1">
            <w:pPr>
              <w:ind w:firstLine="0"/>
            </w:pPr>
            <w:r>
              <w:t>R. L. Ott</w:t>
            </w:r>
          </w:p>
        </w:tc>
        <w:tc>
          <w:tcPr>
            <w:tcW w:w="2179" w:type="dxa"/>
            <w:shd w:val="clear" w:color="auto" w:fill="auto"/>
          </w:tcPr>
          <w:p w:rsidR="00E048C1" w:rsidRPr="00E048C1" w:rsidRDefault="00E048C1" w:rsidP="00E048C1">
            <w:pPr>
              <w:ind w:firstLine="0"/>
            </w:pPr>
            <w:r>
              <w:t>Owens</w:t>
            </w:r>
          </w:p>
        </w:tc>
        <w:tc>
          <w:tcPr>
            <w:tcW w:w="2180" w:type="dxa"/>
            <w:shd w:val="clear" w:color="auto" w:fill="auto"/>
          </w:tcPr>
          <w:p w:rsidR="00E048C1" w:rsidRPr="00E048C1" w:rsidRDefault="00E048C1" w:rsidP="00E048C1">
            <w:pPr>
              <w:ind w:firstLine="0"/>
            </w:pPr>
            <w:r>
              <w:t>Parks</w:t>
            </w:r>
          </w:p>
        </w:tc>
      </w:tr>
      <w:tr w:rsidR="00E048C1" w:rsidRPr="00E048C1" w:rsidTr="00E048C1">
        <w:tc>
          <w:tcPr>
            <w:tcW w:w="2179" w:type="dxa"/>
            <w:shd w:val="clear" w:color="auto" w:fill="auto"/>
          </w:tcPr>
          <w:p w:rsidR="00E048C1" w:rsidRPr="00E048C1" w:rsidRDefault="00E048C1" w:rsidP="00E048C1">
            <w:pPr>
              <w:ind w:firstLine="0"/>
            </w:pPr>
            <w:r>
              <w:t>Patrick</w:t>
            </w:r>
          </w:p>
        </w:tc>
        <w:tc>
          <w:tcPr>
            <w:tcW w:w="2179" w:type="dxa"/>
            <w:shd w:val="clear" w:color="auto" w:fill="auto"/>
          </w:tcPr>
          <w:p w:rsidR="00E048C1" w:rsidRPr="00E048C1" w:rsidRDefault="00E048C1" w:rsidP="00E048C1">
            <w:pPr>
              <w:ind w:firstLine="0"/>
            </w:pPr>
            <w:r>
              <w:t>Pitts</w:t>
            </w:r>
          </w:p>
        </w:tc>
        <w:tc>
          <w:tcPr>
            <w:tcW w:w="2180" w:type="dxa"/>
            <w:shd w:val="clear" w:color="auto" w:fill="auto"/>
          </w:tcPr>
          <w:p w:rsidR="00E048C1" w:rsidRPr="00E048C1" w:rsidRDefault="00E048C1" w:rsidP="00E048C1">
            <w:pPr>
              <w:ind w:firstLine="0"/>
            </w:pPr>
            <w:r>
              <w:t>Pope</w:t>
            </w:r>
          </w:p>
        </w:tc>
      </w:tr>
      <w:tr w:rsidR="00E048C1" w:rsidRPr="00E048C1" w:rsidTr="00E048C1">
        <w:tc>
          <w:tcPr>
            <w:tcW w:w="2179" w:type="dxa"/>
            <w:shd w:val="clear" w:color="auto" w:fill="auto"/>
          </w:tcPr>
          <w:p w:rsidR="00E048C1" w:rsidRPr="00E048C1" w:rsidRDefault="00E048C1" w:rsidP="00E048C1">
            <w:pPr>
              <w:ind w:firstLine="0"/>
            </w:pPr>
            <w:r>
              <w:t>Quinn</w:t>
            </w:r>
          </w:p>
        </w:tc>
        <w:tc>
          <w:tcPr>
            <w:tcW w:w="2179" w:type="dxa"/>
            <w:shd w:val="clear" w:color="auto" w:fill="auto"/>
          </w:tcPr>
          <w:p w:rsidR="00E048C1" w:rsidRPr="00E048C1" w:rsidRDefault="00E048C1" w:rsidP="00E048C1">
            <w:pPr>
              <w:ind w:firstLine="0"/>
            </w:pPr>
            <w:r>
              <w:t>Ridgeway</w:t>
            </w:r>
          </w:p>
        </w:tc>
        <w:tc>
          <w:tcPr>
            <w:tcW w:w="2180" w:type="dxa"/>
            <w:shd w:val="clear" w:color="auto" w:fill="auto"/>
          </w:tcPr>
          <w:p w:rsidR="00E048C1" w:rsidRPr="00E048C1" w:rsidRDefault="00E048C1" w:rsidP="00E048C1">
            <w:pPr>
              <w:ind w:firstLine="0"/>
            </w:pPr>
            <w:r>
              <w:t>Robinson-Simpson</w:t>
            </w:r>
          </w:p>
        </w:tc>
      </w:tr>
      <w:tr w:rsidR="00E048C1" w:rsidRPr="00E048C1" w:rsidTr="00E048C1">
        <w:tc>
          <w:tcPr>
            <w:tcW w:w="2179" w:type="dxa"/>
            <w:shd w:val="clear" w:color="auto" w:fill="auto"/>
          </w:tcPr>
          <w:p w:rsidR="00E048C1" w:rsidRPr="00E048C1" w:rsidRDefault="00E048C1" w:rsidP="00E048C1">
            <w:pPr>
              <w:ind w:firstLine="0"/>
            </w:pPr>
            <w:r>
              <w:t>Rutherford</w:t>
            </w:r>
          </w:p>
        </w:tc>
        <w:tc>
          <w:tcPr>
            <w:tcW w:w="2179" w:type="dxa"/>
            <w:shd w:val="clear" w:color="auto" w:fill="auto"/>
          </w:tcPr>
          <w:p w:rsidR="00E048C1" w:rsidRPr="00E048C1" w:rsidRDefault="00E048C1" w:rsidP="00E048C1">
            <w:pPr>
              <w:ind w:firstLine="0"/>
            </w:pPr>
            <w:r>
              <w:t>Ryhal</w:t>
            </w:r>
          </w:p>
        </w:tc>
        <w:tc>
          <w:tcPr>
            <w:tcW w:w="2180" w:type="dxa"/>
            <w:shd w:val="clear" w:color="auto" w:fill="auto"/>
          </w:tcPr>
          <w:p w:rsidR="00E048C1" w:rsidRPr="00E048C1" w:rsidRDefault="00E048C1" w:rsidP="00E048C1">
            <w:pPr>
              <w:ind w:firstLine="0"/>
            </w:pPr>
            <w:r>
              <w:t>Sabb</w:t>
            </w:r>
          </w:p>
        </w:tc>
      </w:tr>
      <w:tr w:rsidR="00E048C1" w:rsidRPr="00E048C1" w:rsidTr="00E048C1">
        <w:tc>
          <w:tcPr>
            <w:tcW w:w="2179" w:type="dxa"/>
            <w:shd w:val="clear" w:color="auto" w:fill="auto"/>
          </w:tcPr>
          <w:p w:rsidR="00E048C1" w:rsidRPr="00E048C1" w:rsidRDefault="00E048C1" w:rsidP="00E048C1">
            <w:pPr>
              <w:ind w:firstLine="0"/>
            </w:pPr>
            <w:r>
              <w:t>Sandifer</w:t>
            </w:r>
          </w:p>
        </w:tc>
        <w:tc>
          <w:tcPr>
            <w:tcW w:w="2179" w:type="dxa"/>
            <w:shd w:val="clear" w:color="auto" w:fill="auto"/>
          </w:tcPr>
          <w:p w:rsidR="00E048C1" w:rsidRPr="00E048C1" w:rsidRDefault="00E048C1" w:rsidP="00E048C1">
            <w:pPr>
              <w:ind w:firstLine="0"/>
            </w:pPr>
            <w:r>
              <w:t>Skelton</w:t>
            </w:r>
          </w:p>
        </w:tc>
        <w:tc>
          <w:tcPr>
            <w:tcW w:w="2180" w:type="dxa"/>
            <w:shd w:val="clear" w:color="auto" w:fill="auto"/>
          </w:tcPr>
          <w:p w:rsidR="00E048C1" w:rsidRPr="00E048C1" w:rsidRDefault="00E048C1" w:rsidP="00E048C1">
            <w:pPr>
              <w:ind w:firstLine="0"/>
            </w:pPr>
            <w:r>
              <w:t>J. E. Smith</w:t>
            </w:r>
          </w:p>
        </w:tc>
      </w:tr>
      <w:tr w:rsidR="00E048C1" w:rsidRPr="00E048C1" w:rsidTr="00E048C1">
        <w:tc>
          <w:tcPr>
            <w:tcW w:w="2179" w:type="dxa"/>
            <w:shd w:val="clear" w:color="auto" w:fill="auto"/>
          </w:tcPr>
          <w:p w:rsidR="00E048C1" w:rsidRPr="00E048C1" w:rsidRDefault="00E048C1" w:rsidP="00E048C1">
            <w:pPr>
              <w:ind w:firstLine="0"/>
            </w:pPr>
            <w:r>
              <w:t>J. R. Smith</w:t>
            </w:r>
          </w:p>
        </w:tc>
        <w:tc>
          <w:tcPr>
            <w:tcW w:w="2179" w:type="dxa"/>
            <w:shd w:val="clear" w:color="auto" w:fill="auto"/>
          </w:tcPr>
          <w:p w:rsidR="00E048C1" w:rsidRPr="00E048C1" w:rsidRDefault="00E048C1" w:rsidP="00E048C1">
            <w:pPr>
              <w:ind w:firstLine="0"/>
            </w:pPr>
            <w:r>
              <w:t>Sottile</w:t>
            </w:r>
          </w:p>
        </w:tc>
        <w:tc>
          <w:tcPr>
            <w:tcW w:w="2180" w:type="dxa"/>
            <w:shd w:val="clear" w:color="auto" w:fill="auto"/>
          </w:tcPr>
          <w:p w:rsidR="00E048C1" w:rsidRPr="00E048C1" w:rsidRDefault="00E048C1" w:rsidP="00E048C1">
            <w:pPr>
              <w:ind w:firstLine="0"/>
            </w:pPr>
            <w:r>
              <w:t>Spires</w:t>
            </w:r>
          </w:p>
        </w:tc>
      </w:tr>
      <w:tr w:rsidR="00E048C1" w:rsidRPr="00E048C1" w:rsidTr="00E048C1">
        <w:tc>
          <w:tcPr>
            <w:tcW w:w="2179" w:type="dxa"/>
            <w:shd w:val="clear" w:color="auto" w:fill="auto"/>
          </w:tcPr>
          <w:p w:rsidR="00E048C1" w:rsidRPr="00E048C1" w:rsidRDefault="00E048C1" w:rsidP="00E048C1">
            <w:pPr>
              <w:ind w:firstLine="0"/>
            </w:pPr>
            <w:r>
              <w:t>Stavrinakis</w:t>
            </w:r>
          </w:p>
        </w:tc>
        <w:tc>
          <w:tcPr>
            <w:tcW w:w="2179" w:type="dxa"/>
            <w:shd w:val="clear" w:color="auto" w:fill="auto"/>
          </w:tcPr>
          <w:p w:rsidR="00E048C1" w:rsidRPr="00E048C1" w:rsidRDefault="00E048C1" w:rsidP="00E048C1">
            <w:pPr>
              <w:ind w:firstLine="0"/>
            </w:pPr>
            <w:r>
              <w:t>Tallon</w:t>
            </w:r>
          </w:p>
        </w:tc>
        <w:tc>
          <w:tcPr>
            <w:tcW w:w="2180" w:type="dxa"/>
            <w:shd w:val="clear" w:color="auto" w:fill="auto"/>
          </w:tcPr>
          <w:p w:rsidR="00E048C1" w:rsidRPr="00E048C1" w:rsidRDefault="00E048C1" w:rsidP="00E048C1">
            <w:pPr>
              <w:ind w:firstLine="0"/>
            </w:pPr>
            <w:r>
              <w:t>Taylor</w:t>
            </w:r>
          </w:p>
        </w:tc>
      </w:tr>
      <w:tr w:rsidR="00E048C1" w:rsidRPr="00E048C1" w:rsidTr="00E048C1">
        <w:tc>
          <w:tcPr>
            <w:tcW w:w="2179" w:type="dxa"/>
            <w:shd w:val="clear" w:color="auto" w:fill="auto"/>
          </w:tcPr>
          <w:p w:rsidR="00E048C1" w:rsidRPr="00E048C1" w:rsidRDefault="00E048C1" w:rsidP="00E048C1">
            <w:pPr>
              <w:keepNext/>
              <w:ind w:firstLine="0"/>
            </w:pPr>
            <w:r>
              <w:t>Thayer</w:t>
            </w:r>
          </w:p>
        </w:tc>
        <w:tc>
          <w:tcPr>
            <w:tcW w:w="2179" w:type="dxa"/>
            <w:shd w:val="clear" w:color="auto" w:fill="auto"/>
          </w:tcPr>
          <w:p w:rsidR="00E048C1" w:rsidRPr="00E048C1" w:rsidRDefault="00E048C1" w:rsidP="00E048C1">
            <w:pPr>
              <w:keepNext/>
              <w:ind w:firstLine="0"/>
            </w:pPr>
            <w:r>
              <w:t>Vick</w:t>
            </w:r>
          </w:p>
        </w:tc>
        <w:tc>
          <w:tcPr>
            <w:tcW w:w="2180" w:type="dxa"/>
            <w:shd w:val="clear" w:color="auto" w:fill="auto"/>
          </w:tcPr>
          <w:p w:rsidR="00E048C1" w:rsidRPr="00E048C1" w:rsidRDefault="00E048C1" w:rsidP="00E048C1">
            <w:pPr>
              <w:keepNext/>
              <w:ind w:firstLine="0"/>
            </w:pPr>
            <w:r>
              <w:t>Weeks</w:t>
            </w:r>
          </w:p>
        </w:tc>
      </w:tr>
      <w:tr w:rsidR="00E048C1" w:rsidRPr="00E048C1" w:rsidTr="00E048C1">
        <w:tc>
          <w:tcPr>
            <w:tcW w:w="2179" w:type="dxa"/>
            <w:shd w:val="clear" w:color="auto" w:fill="auto"/>
          </w:tcPr>
          <w:p w:rsidR="00E048C1" w:rsidRPr="00E048C1" w:rsidRDefault="00E048C1" w:rsidP="00E048C1">
            <w:pPr>
              <w:keepNext/>
              <w:ind w:firstLine="0"/>
            </w:pPr>
            <w:r>
              <w:t>Wells</w:t>
            </w:r>
          </w:p>
        </w:tc>
        <w:tc>
          <w:tcPr>
            <w:tcW w:w="2179" w:type="dxa"/>
            <w:shd w:val="clear" w:color="auto" w:fill="auto"/>
          </w:tcPr>
          <w:p w:rsidR="00E048C1" w:rsidRPr="00E048C1" w:rsidRDefault="00E048C1" w:rsidP="00E048C1">
            <w:pPr>
              <w:keepNext/>
              <w:ind w:firstLine="0"/>
            </w:pPr>
            <w:r>
              <w:t>Williams</w:t>
            </w:r>
          </w:p>
        </w:tc>
        <w:tc>
          <w:tcPr>
            <w:tcW w:w="2180" w:type="dxa"/>
            <w:shd w:val="clear" w:color="auto" w:fill="auto"/>
          </w:tcPr>
          <w:p w:rsidR="00E048C1" w:rsidRPr="00E048C1" w:rsidRDefault="00E048C1" w:rsidP="00E048C1">
            <w:pPr>
              <w:keepNext/>
              <w:ind w:firstLine="0"/>
            </w:pPr>
          </w:p>
        </w:tc>
      </w:tr>
    </w:tbl>
    <w:p w:rsidR="00E048C1" w:rsidRDefault="00E048C1" w:rsidP="00E048C1"/>
    <w:p w:rsidR="00E048C1" w:rsidRDefault="00E048C1" w:rsidP="00E048C1">
      <w:pPr>
        <w:jc w:val="center"/>
        <w:rPr>
          <w:b/>
        </w:rPr>
      </w:pPr>
      <w:r w:rsidRPr="00E048C1">
        <w:rPr>
          <w:b/>
        </w:rPr>
        <w:t>Total--74</w:t>
      </w:r>
    </w:p>
    <w:p w:rsidR="00E048C1" w:rsidRDefault="00E048C1" w:rsidP="00E048C1">
      <w:pPr>
        <w:jc w:val="center"/>
        <w:rPr>
          <w:b/>
        </w:rPr>
      </w:pPr>
    </w:p>
    <w:p w:rsidR="00E048C1" w:rsidRDefault="00E048C1" w:rsidP="00E048C1">
      <w:pPr>
        <w:ind w:firstLine="0"/>
      </w:pPr>
      <w:r w:rsidRPr="00E048C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048C1" w:rsidRPr="00E048C1" w:rsidTr="00E048C1">
        <w:tc>
          <w:tcPr>
            <w:tcW w:w="2179" w:type="dxa"/>
            <w:shd w:val="clear" w:color="auto" w:fill="auto"/>
          </w:tcPr>
          <w:p w:rsidR="00E048C1" w:rsidRPr="00E048C1" w:rsidRDefault="00E048C1" w:rsidP="00E048C1">
            <w:pPr>
              <w:keepNext/>
              <w:ind w:firstLine="0"/>
            </w:pPr>
            <w:r>
              <w:t>Barfield</w:t>
            </w:r>
          </w:p>
        </w:tc>
        <w:tc>
          <w:tcPr>
            <w:tcW w:w="2179" w:type="dxa"/>
            <w:shd w:val="clear" w:color="auto" w:fill="auto"/>
          </w:tcPr>
          <w:p w:rsidR="00E048C1" w:rsidRPr="00E048C1" w:rsidRDefault="00E048C1" w:rsidP="00E048C1">
            <w:pPr>
              <w:keepNext/>
              <w:ind w:firstLine="0"/>
            </w:pPr>
            <w:r>
              <w:t>Burns</w:t>
            </w:r>
          </w:p>
        </w:tc>
        <w:tc>
          <w:tcPr>
            <w:tcW w:w="2180" w:type="dxa"/>
            <w:shd w:val="clear" w:color="auto" w:fill="auto"/>
          </w:tcPr>
          <w:p w:rsidR="00E048C1" w:rsidRPr="00E048C1" w:rsidRDefault="00E048C1" w:rsidP="00E048C1">
            <w:pPr>
              <w:keepNext/>
              <w:ind w:firstLine="0"/>
            </w:pPr>
            <w:r>
              <w:t>K. R. Crawford</w:t>
            </w:r>
          </w:p>
        </w:tc>
      </w:tr>
      <w:tr w:rsidR="00E048C1" w:rsidRPr="00E048C1" w:rsidTr="00E048C1">
        <w:tc>
          <w:tcPr>
            <w:tcW w:w="2179" w:type="dxa"/>
            <w:shd w:val="clear" w:color="auto" w:fill="auto"/>
          </w:tcPr>
          <w:p w:rsidR="00E048C1" w:rsidRPr="00E048C1" w:rsidRDefault="00E048C1" w:rsidP="00E048C1">
            <w:pPr>
              <w:ind w:firstLine="0"/>
            </w:pPr>
            <w:r>
              <w:t>Crosby</w:t>
            </w:r>
          </w:p>
        </w:tc>
        <w:tc>
          <w:tcPr>
            <w:tcW w:w="2179" w:type="dxa"/>
            <w:shd w:val="clear" w:color="auto" w:fill="auto"/>
          </w:tcPr>
          <w:p w:rsidR="00E048C1" w:rsidRPr="00E048C1" w:rsidRDefault="00E048C1" w:rsidP="00E048C1">
            <w:pPr>
              <w:ind w:firstLine="0"/>
            </w:pPr>
            <w:r>
              <w:t>Delleney</w:t>
            </w:r>
          </w:p>
        </w:tc>
        <w:tc>
          <w:tcPr>
            <w:tcW w:w="2180" w:type="dxa"/>
            <w:shd w:val="clear" w:color="auto" w:fill="auto"/>
          </w:tcPr>
          <w:p w:rsidR="00E048C1" w:rsidRPr="00E048C1" w:rsidRDefault="00E048C1" w:rsidP="00E048C1">
            <w:pPr>
              <w:ind w:firstLine="0"/>
            </w:pPr>
            <w:r>
              <w:t>Erickson</w:t>
            </w:r>
          </w:p>
        </w:tc>
      </w:tr>
      <w:tr w:rsidR="00E048C1" w:rsidRPr="00E048C1" w:rsidTr="00E048C1">
        <w:tc>
          <w:tcPr>
            <w:tcW w:w="2179" w:type="dxa"/>
            <w:shd w:val="clear" w:color="auto" w:fill="auto"/>
          </w:tcPr>
          <w:p w:rsidR="00E048C1" w:rsidRPr="00E048C1" w:rsidRDefault="00E048C1" w:rsidP="00E048C1">
            <w:pPr>
              <w:ind w:firstLine="0"/>
            </w:pPr>
            <w:r>
              <w:t>Finlay</w:t>
            </w:r>
          </w:p>
        </w:tc>
        <w:tc>
          <w:tcPr>
            <w:tcW w:w="2179" w:type="dxa"/>
            <w:shd w:val="clear" w:color="auto" w:fill="auto"/>
          </w:tcPr>
          <w:p w:rsidR="00E048C1" w:rsidRPr="00E048C1" w:rsidRDefault="00E048C1" w:rsidP="00E048C1">
            <w:pPr>
              <w:ind w:firstLine="0"/>
            </w:pPr>
            <w:r>
              <w:t>Gagnon</w:t>
            </w:r>
          </w:p>
        </w:tc>
        <w:tc>
          <w:tcPr>
            <w:tcW w:w="2180" w:type="dxa"/>
            <w:shd w:val="clear" w:color="auto" w:fill="auto"/>
          </w:tcPr>
          <w:p w:rsidR="00E048C1" w:rsidRPr="00E048C1" w:rsidRDefault="00E048C1" w:rsidP="00E048C1">
            <w:pPr>
              <w:ind w:firstLine="0"/>
            </w:pPr>
            <w:r>
              <w:t>Goldfinch</w:t>
            </w:r>
          </w:p>
        </w:tc>
      </w:tr>
      <w:tr w:rsidR="00E048C1" w:rsidRPr="00E048C1" w:rsidTr="00E048C1">
        <w:tc>
          <w:tcPr>
            <w:tcW w:w="2179" w:type="dxa"/>
            <w:shd w:val="clear" w:color="auto" w:fill="auto"/>
          </w:tcPr>
          <w:p w:rsidR="00E048C1" w:rsidRPr="00E048C1" w:rsidRDefault="00E048C1" w:rsidP="00E048C1">
            <w:pPr>
              <w:ind w:firstLine="0"/>
            </w:pPr>
            <w:r>
              <w:t>Hamilton</w:t>
            </w:r>
          </w:p>
        </w:tc>
        <w:tc>
          <w:tcPr>
            <w:tcW w:w="2179" w:type="dxa"/>
            <w:shd w:val="clear" w:color="auto" w:fill="auto"/>
          </w:tcPr>
          <w:p w:rsidR="00E048C1" w:rsidRPr="00E048C1" w:rsidRDefault="00E048C1" w:rsidP="00E048C1">
            <w:pPr>
              <w:ind w:firstLine="0"/>
            </w:pPr>
            <w:r>
              <w:t>Horne</w:t>
            </w:r>
          </w:p>
        </w:tc>
        <w:tc>
          <w:tcPr>
            <w:tcW w:w="2180" w:type="dxa"/>
            <w:shd w:val="clear" w:color="auto" w:fill="auto"/>
          </w:tcPr>
          <w:p w:rsidR="00E048C1" w:rsidRPr="00E048C1" w:rsidRDefault="00E048C1" w:rsidP="00E048C1">
            <w:pPr>
              <w:ind w:firstLine="0"/>
            </w:pPr>
            <w:r>
              <w:t>Loftis</w:t>
            </w:r>
          </w:p>
        </w:tc>
      </w:tr>
      <w:tr w:rsidR="00E048C1" w:rsidRPr="00E048C1" w:rsidTr="00E048C1">
        <w:tc>
          <w:tcPr>
            <w:tcW w:w="2179" w:type="dxa"/>
            <w:shd w:val="clear" w:color="auto" w:fill="auto"/>
          </w:tcPr>
          <w:p w:rsidR="00E048C1" w:rsidRPr="00E048C1" w:rsidRDefault="00E048C1" w:rsidP="00E048C1">
            <w:pPr>
              <w:ind w:firstLine="0"/>
            </w:pPr>
            <w:r>
              <w:t>Lowe</w:t>
            </w:r>
          </w:p>
        </w:tc>
        <w:tc>
          <w:tcPr>
            <w:tcW w:w="2179" w:type="dxa"/>
            <w:shd w:val="clear" w:color="auto" w:fill="auto"/>
          </w:tcPr>
          <w:p w:rsidR="00E048C1" w:rsidRPr="00E048C1" w:rsidRDefault="00E048C1" w:rsidP="00E048C1">
            <w:pPr>
              <w:ind w:firstLine="0"/>
            </w:pPr>
            <w:r>
              <w:t>McCoy</w:t>
            </w:r>
          </w:p>
        </w:tc>
        <w:tc>
          <w:tcPr>
            <w:tcW w:w="2180" w:type="dxa"/>
            <w:shd w:val="clear" w:color="auto" w:fill="auto"/>
          </w:tcPr>
          <w:p w:rsidR="00E048C1" w:rsidRPr="00E048C1" w:rsidRDefault="00E048C1" w:rsidP="00E048C1">
            <w:pPr>
              <w:ind w:firstLine="0"/>
            </w:pPr>
            <w:r>
              <w:t>Merrill</w:t>
            </w:r>
          </w:p>
        </w:tc>
      </w:tr>
      <w:tr w:rsidR="00E048C1" w:rsidRPr="00E048C1" w:rsidTr="00E048C1">
        <w:tc>
          <w:tcPr>
            <w:tcW w:w="2179" w:type="dxa"/>
            <w:shd w:val="clear" w:color="auto" w:fill="auto"/>
          </w:tcPr>
          <w:p w:rsidR="00E048C1" w:rsidRPr="00E048C1" w:rsidRDefault="00E048C1" w:rsidP="00E048C1">
            <w:pPr>
              <w:keepNext/>
              <w:ind w:firstLine="0"/>
            </w:pPr>
            <w:r>
              <w:t>Newton</w:t>
            </w:r>
          </w:p>
        </w:tc>
        <w:tc>
          <w:tcPr>
            <w:tcW w:w="2179" w:type="dxa"/>
            <w:shd w:val="clear" w:color="auto" w:fill="auto"/>
          </w:tcPr>
          <w:p w:rsidR="00E048C1" w:rsidRPr="00E048C1" w:rsidRDefault="00E048C1" w:rsidP="00E048C1">
            <w:pPr>
              <w:keepNext/>
              <w:ind w:firstLine="0"/>
            </w:pPr>
            <w:r>
              <w:t>Putnam</w:t>
            </w:r>
          </w:p>
        </w:tc>
        <w:tc>
          <w:tcPr>
            <w:tcW w:w="2180" w:type="dxa"/>
            <w:shd w:val="clear" w:color="auto" w:fill="auto"/>
          </w:tcPr>
          <w:p w:rsidR="00E048C1" w:rsidRPr="00E048C1" w:rsidRDefault="00E048C1" w:rsidP="00E048C1">
            <w:pPr>
              <w:keepNext/>
              <w:ind w:firstLine="0"/>
            </w:pPr>
            <w:r>
              <w:t>Rivers</w:t>
            </w:r>
          </w:p>
        </w:tc>
      </w:tr>
      <w:tr w:rsidR="00E048C1" w:rsidRPr="00E048C1" w:rsidTr="00E048C1">
        <w:tc>
          <w:tcPr>
            <w:tcW w:w="2179" w:type="dxa"/>
            <w:shd w:val="clear" w:color="auto" w:fill="auto"/>
          </w:tcPr>
          <w:p w:rsidR="00E048C1" w:rsidRPr="00E048C1" w:rsidRDefault="00E048C1" w:rsidP="00E048C1">
            <w:pPr>
              <w:keepNext/>
              <w:ind w:firstLine="0"/>
            </w:pPr>
            <w:r>
              <w:t>Simrill</w:t>
            </w:r>
          </w:p>
        </w:tc>
        <w:tc>
          <w:tcPr>
            <w:tcW w:w="2179" w:type="dxa"/>
            <w:shd w:val="clear" w:color="auto" w:fill="auto"/>
          </w:tcPr>
          <w:p w:rsidR="00E048C1" w:rsidRPr="00E048C1" w:rsidRDefault="00E048C1" w:rsidP="00E048C1">
            <w:pPr>
              <w:keepNext/>
              <w:ind w:firstLine="0"/>
            </w:pPr>
            <w:r>
              <w:t>G. R. Smith</w:t>
            </w:r>
          </w:p>
        </w:tc>
        <w:tc>
          <w:tcPr>
            <w:tcW w:w="2180" w:type="dxa"/>
            <w:shd w:val="clear" w:color="auto" w:fill="auto"/>
          </w:tcPr>
          <w:p w:rsidR="00E048C1" w:rsidRPr="00E048C1" w:rsidRDefault="00E048C1" w:rsidP="00E048C1">
            <w:pPr>
              <w:keepNext/>
              <w:ind w:firstLine="0"/>
            </w:pPr>
            <w:r>
              <w:t>Stringer</w:t>
            </w:r>
          </w:p>
        </w:tc>
      </w:tr>
    </w:tbl>
    <w:p w:rsidR="00E048C1" w:rsidRDefault="00E048C1" w:rsidP="00E048C1"/>
    <w:p w:rsidR="00E048C1" w:rsidRDefault="00E048C1" w:rsidP="00E048C1">
      <w:pPr>
        <w:jc w:val="center"/>
        <w:rPr>
          <w:b/>
        </w:rPr>
      </w:pPr>
      <w:r w:rsidRPr="00E048C1">
        <w:rPr>
          <w:b/>
        </w:rPr>
        <w:t>Total--21</w:t>
      </w:r>
    </w:p>
    <w:p w:rsidR="00E048C1" w:rsidRDefault="00E048C1" w:rsidP="00E048C1">
      <w:pPr>
        <w:jc w:val="center"/>
        <w:rPr>
          <w:b/>
        </w:rPr>
      </w:pPr>
    </w:p>
    <w:p w:rsidR="00E048C1" w:rsidRDefault="00E048C1" w:rsidP="00E048C1">
      <w:r>
        <w:t xml:space="preserve">So, the Bill was read the second time and ordered to third reading.  </w:t>
      </w:r>
    </w:p>
    <w:p w:rsidR="00E048C1" w:rsidRDefault="00E048C1" w:rsidP="00E048C1"/>
    <w:p w:rsidR="00E048C1" w:rsidRDefault="00E048C1" w:rsidP="00E048C1">
      <w:pPr>
        <w:keepNext/>
        <w:jc w:val="center"/>
        <w:rPr>
          <w:b/>
        </w:rPr>
      </w:pPr>
      <w:r w:rsidRPr="00E048C1">
        <w:rPr>
          <w:b/>
        </w:rPr>
        <w:t>S. 558--ORDERED TO THIRD READING</w:t>
      </w:r>
    </w:p>
    <w:p w:rsidR="00E048C1" w:rsidRDefault="00E048C1" w:rsidP="00E048C1">
      <w:pPr>
        <w:keepNext/>
      </w:pPr>
      <w:r>
        <w:t>The following Bill was taken up:</w:t>
      </w:r>
    </w:p>
    <w:p w:rsidR="00E048C1" w:rsidRDefault="00E048C1" w:rsidP="00E048C1">
      <w:pPr>
        <w:keepNext/>
      </w:pPr>
      <w:bookmarkStart w:id="187" w:name="include_clip_start_438"/>
      <w:bookmarkEnd w:id="187"/>
    </w:p>
    <w:p w:rsidR="00E048C1" w:rsidRDefault="00E048C1" w:rsidP="00E048C1">
      <w:pPr>
        <w:keepNext/>
      </w:pPr>
      <w:r>
        <w:t>S. 558 -- Senator Reese: A BILL TO AMEND ARTICLE 13, CHAPTER 25, TITLE 50, CODE OF LAWS OF SOUTH CAROLINA, 1976, RELATING TO RESTRICTIONS PLACED ON THE USE OF WATERCRAFT ON LAKES WILLIAM C. BOWEN AND H. TAYLOR BLALOCK IN SPARTANBURG COUNTY, SO AS TO SPECIFY THE TYPES OF WATERCRAFT TO WHICH THESE RESTRICTIONS APPLY, TO PROVIDE THAT CERTAIN SIGNS THAT CONTAIN THESE RESTRICTIONS MUST BE DESIGNED AND INSTALLED BY THE SPARTANBURG WATER SYSTEM, TO PROVIDE THAT CERTAIN VESSELS ARE EXEMPTED FROM THESE RESTRICTIONS, TO PROVIDE THAT THESE RESTRICTIONS APPLY TO A HYDROELECTRIC GENERATOR OUTFALL, AND TO PROVIDE THAT CERTAIN RESTRICTIONS APPLICABLE TO LAKE H. TAYLOR BLALOCK DO NOT APPLY TO THE HUNTING OF WATERFOWL IN CERTAIN AREAS DURING CERTAIN TIMES OF THE YEAR.</w:t>
      </w:r>
    </w:p>
    <w:p w:rsidR="00004205" w:rsidRDefault="00004205" w:rsidP="00E048C1">
      <w:bookmarkStart w:id="188" w:name="include_clip_end_438"/>
      <w:bookmarkEnd w:id="188"/>
    </w:p>
    <w:p w:rsidR="00E048C1" w:rsidRDefault="00E048C1" w:rsidP="00E048C1">
      <w:r>
        <w:t xml:space="preserve">The yeas and nays were taken resulting as follows: </w:t>
      </w:r>
    </w:p>
    <w:p w:rsidR="00E048C1" w:rsidRDefault="00E048C1" w:rsidP="00E048C1">
      <w:pPr>
        <w:jc w:val="center"/>
      </w:pPr>
      <w:r>
        <w:t xml:space="preserve"> </w:t>
      </w:r>
      <w:bookmarkStart w:id="189" w:name="vote_start439"/>
      <w:bookmarkEnd w:id="189"/>
      <w:r>
        <w:t>Yeas 68; Nays 0</w:t>
      </w:r>
    </w:p>
    <w:p w:rsidR="00E048C1" w:rsidRDefault="00E048C1" w:rsidP="00E048C1">
      <w:pPr>
        <w:jc w:val="center"/>
      </w:pPr>
    </w:p>
    <w:p w:rsidR="00E048C1" w:rsidRDefault="00E048C1" w:rsidP="00E048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048C1" w:rsidRPr="00E048C1" w:rsidTr="00E048C1">
        <w:tc>
          <w:tcPr>
            <w:tcW w:w="2179" w:type="dxa"/>
            <w:shd w:val="clear" w:color="auto" w:fill="auto"/>
          </w:tcPr>
          <w:p w:rsidR="00E048C1" w:rsidRPr="00E048C1" w:rsidRDefault="00E048C1" w:rsidP="00E048C1">
            <w:pPr>
              <w:keepNext/>
              <w:ind w:firstLine="0"/>
            </w:pPr>
            <w:r>
              <w:t>Allison</w:t>
            </w:r>
          </w:p>
        </w:tc>
        <w:tc>
          <w:tcPr>
            <w:tcW w:w="2179" w:type="dxa"/>
            <w:shd w:val="clear" w:color="auto" w:fill="auto"/>
          </w:tcPr>
          <w:p w:rsidR="00E048C1" w:rsidRPr="00E048C1" w:rsidRDefault="00E048C1" w:rsidP="00E048C1">
            <w:pPr>
              <w:keepNext/>
              <w:ind w:firstLine="0"/>
            </w:pPr>
            <w:r>
              <w:t>Anthony</w:t>
            </w:r>
          </w:p>
        </w:tc>
        <w:tc>
          <w:tcPr>
            <w:tcW w:w="2180" w:type="dxa"/>
            <w:shd w:val="clear" w:color="auto" w:fill="auto"/>
          </w:tcPr>
          <w:p w:rsidR="00E048C1" w:rsidRPr="00E048C1" w:rsidRDefault="00E048C1" w:rsidP="00E048C1">
            <w:pPr>
              <w:keepNext/>
              <w:ind w:firstLine="0"/>
            </w:pPr>
            <w:r>
              <w:t>Bales</w:t>
            </w:r>
          </w:p>
        </w:tc>
      </w:tr>
      <w:tr w:rsidR="00E048C1" w:rsidRPr="00E048C1" w:rsidTr="00E048C1">
        <w:tc>
          <w:tcPr>
            <w:tcW w:w="2179" w:type="dxa"/>
            <w:shd w:val="clear" w:color="auto" w:fill="auto"/>
          </w:tcPr>
          <w:p w:rsidR="00E048C1" w:rsidRPr="00E048C1" w:rsidRDefault="00E048C1" w:rsidP="00E048C1">
            <w:pPr>
              <w:ind w:firstLine="0"/>
            </w:pPr>
            <w:r>
              <w:t>Ballentine</w:t>
            </w:r>
          </w:p>
        </w:tc>
        <w:tc>
          <w:tcPr>
            <w:tcW w:w="2179" w:type="dxa"/>
            <w:shd w:val="clear" w:color="auto" w:fill="auto"/>
          </w:tcPr>
          <w:p w:rsidR="00E048C1" w:rsidRPr="00E048C1" w:rsidRDefault="00E048C1" w:rsidP="00E048C1">
            <w:pPr>
              <w:ind w:firstLine="0"/>
            </w:pPr>
            <w:r>
              <w:t>Bannister</w:t>
            </w:r>
          </w:p>
        </w:tc>
        <w:tc>
          <w:tcPr>
            <w:tcW w:w="2180" w:type="dxa"/>
            <w:shd w:val="clear" w:color="auto" w:fill="auto"/>
          </w:tcPr>
          <w:p w:rsidR="00E048C1" w:rsidRPr="00E048C1" w:rsidRDefault="00E048C1" w:rsidP="00E048C1">
            <w:pPr>
              <w:ind w:firstLine="0"/>
            </w:pPr>
            <w:r>
              <w:t>Barfield</w:t>
            </w:r>
          </w:p>
        </w:tc>
      </w:tr>
      <w:tr w:rsidR="00E048C1" w:rsidRPr="00E048C1" w:rsidTr="00E048C1">
        <w:tc>
          <w:tcPr>
            <w:tcW w:w="2179" w:type="dxa"/>
            <w:shd w:val="clear" w:color="auto" w:fill="auto"/>
          </w:tcPr>
          <w:p w:rsidR="00E048C1" w:rsidRPr="00E048C1" w:rsidRDefault="00E048C1" w:rsidP="00E048C1">
            <w:pPr>
              <w:ind w:firstLine="0"/>
            </w:pPr>
            <w:r>
              <w:t>Bernstein</w:t>
            </w:r>
          </w:p>
        </w:tc>
        <w:tc>
          <w:tcPr>
            <w:tcW w:w="2179" w:type="dxa"/>
            <w:shd w:val="clear" w:color="auto" w:fill="auto"/>
          </w:tcPr>
          <w:p w:rsidR="00E048C1" w:rsidRPr="00E048C1" w:rsidRDefault="00E048C1" w:rsidP="00E048C1">
            <w:pPr>
              <w:ind w:firstLine="0"/>
            </w:pPr>
            <w:r>
              <w:t>Bingham</w:t>
            </w:r>
          </w:p>
        </w:tc>
        <w:tc>
          <w:tcPr>
            <w:tcW w:w="2180" w:type="dxa"/>
            <w:shd w:val="clear" w:color="auto" w:fill="auto"/>
          </w:tcPr>
          <w:p w:rsidR="00E048C1" w:rsidRPr="00E048C1" w:rsidRDefault="00E048C1" w:rsidP="00E048C1">
            <w:pPr>
              <w:ind w:firstLine="0"/>
            </w:pPr>
            <w:r>
              <w:t>Bowen</w:t>
            </w:r>
          </w:p>
        </w:tc>
      </w:tr>
      <w:tr w:rsidR="00E048C1" w:rsidRPr="00E048C1" w:rsidTr="00E048C1">
        <w:tc>
          <w:tcPr>
            <w:tcW w:w="2179" w:type="dxa"/>
            <w:shd w:val="clear" w:color="auto" w:fill="auto"/>
          </w:tcPr>
          <w:p w:rsidR="00E048C1" w:rsidRPr="00E048C1" w:rsidRDefault="00E048C1" w:rsidP="00E048C1">
            <w:pPr>
              <w:ind w:firstLine="0"/>
            </w:pPr>
            <w:r>
              <w:t>R. L. Brown</w:t>
            </w:r>
          </w:p>
        </w:tc>
        <w:tc>
          <w:tcPr>
            <w:tcW w:w="2179" w:type="dxa"/>
            <w:shd w:val="clear" w:color="auto" w:fill="auto"/>
          </w:tcPr>
          <w:p w:rsidR="00E048C1" w:rsidRPr="00E048C1" w:rsidRDefault="00E048C1" w:rsidP="00E048C1">
            <w:pPr>
              <w:ind w:firstLine="0"/>
            </w:pPr>
            <w:r>
              <w:t>Clemmons</w:t>
            </w:r>
          </w:p>
        </w:tc>
        <w:tc>
          <w:tcPr>
            <w:tcW w:w="2180" w:type="dxa"/>
            <w:shd w:val="clear" w:color="auto" w:fill="auto"/>
          </w:tcPr>
          <w:p w:rsidR="00E048C1" w:rsidRPr="00E048C1" w:rsidRDefault="00E048C1" w:rsidP="00E048C1">
            <w:pPr>
              <w:ind w:firstLine="0"/>
            </w:pPr>
            <w:r>
              <w:t>Cole</w:t>
            </w:r>
          </w:p>
        </w:tc>
      </w:tr>
      <w:tr w:rsidR="00E048C1" w:rsidRPr="00E048C1" w:rsidTr="00E048C1">
        <w:tc>
          <w:tcPr>
            <w:tcW w:w="2179" w:type="dxa"/>
            <w:shd w:val="clear" w:color="auto" w:fill="auto"/>
          </w:tcPr>
          <w:p w:rsidR="00E048C1" w:rsidRPr="00E048C1" w:rsidRDefault="00E048C1" w:rsidP="00E048C1">
            <w:pPr>
              <w:ind w:firstLine="0"/>
            </w:pPr>
            <w:r>
              <w:t>K. R. Crawford</w:t>
            </w:r>
          </w:p>
        </w:tc>
        <w:tc>
          <w:tcPr>
            <w:tcW w:w="2179" w:type="dxa"/>
            <w:shd w:val="clear" w:color="auto" w:fill="auto"/>
          </w:tcPr>
          <w:p w:rsidR="00E048C1" w:rsidRPr="00E048C1" w:rsidRDefault="00E048C1" w:rsidP="00E048C1">
            <w:pPr>
              <w:ind w:firstLine="0"/>
            </w:pPr>
            <w:r>
              <w:t>Delleney</w:t>
            </w:r>
          </w:p>
        </w:tc>
        <w:tc>
          <w:tcPr>
            <w:tcW w:w="2180" w:type="dxa"/>
            <w:shd w:val="clear" w:color="auto" w:fill="auto"/>
          </w:tcPr>
          <w:p w:rsidR="00E048C1" w:rsidRPr="00E048C1" w:rsidRDefault="00E048C1" w:rsidP="00E048C1">
            <w:pPr>
              <w:ind w:firstLine="0"/>
            </w:pPr>
            <w:r>
              <w:t>Douglas</w:t>
            </w:r>
          </w:p>
        </w:tc>
      </w:tr>
      <w:tr w:rsidR="00E048C1" w:rsidRPr="00E048C1" w:rsidTr="00E048C1">
        <w:tc>
          <w:tcPr>
            <w:tcW w:w="2179" w:type="dxa"/>
            <w:shd w:val="clear" w:color="auto" w:fill="auto"/>
          </w:tcPr>
          <w:p w:rsidR="00E048C1" w:rsidRPr="00E048C1" w:rsidRDefault="00E048C1" w:rsidP="00E048C1">
            <w:pPr>
              <w:ind w:firstLine="0"/>
            </w:pPr>
            <w:r>
              <w:t>Edge</w:t>
            </w:r>
          </w:p>
        </w:tc>
        <w:tc>
          <w:tcPr>
            <w:tcW w:w="2179" w:type="dxa"/>
            <w:shd w:val="clear" w:color="auto" w:fill="auto"/>
          </w:tcPr>
          <w:p w:rsidR="00E048C1" w:rsidRPr="00E048C1" w:rsidRDefault="00E048C1" w:rsidP="00E048C1">
            <w:pPr>
              <w:ind w:firstLine="0"/>
            </w:pPr>
            <w:r>
              <w:t>Felder</w:t>
            </w:r>
          </w:p>
        </w:tc>
        <w:tc>
          <w:tcPr>
            <w:tcW w:w="2180" w:type="dxa"/>
            <w:shd w:val="clear" w:color="auto" w:fill="auto"/>
          </w:tcPr>
          <w:p w:rsidR="00E048C1" w:rsidRPr="00E048C1" w:rsidRDefault="00E048C1" w:rsidP="00E048C1">
            <w:pPr>
              <w:ind w:firstLine="0"/>
            </w:pPr>
            <w:r>
              <w:t>Finlay</w:t>
            </w:r>
          </w:p>
        </w:tc>
      </w:tr>
      <w:tr w:rsidR="00E048C1" w:rsidRPr="00E048C1" w:rsidTr="00E048C1">
        <w:tc>
          <w:tcPr>
            <w:tcW w:w="2179" w:type="dxa"/>
            <w:shd w:val="clear" w:color="auto" w:fill="auto"/>
          </w:tcPr>
          <w:p w:rsidR="00E048C1" w:rsidRPr="00E048C1" w:rsidRDefault="00E048C1" w:rsidP="00E048C1">
            <w:pPr>
              <w:ind w:firstLine="0"/>
            </w:pPr>
            <w:r>
              <w:t>Forrester</w:t>
            </w:r>
          </w:p>
        </w:tc>
        <w:tc>
          <w:tcPr>
            <w:tcW w:w="2179" w:type="dxa"/>
            <w:shd w:val="clear" w:color="auto" w:fill="auto"/>
          </w:tcPr>
          <w:p w:rsidR="00E048C1" w:rsidRPr="00E048C1" w:rsidRDefault="00E048C1" w:rsidP="00E048C1">
            <w:pPr>
              <w:ind w:firstLine="0"/>
            </w:pPr>
            <w:r>
              <w:t>Gagnon</w:t>
            </w:r>
          </w:p>
        </w:tc>
        <w:tc>
          <w:tcPr>
            <w:tcW w:w="2180" w:type="dxa"/>
            <w:shd w:val="clear" w:color="auto" w:fill="auto"/>
          </w:tcPr>
          <w:p w:rsidR="00E048C1" w:rsidRPr="00E048C1" w:rsidRDefault="00E048C1" w:rsidP="00E048C1">
            <w:pPr>
              <w:ind w:firstLine="0"/>
            </w:pPr>
            <w:r>
              <w:t>George</w:t>
            </w:r>
          </w:p>
        </w:tc>
      </w:tr>
      <w:tr w:rsidR="00E048C1" w:rsidRPr="00E048C1" w:rsidTr="00E048C1">
        <w:tc>
          <w:tcPr>
            <w:tcW w:w="2179" w:type="dxa"/>
            <w:shd w:val="clear" w:color="auto" w:fill="auto"/>
          </w:tcPr>
          <w:p w:rsidR="00E048C1" w:rsidRPr="00E048C1" w:rsidRDefault="00E048C1" w:rsidP="00E048C1">
            <w:pPr>
              <w:ind w:firstLine="0"/>
            </w:pPr>
            <w:r>
              <w:t>Goldfinch</w:t>
            </w:r>
          </w:p>
        </w:tc>
        <w:tc>
          <w:tcPr>
            <w:tcW w:w="2179" w:type="dxa"/>
            <w:shd w:val="clear" w:color="auto" w:fill="auto"/>
          </w:tcPr>
          <w:p w:rsidR="00E048C1" w:rsidRPr="00E048C1" w:rsidRDefault="00E048C1" w:rsidP="00E048C1">
            <w:pPr>
              <w:ind w:firstLine="0"/>
            </w:pPr>
            <w:r>
              <w:t>Hamilton</w:t>
            </w:r>
          </w:p>
        </w:tc>
        <w:tc>
          <w:tcPr>
            <w:tcW w:w="2180" w:type="dxa"/>
            <w:shd w:val="clear" w:color="auto" w:fill="auto"/>
          </w:tcPr>
          <w:p w:rsidR="00E048C1" w:rsidRPr="00E048C1" w:rsidRDefault="00E048C1" w:rsidP="00E048C1">
            <w:pPr>
              <w:ind w:firstLine="0"/>
            </w:pPr>
            <w:r>
              <w:t>Hardwick</w:t>
            </w:r>
          </w:p>
        </w:tc>
      </w:tr>
      <w:tr w:rsidR="00E048C1" w:rsidRPr="00E048C1" w:rsidTr="00E048C1">
        <w:tc>
          <w:tcPr>
            <w:tcW w:w="2179" w:type="dxa"/>
            <w:shd w:val="clear" w:color="auto" w:fill="auto"/>
          </w:tcPr>
          <w:p w:rsidR="00E048C1" w:rsidRPr="00E048C1" w:rsidRDefault="00E048C1" w:rsidP="00E048C1">
            <w:pPr>
              <w:ind w:firstLine="0"/>
            </w:pPr>
            <w:r>
              <w:t>Hayes</w:t>
            </w:r>
          </w:p>
        </w:tc>
        <w:tc>
          <w:tcPr>
            <w:tcW w:w="2179" w:type="dxa"/>
            <w:shd w:val="clear" w:color="auto" w:fill="auto"/>
          </w:tcPr>
          <w:p w:rsidR="00E048C1" w:rsidRPr="00E048C1" w:rsidRDefault="00E048C1" w:rsidP="00E048C1">
            <w:pPr>
              <w:ind w:firstLine="0"/>
            </w:pPr>
            <w:r>
              <w:t>Henderson</w:t>
            </w:r>
          </w:p>
        </w:tc>
        <w:tc>
          <w:tcPr>
            <w:tcW w:w="2180" w:type="dxa"/>
            <w:shd w:val="clear" w:color="auto" w:fill="auto"/>
          </w:tcPr>
          <w:p w:rsidR="00E048C1" w:rsidRPr="00E048C1" w:rsidRDefault="00E048C1" w:rsidP="00E048C1">
            <w:pPr>
              <w:ind w:firstLine="0"/>
            </w:pPr>
            <w:r>
              <w:t>Herbkersman</w:t>
            </w:r>
          </w:p>
        </w:tc>
      </w:tr>
      <w:tr w:rsidR="00E048C1" w:rsidRPr="00E048C1" w:rsidTr="00E048C1">
        <w:tc>
          <w:tcPr>
            <w:tcW w:w="2179" w:type="dxa"/>
            <w:shd w:val="clear" w:color="auto" w:fill="auto"/>
          </w:tcPr>
          <w:p w:rsidR="00E048C1" w:rsidRPr="00E048C1" w:rsidRDefault="00E048C1" w:rsidP="00E048C1">
            <w:pPr>
              <w:ind w:firstLine="0"/>
            </w:pPr>
            <w:r>
              <w:t>Hixon</w:t>
            </w:r>
          </w:p>
        </w:tc>
        <w:tc>
          <w:tcPr>
            <w:tcW w:w="2179" w:type="dxa"/>
            <w:shd w:val="clear" w:color="auto" w:fill="auto"/>
          </w:tcPr>
          <w:p w:rsidR="00E048C1" w:rsidRPr="00E048C1" w:rsidRDefault="00E048C1" w:rsidP="00E048C1">
            <w:pPr>
              <w:ind w:firstLine="0"/>
            </w:pPr>
            <w:r>
              <w:t>Hodges</w:t>
            </w:r>
          </w:p>
        </w:tc>
        <w:tc>
          <w:tcPr>
            <w:tcW w:w="2180" w:type="dxa"/>
            <w:shd w:val="clear" w:color="auto" w:fill="auto"/>
          </w:tcPr>
          <w:p w:rsidR="00E048C1" w:rsidRPr="00E048C1" w:rsidRDefault="00E048C1" w:rsidP="00E048C1">
            <w:pPr>
              <w:ind w:firstLine="0"/>
            </w:pPr>
            <w:r>
              <w:t>Horne</w:t>
            </w:r>
          </w:p>
        </w:tc>
      </w:tr>
      <w:tr w:rsidR="00E048C1" w:rsidRPr="00E048C1" w:rsidTr="00E048C1">
        <w:tc>
          <w:tcPr>
            <w:tcW w:w="2179" w:type="dxa"/>
            <w:shd w:val="clear" w:color="auto" w:fill="auto"/>
          </w:tcPr>
          <w:p w:rsidR="00E048C1" w:rsidRPr="00E048C1" w:rsidRDefault="00E048C1" w:rsidP="00E048C1">
            <w:pPr>
              <w:ind w:firstLine="0"/>
            </w:pPr>
            <w:r>
              <w:t>Hosey</w:t>
            </w:r>
          </w:p>
        </w:tc>
        <w:tc>
          <w:tcPr>
            <w:tcW w:w="2179" w:type="dxa"/>
            <w:shd w:val="clear" w:color="auto" w:fill="auto"/>
          </w:tcPr>
          <w:p w:rsidR="00E048C1" w:rsidRPr="00E048C1" w:rsidRDefault="00E048C1" w:rsidP="00E048C1">
            <w:pPr>
              <w:ind w:firstLine="0"/>
            </w:pPr>
            <w:r>
              <w:t>Huggins</w:t>
            </w:r>
          </w:p>
        </w:tc>
        <w:tc>
          <w:tcPr>
            <w:tcW w:w="2180" w:type="dxa"/>
            <w:shd w:val="clear" w:color="auto" w:fill="auto"/>
          </w:tcPr>
          <w:p w:rsidR="00E048C1" w:rsidRPr="00E048C1" w:rsidRDefault="00E048C1" w:rsidP="00E048C1">
            <w:pPr>
              <w:ind w:firstLine="0"/>
            </w:pPr>
            <w:r>
              <w:t>Jefferson</w:t>
            </w:r>
          </w:p>
        </w:tc>
      </w:tr>
      <w:tr w:rsidR="00E048C1" w:rsidRPr="00E048C1" w:rsidTr="00E048C1">
        <w:tc>
          <w:tcPr>
            <w:tcW w:w="2179" w:type="dxa"/>
            <w:shd w:val="clear" w:color="auto" w:fill="auto"/>
          </w:tcPr>
          <w:p w:rsidR="00E048C1" w:rsidRPr="00E048C1" w:rsidRDefault="00E048C1" w:rsidP="00E048C1">
            <w:pPr>
              <w:ind w:firstLine="0"/>
            </w:pPr>
            <w:r>
              <w:t>Kennedy</w:t>
            </w:r>
          </w:p>
        </w:tc>
        <w:tc>
          <w:tcPr>
            <w:tcW w:w="2179" w:type="dxa"/>
            <w:shd w:val="clear" w:color="auto" w:fill="auto"/>
          </w:tcPr>
          <w:p w:rsidR="00E048C1" w:rsidRPr="00E048C1" w:rsidRDefault="00E048C1" w:rsidP="00E048C1">
            <w:pPr>
              <w:ind w:firstLine="0"/>
            </w:pPr>
            <w:r>
              <w:t>Limehouse</w:t>
            </w:r>
          </w:p>
        </w:tc>
        <w:tc>
          <w:tcPr>
            <w:tcW w:w="2180" w:type="dxa"/>
            <w:shd w:val="clear" w:color="auto" w:fill="auto"/>
          </w:tcPr>
          <w:p w:rsidR="00E048C1" w:rsidRPr="00E048C1" w:rsidRDefault="00E048C1" w:rsidP="00E048C1">
            <w:pPr>
              <w:ind w:firstLine="0"/>
            </w:pPr>
            <w:r>
              <w:t>Loftis</w:t>
            </w:r>
          </w:p>
        </w:tc>
      </w:tr>
      <w:tr w:rsidR="00E048C1" w:rsidRPr="00E048C1" w:rsidTr="00E048C1">
        <w:tc>
          <w:tcPr>
            <w:tcW w:w="2179" w:type="dxa"/>
            <w:shd w:val="clear" w:color="auto" w:fill="auto"/>
          </w:tcPr>
          <w:p w:rsidR="00E048C1" w:rsidRPr="00E048C1" w:rsidRDefault="00E048C1" w:rsidP="00E048C1">
            <w:pPr>
              <w:ind w:firstLine="0"/>
            </w:pPr>
            <w:r>
              <w:t>Lowe</w:t>
            </w:r>
          </w:p>
        </w:tc>
        <w:tc>
          <w:tcPr>
            <w:tcW w:w="2179" w:type="dxa"/>
            <w:shd w:val="clear" w:color="auto" w:fill="auto"/>
          </w:tcPr>
          <w:p w:rsidR="00E048C1" w:rsidRPr="00E048C1" w:rsidRDefault="00E048C1" w:rsidP="00E048C1">
            <w:pPr>
              <w:ind w:firstLine="0"/>
            </w:pPr>
            <w:r>
              <w:t>Lucas</w:t>
            </w:r>
          </w:p>
        </w:tc>
        <w:tc>
          <w:tcPr>
            <w:tcW w:w="2180" w:type="dxa"/>
            <w:shd w:val="clear" w:color="auto" w:fill="auto"/>
          </w:tcPr>
          <w:p w:rsidR="00E048C1" w:rsidRPr="00E048C1" w:rsidRDefault="00E048C1" w:rsidP="00E048C1">
            <w:pPr>
              <w:ind w:firstLine="0"/>
            </w:pPr>
            <w:r>
              <w:t>McCoy</w:t>
            </w:r>
          </w:p>
        </w:tc>
      </w:tr>
      <w:tr w:rsidR="00E048C1" w:rsidRPr="00E048C1" w:rsidTr="00E048C1">
        <w:tc>
          <w:tcPr>
            <w:tcW w:w="2179" w:type="dxa"/>
            <w:shd w:val="clear" w:color="auto" w:fill="auto"/>
          </w:tcPr>
          <w:p w:rsidR="00E048C1" w:rsidRPr="00E048C1" w:rsidRDefault="00E048C1" w:rsidP="00E048C1">
            <w:pPr>
              <w:ind w:firstLine="0"/>
            </w:pPr>
            <w:r>
              <w:t>McEachern</w:t>
            </w:r>
          </w:p>
        </w:tc>
        <w:tc>
          <w:tcPr>
            <w:tcW w:w="2179" w:type="dxa"/>
            <w:shd w:val="clear" w:color="auto" w:fill="auto"/>
          </w:tcPr>
          <w:p w:rsidR="00E048C1" w:rsidRPr="00E048C1" w:rsidRDefault="00E048C1" w:rsidP="00E048C1">
            <w:pPr>
              <w:ind w:firstLine="0"/>
            </w:pPr>
            <w:r>
              <w:t>M. S. McLeod</w:t>
            </w:r>
          </w:p>
        </w:tc>
        <w:tc>
          <w:tcPr>
            <w:tcW w:w="2180" w:type="dxa"/>
            <w:shd w:val="clear" w:color="auto" w:fill="auto"/>
          </w:tcPr>
          <w:p w:rsidR="00E048C1" w:rsidRPr="00E048C1" w:rsidRDefault="00E048C1" w:rsidP="00E048C1">
            <w:pPr>
              <w:ind w:firstLine="0"/>
            </w:pPr>
            <w:r>
              <w:t>W. J. McLeod</w:t>
            </w:r>
          </w:p>
        </w:tc>
      </w:tr>
      <w:tr w:rsidR="00E048C1" w:rsidRPr="00E048C1" w:rsidTr="00E048C1">
        <w:tc>
          <w:tcPr>
            <w:tcW w:w="2179" w:type="dxa"/>
            <w:shd w:val="clear" w:color="auto" w:fill="auto"/>
          </w:tcPr>
          <w:p w:rsidR="00E048C1" w:rsidRPr="00E048C1" w:rsidRDefault="00E048C1" w:rsidP="00E048C1">
            <w:pPr>
              <w:ind w:firstLine="0"/>
            </w:pPr>
            <w:r>
              <w:t>D. C. Moss</w:t>
            </w:r>
          </w:p>
        </w:tc>
        <w:tc>
          <w:tcPr>
            <w:tcW w:w="2179" w:type="dxa"/>
            <w:shd w:val="clear" w:color="auto" w:fill="auto"/>
          </w:tcPr>
          <w:p w:rsidR="00E048C1" w:rsidRPr="00E048C1" w:rsidRDefault="00E048C1" w:rsidP="00E048C1">
            <w:pPr>
              <w:ind w:firstLine="0"/>
            </w:pPr>
            <w:r>
              <w:t>V. S. Moss</w:t>
            </w:r>
          </w:p>
        </w:tc>
        <w:tc>
          <w:tcPr>
            <w:tcW w:w="2180" w:type="dxa"/>
            <w:shd w:val="clear" w:color="auto" w:fill="auto"/>
          </w:tcPr>
          <w:p w:rsidR="00E048C1" w:rsidRPr="00E048C1" w:rsidRDefault="00E048C1" w:rsidP="00E048C1">
            <w:pPr>
              <w:ind w:firstLine="0"/>
            </w:pPr>
            <w:r>
              <w:t>Newton</w:t>
            </w:r>
          </w:p>
        </w:tc>
      </w:tr>
      <w:tr w:rsidR="00E048C1" w:rsidRPr="00E048C1" w:rsidTr="00E048C1">
        <w:tc>
          <w:tcPr>
            <w:tcW w:w="2179" w:type="dxa"/>
            <w:shd w:val="clear" w:color="auto" w:fill="auto"/>
          </w:tcPr>
          <w:p w:rsidR="00E048C1" w:rsidRPr="00E048C1" w:rsidRDefault="00E048C1" w:rsidP="00E048C1">
            <w:pPr>
              <w:ind w:firstLine="0"/>
            </w:pPr>
            <w:r>
              <w:t>Norrell</w:t>
            </w:r>
          </w:p>
        </w:tc>
        <w:tc>
          <w:tcPr>
            <w:tcW w:w="2179" w:type="dxa"/>
            <w:shd w:val="clear" w:color="auto" w:fill="auto"/>
          </w:tcPr>
          <w:p w:rsidR="00E048C1" w:rsidRPr="00E048C1" w:rsidRDefault="00E048C1" w:rsidP="00E048C1">
            <w:pPr>
              <w:ind w:firstLine="0"/>
            </w:pPr>
            <w:r>
              <w:t>Parks</w:t>
            </w:r>
          </w:p>
        </w:tc>
        <w:tc>
          <w:tcPr>
            <w:tcW w:w="2180" w:type="dxa"/>
            <w:shd w:val="clear" w:color="auto" w:fill="auto"/>
          </w:tcPr>
          <w:p w:rsidR="00E048C1" w:rsidRPr="00E048C1" w:rsidRDefault="00E048C1" w:rsidP="00E048C1">
            <w:pPr>
              <w:ind w:firstLine="0"/>
            </w:pPr>
            <w:r>
              <w:t>Patrick</w:t>
            </w:r>
          </w:p>
        </w:tc>
      </w:tr>
      <w:tr w:rsidR="00E048C1" w:rsidRPr="00E048C1" w:rsidTr="00E048C1">
        <w:tc>
          <w:tcPr>
            <w:tcW w:w="2179" w:type="dxa"/>
            <w:shd w:val="clear" w:color="auto" w:fill="auto"/>
          </w:tcPr>
          <w:p w:rsidR="00E048C1" w:rsidRPr="00E048C1" w:rsidRDefault="00E048C1" w:rsidP="00E048C1">
            <w:pPr>
              <w:ind w:firstLine="0"/>
            </w:pPr>
            <w:r>
              <w:t>Pitts</w:t>
            </w:r>
          </w:p>
        </w:tc>
        <w:tc>
          <w:tcPr>
            <w:tcW w:w="2179" w:type="dxa"/>
            <w:shd w:val="clear" w:color="auto" w:fill="auto"/>
          </w:tcPr>
          <w:p w:rsidR="00E048C1" w:rsidRPr="00E048C1" w:rsidRDefault="00E048C1" w:rsidP="00E048C1">
            <w:pPr>
              <w:ind w:firstLine="0"/>
            </w:pPr>
            <w:r>
              <w:t>Pope</w:t>
            </w:r>
          </w:p>
        </w:tc>
        <w:tc>
          <w:tcPr>
            <w:tcW w:w="2180" w:type="dxa"/>
            <w:shd w:val="clear" w:color="auto" w:fill="auto"/>
          </w:tcPr>
          <w:p w:rsidR="00E048C1" w:rsidRPr="00E048C1" w:rsidRDefault="00E048C1" w:rsidP="00E048C1">
            <w:pPr>
              <w:ind w:firstLine="0"/>
            </w:pPr>
            <w:r>
              <w:t>Putnam</w:t>
            </w:r>
          </w:p>
        </w:tc>
      </w:tr>
      <w:tr w:rsidR="00E048C1" w:rsidRPr="00E048C1" w:rsidTr="00E048C1">
        <w:tc>
          <w:tcPr>
            <w:tcW w:w="2179" w:type="dxa"/>
            <w:shd w:val="clear" w:color="auto" w:fill="auto"/>
          </w:tcPr>
          <w:p w:rsidR="00E048C1" w:rsidRPr="00E048C1" w:rsidRDefault="00E048C1" w:rsidP="00E048C1">
            <w:pPr>
              <w:ind w:firstLine="0"/>
            </w:pPr>
            <w:r>
              <w:t>Ridgeway</w:t>
            </w:r>
          </w:p>
        </w:tc>
        <w:tc>
          <w:tcPr>
            <w:tcW w:w="2179" w:type="dxa"/>
            <w:shd w:val="clear" w:color="auto" w:fill="auto"/>
          </w:tcPr>
          <w:p w:rsidR="00E048C1" w:rsidRPr="00E048C1" w:rsidRDefault="00E048C1" w:rsidP="00E048C1">
            <w:pPr>
              <w:ind w:firstLine="0"/>
            </w:pPr>
            <w:r>
              <w:t>Riley</w:t>
            </w:r>
          </w:p>
        </w:tc>
        <w:tc>
          <w:tcPr>
            <w:tcW w:w="2180" w:type="dxa"/>
            <w:shd w:val="clear" w:color="auto" w:fill="auto"/>
          </w:tcPr>
          <w:p w:rsidR="00E048C1" w:rsidRPr="00E048C1" w:rsidRDefault="00E048C1" w:rsidP="00E048C1">
            <w:pPr>
              <w:ind w:firstLine="0"/>
            </w:pPr>
            <w:r>
              <w:t>Ryhal</w:t>
            </w:r>
          </w:p>
        </w:tc>
      </w:tr>
      <w:tr w:rsidR="00E048C1" w:rsidRPr="00E048C1" w:rsidTr="00E048C1">
        <w:tc>
          <w:tcPr>
            <w:tcW w:w="2179" w:type="dxa"/>
            <w:shd w:val="clear" w:color="auto" w:fill="auto"/>
          </w:tcPr>
          <w:p w:rsidR="00E048C1" w:rsidRPr="00E048C1" w:rsidRDefault="00E048C1" w:rsidP="00E048C1">
            <w:pPr>
              <w:ind w:firstLine="0"/>
            </w:pPr>
            <w:r>
              <w:t>Sandifer</w:t>
            </w:r>
          </w:p>
        </w:tc>
        <w:tc>
          <w:tcPr>
            <w:tcW w:w="2179" w:type="dxa"/>
            <w:shd w:val="clear" w:color="auto" w:fill="auto"/>
          </w:tcPr>
          <w:p w:rsidR="00E048C1" w:rsidRPr="00E048C1" w:rsidRDefault="00E048C1" w:rsidP="00E048C1">
            <w:pPr>
              <w:ind w:firstLine="0"/>
            </w:pPr>
            <w:r>
              <w:t>Simrill</w:t>
            </w:r>
          </w:p>
        </w:tc>
        <w:tc>
          <w:tcPr>
            <w:tcW w:w="2180" w:type="dxa"/>
            <w:shd w:val="clear" w:color="auto" w:fill="auto"/>
          </w:tcPr>
          <w:p w:rsidR="00E048C1" w:rsidRPr="00E048C1" w:rsidRDefault="00E048C1" w:rsidP="00E048C1">
            <w:pPr>
              <w:ind w:firstLine="0"/>
            </w:pPr>
            <w:r>
              <w:t>Skelton</w:t>
            </w:r>
          </w:p>
        </w:tc>
      </w:tr>
      <w:tr w:rsidR="00E048C1" w:rsidRPr="00E048C1" w:rsidTr="00E048C1">
        <w:tc>
          <w:tcPr>
            <w:tcW w:w="2179" w:type="dxa"/>
            <w:shd w:val="clear" w:color="auto" w:fill="auto"/>
          </w:tcPr>
          <w:p w:rsidR="00E048C1" w:rsidRPr="00E048C1" w:rsidRDefault="00E048C1" w:rsidP="00E048C1">
            <w:pPr>
              <w:ind w:firstLine="0"/>
            </w:pPr>
            <w:r>
              <w:t>J. R. Smith</w:t>
            </w:r>
          </w:p>
        </w:tc>
        <w:tc>
          <w:tcPr>
            <w:tcW w:w="2179" w:type="dxa"/>
            <w:shd w:val="clear" w:color="auto" w:fill="auto"/>
          </w:tcPr>
          <w:p w:rsidR="00E048C1" w:rsidRPr="00E048C1" w:rsidRDefault="00E048C1" w:rsidP="00E048C1">
            <w:pPr>
              <w:ind w:firstLine="0"/>
            </w:pPr>
            <w:r>
              <w:t>Sottile</w:t>
            </w:r>
          </w:p>
        </w:tc>
        <w:tc>
          <w:tcPr>
            <w:tcW w:w="2180" w:type="dxa"/>
            <w:shd w:val="clear" w:color="auto" w:fill="auto"/>
          </w:tcPr>
          <w:p w:rsidR="00E048C1" w:rsidRPr="00E048C1" w:rsidRDefault="00E048C1" w:rsidP="00E048C1">
            <w:pPr>
              <w:ind w:firstLine="0"/>
            </w:pPr>
            <w:r>
              <w:t>Southard</w:t>
            </w:r>
          </w:p>
        </w:tc>
      </w:tr>
      <w:tr w:rsidR="00E048C1" w:rsidRPr="00E048C1" w:rsidTr="00E048C1">
        <w:tc>
          <w:tcPr>
            <w:tcW w:w="2179" w:type="dxa"/>
            <w:shd w:val="clear" w:color="auto" w:fill="auto"/>
          </w:tcPr>
          <w:p w:rsidR="00E048C1" w:rsidRPr="00E048C1" w:rsidRDefault="00E048C1" w:rsidP="00E048C1">
            <w:pPr>
              <w:ind w:firstLine="0"/>
            </w:pPr>
            <w:r>
              <w:t>Spires</w:t>
            </w:r>
          </w:p>
        </w:tc>
        <w:tc>
          <w:tcPr>
            <w:tcW w:w="2179" w:type="dxa"/>
            <w:shd w:val="clear" w:color="auto" w:fill="auto"/>
          </w:tcPr>
          <w:p w:rsidR="00E048C1" w:rsidRPr="00E048C1" w:rsidRDefault="00E048C1" w:rsidP="00E048C1">
            <w:pPr>
              <w:ind w:firstLine="0"/>
            </w:pPr>
            <w:r>
              <w:t>Tallon</w:t>
            </w:r>
          </w:p>
        </w:tc>
        <w:tc>
          <w:tcPr>
            <w:tcW w:w="2180" w:type="dxa"/>
            <w:shd w:val="clear" w:color="auto" w:fill="auto"/>
          </w:tcPr>
          <w:p w:rsidR="00E048C1" w:rsidRPr="00E048C1" w:rsidRDefault="00E048C1" w:rsidP="00E048C1">
            <w:pPr>
              <w:ind w:firstLine="0"/>
            </w:pPr>
            <w:r>
              <w:t>Taylor</w:t>
            </w:r>
          </w:p>
        </w:tc>
      </w:tr>
      <w:tr w:rsidR="00E048C1" w:rsidRPr="00E048C1" w:rsidTr="00E048C1">
        <w:tc>
          <w:tcPr>
            <w:tcW w:w="2179" w:type="dxa"/>
            <w:shd w:val="clear" w:color="auto" w:fill="auto"/>
          </w:tcPr>
          <w:p w:rsidR="00E048C1" w:rsidRPr="00E048C1" w:rsidRDefault="00E048C1" w:rsidP="00E048C1">
            <w:pPr>
              <w:keepNext/>
              <w:ind w:firstLine="0"/>
            </w:pPr>
            <w:r>
              <w:t>Thayer</w:t>
            </w:r>
          </w:p>
        </w:tc>
        <w:tc>
          <w:tcPr>
            <w:tcW w:w="2179" w:type="dxa"/>
            <w:shd w:val="clear" w:color="auto" w:fill="auto"/>
          </w:tcPr>
          <w:p w:rsidR="00E048C1" w:rsidRPr="00E048C1" w:rsidRDefault="00E048C1" w:rsidP="00E048C1">
            <w:pPr>
              <w:keepNext/>
              <w:ind w:firstLine="0"/>
            </w:pPr>
            <w:r>
              <w:t>Vick</w:t>
            </w:r>
          </w:p>
        </w:tc>
        <w:tc>
          <w:tcPr>
            <w:tcW w:w="2180" w:type="dxa"/>
            <w:shd w:val="clear" w:color="auto" w:fill="auto"/>
          </w:tcPr>
          <w:p w:rsidR="00E048C1" w:rsidRPr="00E048C1" w:rsidRDefault="00E048C1" w:rsidP="00E048C1">
            <w:pPr>
              <w:keepNext/>
              <w:ind w:firstLine="0"/>
            </w:pPr>
            <w:r>
              <w:t>Wells</w:t>
            </w:r>
          </w:p>
        </w:tc>
      </w:tr>
      <w:tr w:rsidR="00E048C1" w:rsidRPr="00E048C1" w:rsidTr="00E048C1">
        <w:tc>
          <w:tcPr>
            <w:tcW w:w="2179" w:type="dxa"/>
            <w:shd w:val="clear" w:color="auto" w:fill="auto"/>
          </w:tcPr>
          <w:p w:rsidR="00E048C1" w:rsidRPr="00E048C1" w:rsidRDefault="00E048C1" w:rsidP="00E048C1">
            <w:pPr>
              <w:keepNext/>
              <w:ind w:firstLine="0"/>
            </w:pPr>
            <w:r>
              <w:t>White</w:t>
            </w:r>
          </w:p>
        </w:tc>
        <w:tc>
          <w:tcPr>
            <w:tcW w:w="2179" w:type="dxa"/>
            <w:shd w:val="clear" w:color="auto" w:fill="auto"/>
          </w:tcPr>
          <w:p w:rsidR="00E048C1" w:rsidRPr="00E048C1" w:rsidRDefault="00E048C1" w:rsidP="00E048C1">
            <w:pPr>
              <w:keepNext/>
              <w:ind w:firstLine="0"/>
            </w:pPr>
            <w:r>
              <w:t>Williams</w:t>
            </w:r>
          </w:p>
        </w:tc>
        <w:tc>
          <w:tcPr>
            <w:tcW w:w="2180" w:type="dxa"/>
            <w:shd w:val="clear" w:color="auto" w:fill="auto"/>
          </w:tcPr>
          <w:p w:rsidR="00E048C1" w:rsidRPr="00E048C1" w:rsidRDefault="00E048C1" w:rsidP="00E048C1">
            <w:pPr>
              <w:keepNext/>
              <w:ind w:firstLine="0"/>
            </w:pPr>
          </w:p>
        </w:tc>
      </w:tr>
    </w:tbl>
    <w:p w:rsidR="00E048C1" w:rsidRDefault="00E048C1" w:rsidP="00E048C1"/>
    <w:p w:rsidR="00E048C1" w:rsidRDefault="00E048C1" w:rsidP="00E048C1">
      <w:pPr>
        <w:jc w:val="center"/>
        <w:rPr>
          <w:b/>
        </w:rPr>
      </w:pPr>
      <w:r w:rsidRPr="00E048C1">
        <w:rPr>
          <w:b/>
        </w:rPr>
        <w:t>Total--68</w:t>
      </w:r>
    </w:p>
    <w:p w:rsidR="00E048C1" w:rsidRDefault="00E048C1" w:rsidP="00E048C1">
      <w:pPr>
        <w:jc w:val="center"/>
        <w:rPr>
          <w:b/>
        </w:rPr>
      </w:pPr>
    </w:p>
    <w:p w:rsidR="00E048C1" w:rsidRDefault="00E048C1" w:rsidP="00E048C1">
      <w:pPr>
        <w:ind w:firstLine="0"/>
      </w:pPr>
      <w:r w:rsidRPr="00E048C1">
        <w:t xml:space="preserve"> </w:t>
      </w:r>
      <w:r>
        <w:t>Those who voted in the negative are:</w:t>
      </w:r>
    </w:p>
    <w:p w:rsidR="00E048C1" w:rsidRDefault="00E048C1" w:rsidP="00E048C1"/>
    <w:p w:rsidR="00E048C1" w:rsidRDefault="00E048C1" w:rsidP="00E048C1">
      <w:pPr>
        <w:jc w:val="center"/>
        <w:rPr>
          <w:b/>
        </w:rPr>
      </w:pPr>
      <w:r w:rsidRPr="00E048C1">
        <w:rPr>
          <w:b/>
        </w:rPr>
        <w:t>Total--0</w:t>
      </w:r>
    </w:p>
    <w:p w:rsidR="00E048C1" w:rsidRDefault="00E048C1" w:rsidP="00E048C1">
      <w:pPr>
        <w:jc w:val="center"/>
        <w:rPr>
          <w:b/>
        </w:rPr>
      </w:pPr>
    </w:p>
    <w:p w:rsidR="00E048C1" w:rsidRDefault="00E048C1" w:rsidP="00E048C1">
      <w:r>
        <w:t xml:space="preserve">So, the Bill was read the second time and ordered to third reading.  </w:t>
      </w:r>
    </w:p>
    <w:p w:rsidR="00E048C1" w:rsidRDefault="00E048C1" w:rsidP="00E048C1"/>
    <w:p w:rsidR="00E048C1" w:rsidRDefault="00E048C1" w:rsidP="00E048C1">
      <w:pPr>
        <w:keepNext/>
        <w:jc w:val="center"/>
        <w:rPr>
          <w:b/>
        </w:rPr>
      </w:pPr>
      <w:r w:rsidRPr="00E048C1">
        <w:rPr>
          <w:b/>
        </w:rPr>
        <w:t>H. 4749--ORDERED TO THIRD READING</w:t>
      </w:r>
    </w:p>
    <w:p w:rsidR="00E048C1" w:rsidRDefault="00E048C1" w:rsidP="00E048C1">
      <w:pPr>
        <w:keepNext/>
      </w:pPr>
      <w:r>
        <w:t>The following Joint Resolution was taken up:</w:t>
      </w:r>
    </w:p>
    <w:p w:rsidR="00E048C1" w:rsidRDefault="00E048C1" w:rsidP="00E048C1">
      <w:pPr>
        <w:keepNext/>
      </w:pPr>
      <w:bookmarkStart w:id="190" w:name="include_clip_start_442"/>
      <w:bookmarkEnd w:id="190"/>
    </w:p>
    <w:p w:rsidR="00E048C1" w:rsidRDefault="00E048C1" w:rsidP="00E048C1">
      <w:r>
        <w:t>H. 4749 -- Reps. Bingham, Allison, Anthony, Hayes, Erickson and Long: A JOINT RESOLUTION TO REQUIRE THAT THE STATE BOARD OF EDUCATION IMMEDIATELY SHALL, IN CONSULTATION WITH THE DEPARTMENT OF EDUCATION, THE OFFICE OF FIRST STEPS TO SCHOOL READINESS, THE EDUCATION OVERSIGHT COMMITTEE, AND OTHER STAKEHOLDERS AS APPROPRIATE, BEGIN TO CONSIDER WHICH ASSESSMENT MUST BE USED TO ANALYZE THE EARLY LITERACY COMPETENCIES OF CHILDREN IN STATE-FUNDED FULL-DAY AND HALF-DAY FOUR-YEAR-OLD KINDERGARTEN PROGRAMS AND OF ALL CHILDREN ENTERING KINDERGARTEN PROGRAMS IN PUBLIC SCHOOLS DURING THE 2014-2015 SCHOOL YEAR; TO PROVIDE THE ASSESSMENT MUST BE THE SAME OR ALIGNED TO ASSESSMENTS INTENDED TO PROVIDE DIAGNOSTIC INFORMATION TO TEACHERS AND MEASURE STUDENT GROWTH OVER TIME; TO REQUIRE THE BOARD TO PROVIDE A REPORT SUMMARIZING THE ASSESSMENT IT HAS SELECTED TO THE GENERAL ASSEMBLY BEFORE JUNE 1, 2015; AND TO PROVIDE SPECIFIC REQUIREMENTS FOR THE EARLY LITERACY MEASURE SELECTED BY THE BOARD.</w:t>
      </w:r>
    </w:p>
    <w:p w:rsidR="00E048C1" w:rsidRDefault="00E048C1" w:rsidP="00E048C1">
      <w:bookmarkStart w:id="191" w:name="include_clip_end_442"/>
      <w:bookmarkEnd w:id="191"/>
    </w:p>
    <w:p w:rsidR="00E048C1" w:rsidRDefault="00E048C1" w:rsidP="00E048C1">
      <w:r>
        <w:t>Rep. BINGHAM explained the Joint Resolution.</w:t>
      </w:r>
    </w:p>
    <w:p w:rsidR="00E048C1" w:rsidRDefault="00E048C1" w:rsidP="00E048C1"/>
    <w:p w:rsidR="00E048C1" w:rsidRDefault="00E048C1" w:rsidP="00E048C1">
      <w:r>
        <w:t xml:space="preserve">The yeas and nays were taken resulting as follows: </w:t>
      </w:r>
    </w:p>
    <w:p w:rsidR="00E048C1" w:rsidRDefault="00E048C1" w:rsidP="00E048C1">
      <w:pPr>
        <w:jc w:val="center"/>
      </w:pPr>
      <w:r>
        <w:t xml:space="preserve"> </w:t>
      </w:r>
      <w:bookmarkStart w:id="192" w:name="vote_start444"/>
      <w:bookmarkEnd w:id="192"/>
      <w:r>
        <w:t>Yeas 102; Nays 0</w:t>
      </w:r>
    </w:p>
    <w:p w:rsidR="00E048C1" w:rsidRDefault="00E048C1" w:rsidP="00E048C1">
      <w:pPr>
        <w:jc w:val="center"/>
      </w:pPr>
    </w:p>
    <w:p w:rsidR="00E048C1" w:rsidRDefault="00E048C1" w:rsidP="00E048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048C1" w:rsidRPr="00E048C1" w:rsidTr="00E048C1">
        <w:tc>
          <w:tcPr>
            <w:tcW w:w="2179" w:type="dxa"/>
            <w:shd w:val="clear" w:color="auto" w:fill="auto"/>
          </w:tcPr>
          <w:p w:rsidR="00E048C1" w:rsidRPr="00E048C1" w:rsidRDefault="00E048C1" w:rsidP="00E048C1">
            <w:pPr>
              <w:keepNext/>
              <w:ind w:firstLine="0"/>
            </w:pPr>
            <w:r>
              <w:t>Alexander</w:t>
            </w:r>
          </w:p>
        </w:tc>
        <w:tc>
          <w:tcPr>
            <w:tcW w:w="2179" w:type="dxa"/>
            <w:shd w:val="clear" w:color="auto" w:fill="auto"/>
          </w:tcPr>
          <w:p w:rsidR="00E048C1" w:rsidRPr="00E048C1" w:rsidRDefault="00E048C1" w:rsidP="00E048C1">
            <w:pPr>
              <w:keepNext/>
              <w:ind w:firstLine="0"/>
            </w:pPr>
            <w:r>
              <w:t>Allison</w:t>
            </w:r>
          </w:p>
        </w:tc>
        <w:tc>
          <w:tcPr>
            <w:tcW w:w="2180" w:type="dxa"/>
            <w:shd w:val="clear" w:color="auto" w:fill="auto"/>
          </w:tcPr>
          <w:p w:rsidR="00E048C1" w:rsidRPr="00E048C1" w:rsidRDefault="00E048C1" w:rsidP="00E048C1">
            <w:pPr>
              <w:keepNext/>
              <w:ind w:firstLine="0"/>
            </w:pPr>
            <w:r>
              <w:t>Anderson</w:t>
            </w:r>
          </w:p>
        </w:tc>
      </w:tr>
      <w:tr w:rsidR="00E048C1" w:rsidRPr="00E048C1" w:rsidTr="00E048C1">
        <w:tc>
          <w:tcPr>
            <w:tcW w:w="2179" w:type="dxa"/>
            <w:shd w:val="clear" w:color="auto" w:fill="auto"/>
          </w:tcPr>
          <w:p w:rsidR="00E048C1" w:rsidRPr="00E048C1" w:rsidRDefault="00E048C1" w:rsidP="00E048C1">
            <w:pPr>
              <w:ind w:firstLine="0"/>
            </w:pPr>
            <w:r>
              <w:t>Anthony</w:t>
            </w:r>
          </w:p>
        </w:tc>
        <w:tc>
          <w:tcPr>
            <w:tcW w:w="2179" w:type="dxa"/>
            <w:shd w:val="clear" w:color="auto" w:fill="auto"/>
          </w:tcPr>
          <w:p w:rsidR="00E048C1" w:rsidRPr="00E048C1" w:rsidRDefault="00E048C1" w:rsidP="00E048C1">
            <w:pPr>
              <w:ind w:firstLine="0"/>
            </w:pPr>
            <w:r>
              <w:t>Atwater</w:t>
            </w:r>
          </w:p>
        </w:tc>
        <w:tc>
          <w:tcPr>
            <w:tcW w:w="2180" w:type="dxa"/>
            <w:shd w:val="clear" w:color="auto" w:fill="auto"/>
          </w:tcPr>
          <w:p w:rsidR="00E048C1" w:rsidRPr="00E048C1" w:rsidRDefault="00E048C1" w:rsidP="00E048C1">
            <w:pPr>
              <w:ind w:firstLine="0"/>
            </w:pPr>
            <w:r>
              <w:t>Bales</w:t>
            </w:r>
          </w:p>
        </w:tc>
      </w:tr>
      <w:tr w:rsidR="00E048C1" w:rsidRPr="00E048C1" w:rsidTr="00E048C1">
        <w:tc>
          <w:tcPr>
            <w:tcW w:w="2179" w:type="dxa"/>
            <w:shd w:val="clear" w:color="auto" w:fill="auto"/>
          </w:tcPr>
          <w:p w:rsidR="00E048C1" w:rsidRPr="00E048C1" w:rsidRDefault="00E048C1" w:rsidP="00E048C1">
            <w:pPr>
              <w:ind w:firstLine="0"/>
            </w:pPr>
            <w:r>
              <w:t>Ballentine</w:t>
            </w:r>
          </w:p>
        </w:tc>
        <w:tc>
          <w:tcPr>
            <w:tcW w:w="2179" w:type="dxa"/>
            <w:shd w:val="clear" w:color="auto" w:fill="auto"/>
          </w:tcPr>
          <w:p w:rsidR="00E048C1" w:rsidRPr="00E048C1" w:rsidRDefault="00E048C1" w:rsidP="00E048C1">
            <w:pPr>
              <w:ind w:firstLine="0"/>
            </w:pPr>
            <w:r>
              <w:t>Bannister</w:t>
            </w:r>
          </w:p>
        </w:tc>
        <w:tc>
          <w:tcPr>
            <w:tcW w:w="2180" w:type="dxa"/>
            <w:shd w:val="clear" w:color="auto" w:fill="auto"/>
          </w:tcPr>
          <w:p w:rsidR="00E048C1" w:rsidRPr="00E048C1" w:rsidRDefault="00E048C1" w:rsidP="00E048C1">
            <w:pPr>
              <w:ind w:firstLine="0"/>
            </w:pPr>
            <w:r>
              <w:t>Barfield</w:t>
            </w:r>
          </w:p>
        </w:tc>
      </w:tr>
      <w:tr w:rsidR="00E048C1" w:rsidRPr="00E048C1" w:rsidTr="00E048C1">
        <w:tc>
          <w:tcPr>
            <w:tcW w:w="2179" w:type="dxa"/>
            <w:shd w:val="clear" w:color="auto" w:fill="auto"/>
          </w:tcPr>
          <w:p w:rsidR="00E048C1" w:rsidRPr="00E048C1" w:rsidRDefault="00E048C1" w:rsidP="00E048C1">
            <w:pPr>
              <w:ind w:firstLine="0"/>
            </w:pPr>
            <w:r>
              <w:t>Bernstein</w:t>
            </w:r>
          </w:p>
        </w:tc>
        <w:tc>
          <w:tcPr>
            <w:tcW w:w="2179" w:type="dxa"/>
            <w:shd w:val="clear" w:color="auto" w:fill="auto"/>
          </w:tcPr>
          <w:p w:rsidR="00E048C1" w:rsidRPr="00E048C1" w:rsidRDefault="00E048C1" w:rsidP="00E048C1">
            <w:pPr>
              <w:ind w:firstLine="0"/>
            </w:pPr>
            <w:r>
              <w:t>Bingham</w:t>
            </w:r>
          </w:p>
        </w:tc>
        <w:tc>
          <w:tcPr>
            <w:tcW w:w="2180" w:type="dxa"/>
            <w:shd w:val="clear" w:color="auto" w:fill="auto"/>
          </w:tcPr>
          <w:p w:rsidR="00E048C1" w:rsidRPr="00E048C1" w:rsidRDefault="00E048C1" w:rsidP="00E048C1">
            <w:pPr>
              <w:ind w:firstLine="0"/>
            </w:pPr>
            <w:r>
              <w:t>Bowen</w:t>
            </w:r>
          </w:p>
        </w:tc>
      </w:tr>
      <w:tr w:rsidR="00E048C1" w:rsidRPr="00E048C1" w:rsidTr="00E048C1">
        <w:tc>
          <w:tcPr>
            <w:tcW w:w="2179" w:type="dxa"/>
            <w:shd w:val="clear" w:color="auto" w:fill="auto"/>
          </w:tcPr>
          <w:p w:rsidR="00E048C1" w:rsidRPr="00E048C1" w:rsidRDefault="00E048C1" w:rsidP="00E048C1">
            <w:pPr>
              <w:ind w:firstLine="0"/>
            </w:pPr>
            <w:r>
              <w:t>Branham</w:t>
            </w:r>
          </w:p>
        </w:tc>
        <w:tc>
          <w:tcPr>
            <w:tcW w:w="2179" w:type="dxa"/>
            <w:shd w:val="clear" w:color="auto" w:fill="auto"/>
          </w:tcPr>
          <w:p w:rsidR="00E048C1" w:rsidRPr="00E048C1" w:rsidRDefault="00E048C1" w:rsidP="00E048C1">
            <w:pPr>
              <w:ind w:firstLine="0"/>
            </w:pPr>
            <w:r>
              <w:t>R. L. Brown</w:t>
            </w:r>
          </w:p>
        </w:tc>
        <w:tc>
          <w:tcPr>
            <w:tcW w:w="2180" w:type="dxa"/>
            <w:shd w:val="clear" w:color="auto" w:fill="auto"/>
          </w:tcPr>
          <w:p w:rsidR="00E048C1" w:rsidRPr="00E048C1" w:rsidRDefault="00E048C1" w:rsidP="00E048C1">
            <w:pPr>
              <w:ind w:firstLine="0"/>
            </w:pPr>
            <w:r>
              <w:t>Burns</w:t>
            </w:r>
          </w:p>
        </w:tc>
      </w:tr>
      <w:tr w:rsidR="00E048C1" w:rsidRPr="00E048C1" w:rsidTr="00E048C1">
        <w:tc>
          <w:tcPr>
            <w:tcW w:w="2179" w:type="dxa"/>
            <w:shd w:val="clear" w:color="auto" w:fill="auto"/>
          </w:tcPr>
          <w:p w:rsidR="00E048C1" w:rsidRPr="00E048C1" w:rsidRDefault="00E048C1" w:rsidP="00E048C1">
            <w:pPr>
              <w:ind w:firstLine="0"/>
            </w:pPr>
            <w:r>
              <w:t>Chumley</w:t>
            </w:r>
          </w:p>
        </w:tc>
        <w:tc>
          <w:tcPr>
            <w:tcW w:w="2179" w:type="dxa"/>
            <w:shd w:val="clear" w:color="auto" w:fill="auto"/>
          </w:tcPr>
          <w:p w:rsidR="00E048C1" w:rsidRPr="00E048C1" w:rsidRDefault="00E048C1" w:rsidP="00E048C1">
            <w:pPr>
              <w:ind w:firstLine="0"/>
            </w:pPr>
            <w:r>
              <w:t>Clemmons</w:t>
            </w:r>
          </w:p>
        </w:tc>
        <w:tc>
          <w:tcPr>
            <w:tcW w:w="2180" w:type="dxa"/>
            <w:shd w:val="clear" w:color="auto" w:fill="auto"/>
          </w:tcPr>
          <w:p w:rsidR="00E048C1" w:rsidRPr="00E048C1" w:rsidRDefault="00E048C1" w:rsidP="00E048C1">
            <w:pPr>
              <w:ind w:firstLine="0"/>
            </w:pPr>
            <w:r>
              <w:t>Clyburn</w:t>
            </w:r>
          </w:p>
        </w:tc>
      </w:tr>
      <w:tr w:rsidR="00E048C1" w:rsidRPr="00E048C1" w:rsidTr="00E048C1">
        <w:tc>
          <w:tcPr>
            <w:tcW w:w="2179" w:type="dxa"/>
            <w:shd w:val="clear" w:color="auto" w:fill="auto"/>
          </w:tcPr>
          <w:p w:rsidR="00E048C1" w:rsidRPr="00E048C1" w:rsidRDefault="00E048C1" w:rsidP="00E048C1">
            <w:pPr>
              <w:ind w:firstLine="0"/>
            </w:pPr>
            <w:r>
              <w:t>Cobb-Hunter</w:t>
            </w:r>
          </w:p>
        </w:tc>
        <w:tc>
          <w:tcPr>
            <w:tcW w:w="2179" w:type="dxa"/>
            <w:shd w:val="clear" w:color="auto" w:fill="auto"/>
          </w:tcPr>
          <w:p w:rsidR="00E048C1" w:rsidRPr="00E048C1" w:rsidRDefault="00E048C1" w:rsidP="00E048C1">
            <w:pPr>
              <w:ind w:firstLine="0"/>
            </w:pPr>
            <w:r>
              <w:t>Cole</w:t>
            </w:r>
          </w:p>
        </w:tc>
        <w:tc>
          <w:tcPr>
            <w:tcW w:w="2180" w:type="dxa"/>
            <w:shd w:val="clear" w:color="auto" w:fill="auto"/>
          </w:tcPr>
          <w:p w:rsidR="00E048C1" w:rsidRPr="00E048C1" w:rsidRDefault="00E048C1" w:rsidP="00E048C1">
            <w:pPr>
              <w:ind w:firstLine="0"/>
            </w:pPr>
            <w:r>
              <w:t>H. A. Crawford</w:t>
            </w:r>
          </w:p>
        </w:tc>
      </w:tr>
      <w:tr w:rsidR="00E048C1" w:rsidRPr="00E048C1" w:rsidTr="00E048C1">
        <w:tc>
          <w:tcPr>
            <w:tcW w:w="2179" w:type="dxa"/>
            <w:shd w:val="clear" w:color="auto" w:fill="auto"/>
          </w:tcPr>
          <w:p w:rsidR="00E048C1" w:rsidRPr="00E048C1" w:rsidRDefault="00E048C1" w:rsidP="00E048C1">
            <w:pPr>
              <w:ind w:firstLine="0"/>
            </w:pPr>
            <w:r>
              <w:t>K. R. Crawford</w:t>
            </w:r>
          </w:p>
        </w:tc>
        <w:tc>
          <w:tcPr>
            <w:tcW w:w="2179" w:type="dxa"/>
            <w:shd w:val="clear" w:color="auto" w:fill="auto"/>
          </w:tcPr>
          <w:p w:rsidR="00E048C1" w:rsidRPr="00E048C1" w:rsidRDefault="00E048C1" w:rsidP="00E048C1">
            <w:pPr>
              <w:ind w:firstLine="0"/>
            </w:pPr>
            <w:r>
              <w:t>Crosby</w:t>
            </w:r>
          </w:p>
        </w:tc>
        <w:tc>
          <w:tcPr>
            <w:tcW w:w="2180" w:type="dxa"/>
            <w:shd w:val="clear" w:color="auto" w:fill="auto"/>
          </w:tcPr>
          <w:p w:rsidR="00E048C1" w:rsidRPr="00E048C1" w:rsidRDefault="00E048C1" w:rsidP="00E048C1">
            <w:pPr>
              <w:ind w:firstLine="0"/>
            </w:pPr>
            <w:r>
              <w:t>Daning</w:t>
            </w:r>
          </w:p>
        </w:tc>
      </w:tr>
      <w:tr w:rsidR="00E048C1" w:rsidRPr="00E048C1" w:rsidTr="00E048C1">
        <w:tc>
          <w:tcPr>
            <w:tcW w:w="2179" w:type="dxa"/>
            <w:shd w:val="clear" w:color="auto" w:fill="auto"/>
          </w:tcPr>
          <w:p w:rsidR="00E048C1" w:rsidRPr="00E048C1" w:rsidRDefault="00E048C1" w:rsidP="00E048C1">
            <w:pPr>
              <w:ind w:firstLine="0"/>
            </w:pPr>
            <w:r>
              <w:t>Delleney</w:t>
            </w:r>
          </w:p>
        </w:tc>
        <w:tc>
          <w:tcPr>
            <w:tcW w:w="2179" w:type="dxa"/>
            <w:shd w:val="clear" w:color="auto" w:fill="auto"/>
          </w:tcPr>
          <w:p w:rsidR="00E048C1" w:rsidRPr="00E048C1" w:rsidRDefault="00E048C1" w:rsidP="00E048C1">
            <w:pPr>
              <w:ind w:firstLine="0"/>
            </w:pPr>
            <w:r>
              <w:t>Dillard</w:t>
            </w:r>
          </w:p>
        </w:tc>
        <w:tc>
          <w:tcPr>
            <w:tcW w:w="2180" w:type="dxa"/>
            <w:shd w:val="clear" w:color="auto" w:fill="auto"/>
          </w:tcPr>
          <w:p w:rsidR="00E048C1" w:rsidRPr="00E048C1" w:rsidRDefault="00E048C1" w:rsidP="00E048C1">
            <w:pPr>
              <w:ind w:firstLine="0"/>
            </w:pPr>
            <w:r>
              <w:t>Douglas</w:t>
            </w:r>
          </w:p>
        </w:tc>
      </w:tr>
      <w:tr w:rsidR="00E048C1" w:rsidRPr="00E048C1" w:rsidTr="00E048C1">
        <w:tc>
          <w:tcPr>
            <w:tcW w:w="2179" w:type="dxa"/>
            <w:shd w:val="clear" w:color="auto" w:fill="auto"/>
          </w:tcPr>
          <w:p w:rsidR="00E048C1" w:rsidRPr="00E048C1" w:rsidRDefault="00E048C1" w:rsidP="00E048C1">
            <w:pPr>
              <w:ind w:firstLine="0"/>
            </w:pPr>
            <w:r>
              <w:t>Edge</w:t>
            </w:r>
          </w:p>
        </w:tc>
        <w:tc>
          <w:tcPr>
            <w:tcW w:w="2179" w:type="dxa"/>
            <w:shd w:val="clear" w:color="auto" w:fill="auto"/>
          </w:tcPr>
          <w:p w:rsidR="00E048C1" w:rsidRPr="00E048C1" w:rsidRDefault="00E048C1" w:rsidP="00E048C1">
            <w:pPr>
              <w:ind w:firstLine="0"/>
            </w:pPr>
            <w:r>
              <w:t>Erickson</w:t>
            </w:r>
          </w:p>
        </w:tc>
        <w:tc>
          <w:tcPr>
            <w:tcW w:w="2180" w:type="dxa"/>
            <w:shd w:val="clear" w:color="auto" w:fill="auto"/>
          </w:tcPr>
          <w:p w:rsidR="00E048C1" w:rsidRPr="00E048C1" w:rsidRDefault="00E048C1" w:rsidP="00E048C1">
            <w:pPr>
              <w:ind w:firstLine="0"/>
            </w:pPr>
            <w:r>
              <w:t>Felder</w:t>
            </w:r>
          </w:p>
        </w:tc>
      </w:tr>
      <w:tr w:rsidR="00E048C1" w:rsidRPr="00E048C1" w:rsidTr="00E048C1">
        <w:tc>
          <w:tcPr>
            <w:tcW w:w="2179" w:type="dxa"/>
            <w:shd w:val="clear" w:color="auto" w:fill="auto"/>
          </w:tcPr>
          <w:p w:rsidR="00E048C1" w:rsidRPr="00E048C1" w:rsidRDefault="00E048C1" w:rsidP="00E048C1">
            <w:pPr>
              <w:ind w:firstLine="0"/>
            </w:pPr>
            <w:r>
              <w:t>Finlay</w:t>
            </w:r>
          </w:p>
        </w:tc>
        <w:tc>
          <w:tcPr>
            <w:tcW w:w="2179" w:type="dxa"/>
            <w:shd w:val="clear" w:color="auto" w:fill="auto"/>
          </w:tcPr>
          <w:p w:rsidR="00E048C1" w:rsidRPr="00E048C1" w:rsidRDefault="00E048C1" w:rsidP="00E048C1">
            <w:pPr>
              <w:ind w:firstLine="0"/>
            </w:pPr>
            <w:r>
              <w:t>Forrester</w:t>
            </w:r>
          </w:p>
        </w:tc>
        <w:tc>
          <w:tcPr>
            <w:tcW w:w="2180" w:type="dxa"/>
            <w:shd w:val="clear" w:color="auto" w:fill="auto"/>
          </w:tcPr>
          <w:p w:rsidR="00E048C1" w:rsidRPr="00E048C1" w:rsidRDefault="00E048C1" w:rsidP="00E048C1">
            <w:pPr>
              <w:ind w:firstLine="0"/>
            </w:pPr>
            <w:r>
              <w:t>Funderburk</w:t>
            </w:r>
          </w:p>
        </w:tc>
      </w:tr>
      <w:tr w:rsidR="00E048C1" w:rsidRPr="00E048C1" w:rsidTr="00E048C1">
        <w:tc>
          <w:tcPr>
            <w:tcW w:w="2179" w:type="dxa"/>
            <w:shd w:val="clear" w:color="auto" w:fill="auto"/>
          </w:tcPr>
          <w:p w:rsidR="00E048C1" w:rsidRPr="00E048C1" w:rsidRDefault="00E048C1" w:rsidP="00E048C1">
            <w:pPr>
              <w:ind w:firstLine="0"/>
            </w:pPr>
            <w:r>
              <w:t>Gagnon</w:t>
            </w:r>
          </w:p>
        </w:tc>
        <w:tc>
          <w:tcPr>
            <w:tcW w:w="2179" w:type="dxa"/>
            <w:shd w:val="clear" w:color="auto" w:fill="auto"/>
          </w:tcPr>
          <w:p w:rsidR="00E048C1" w:rsidRPr="00E048C1" w:rsidRDefault="00E048C1" w:rsidP="00E048C1">
            <w:pPr>
              <w:ind w:firstLine="0"/>
            </w:pPr>
            <w:r>
              <w:t>Gambrell</w:t>
            </w:r>
          </w:p>
        </w:tc>
        <w:tc>
          <w:tcPr>
            <w:tcW w:w="2180" w:type="dxa"/>
            <w:shd w:val="clear" w:color="auto" w:fill="auto"/>
          </w:tcPr>
          <w:p w:rsidR="00E048C1" w:rsidRPr="00E048C1" w:rsidRDefault="00E048C1" w:rsidP="00E048C1">
            <w:pPr>
              <w:ind w:firstLine="0"/>
            </w:pPr>
            <w:r>
              <w:t>George</w:t>
            </w:r>
          </w:p>
        </w:tc>
      </w:tr>
      <w:tr w:rsidR="00E048C1" w:rsidRPr="00E048C1" w:rsidTr="00E048C1">
        <w:tc>
          <w:tcPr>
            <w:tcW w:w="2179" w:type="dxa"/>
            <w:shd w:val="clear" w:color="auto" w:fill="auto"/>
          </w:tcPr>
          <w:p w:rsidR="00E048C1" w:rsidRPr="00E048C1" w:rsidRDefault="00E048C1" w:rsidP="00E048C1">
            <w:pPr>
              <w:ind w:firstLine="0"/>
            </w:pPr>
            <w:r>
              <w:t>Goldfinch</w:t>
            </w:r>
          </w:p>
        </w:tc>
        <w:tc>
          <w:tcPr>
            <w:tcW w:w="2179" w:type="dxa"/>
            <w:shd w:val="clear" w:color="auto" w:fill="auto"/>
          </w:tcPr>
          <w:p w:rsidR="00E048C1" w:rsidRPr="00E048C1" w:rsidRDefault="00E048C1" w:rsidP="00E048C1">
            <w:pPr>
              <w:ind w:firstLine="0"/>
            </w:pPr>
            <w:r>
              <w:t>Govan</w:t>
            </w:r>
          </w:p>
        </w:tc>
        <w:tc>
          <w:tcPr>
            <w:tcW w:w="2180" w:type="dxa"/>
            <w:shd w:val="clear" w:color="auto" w:fill="auto"/>
          </w:tcPr>
          <w:p w:rsidR="00E048C1" w:rsidRPr="00E048C1" w:rsidRDefault="00E048C1" w:rsidP="00E048C1">
            <w:pPr>
              <w:ind w:firstLine="0"/>
            </w:pPr>
            <w:r>
              <w:t>Hamilton</w:t>
            </w:r>
          </w:p>
        </w:tc>
      </w:tr>
      <w:tr w:rsidR="00E048C1" w:rsidRPr="00E048C1" w:rsidTr="00E048C1">
        <w:tc>
          <w:tcPr>
            <w:tcW w:w="2179" w:type="dxa"/>
            <w:shd w:val="clear" w:color="auto" w:fill="auto"/>
          </w:tcPr>
          <w:p w:rsidR="00E048C1" w:rsidRPr="00E048C1" w:rsidRDefault="00E048C1" w:rsidP="00E048C1">
            <w:pPr>
              <w:ind w:firstLine="0"/>
            </w:pPr>
            <w:r>
              <w:t>Hardwick</w:t>
            </w:r>
          </w:p>
        </w:tc>
        <w:tc>
          <w:tcPr>
            <w:tcW w:w="2179" w:type="dxa"/>
            <w:shd w:val="clear" w:color="auto" w:fill="auto"/>
          </w:tcPr>
          <w:p w:rsidR="00E048C1" w:rsidRPr="00E048C1" w:rsidRDefault="00E048C1" w:rsidP="00E048C1">
            <w:pPr>
              <w:ind w:firstLine="0"/>
            </w:pPr>
            <w:r>
              <w:t>Harrell</w:t>
            </w:r>
          </w:p>
        </w:tc>
        <w:tc>
          <w:tcPr>
            <w:tcW w:w="2180" w:type="dxa"/>
            <w:shd w:val="clear" w:color="auto" w:fill="auto"/>
          </w:tcPr>
          <w:p w:rsidR="00E048C1" w:rsidRPr="00E048C1" w:rsidRDefault="00E048C1" w:rsidP="00E048C1">
            <w:pPr>
              <w:ind w:firstLine="0"/>
            </w:pPr>
            <w:r>
              <w:t>Hart</w:t>
            </w:r>
          </w:p>
        </w:tc>
      </w:tr>
      <w:tr w:rsidR="00E048C1" w:rsidRPr="00E048C1" w:rsidTr="00E048C1">
        <w:tc>
          <w:tcPr>
            <w:tcW w:w="2179" w:type="dxa"/>
            <w:shd w:val="clear" w:color="auto" w:fill="auto"/>
          </w:tcPr>
          <w:p w:rsidR="00E048C1" w:rsidRPr="00E048C1" w:rsidRDefault="00E048C1" w:rsidP="00E048C1">
            <w:pPr>
              <w:ind w:firstLine="0"/>
            </w:pPr>
            <w:r>
              <w:t>Hayes</w:t>
            </w:r>
          </w:p>
        </w:tc>
        <w:tc>
          <w:tcPr>
            <w:tcW w:w="2179" w:type="dxa"/>
            <w:shd w:val="clear" w:color="auto" w:fill="auto"/>
          </w:tcPr>
          <w:p w:rsidR="00E048C1" w:rsidRPr="00E048C1" w:rsidRDefault="00E048C1" w:rsidP="00E048C1">
            <w:pPr>
              <w:ind w:firstLine="0"/>
            </w:pPr>
            <w:r>
              <w:t>Henderson</w:t>
            </w:r>
          </w:p>
        </w:tc>
        <w:tc>
          <w:tcPr>
            <w:tcW w:w="2180" w:type="dxa"/>
            <w:shd w:val="clear" w:color="auto" w:fill="auto"/>
          </w:tcPr>
          <w:p w:rsidR="00E048C1" w:rsidRPr="00E048C1" w:rsidRDefault="00E048C1" w:rsidP="00E048C1">
            <w:pPr>
              <w:ind w:firstLine="0"/>
            </w:pPr>
            <w:r>
              <w:t>Herbkersman</w:t>
            </w:r>
          </w:p>
        </w:tc>
      </w:tr>
      <w:tr w:rsidR="00E048C1" w:rsidRPr="00E048C1" w:rsidTr="00E048C1">
        <w:tc>
          <w:tcPr>
            <w:tcW w:w="2179" w:type="dxa"/>
            <w:shd w:val="clear" w:color="auto" w:fill="auto"/>
          </w:tcPr>
          <w:p w:rsidR="00E048C1" w:rsidRPr="00E048C1" w:rsidRDefault="00E048C1" w:rsidP="00E048C1">
            <w:pPr>
              <w:ind w:firstLine="0"/>
            </w:pPr>
            <w:r>
              <w:t>Hiott</w:t>
            </w:r>
          </w:p>
        </w:tc>
        <w:tc>
          <w:tcPr>
            <w:tcW w:w="2179" w:type="dxa"/>
            <w:shd w:val="clear" w:color="auto" w:fill="auto"/>
          </w:tcPr>
          <w:p w:rsidR="00E048C1" w:rsidRPr="00E048C1" w:rsidRDefault="00E048C1" w:rsidP="00E048C1">
            <w:pPr>
              <w:ind w:firstLine="0"/>
            </w:pPr>
            <w:r>
              <w:t>Hixon</w:t>
            </w:r>
          </w:p>
        </w:tc>
        <w:tc>
          <w:tcPr>
            <w:tcW w:w="2180" w:type="dxa"/>
            <w:shd w:val="clear" w:color="auto" w:fill="auto"/>
          </w:tcPr>
          <w:p w:rsidR="00E048C1" w:rsidRPr="00E048C1" w:rsidRDefault="00E048C1" w:rsidP="00E048C1">
            <w:pPr>
              <w:ind w:firstLine="0"/>
            </w:pPr>
            <w:r>
              <w:t>Hodges</w:t>
            </w:r>
          </w:p>
        </w:tc>
      </w:tr>
      <w:tr w:rsidR="00E048C1" w:rsidRPr="00E048C1" w:rsidTr="00E048C1">
        <w:tc>
          <w:tcPr>
            <w:tcW w:w="2179" w:type="dxa"/>
            <w:shd w:val="clear" w:color="auto" w:fill="auto"/>
          </w:tcPr>
          <w:p w:rsidR="00E048C1" w:rsidRPr="00E048C1" w:rsidRDefault="00E048C1" w:rsidP="00E048C1">
            <w:pPr>
              <w:ind w:firstLine="0"/>
            </w:pPr>
            <w:r>
              <w:t>Horne</w:t>
            </w:r>
          </w:p>
        </w:tc>
        <w:tc>
          <w:tcPr>
            <w:tcW w:w="2179" w:type="dxa"/>
            <w:shd w:val="clear" w:color="auto" w:fill="auto"/>
          </w:tcPr>
          <w:p w:rsidR="00E048C1" w:rsidRPr="00E048C1" w:rsidRDefault="00E048C1" w:rsidP="00E048C1">
            <w:pPr>
              <w:ind w:firstLine="0"/>
            </w:pPr>
            <w:r>
              <w:t>Hosey</w:t>
            </w:r>
          </w:p>
        </w:tc>
        <w:tc>
          <w:tcPr>
            <w:tcW w:w="2180" w:type="dxa"/>
            <w:shd w:val="clear" w:color="auto" w:fill="auto"/>
          </w:tcPr>
          <w:p w:rsidR="00E048C1" w:rsidRPr="00E048C1" w:rsidRDefault="00E048C1" w:rsidP="00E048C1">
            <w:pPr>
              <w:ind w:firstLine="0"/>
            </w:pPr>
            <w:r>
              <w:t>Huggins</w:t>
            </w:r>
          </w:p>
        </w:tc>
      </w:tr>
      <w:tr w:rsidR="00E048C1" w:rsidRPr="00E048C1" w:rsidTr="00E048C1">
        <w:tc>
          <w:tcPr>
            <w:tcW w:w="2179" w:type="dxa"/>
            <w:shd w:val="clear" w:color="auto" w:fill="auto"/>
          </w:tcPr>
          <w:p w:rsidR="00E048C1" w:rsidRPr="00E048C1" w:rsidRDefault="00E048C1" w:rsidP="00E048C1">
            <w:pPr>
              <w:ind w:firstLine="0"/>
            </w:pPr>
            <w:r>
              <w:t>Jefferson</w:t>
            </w:r>
          </w:p>
        </w:tc>
        <w:tc>
          <w:tcPr>
            <w:tcW w:w="2179" w:type="dxa"/>
            <w:shd w:val="clear" w:color="auto" w:fill="auto"/>
          </w:tcPr>
          <w:p w:rsidR="00E048C1" w:rsidRPr="00E048C1" w:rsidRDefault="00E048C1" w:rsidP="00E048C1">
            <w:pPr>
              <w:ind w:firstLine="0"/>
            </w:pPr>
            <w:r>
              <w:t>Kennedy</w:t>
            </w:r>
          </w:p>
        </w:tc>
        <w:tc>
          <w:tcPr>
            <w:tcW w:w="2180" w:type="dxa"/>
            <w:shd w:val="clear" w:color="auto" w:fill="auto"/>
          </w:tcPr>
          <w:p w:rsidR="00E048C1" w:rsidRPr="00E048C1" w:rsidRDefault="00E048C1" w:rsidP="00E048C1">
            <w:pPr>
              <w:ind w:firstLine="0"/>
            </w:pPr>
            <w:r>
              <w:t>Knight</w:t>
            </w:r>
          </w:p>
        </w:tc>
      </w:tr>
      <w:tr w:rsidR="00E048C1" w:rsidRPr="00E048C1" w:rsidTr="00E048C1">
        <w:tc>
          <w:tcPr>
            <w:tcW w:w="2179" w:type="dxa"/>
            <w:shd w:val="clear" w:color="auto" w:fill="auto"/>
          </w:tcPr>
          <w:p w:rsidR="00E048C1" w:rsidRPr="00E048C1" w:rsidRDefault="00E048C1" w:rsidP="00E048C1">
            <w:pPr>
              <w:ind w:firstLine="0"/>
            </w:pPr>
            <w:r>
              <w:t>Limehouse</w:t>
            </w:r>
          </w:p>
        </w:tc>
        <w:tc>
          <w:tcPr>
            <w:tcW w:w="2179" w:type="dxa"/>
            <w:shd w:val="clear" w:color="auto" w:fill="auto"/>
          </w:tcPr>
          <w:p w:rsidR="00E048C1" w:rsidRPr="00E048C1" w:rsidRDefault="00E048C1" w:rsidP="00E048C1">
            <w:pPr>
              <w:ind w:firstLine="0"/>
            </w:pPr>
            <w:r>
              <w:t>Loftis</w:t>
            </w:r>
          </w:p>
        </w:tc>
        <w:tc>
          <w:tcPr>
            <w:tcW w:w="2180" w:type="dxa"/>
            <w:shd w:val="clear" w:color="auto" w:fill="auto"/>
          </w:tcPr>
          <w:p w:rsidR="00E048C1" w:rsidRPr="00E048C1" w:rsidRDefault="00E048C1" w:rsidP="00E048C1">
            <w:pPr>
              <w:ind w:firstLine="0"/>
            </w:pPr>
            <w:r>
              <w:t>Lowe</w:t>
            </w:r>
          </w:p>
        </w:tc>
      </w:tr>
      <w:tr w:rsidR="00E048C1" w:rsidRPr="00E048C1" w:rsidTr="00E048C1">
        <w:tc>
          <w:tcPr>
            <w:tcW w:w="2179" w:type="dxa"/>
            <w:shd w:val="clear" w:color="auto" w:fill="auto"/>
          </w:tcPr>
          <w:p w:rsidR="00E048C1" w:rsidRPr="00E048C1" w:rsidRDefault="00E048C1" w:rsidP="00E048C1">
            <w:pPr>
              <w:ind w:firstLine="0"/>
            </w:pPr>
            <w:r>
              <w:t>Lucas</w:t>
            </w:r>
          </w:p>
        </w:tc>
        <w:tc>
          <w:tcPr>
            <w:tcW w:w="2179" w:type="dxa"/>
            <w:shd w:val="clear" w:color="auto" w:fill="auto"/>
          </w:tcPr>
          <w:p w:rsidR="00E048C1" w:rsidRPr="00E048C1" w:rsidRDefault="00E048C1" w:rsidP="00E048C1">
            <w:pPr>
              <w:ind w:firstLine="0"/>
            </w:pPr>
            <w:r>
              <w:t>Mack</w:t>
            </w:r>
          </w:p>
        </w:tc>
        <w:tc>
          <w:tcPr>
            <w:tcW w:w="2180" w:type="dxa"/>
            <w:shd w:val="clear" w:color="auto" w:fill="auto"/>
          </w:tcPr>
          <w:p w:rsidR="00E048C1" w:rsidRPr="00E048C1" w:rsidRDefault="00E048C1" w:rsidP="00E048C1">
            <w:pPr>
              <w:ind w:firstLine="0"/>
            </w:pPr>
            <w:r>
              <w:t>McCoy</w:t>
            </w:r>
          </w:p>
        </w:tc>
      </w:tr>
      <w:tr w:rsidR="00E048C1" w:rsidRPr="00E048C1" w:rsidTr="00E048C1">
        <w:tc>
          <w:tcPr>
            <w:tcW w:w="2179" w:type="dxa"/>
            <w:shd w:val="clear" w:color="auto" w:fill="auto"/>
          </w:tcPr>
          <w:p w:rsidR="00E048C1" w:rsidRPr="00E048C1" w:rsidRDefault="00E048C1" w:rsidP="00E048C1">
            <w:pPr>
              <w:ind w:firstLine="0"/>
            </w:pPr>
            <w:r>
              <w:t>McEachern</w:t>
            </w:r>
          </w:p>
        </w:tc>
        <w:tc>
          <w:tcPr>
            <w:tcW w:w="2179" w:type="dxa"/>
            <w:shd w:val="clear" w:color="auto" w:fill="auto"/>
          </w:tcPr>
          <w:p w:rsidR="00E048C1" w:rsidRPr="00E048C1" w:rsidRDefault="00E048C1" w:rsidP="00E048C1">
            <w:pPr>
              <w:ind w:firstLine="0"/>
            </w:pPr>
            <w:r>
              <w:t>M. S. McLeod</w:t>
            </w:r>
          </w:p>
        </w:tc>
        <w:tc>
          <w:tcPr>
            <w:tcW w:w="2180" w:type="dxa"/>
            <w:shd w:val="clear" w:color="auto" w:fill="auto"/>
          </w:tcPr>
          <w:p w:rsidR="00E048C1" w:rsidRPr="00E048C1" w:rsidRDefault="00E048C1" w:rsidP="00E048C1">
            <w:pPr>
              <w:ind w:firstLine="0"/>
            </w:pPr>
            <w:r>
              <w:t>W. J. McLeod</w:t>
            </w:r>
          </w:p>
        </w:tc>
      </w:tr>
      <w:tr w:rsidR="00E048C1" w:rsidRPr="00E048C1" w:rsidTr="00E048C1">
        <w:tc>
          <w:tcPr>
            <w:tcW w:w="2179" w:type="dxa"/>
            <w:shd w:val="clear" w:color="auto" w:fill="auto"/>
          </w:tcPr>
          <w:p w:rsidR="00E048C1" w:rsidRPr="00E048C1" w:rsidRDefault="00E048C1" w:rsidP="00E048C1">
            <w:pPr>
              <w:ind w:firstLine="0"/>
            </w:pPr>
            <w:r>
              <w:t>Merrill</w:t>
            </w:r>
          </w:p>
        </w:tc>
        <w:tc>
          <w:tcPr>
            <w:tcW w:w="2179" w:type="dxa"/>
            <w:shd w:val="clear" w:color="auto" w:fill="auto"/>
          </w:tcPr>
          <w:p w:rsidR="00E048C1" w:rsidRPr="00E048C1" w:rsidRDefault="00E048C1" w:rsidP="00E048C1">
            <w:pPr>
              <w:ind w:firstLine="0"/>
            </w:pPr>
            <w:r>
              <w:t>Mitchell</w:t>
            </w:r>
          </w:p>
        </w:tc>
        <w:tc>
          <w:tcPr>
            <w:tcW w:w="2180" w:type="dxa"/>
            <w:shd w:val="clear" w:color="auto" w:fill="auto"/>
          </w:tcPr>
          <w:p w:rsidR="00E048C1" w:rsidRPr="00E048C1" w:rsidRDefault="00E048C1" w:rsidP="00E048C1">
            <w:pPr>
              <w:ind w:firstLine="0"/>
            </w:pPr>
            <w:r>
              <w:t>D. C. Moss</w:t>
            </w:r>
          </w:p>
        </w:tc>
      </w:tr>
      <w:tr w:rsidR="00E048C1" w:rsidRPr="00E048C1" w:rsidTr="00E048C1">
        <w:tc>
          <w:tcPr>
            <w:tcW w:w="2179" w:type="dxa"/>
            <w:shd w:val="clear" w:color="auto" w:fill="auto"/>
          </w:tcPr>
          <w:p w:rsidR="00E048C1" w:rsidRPr="00E048C1" w:rsidRDefault="00E048C1" w:rsidP="00E048C1">
            <w:pPr>
              <w:ind w:firstLine="0"/>
            </w:pPr>
            <w:r>
              <w:t>V. S. Moss</w:t>
            </w:r>
          </w:p>
        </w:tc>
        <w:tc>
          <w:tcPr>
            <w:tcW w:w="2179" w:type="dxa"/>
            <w:shd w:val="clear" w:color="auto" w:fill="auto"/>
          </w:tcPr>
          <w:p w:rsidR="00E048C1" w:rsidRPr="00E048C1" w:rsidRDefault="00E048C1" w:rsidP="00E048C1">
            <w:pPr>
              <w:ind w:firstLine="0"/>
            </w:pPr>
            <w:r>
              <w:t>Neal</w:t>
            </w:r>
          </w:p>
        </w:tc>
        <w:tc>
          <w:tcPr>
            <w:tcW w:w="2180" w:type="dxa"/>
            <w:shd w:val="clear" w:color="auto" w:fill="auto"/>
          </w:tcPr>
          <w:p w:rsidR="00E048C1" w:rsidRPr="00E048C1" w:rsidRDefault="00E048C1" w:rsidP="00E048C1">
            <w:pPr>
              <w:ind w:firstLine="0"/>
            </w:pPr>
            <w:r>
              <w:t>Newton</w:t>
            </w:r>
          </w:p>
        </w:tc>
      </w:tr>
      <w:tr w:rsidR="00E048C1" w:rsidRPr="00E048C1" w:rsidTr="00E048C1">
        <w:tc>
          <w:tcPr>
            <w:tcW w:w="2179" w:type="dxa"/>
            <w:shd w:val="clear" w:color="auto" w:fill="auto"/>
          </w:tcPr>
          <w:p w:rsidR="00E048C1" w:rsidRPr="00E048C1" w:rsidRDefault="00E048C1" w:rsidP="00E048C1">
            <w:pPr>
              <w:ind w:firstLine="0"/>
            </w:pPr>
            <w:r>
              <w:t>Norrell</w:t>
            </w:r>
          </w:p>
        </w:tc>
        <w:tc>
          <w:tcPr>
            <w:tcW w:w="2179" w:type="dxa"/>
            <w:shd w:val="clear" w:color="auto" w:fill="auto"/>
          </w:tcPr>
          <w:p w:rsidR="00E048C1" w:rsidRPr="00E048C1" w:rsidRDefault="00E048C1" w:rsidP="00E048C1">
            <w:pPr>
              <w:ind w:firstLine="0"/>
            </w:pPr>
            <w:r>
              <w:t>R. L. Ott</w:t>
            </w:r>
          </w:p>
        </w:tc>
        <w:tc>
          <w:tcPr>
            <w:tcW w:w="2180" w:type="dxa"/>
            <w:shd w:val="clear" w:color="auto" w:fill="auto"/>
          </w:tcPr>
          <w:p w:rsidR="00E048C1" w:rsidRPr="00E048C1" w:rsidRDefault="00E048C1" w:rsidP="00E048C1">
            <w:pPr>
              <w:ind w:firstLine="0"/>
            </w:pPr>
            <w:r>
              <w:t>Owens</w:t>
            </w:r>
          </w:p>
        </w:tc>
      </w:tr>
      <w:tr w:rsidR="00E048C1" w:rsidRPr="00E048C1" w:rsidTr="00E048C1">
        <w:tc>
          <w:tcPr>
            <w:tcW w:w="2179" w:type="dxa"/>
            <w:shd w:val="clear" w:color="auto" w:fill="auto"/>
          </w:tcPr>
          <w:p w:rsidR="00E048C1" w:rsidRPr="00E048C1" w:rsidRDefault="00E048C1" w:rsidP="00E048C1">
            <w:pPr>
              <w:ind w:firstLine="0"/>
            </w:pPr>
            <w:r>
              <w:t>Patrick</w:t>
            </w:r>
          </w:p>
        </w:tc>
        <w:tc>
          <w:tcPr>
            <w:tcW w:w="2179" w:type="dxa"/>
            <w:shd w:val="clear" w:color="auto" w:fill="auto"/>
          </w:tcPr>
          <w:p w:rsidR="00E048C1" w:rsidRPr="00E048C1" w:rsidRDefault="00E048C1" w:rsidP="00E048C1">
            <w:pPr>
              <w:ind w:firstLine="0"/>
            </w:pPr>
            <w:r>
              <w:t>Pitts</w:t>
            </w:r>
          </w:p>
        </w:tc>
        <w:tc>
          <w:tcPr>
            <w:tcW w:w="2180" w:type="dxa"/>
            <w:shd w:val="clear" w:color="auto" w:fill="auto"/>
          </w:tcPr>
          <w:p w:rsidR="00E048C1" w:rsidRPr="00E048C1" w:rsidRDefault="00E048C1" w:rsidP="00E048C1">
            <w:pPr>
              <w:ind w:firstLine="0"/>
            </w:pPr>
            <w:r>
              <w:t>Pope</w:t>
            </w:r>
          </w:p>
        </w:tc>
      </w:tr>
      <w:tr w:rsidR="00E048C1" w:rsidRPr="00E048C1" w:rsidTr="00E048C1">
        <w:tc>
          <w:tcPr>
            <w:tcW w:w="2179" w:type="dxa"/>
            <w:shd w:val="clear" w:color="auto" w:fill="auto"/>
          </w:tcPr>
          <w:p w:rsidR="00E048C1" w:rsidRPr="00E048C1" w:rsidRDefault="00E048C1" w:rsidP="00E048C1">
            <w:pPr>
              <w:ind w:firstLine="0"/>
            </w:pPr>
            <w:r>
              <w:t>Putnam</w:t>
            </w:r>
          </w:p>
        </w:tc>
        <w:tc>
          <w:tcPr>
            <w:tcW w:w="2179" w:type="dxa"/>
            <w:shd w:val="clear" w:color="auto" w:fill="auto"/>
          </w:tcPr>
          <w:p w:rsidR="00E048C1" w:rsidRPr="00E048C1" w:rsidRDefault="00E048C1" w:rsidP="00E048C1">
            <w:pPr>
              <w:ind w:firstLine="0"/>
            </w:pPr>
            <w:r>
              <w:t>Quinn</w:t>
            </w:r>
          </w:p>
        </w:tc>
        <w:tc>
          <w:tcPr>
            <w:tcW w:w="2180" w:type="dxa"/>
            <w:shd w:val="clear" w:color="auto" w:fill="auto"/>
          </w:tcPr>
          <w:p w:rsidR="00E048C1" w:rsidRPr="00E048C1" w:rsidRDefault="00E048C1" w:rsidP="00E048C1">
            <w:pPr>
              <w:ind w:firstLine="0"/>
            </w:pPr>
            <w:r>
              <w:t>Ridgeway</w:t>
            </w:r>
          </w:p>
        </w:tc>
      </w:tr>
      <w:tr w:rsidR="00E048C1" w:rsidRPr="00E048C1" w:rsidTr="00E048C1">
        <w:tc>
          <w:tcPr>
            <w:tcW w:w="2179" w:type="dxa"/>
            <w:shd w:val="clear" w:color="auto" w:fill="auto"/>
          </w:tcPr>
          <w:p w:rsidR="00E048C1" w:rsidRPr="00E048C1" w:rsidRDefault="00E048C1" w:rsidP="00E048C1">
            <w:pPr>
              <w:ind w:firstLine="0"/>
            </w:pPr>
            <w:r>
              <w:t>Riley</w:t>
            </w:r>
          </w:p>
        </w:tc>
        <w:tc>
          <w:tcPr>
            <w:tcW w:w="2179" w:type="dxa"/>
            <w:shd w:val="clear" w:color="auto" w:fill="auto"/>
          </w:tcPr>
          <w:p w:rsidR="00E048C1" w:rsidRPr="00E048C1" w:rsidRDefault="00E048C1" w:rsidP="00E048C1">
            <w:pPr>
              <w:ind w:firstLine="0"/>
            </w:pPr>
            <w:r>
              <w:t>Rivers</w:t>
            </w:r>
          </w:p>
        </w:tc>
        <w:tc>
          <w:tcPr>
            <w:tcW w:w="2180" w:type="dxa"/>
            <w:shd w:val="clear" w:color="auto" w:fill="auto"/>
          </w:tcPr>
          <w:p w:rsidR="00E048C1" w:rsidRPr="00E048C1" w:rsidRDefault="00E048C1" w:rsidP="00E048C1">
            <w:pPr>
              <w:ind w:firstLine="0"/>
            </w:pPr>
            <w:r>
              <w:t>Robinson-Simpson</w:t>
            </w:r>
          </w:p>
        </w:tc>
      </w:tr>
      <w:tr w:rsidR="00E048C1" w:rsidRPr="00E048C1" w:rsidTr="00E048C1">
        <w:tc>
          <w:tcPr>
            <w:tcW w:w="2179" w:type="dxa"/>
            <w:shd w:val="clear" w:color="auto" w:fill="auto"/>
          </w:tcPr>
          <w:p w:rsidR="00E048C1" w:rsidRPr="00E048C1" w:rsidRDefault="00E048C1" w:rsidP="00E048C1">
            <w:pPr>
              <w:ind w:firstLine="0"/>
            </w:pPr>
            <w:r>
              <w:t>Rutherford</w:t>
            </w:r>
          </w:p>
        </w:tc>
        <w:tc>
          <w:tcPr>
            <w:tcW w:w="2179" w:type="dxa"/>
            <w:shd w:val="clear" w:color="auto" w:fill="auto"/>
          </w:tcPr>
          <w:p w:rsidR="00E048C1" w:rsidRPr="00E048C1" w:rsidRDefault="00E048C1" w:rsidP="00E048C1">
            <w:pPr>
              <w:ind w:firstLine="0"/>
            </w:pPr>
            <w:r>
              <w:t>Ryhal</w:t>
            </w:r>
          </w:p>
        </w:tc>
        <w:tc>
          <w:tcPr>
            <w:tcW w:w="2180" w:type="dxa"/>
            <w:shd w:val="clear" w:color="auto" w:fill="auto"/>
          </w:tcPr>
          <w:p w:rsidR="00E048C1" w:rsidRPr="00E048C1" w:rsidRDefault="00E048C1" w:rsidP="00E048C1">
            <w:pPr>
              <w:ind w:firstLine="0"/>
            </w:pPr>
            <w:r>
              <w:t>Sabb</w:t>
            </w:r>
          </w:p>
        </w:tc>
      </w:tr>
      <w:tr w:rsidR="00E048C1" w:rsidRPr="00E048C1" w:rsidTr="00E048C1">
        <w:tc>
          <w:tcPr>
            <w:tcW w:w="2179" w:type="dxa"/>
            <w:shd w:val="clear" w:color="auto" w:fill="auto"/>
          </w:tcPr>
          <w:p w:rsidR="00E048C1" w:rsidRPr="00E048C1" w:rsidRDefault="00E048C1" w:rsidP="00E048C1">
            <w:pPr>
              <w:ind w:firstLine="0"/>
            </w:pPr>
            <w:r>
              <w:t>Sandifer</w:t>
            </w:r>
          </w:p>
        </w:tc>
        <w:tc>
          <w:tcPr>
            <w:tcW w:w="2179" w:type="dxa"/>
            <w:shd w:val="clear" w:color="auto" w:fill="auto"/>
          </w:tcPr>
          <w:p w:rsidR="00E048C1" w:rsidRPr="00E048C1" w:rsidRDefault="00E048C1" w:rsidP="00E048C1">
            <w:pPr>
              <w:ind w:firstLine="0"/>
            </w:pPr>
            <w:r>
              <w:t>Simrill</w:t>
            </w:r>
          </w:p>
        </w:tc>
        <w:tc>
          <w:tcPr>
            <w:tcW w:w="2180" w:type="dxa"/>
            <w:shd w:val="clear" w:color="auto" w:fill="auto"/>
          </w:tcPr>
          <w:p w:rsidR="00E048C1" w:rsidRPr="00E048C1" w:rsidRDefault="00E048C1" w:rsidP="00E048C1">
            <w:pPr>
              <w:ind w:firstLine="0"/>
            </w:pPr>
            <w:r>
              <w:t>G. R. Smith</w:t>
            </w:r>
          </w:p>
        </w:tc>
      </w:tr>
      <w:tr w:rsidR="00E048C1" w:rsidRPr="00E048C1" w:rsidTr="00E048C1">
        <w:tc>
          <w:tcPr>
            <w:tcW w:w="2179" w:type="dxa"/>
            <w:shd w:val="clear" w:color="auto" w:fill="auto"/>
          </w:tcPr>
          <w:p w:rsidR="00E048C1" w:rsidRPr="00E048C1" w:rsidRDefault="00E048C1" w:rsidP="00E048C1">
            <w:pPr>
              <w:ind w:firstLine="0"/>
            </w:pPr>
            <w:r>
              <w:t>J. E. Smith</w:t>
            </w:r>
          </w:p>
        </w:tc>
        <w:tc>
          <w:tcPr>
            <w:tcW w:w="2179" w:type="dxa"/>
            <w:shd w:val="clear" w:color="auto" w:fill="auto"/>
          </w:tcPr>
          <w:p w:rsidR="00E048C1" w:rsidRPr="00E048C1" w:rsidRDefault="00E048C1" w:rsidP="00E048C1">
            <w:pPr>
              <w:ind w:firstLine="0"/>
            </w:pPr>
            <w:r>
              <w:t>J. R. Smith</w:t>
            </w:r>
          </w:p>
        </w:tc>
        <w:tc>
          <w:tcPr>
            <w:tcW w:w="2180" w:type="dxa"/>
            <w:shd w:val="clear" w:color="auto" w:fill="auto"/>
          </w:tcPr>
          <w:p w:rsidR="00E048C1" w:rsidRPr="00E048C1" w:rsidRDefault="00E048C1" w:rsidP="00E048C1">
            <w:pPr>
              <w:ind w:firstLine="0"/>
            </w:pPr>
            <w:r>
              <w:t>Sottile</w:t>
            </w:r>
          </w:p>
        </w:tc>
      </w:tr>
      <w:tr w:rsidR="00E048C1" w:rsidRPr="00E048C1" w:rsidTr="00E048C1">
        <w:tc>
          <w:tcPr>
            <w:tcW w:w="2179" w:type="dxa"/>
            <w:shd w:val="clear" w:color="auto" w:fill="auto"/>
          </w:tcPr>
          <w:p w:rsidR="00E048C1" w:rsidRPr="00E048C1" w:rsidRDefault="00E048C1" w:rsidP="00E048C1">
            <w:pPr>
              <w:ind w:firstLine="0"/>
            </w:pPr>
            <w:r>
              <w:t>Southard</w:t>
            </w:r>
          </w:p>
        </w:tc>
        <w:tc>
          <w:tcPr>
            <w:tcW w:w="2179" w:type="dxa"/>
            <w:shd w:val="clear" w:color="auto" w:fill="auto"/>
          </w:tcPr>
          <w:p w:rsidR="00E048C1" w:rsidRPr="00E048C1" w:rsidRDefault="00E048C1" w:rsidP="00E048C1">
            <w:pPr>
              <w:ind w:firstLine="0"/>
            </w:pPr>
            <w:r>
              <w:t>Spires</w:t>
            </w:r>
          </w:p>
        </w:tc>
        <w:tc>
          <w:tcPr>
            <w:tcW w:w="2180" w:type="dxa"/>
            <w:shd w:val="clear" w:color="auto" w:fill="auto"/>
          </w:tcPr>
          <w:p w:rsidR="00E048C1" w:rsidRPr="00E048C1" w:rsidRDefault="00E048C1" w:rsidP="00E048C1">
            <w:pPr>
              <w:ind w:firstLine="0"/>
            </w:pPr>
            <w:r>
              <w:t>Stringer</w:t>
            </w:r>
          </w:p>
        </w:tc>
      </w:tr>
      <w:tr w:rsidR="00E048C1" w:rsidRPr="00E048C1" w:rsidTr="00E048C1">
        <w:tc>
          <w:tcPr>
            <w:tcW w:w="2179" w:type="dxa"/>
            <w:shd w:val="clear" w:color="auto" w:fill="auto"/>
          </w:tcPr>
          <w:p w:rsidR="00E048C1" w:rsidRPr="00E048C1" w:rsidRDefault="00E048C1" w:rsidP="00E048C1">
            <w:pPr>
              <w:ind w:firstLine="0"/>
            </w:pPr>
            <w:r>
              <w:t>Tallon</w:t>
            </w:r>
          </w:p>
        </w:tc>
        <w:tc>
          <w:tcPr>
            <w:tcW w:w="2179" w:type="dxa"/>
            <w:shd w:val="clear" w:color="auto" w:fill="auto"/>
          </w:tcPr>
          <w:p w:rsidR="00E048C1" w:rsidRPr="00E048C1" w:rsidRDefault="00E048C1" w:rsidP="00E048C1">
            <w:pPr>
              <w:ind w:firstLine="0"/>
            </w:pPr>
            <w:r>
              <w:t>Taylor</w:t>
            </w:r>
          </w:p>
        </w:tc>
        <w:tc>
          <w:tcPr>
            <w:tcW w:w="2180" w:type="dxa"/>
            <w:shd w:val="clear" w:color="auto" w:fill="auto"/>
          </w:tcPr>
          <w:p w:rsidR="00E048C1" w:rsidRPr="00E048C1" w:rsidRDefault="00E048C1" w:rsidP="00E048C1">
            <w:pPr>
              <w:ind w:firstLine="0"/>
            </w:pPr>
            <w:r>
              <w:t>Thayer</w:t>
            </w:r>
          </w:p>
        </w:tc>
      </w:tr>
      <w:tr w:rsidR="00E048C1" w:rsidRPr="00E048C1" w:rsidTr="00E048C1">
        <w:tc>
          <w:tcPr>
            <w:tcW w:w="2179" w:type="dxa"/>
            <w:shd w:val="clear" w:color="auto" w:fill="auto"/>
          </w:tcPr>
          <w:p w:rsidR="00E048C1" w:rsidRPr="00E048C1" w:rsidRDefault="00E048C1" w:rsidP="00E048C1">
            <w:pPr>
              <w:keepNext/>
              <w:ind w:firstLine="0"/>
            </w:pPr>
            <w:r>
              <w:t>Toole</w:t>
            </w:r>
          </w:p>
        </w:tc>
        <w:tc>
          <w:tcPr>
            <w:tcW w:w="2179" w:type="dxa"/>
            <w:shd w:val="clear" w:color="auto" w:fill="auto"/>
          </w:tcPr>
          <w:p w:rsidR="00E048C1" w:rsidRPr="00E048C1" w:rsidRDefault="00E048C1" w:rsidP="00E048C1">
            <w:pPr>
              <w:keepNext/>
              <w:ind w:firstLine="0"/>
            </w:pPr>
            <w:r>
              <w:t>Vick</w:t>
            </w:r>
          </w:p>
        </w:tc>
        <w:tc>
          <w:tcPr>
            <w:tcW w:w="2180" w:type="dxa"/>
            <w:shd w:val="clear" w:color="auto" w:fill="auto"/>
          </w:tcPr>
          <w:p w:rsidR="00E048C1" w:rsidRPr="00E048C1" w:rsidRDefault="00E048C1" w:rsidP="00E048C1">
            <w:pPr>
              <w:keepNext/>
              <w:ind w:firstLine="0"/>
            </w:pPr>
            <w:r>
              <w:t>Wells</w:t>
            </w:r>
          </w:p>
        </w:tc>
      </w:tr>
      <w:tr w:rsidR="00E048C1" w:rsidRPr="00E048C1" w:rsidTr="00E048C1">
        <w:tc>
          <w:tcPr>
            <w:tcW w:w="2179" w:type="dxa"/>
            <w:shd w:val="clear" w:color="auto" w:fill="auto"/>
          </w:tcPr>
          <w:p w:rsidR="00E048C1" w:rsidRPr="00E048C1" w:rsidRDefault="00E048C1" w:rsidP="00E048C1">
            <w:pPr>
              <w:keepNext/>
              <w:ind w:firstLine="0"/>
            </w:pPr>
            <w:r>
              <w:t>White</w:t>
            </w:r>
          </w:p>
        </w:tc>
        <w:tc>
          <w:tcPr>
            <w:tcW w:w="2179" w:type="dxa"/>
            <w:shd w:val="clear" w:color="auto" w:fill="auto"/>
          </w:tcPr>
          <w:p w:rsidR="00E048C1" w:rsidRPr="00E048C1" w:rsidRDefault="00E048C1" w:rsidP="00E048C1">
            <w:pPr>
              <w:keepNext/>
              <w:ind w:firstLine="0"/>
            </w:pPr>
            <w:r>
              <w:t>Whitmire</w:t>
            </w:r>
          </w:p>
        </w:tc>
        <w:tc>
          <w:tcPr>
            <w:tcW w:w="2180" w:type="dxa"/>
            <w:shd w:val="clear" w:color="auto" w:fill="auto"/>
          </w:tcPr>
          <w:p w:rsidR="00E048C1" w:rsidRPr="00E048C1" w:rsidRDefault="00E048C1" w:rsidP="00E048C1">
            <w:pPr>
              <w:keepNext/>
              <w:ind w:firstLine="0"/>
            </w:pPr>
            <w:r>
              <w:t>Williams</w:t>
            </w:r>
          </w:p>
        </w:tc>
      </w:tr>
    </w:tbl>
    <w:p w:rsidR="00E048C1" w:rsidRDefault="00E048C1" w:rsidP="00E048C1"/>
    <w:p w:rsidR="00E048C1" w:rsidRDefault="00E048C1" w:rsidP="00E048C1">
      <w:pPr>
        <w:jc w:val="center"/>
        <w:rPr>
          <w:b/>
        </w:rPr>
      </w:pPr>
      <w:r w:rsidRPr="00E048C1">
        <w:rPr>
          <w:b/>
        </w:rPr>
        <w:t>Total--102</w:t>
      </w:r>
    </w:p>
    <w:p w:rsidR="00E048C1" w:rsidRDefault="00E048C1" w:rsidP="00E048C1">
      <w:pPr>
        <w:jc w:val="center"/>
        <w:rPr>
          <w:b/>
        </w:rPr>
      </w:pPr>
    </w:p>
    <w:p w:rsidR="00E048C1" w:rsidRDefault="00E048C1" w:rsidP="00E048C1">
      <w:pPr>
        <w:ind w:firstLine="0"/>
      </w:pPr>
      <w:r w:rsidRPr="00E048C1">
        <w:t xml:space="preserve"> </w:t>
      </w:r>
      <w:r>
        <w:t>Those who voted in the negative are:</w:t>
      </w:r>
    </w:p>
    <w:p w:rsidR="00E048C1" w:rsidRDefault="00E048C1" w:rsidP="00E048C1"/>
    <w:p w:rsidR="00E048C1" w:rsidRDefault="00E048C1" w:rsidP="00E048C1">
      <w:pPr>
        <w:jc w:val="center"/>
        <w:rPr>
          <w:b/>
        </w:rPr>
      </w:pPr>
      <w:r w:rsidRPr="00E048C1">
        <w:rPr>
          <w:b/>
        </w:rPr>
        <w:t>Total--0</w:t>
      </w:r>
    </w:p>
    <w:p w:rsidR="00E048C1" w:rsidRDefault="00E048C1" w:rsidP="00E048C1">
      <w:pPr>
        <w:jc w:val="center"/>
        <w:rPr>
          <w:b/>
        </w:rPr>
      </w:pPr>
    </w:p>
    <w:p w:rsidR="00E048C1" w:rsidRDefault="00E048C1" w:rsidP="00E048C1">
      <w:r>
        <w:t xml:space="preserve">So, the Joint Resolution was read the second time and ordered to third reading.  </w:t>
      </w:r>
    </w:p>
    <w:p w:rsidR="00E048C1" w:rsidRDefault="00E048C1" w:rsidP="00E048C1"/>
    <w:p w:rsidR="00E048C1" w:rsidRDefault="00E048C1" w:rsidP="00E048C1">
      <w:r>
        <w:t>Rep. KENNEDY moved that the House do now adjourn, which was agreed to.</w:t>
      </w:r>
    </w:p>
    <w:p w:rsidR="00E048C1" w:rsidRDefault="00E048C1" w:rsidP="00E048C1"/>
    <w:p w:rsidR="00E048C1" w:rsidRDefault="00E048C1" w:rsidP="00E048C1">
      <w:pPr>
        <w:keepNext/>
        <w:jc w:val="center"/>
        <w:rPr>
          <w:b/>
        </w:rPr>
      </w:pPr>
      <w:r w:rsidRPr="00E048C1">
        <w:rPr>
          <w:b/>
        </w:rPr>
        <w:t>MOTION NOTED</w:t>
      </w:r>
    </w:p>
    <w:p w:rsidR="00E048C1" w:rsidRDefault="00E048C1" w:rsidP="00E048C1">
      <w:r>
        <w:t>Rep. RUTHERFORD moved to reconsider the vote whereby S. 19 was given second reading and the motion was noted.</w:t>
      </w:r>
    </w:p>
    <w:p w:rsidR="00E048C1" w:rsidRDefault="00E048C1" w:rsidP="00E048C1"/>
    <w:p w:rsidR="00E048C1" w:rsidRDefault="00E048C1" w:rsidP="00E048C1">
      <w:pPr>
        <w:keepNext/>
        <w:jc w:val="center"/>
        <w:rPr>
          <w:b/>
        </w:rPr>
      </w:pPr>
      <w:r w:rsidRPr="00E048C1">
        <w:rPr>
          <w:b/>
        </w:rPr>
        <w:t>RETURNED WITH CONCURRENCE</w:t>
      </w:r>
    </w:p>
    <w:p w:rsidR="00E048C1" w:rsidRDefault="00E048C1" w:rsidP="00E048C1">
      <w:r>
        <w:t>The Senate returned to the House with concurrence the following:</w:t>
      </w:r>
    </w:p>
    <w:p w:rsidR="00E048C1" w:rsidRDefault="00E048C1" w:rsidP="00E048C1">
      <w:bookmarkStart w:id="193" w:name="include_clip_start_451"/>
      <w:bookmarkEnd w:id="193"/>
    </w:p>
    <w:p w:rsidR="00E048C1" w:rsidRDefault="00E048C1" w:rsidP="00E048C1">
      <w:r>
        <w:t>H. 4559 -- Reps. McCoy, Merrill, Erickson, Stavrinakis, Daning, Crosby, Rivers, Patrick, Sottile, Whipper, Newton, Gilliard, Mack, Murphy, Limehouse, R. L. Brown, Harrell and Horne: A CONCURRENT RESOLUTION TO MEMORIALIZE THE CONGRESS OF THE UNITED STATES TO ENACT SENATE BILL S.1846, THE HOMEOWNER FLOOD INSURANCE AFFORDABILITY ACT OF 2013,  IN ORDER TO DELAY FLOOD INSURANCE RATE INCREASES CAUSED BY THE BIGGERT-WATERS FLOOD INSURANCE REFORM ACT OF 2012, AND TO REQUIRE THE FEDERAL EMERGENCY MANAGEMENT AGENCY TO STUDY THE AFFORDABILITY OF THAT ACT ON PROPERTY OWNERS AND TO IMPLEMENT AN ACCURATE FLOOD MAPPING APPROACH BEFORE RAISING FLOOD INSURANCE RATES; AND  TO UNDERTAKE EFFORTS TO DEVELOP A LONG-TERM SOLUTION TO ENSURING AN AFFORDABLE, ACCESSIBLE, AND SUSTAINABLE FLOOD INSURANCE PROGRAM.</w:t>
      </w:r>
    </w:p>
    <w:p w:rsidR="00E048C1" w:rsidRDefault="00E048C1" w:rsidP="00E048C1">
      <w:bookmarkStart w:id="194" w:name="include_clip_end_451"/>
      <w:bookmarkStart w:id="195" w:name="include_clip_start_452"/>
      <w:bookmarkEnd w:id="194"/>
      <w:bookmarkEnd w:id="195"/>
    </w:p>
    <w:p w:rsidR="00E048C1" w:rsidRDefault="00E048C1" w:rsidP="00E048C1">
      <w:r>
        <w:t>H. 4816 -- Rep. Barfield: A CONCURRENT RESOLUTION TO RECOGNIZE AND HONOR HUNTER YURACHEK FOR HIS DEDICATED SERVICE AS COASTAL CAROLINA UNIVERSITY DIRECTOR OF ATHLETICS AND TO WISH HIM MUCH SUCCESS AND FULFILLMENT AS HE LEAVES THE UNIVERSITY AND TAKES UP NEW CHALLENGES.</w:t>
      </w:r>
    </w:p>
    <w:p w:rsidR="00E048C1" w:rsidRDefault="00E048C1" w:rsidP="00E048C1">
      <w:bookmarkStart w:id="196" w:name="include_clip_end_452"/>
      <w:bookmarkEnd w:id="196"/>
    </w:p>
    <w:p w:rsidR="00CA1F5C" w:rsidRDefault="00CA1F5C" w:rsidP="00CA1F5C">
      <w:pPr>
        <w:keepNext/>
        <w:jc w:val="center"/>
        <w:rPr>
          <w:b/>
        </w:rPr>
      </w:pPr>
      <w:r w:rsidRPr="00E048C1">
        <w:rPr>
          <w:b/>
        </w:rPr>
        <w:t>INTRODUCTION OF BILL</w:t>
      </w:r>
    </w:p>
    <w:p w:rsidR="00CA1F5C" w:rsidRDefault="00CA1F5C" w:rsidP="00CA1F5C">
      <w:r>
        <w:t>The following Bill was introduced, read the first time, and referred to appropriate committee:</w:t>
      </w:r>
    </w:p>
    <w:p w:rsidR="00CA1F5C" w:rsidRPr="00CA1F5C" w:rsidRDefault="00CA1F5C" w:rsidP="00CA1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outlineLvl w:val="0"/>
        <w:rPr>
          <w:b/>
        </w:rPr>
      </w:pPr>
    </w:p>
    <w:p w:rsidR="00CA1F5C" w:rsidRPr="00595C5A" w:rsidRDefault="00CA1F5C" w:rsidP="00595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color w:val="000000" w:themeColor="text1"/>
        </w:rPr>
      </w:pPr>
      <w:r w:rsidRPr="00595C5A">
        <w:t>S</w:t>
      </w:r>
      <w:r>
        <w:t xml:space="preserve">. </w:t>
      </w:r>
      <w:r w:rsidRPr="00595C5A">
        <w:t xml:space="preserve">983 -- Senator Hutto:  </w:t>
      </w:r>
      <w:r w:rsidRPr="00595C5A">
        <w:rPr>
          <w:color w:val="000000" w:themeColor="text1"/>
          <w:szCs w:val="36"/>
        </w:rPr>
        <w:t>A</w:t>
      </w:r>
      <w:r>
        <w:rPr>
          <w:color w:val="000000" w:themeColor="text1"/>
          <w:szCs w:val="36"/>
        </w:rPr>
        <w:t xml:space="preserve"> BILL</w:t>
      </w:r>
      <w:r w:rsidRPr="00595C5A">
        <w:rPr>
          <w:color w:val="000000" w:themeColor="text1"/>
          <w:szCs w:val="36"/>
        </w:rPr>
        <w:t xml:space="preserve"> </w:t>
      </w:r>
      <w:r w:rsidRPr="00595C5A">
        <w:t>TO AMEND THE CODE OF LAWS OF SOUTH CAROLINA, 1976, BY ADDING SECTION 1</w:t>
      </w:r>
      <w:r w:rsidRPr="00595C5A">
        <w:noBreakHyphen/>
        <w:t>1</w:t>
      </w:r>
      <w:r w:rsidRPr="00595C5A">
        <w:noBreakHyphen/>
        <w:t>617 SO AS TO DESIGNATE MARCH OF EACH YEAR AS “ENDOMETRIOSIS AWARENESS MONTH”.</w:t>
      </w:r>
    </w:p>
    <w:p w:rsidR="00CA1F5C" w:rsidRDefault="00CA1F5C" w:rsidP="00CA1F5C">
      <w:r>
        <w:t>Referred to Committee on Medical, Military, Public and Municipal Affairs</w:t>
      </w:r>
    </w:p>
    <w:p w:rsidR="00CA1F5C" w:rsidRDefault="00CA1F5C" w:rsidP="00E048C1"/>
    <w:p w:rsidR="00E048C1" w:rsidRDefault="00E048C1" w:rsidP="00E048C1">
      <w:pPr>
        <w:keepNext/>
        <w:pBdr>
          <w:top w:val="single" w:sz="4" w:space="1" w:color="auto"/>
          <w:left w:val="single" w:sz="4" w:space="4" w:color="auto"/>
          <w:right w:val="single" w:sz="4" w:space="4" w:color="auto"/>
          <w:between w:val="single" w:sz="4" w:space="1" w:color="auto"/>
          <w:bar w:val="single" w:sz="4" w:color="auto"/>
        </w:pBdr>
        <w:jc w:val="center"/>
        <w:rPr>
          <w:b/>
        </w:rPr>
      </w:pPr>
      <w:r w:rsidRPr="00E048C1">
        <w:rPr>
          <w:b/>
        </w:rPr>
        <w:t>ADJOURNMENT</w:t>
      </w:r>
    </w:p>
    <w:p w:rsidR="00E048C1" w:rsidRDefault="00E048C1" w:rsidP="00E048C1">
      <w:pPr>
        <w:keepNext/>
        <w:pBdr>
          <w:left w:val="single" w:sz="4" w:space="4" w:color="auto"/>
          <w:right w:val="single" w:sz="4" w:space="4" w:color="auto"/>
          <w:between w:val="single" w:sz="4" w:space="1" w:color="auto"/>
          <w:bar w:val="single" w:sz="4" w:color="auto"/>
        </w:pBdr>
      </w:pPr>
      <w:r>
        <w:t>At 5:29 p.m. the House, in accordance with the motion of Rep. ANTHONY, adjourned in memory of Coach Bob Dunlap of Greer, to meet at 10:00 a.m. tomorrow.</w:t>
      </w:r>
    </w:p>
    <w:p w:rsidR="009C37E5" w:rsidRDefault="00E048C1" w:rsidP="00E048C1">
      <w:pPr>
        <w:pBdr>
          <w:left w:val="single" w:sz="4" w:space="4" w:color="auto"/>
          <w:bottom w:val="single" w:sz="4" w:space="1" w:color="auto"/>
          <w:right w:val="single" w:sz="4" w:space="4" w:color="auto"/>
          <w:between w:val="single" w:sz="4" w:space="1" w:color="auto"/>
          <w:bar w:val="single" w:sz="4" w:color="auto"/>
        </w:pBdr>
        <w:jc w:val="center"/>
      </w:pPr>
      <w:r>
        <w:t>***</w:t>
      </w:r>
    </w:p>
    <w:p w:rsidR="009C37E5" w:rsidRDefault="009C37E5" w:rsidP="009C37E5">
      <w:pPr>
        <w:jc w:val="center"/>
      </w:pPr>
    </w:p>
    <w:sectPr w:rsidR="009C37E5" w:rsidSect="00C23367">
      <w:headerReference w:type="default" r:id="rId7"/>
      <w:footerReference w:type="default" r:id="rId8"/>
      <w:headerReference w:type="first" r:id="rId9"/>
      <w:footerReference w:type="first" r:id="rId10"/>
      <w:pgSz w:w="12240" w:h="15840" w:code="1"/>
      <w:pgMar w:top="1008" w:right="4694" w:bottom="3499" w:left="1224" w:header="1008" w:footer="3499" w:gutter="0"/>
      <w:pgNumType w:start="101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2DF" w:rsidRDefault="003A72DF" w:rsidP="00E048C1">
      <w:r>
        <w:separator/>
      </w:r>
    </w:p>
  </w:endnote>
  <w:endnote w:type="continuationSeparator" w:id="0">
    <w:p w:rsidR="003A72DF" w:rsidRDefault="003A72DF" w:rsidP="00E04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G Times">
    <w:panose1 w:val="02020603050405020304"/>
    <w:charset w:val="00"/>
    <w:family w:val="roman"/>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216954"/>
      <w:docPartObj>
        <w:docPartGallery w:val="Page Numbers (Bottom of Page)"/>
        <w:docPartUnique/>
      </w:docPartObj>
    </w:sdtPr>
    <w:sdtEndPr/>
    <w:sdtContent>
      <w:p w:rsidR="003A72DF" w:rsidRDefault="00A56794" w:rsidP="00526F2B">
        <w:pPr>
          <w:pStyle w:val="Footer"/>
          <w:jc w:val="center"/>
        </w:pPr>
        <w:r>
          <w:fldChar w:fldCharType="begin"/>
        </w:r>
        <w:r>
          <w:instrText xml:space="preserve"> PAGE   \* MERGEFORMAT </w:instrText>
        </w:r>
        <w:r>
          <w:fldChar w:fldCharType="separate"/>
        </w:r>
        <w:r>
          <w:rPr>
            <w:noProof/>
          </w:rPr>
          <w:t>1014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216949"/>
      <w:docPartObj>
        <w:docPartGallery w:val="Page Numbers (Bottom of Page)"/>
        <w:docPartUnique/>
      </w:docPartObj>
    </w:sdtPr>
    <w:sdtEndPr/>
    <w:sdtContent>
      <w:p w:rsidR="003A72DF" w:rsidRDefault="00A56794" w:rsidP="00526F2B">
        <w:pPr>
          <w:pStyle w:val="Footer"/>
          <w:jc w:val="center"/>
        </w:pPr>
        <w:r>
          <w:fldChar w:fldCharType="begin"/>
        </w:r>
        <w:r>
          <w:instrText xml:space="preserve"> PAGE   \* MERGEFORMAT </w:instrText>
        </w:r>
        <w:r>
          <w:fldChar w:fldCharType="separate"/>
        </w:r>
        <w:r>
          <w:rPr>
            <w:noProof/>
          </w:rPr>
          <w:t>1013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2DF" w:rsidRDefault="003A72DF" w:rsidP="00E048C1">
      <w:r>
        <w:separator/>
      </w:r>
    </w:p>
  </w:footnote>
  <w:footnote w:type="continuationSeparator" w:id="0">
    <w:p w:rsidR="003A72DF" w:rsidRDefault="003A72DF" w:rsidP="00E04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2DF" w:rsidRDefault="003A72DF" w:rsidP="00526F2B">
    <w:pPr>
      <w:pStyle w:val="Cover3"/>
    </w:pPr>
    <w:r>
      <w:t>TUESDAY, MARCH 4, 2014</w:t>
    </w:r>
  </w:p>
  <w:p w:rsidR="003A72DF" w:rsidRDefault="003A72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2DF" w:rsidRDefault="003A72DF" w:rsidP="00526F2B">
    <w:pPr>
      <w:pStyle w:val="Cover3"/>
    </w:pPr>
    <w:r>
      <w:t>Tuesday, March 4, 2014</w:t>
    </w:r>
  </w:p>
  <w:p w:rsidR="003A72DF" w:rsidRDefault="003A72DF" w:rsidP="00526F2B">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74E8C"/>
    <w:rsid w:val="00004205"/>
    <w:rsid w:val="00156A2D"/>
    <w:rsid w:val="00164AF4"/>
    <w:rsid w:val="001C5699"/>
    <w:rsid w:val="002B4FD8"/>
    <w:rsid w:val="00330B56"/>
    <w:rsid w:val="003A72DF"/>
    <w:rsid w:val="00494759"/>
    <w:rsid w:val="00526F2B"/>
    <w:rsid w:val="00585777"/>
    <w:rsid w:val="0062693A"/>
    <w:rsid w:val="00690746"/>
    <w:rsid w:val="007E07A0"/>
    <w:rsid w:val="00956DED"/>
    <w:rsid w:val="009C37E5"/>
    <w:rsid w:val="00A56794"/>
    <w:rsid w:val="00AC766A"/>
    <w:rsid w:val="00C23367"/>
    <w:rsid w:val="00CA1F5C"/>
    <w:rsid w:val="00E048C1"/>
    <w:rsid w:val="00F74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0B36A1-81D5-40C1-8D9B-5DE96796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DED"/>
    <w:pPr>
      <w:ind w:firstLine="216"/>
      <w:jc w:val="both"/>
    </w:pPr>
    <w:rPr>
      <w:sz w:val="22"/>
    </w:rPr>
  </w:style>
  <w:style w:type="paragraph" w:styleId="Heading1">
    <w:name w:val="heading 1"/>
    <w:basedOn w:val="Normal"/>
    <w:next w:val="Normal"/>
    <w:link w:val="Heading1Char"/>
    <w:uiPriority w:val="9"/>
    <w:qFormat/>
    <w:rsid w:val="00E048C1"/>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56DED"/>
    <w:pPr>
      <w:tabs>
        <w:tab w:val="center" w:pos="4320"/>
        <w:tab w:val="right" w:pos="8640"/>
      </w:tabs>
    </w:pPr>
  </w:style>
  <w:style w:type="paragraph" w:styleId="Footer">
    <w:name w:val="footer"/>
    <w:basedOn w:val="Normal"/>
    <w:link w:val="FooterChar"/>
    <w:uiPriority w:val="99"/>
    <w:rsid w:val="00956DED"/>
    <w:pPr>
      <w:tabs>
        <w:tab w:val="center" w:pos="4320"/>
        <w:tab w:val="right" w:pos="8640"/>
      </w:tabs>
    </w:pPr>
  </w:style>
  <w:style w:type="character" w:styleId="PageNumber">
    <w:name w:val="page number"/>
    <w:basedOn w:val="DefaultParagraphFont"/>
    <w:semiHidden/>
    <w:rsid w:val="00956DED"/>
  </w:style>
  <w:style w:type="paragraph" w:styleId="PlainText">
    <w:name w:val="Plain Text"/>
    <w:basedOn w:val="Normal"/>
    <w:link w:val="PlainTextChar"/>
    <w:uiPriority w:val="99"/>
    <w:rsid w:val="00956DED"/>
    <w:pPr>
      <w:ind w:firstLine="0"/>
      <w:jc w:val="left"/>
    </w:pPr>
    <w:rPr>
      <w:rFonts w:ascii="Courier New" w:hAnsi="Courier New"/>
      <w:sz w:val="20"/>
    </w:rPr>
  </w:style>
  <w:style w:type="paragraph" w:styleId="HTMLPreformatted">
    <w:name w:val="HTML Preformatted"/>
    <w:basedOn w:val="Normal"/>
    <w:link w:val="HTMLPreformattedChar"/>
    <w:semiHidden/>
    <w:rsid w:val="00E04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semiHidden/>
    <w:rsid w:val="00E048C1"/>
    <w:rPr>
      <w:rFonts w:ascii="Arial Unicode MS" w:eastAsia="Arial Unicode MS" w:hAnsi="Arial Unicode MS" w:cs="Arial Unicode MS"/>
    </w:rPr>
  </w:style>
  <w:style w:type="paragraph" w:styleId="Title">
    <w:name w:val="Title"/>
    <w:basedOn w:val="Normal"/>
    <w:link w:val="TitleChar"/>
    <w:qFormat/>
    <w:rsid w:val="00E048C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048C1"/>
    <w:rPr>
      <w:b/>
      <w:sz w:val="22"/>
    </w:rPr>
  </w:style>
  <w:style w:type="character" w:customStyle="1" w:styleId="Heading1Char">
    <w:name w:val="Heading 1 Char"/>
    <w:basedOn w:val="DefaultParagraphFont"/>
    <w:link w:val="Heading1"/>
    <w:uiPriority w:val="9"/>
    <w:rsid w:val="00E048C1"/>
    <w:rPr>
      <w:b/>
      <w:sz w:val="30"/>
    </w:rPr>
  </w:style>
  <w:style w:type="character" w:customStyle="1" w:styleId="PlainTextChar">
    <w:name w:val="Plain Text Char"/>
    <w:basedOn w:val="DefaultParagraphFont"/>
    <w:link w:val="PlainText"/>
    <w:uiPriority w:val="99"/>
    <w:rsid w:val="00E048C1"/>
    <w:rPr>
      <w:rFonts w:ascii="Courier New" w:hAnsi="Courier New"/>
    </w:rPr>
  </w:style>
  <w:style w:type="paragraph" w:styleId="BodyText">
    <w:name w:val="Body Text"/>
    <w:basedOn w:val="Normal"/>
    <w:link w:val="BodyTextChar"/>
    <w:uiPriority w:val="99"/>
    <w:rsid w:val="00E048C1"/>
    <w:pPr>
      <w:ind w:firstLine="0"/>
    </w:pPr>
    <w:rPr>
      <w:rFonts w:eastAsiaTheme="minorHAnsi" w:cstheme="minorBidi"/>
      <w:szCs w:val="22"/>
    </w:rPr>
  </w:style>
  <w:style w:type="character" w:customStyle="1" w:styleId="BodyTextChar">
    <w:name w:val="Body Text Char"/>
    <w:basedOn w:val="DefaultParagraphFont"/>
    <w:link w:val="BodyText"/>
    <w:uiPriority w:val="99"/>
    <w:rsid w:val="00E048C1"/>
    <w:rPr>
      <w:rFonts w:eastAsiaTheme="minorHAnsi" w:cstheme="minorBidi"/>
      <w:sz w:val="22"/>
      <w:szCs w:val="22"/>
    </w:rPr>
  </w:style>
  <w:style w:type="paragraph" w:styleId="BalloonText">
    <w:name w:val="Balloon Text"/>
    <w:next w:val="Normal"/>
    <w:link w:val="BalloonTextChar"/>
    <w:uiPriority w:val="99"/>
    <w:unhideWhenUsed/>
    <w:rsid w:val="00E048C1"/>
    <w:pPr>
      <w:jc w:val="both"/>
    </w:pPr>
    <w:rPr>
      <w:rFonts w:eastAsiaTheme="minorHAnsi" w:cs="Tahoma"/>
      <w:sz w:val="22"/>
      <w:szCs w:val="16"/>
    </w:rPr>
  </w:style>
  <w:style w:type="character" w:customStyle="1" w:styleId="BalloonTextChar">
    <w:name w:val="Balloon Text Char"/>
    <w:basedOn w:val="DefaultParagraphFont"/>
    <w:link w:val="BalloonText"/>
    <w:uiPriority w:val="99"/>
    <w:rsid w:val="00E048C1"/>
    <w:rPr>
      <w:rFonts w:eastAsiaTheme="minorHAnsi" w:cs="Tahoma"/>
      <w:sz w:val="22"/>
      <w:szCs w:val="16"/>
    </w:rPr>
  </w:style>
  <w:style w:type="character" w:customStyle="1" w:styleId="FooterChar">
    <w:name w:val="Footer Char"/>
    <w:basedOn w:val="DefaultParagraphFont"/>
    <w:link w:val="Footer"/>
    <w:uiPriority w:val="99"/>
    <w:rsid w:val="00E048C1"/>
    <w:rPr>
      <w:sz w:val="22"/>
    </w:rPr>
  </w:style>
  <w:style w:type="character" w:customStyle="1" w:styleId="HeaderChar">
    <w:name w:val="Header Char"/>
    <w:basedOn w:val="DefaultParagraphFont"/>
    <w:link w:val="Header"/>
    <w:uiPriority w:val="99"/>
    <w:rsid w:val="00E048C1"/>
    <w:rPr>
      <w:sz w:val="22"/>
    </w:rPr>
  </w:style>
  <w:style w:type="paragraph" w:styleId="ListParagraph">
    <w:name w:val="List Paragraph"/>
    <w:basedOn w:val="Normal"/>
    <w:uiPriority w:val="34"/>
    <w:qFormat/>
    <w:rsid w:val="00E048C1"/>
    <w:pPr>
      <w:ind w:left="720" w:firstLine="0"/>
      <w:contextualSpacing/>
      <w:jc w:val="left"/>
    </w:pPr>
    <w:rPr>
      <w:rFonts w:ascii="CG Times" w:eastAsiaTheme="minorHAnsi" w:hAnsi="CG Times" w:cstheme="minorBidi"/>
      <w:sz w:val="24"/>
      <w:szCs w:val="24"/>
    </w:rPr>
  </w:style>
  <w:style w:type="paragraph" w:customStyle="1" w:styleId="Cover1">
    <w:name w:val="Cover1"/>
    <w:basedOn w:val="Normal"/>
    <w:rsid w:val="00E04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048C1"/>
    <w:pPr>
      <w:ind w:firstLine="0"/>
      <w:jc w:val="left"/>
    </w:pPr>
    <w:rPr>
      <w:sz w:val="20"/>
    </w:rPr>
  </w:style>
  <w:style w:type="paragraph" w:customStyle="1" w:styleId="Cover3">
    <w:name w:val="Cover3"/>
    <w:basedOn w:val="Normal"/>
    <w:rsid w:val="00E048C1"/>
    <w:pPr>
      <w:ind w:firstLine="0"/>
      <w:jc w:val="center"/>
    </w:pPr>
    <w:rPr>
      <w:b/>
    </w:rPr>
  </w:style>
  <w:style w:type="paragraph" w:customStyle="1" w:styleId="Cover4">
    <w:name w:val="Cover4"/>
    <w:basedOn w:val="Cover1"/>
    <w:rsid w:val="00E048C1"/>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41173</Words>
  <Characters>220879</Characters>
  <Application>Microsoft Office Word</Application>
  <DocSecurity>0</DocSecurity>
  <Lines>7602</Lines>
  <Paragraphs>3888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259625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4, 2014</dc:title>
  <dc:creator>%USERNAME%</dc:creator>
  <cp:lastModifiedBy>N Cumfer</cp:lastModifiedBy>
  <cp:revision>2</cp:revision>
  <cp:lastPrinted>2014-09-15T15:58:00Z</cp:lastPrinted>
  <dcterms:created xsi:type="dcterms:W3CDTF">2014-11-05T21:03:00Z</dcterms:created>
  <dcterms:modified xsi:type="dcterms:W3CDTF">2014-11-05T21:03:00Z</dcterms:modified>
</cp:coreProperties>
</file>