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FFC" w:rsidRDefault="00EA3FFC" w:rsidP="00EA3FFC">
      <w:pPr>
        <w:ind w:firstLine="0"/>
        <w:rPr>
          <w:strike/>
        </w:rPr>
      </w:pPr>
      <w:bookmarkStart w:id="0" w:name="_GoBack"/>
      <w:bookmarkEnd w:id="0"/>
    </w:p>
    <w:p w:rsidR="00EA3FFC" w:rsidRDefault="00EA3FFC" w:rsidP="00EA3FFC">
      <w:pPr>
        <w:ind w:firstLine="0"/>
        <w:rPr>
          <w:strike/>
        </w:rPr>
      </w:pPr>
      <w:r>
        <w:rPr>
          <w:strike/>
        </w:rPr>
        <w:t>Indicates Matter Stricken</w:t>
      </w:r>
    </w:p>
    <w:p w:rsidR="00EA3FFC" w:rsidRDefault="00EA3FFC" w:rsidP="00EA3FFC">
      <w:pPr>
        <w:ind w:firstLine="0"/>
        <w:rPr>
          <w:u w:val="single"/>
        </w:rPr>
      </w:pPr>
      <w:r>
        <w:rPr>
          <w:u w:val="single"/>
        </w:rPr>
        <w:t>Indicates New Matter</w:t>
      </w:r>
    </w:p>
    <w:p w:rsidR="00EA3FFC" w:rsidRDefault="00EA3FFC"/>
    <w:p w:rsidR="00EA3FFC" w:rsidRDefault="00EA3FFC">
      <w:r>
        <w:t>The House assembled at 10:00 a.m.</w:t>
      </w:r>
    </w:p>
    <w:p w:rsidR="00EA3FFC" w:rsidRDefault="00EA3FFC">
      <w:r>
        <w:t>Deliberations were opened with prayer by Rev. Charles E. Seastrunk, Jr., as follows:</w:t>
      </w:r>
    </w:p>
    <w:p w:rsidR="00EA3FFC" w:rsidRDefault="00EA3FFC"/>
    <w:p w:rsidR="00EA3FFC" w:rsidRPr="002554BA" w:rsidRDefault="00EA3FFC" w:rsidP="00EA3FFC">
      <w:pPr>
        <w:ind w:firstLine="270"/>
      </w:pPr>
      <w:bookmarkStart w:id="1" w:name="file_start2"/>
      <w:bookmarkEnd w:id="1"/>
      <w:r w:rsidRPr="002554BA">
        <w:t>Our thought for today is from 1 Kings 19:20: “Then Elijah said to him, ‘Go back again, for what have I done to you?’”</w:t>
      </w:r>
    </w:p>
    <w:p w:rsidR="00EA3FFC" w:rsidRPr="002554BA" w:rsidRDefault="00EA3FFC" w:rsidP="00EA3FFC">
      <w:pPr>
        <w:ind w:firstLine="270"/>
      </w:pPr>
      <w:r w:rsidRPr="002554BA">
        <w:t xml:space="preserve">Let us pray. Loving God, give us a heart like Elijah’s, faithful to Your call and devoted to our loved ones. Help us find the balance that pleases You. When we get overwhelmed by the busyness of our days, bring us back to the real issues of the day. Bless </w:t>
      </w:r>
      <w:r w:rsidR="00D64DF9">
        <w:t xml:space="preserve">our </w:t>
      </w:r>
      <w:r w:rsidRPr="002554BA">
        <w:t>leaders of Nation and State. Give them the tools to work with, in order for the people to be served. Protect our defenders of freedom, at home and abroad, as they protect us. Heal the wounds, those seen and those hidden, of our brave warriors. Lord, in Your mercy, hear our prayer. Amen.</w:t>
      </w:r>
    </w:p>
    <w:p w:rsidR="00EA3FFC" w:rsidRDefault="00EA3FFC">
      <w:bookmarkStart w:id="2" w:name="file_end2"/>
      <w:bookmarkEnd w:id="2"/>
    </w:p>
    <w:p w:rsidR="00EA3FFC" w:rsidRDefault="00EA3FFC">
      <w:r>
        <w:t>Pursuant to Rule 6.3, the House of Representatives was led in the Pledge of Allegiance to the Flag of the United States of America by the SPEAKER.</w:t>
      </w:r>
    </w:p>
    <w:p w:rsidR="00EA3FFC" w:rsidRDefault="00EA3FFC"/>
    <w:p w:rsidR="00EA3FFC" w:rsidRDefault="00EA3FFC">
      <w:r>
        <w:t>After corrections to the Journal of the proceedings of yesterday, the SPEAKER ordered it confirmed.</w:t>
      </w:r>
    </w:p>
    <w:p w:rsidR="00EA3FFC" w:rsidRDefault="00EA3FFC"/>
    <w:p w:rsidR="00EA3FFC" w:rsidRDefault="00EA3FFC" w:rsidP="00EA3FFC">
      <w:pPr>
        <w:keepNext/>
        <w:jc w:val="center"/>
        <w:rPr>
          <w:b/>
        </w:rPr>
      </w:pPr>
      <w:r w:rsidRPr="00EA3FFC">
        <w:rPr>
          <w:b/>
        </w:rPr>
        <w:t>MOTION ADOPTED</w:t>
      </w:r>
    </w:p>
    <w:p w:rsidR="00EA3FFC" w:rsidRDefault="00EA3FFC" w:rsidP="00EA3FFC">
      <w:r>
        <w:t>Rep. ALLISON moved that when the House adjourns, it adjourn in memory of Dr. William Kanes of Columbia, which was agreed to.</w:t>
      </w:r>
    </w:p>
    <w:p w:rsidR="00EA3FFC" w:rsidRDefault="00EA3FFC" w:rsidP="00EA3FFC"/>
    <w:p w:rsidR="00EA3FFC" w:rsidRDefault="00EA3FFC" w:rsidP="00EA3FFC">
      <w:pPr>
        <w:keepNext/>
        <w:jc w:val="center"/>
        <w:rPr>
          <w:b/>
        </w:rPr>
      </w:pPr>
      <w:r w:rsidRPr="00EA3FFC">
        <w:rPr>
          <w:b/>
        </w:rPr>
        <w:t>REPORT OF STANDING COMMITTEE</w:t>
      </w:r>
    </w:p>
    <w:p w:rsidR="00EA3FFC" w:rsidRDefault="00EA3FFC" w:rsidP="00EA3FFC">
      <w:pPr>
        <w:keepNext/>
      </w:pPr>
      <w:r>
        <w:t>Rep. BARFIELD, from the Committee on Invitations and Memorial Resolutions, submitted a favorable report on:</w:t>
      </w:r>
    </w:p>
    <w:p w:rsidR="00EA3FFC" w:rsidRDefault="00EA3FFC" w:rsidP="00EA3FFC">
      <w:pPr>
        <w:keepNext/>
      </w:pPr>
      <w:bookmarkStart w:id="3" w:name="include_clip_start_8"/>
      <w:bookmarkEnd w:id="3"/>
    </w:p>
    <w:p w:rsidR="00EA3FFC" w:rsidRDefault="00EA3FFC" w:rsidP="00EA3FFC">
      <w:pPr>
        <w:keepNext/>
      </w:pPr>
      <w:r>
        <w:t xml:space="preserve">H. 4851 -- Rep. Gilliard: A CONCURRENT RESOLUTION TO REQUEST THAT THE DEPARTMENT OF TRANSPORTATION NAME THE INTERSECTION OF MALL DRIVE AND LACROSS ROAD IN CHARLESTON COUNTY "MICHAEL 'MICKEY' S. WHATLEY INTERSECTION" AND ERECT APPROPRIATE MARKERS OR SIGNS AT THIS LOCATION THAT CONTAIN </w:t>
      </w:r>
      <w:r>
        <w:lastRenderedPageBreak/>
        <w:t>THE WORDS "MICHAEL 'MICKEY' S. WHATLEY INTERSECTION".</w:t>
      </w:r>
    </w:p>
    <w:p w:rsidR="00EA3FFC" w:rsidRDefault="00EA3FFC" w:rsidP="00EA3FFC">
      <w:bookmarkStart w:id="4" w:name="include_clip_end_8"/>
      <w:bookmarkEnd w:id="4"/>
      <w:r>
        <w:t>Ordered for consideration tomorrow.</w:t>
      </w:r>
    </w:p>
    <w:p w:rsidR="00EA3FFC" w:rsidRDefault="00EA3FFC" w:rsidP="00EA3FFC"/>
    <w:p w:rsidR="00EA3FFC" w:rsidRDefault="00EA3FFC" w:rsidP="00EA3FFC">
      <w:pPr>
        <w:keepNext/>
        <w:jc w:val="center"/>
        <w:rPr>
          <w:b/>
        </w:rPr>
      </w:pPr>
      <w:r w:rsidRPr="00EA3FFC">
        <w:rPr>
          <w:b/>
        </w:rPr>
        <w:t>HOUSE RESOLUTION</w:t>
      </w:r>
    </w:p>
    <w:p w:rsidR="00EA3FFC" w:rsidRDefault="00EA3FFC" w:rsidP="00EA3FFC">
      <w:pPr>
        <w:keepNext/>
      </w:pPr>
      <w:r>
        <w:t>The following was introduced:</w:t>
      </w:r>
    </w:p>
    <w:p w:rsidR="00EA3FFC" w:rsidRDefault="00EA3FFC" w:rsidP="00EA3FFC">
      <w:pPr>
        <w:keepNext/>
      </w:pPr>
      <w:bookmarkStart w:id="5" w:name="include_clip_start_11"/>
      <w:bookmarkEnd w:id="5"/>
    </w:p>
    <w:p w:rsidR="00EA3FFC" w:rsidRDefault="00EA3FFC" w:rsidP="00EA3FFC">
      <w:r>
        <w:t>H. 4860 -- Reps. Burns,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TRAVELERS REST HIGH SCHOOL GIRLS TENNIS TEAM, COACHES, AND SCHOOL OFFICIALS FOR AN OUTSTANDING SEASON AND TO CONGRATULATE THEM FOR WINNING THE 2013 CLASS AAA STATE CHAMPIONSHIP TITLE.</w:t>
      </w:r>
    </w:p>
    <w:p w:rsidR="00EA3FFC" w:rsidRDefault="00EA3FFC" w:rsidP="00EA3FFC">
      <w:bookmarkStart w:id="6" w:name="include_clip_end_11"/>
      <w:bookmarkEnd w:id="6"/>
    </w:p>
    <w:p w:rsidR="00EA3FFC" w:rsidRDefault="00EA3FFC" w:rsidP="00EA3FFC">
      <w:r>
        <w:t>The Resolution was adopted.</w:t>
      </w:r>
    </w:p>
    <w:p w:rsidR="00EA3FFC" w:rsidRDefault="00EA3FFC" w:rsidP="00EA3FFC"/>
    <w:p w:rsidR="00EA3FFC" w:rsidRDefault="00EA3FFC" w:rsidP="00EA3FFC">
      <w:pPr>
        <w:keepNext/>
        <w:jc w:val="center"/>
        <w:rPr>
          <w:b/>
        </w:rPr>
      </w:pPr>
      <w:r w:rsidRPr="00EA3FFC">
        <w:rPr>
          <w:b/>
        </w:rPr>
        <w:t>HOUSE RESOLUTION</w:t>
      </w:r>
    </w:p>
    <w:p w:rsidR="00EA3FFC" w:rsidRDefault="00EA3FFC" w:rsidP="00EA3FFC">
      <w:pPr>
        <w:keepNext/>
      </w:pPr>
      <w:r>
        <w:t>The following was introduced:</w:t>
      </w:r>
    </w:p>
    <w:p w:rsidR="00EA3FFC" w:rsidRDefault="00EA3FFC" w:rsidP="00EA3FFC">
      <w:pPr>
        <w:keepNext/>
      </w:pPr>
      <w:bookmarkStart w:id="7" w:name="include_clip_start_14"/>
      <w:bookmarkEnd w:id="7"/>
    </w:p>
    <w:p w:rsidR="00EA3FFC" w:rsidRDefault="00EA3FFC" w:rsidP="00EA3FFC">
      <w:r>
        <w:t xml:space="preserve">H. 4861 -- Rep. Burns: A HOUSE RESOLUTION TO EXTEND THE PRIVILEGE OF THE FLOOR OF THE SOUTH CAROLINA HOUSE OF REPRESENTATIVES TO THE TRAVELERS REST HIGH SCHOOL GIRLS TENNIS TEAM OF GREENVILLE COUNTY WITH THE TEAM COACHES AND SCHOOL </w:t>
      </w:r>
      <w:r>
        <w:lastRenderedPageBreak/>
        <w:t>OFFICIALS, AT A DATE AND TIME TO BE DETERMINED BY THE SPEAKER, FOR THE PURPOSE OF BEING RECOGNIZED AND COMMENDED FOR CAPTURING THE 2013 SOUTH CAROLINA CLASS AAA STATE CHAMPIONSHIP TITLE.</w:t>
      </w:r>
    </w:p>
    <w:p w:rsidR="00EA3FFC" w:rsidRDefault="00EA3FFC" w:rsidP="00EA3FFC"/>
    <w:p w:rsidR="00EA3FFC" w:rsidRDefault="00EA3FFC" w:rsidP="00EA3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A3FFC" w:rsidRDefault="00EA3FFC" w:rsidP="00EA3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A3FFC" w:rsidRDefault="00EA3FFC" w:rsidP="00EA3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Travelers Rest High School girls tennis team of Greenville County with the team coaches and school officials, at a date and time to be determined by the Speaker, for the purpose of being recognized and commended for capturing the 2013 South Carolina Class AAA State Championship title.</w:t>
      </w:r>
    </w:p>
    <w:p w:rsidR="00EA3FFC" w:rsidRDefault="00EA3FFC" w:rsidP="00EA3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A3FFC" w:rsidRDefault="00EA3FFC" w:rsidP="00EA3FFC">
      <w:r>
        <w:t>The Resolution was adopted.</w:t>
      </w:r>
    </w:p>
    <w:p w:rsidR="00EA3FFC" w:rsidRDefault="00EA3FFC" w:rsidP="00EA3FFC"/>
    <w:p w:rsidR="00EA3FFC" w:rsidRDefault="00EA3FFC" w:rsidP="00EA3FFC">
      <w:pPr>
        <w:keepNext/>
        <w:jc w:val="center"/>
        <w:rPr>
          <w:b/>
        </w:rPr>
      </w:pPr>
      <w:r w:rsidRPr="00EA3FFC">
        <w:rPr>
          <w:b/>
        </w:rPr>
        <w:t>HOUSE RESOLUTION</w:t>
      </w:r>
    </w:p>
    <w:p w:rsidR="00EA3FFC" w:rsidRDefault="00EA3FFC" w:rsidP="00EA3FFC">
      <w:pPr>
        <w:keepNext/>
      </w:pPr>
      <w:r>
        <w:t>The following was introduced:</w:t>
      </w:r>
    </w:p>
    <w:p w:rsidR="00EA3FFC" w:rsidRDefault="00EA3FFC" w:rsidP="00EA3FFC">
      <w:pPr>
        <w:keepNext/>
      </w:pPr>
      <w:bookmarkStart w:id="8" w:name="include_clip_start_17"/>
      <w:bookmarkEnd w:id="8"/>
    </w:p>
    <w:p w:rsidR="00EA3FFC" w:rsidRDefault="00EA3FFC" w:rsidP="00EA3FFC">
      <w:r>
        <w:t>H. 4862 -- Reps. Govan, Jefferson, Williams, Clyburn, Stavrinakis, McCoy, Sabb, Mitchell, Burns, Hosey, Cobb-Hunter, Neal, Anderson, Alexander, Branham, George, Hodges, Kennedy, Mack, Norrell, Pitts, Ridgeway, Rivers, Ryhal and Wells: A HOUSE RESOLUTION TO ENCOURAGE ALL CITIZENS OF SOUTH CAROLINA TO INCREASE THEIR KNOWLEDGE OF WISE FINANCIAL STEWARDSHIP AND TO DECLARE APRIL 2014 AS FINANCIAL LITERACY MONTH.</w:t>
      </w:r>
    </w:p>
    <w:p w:rsidR="00EA3FFC" w:rsidRDefault="00EA3FFC" w:rsidP="00EA3FFC">
      <w:bookmarkStart w:id="9" w:name="include_clip_end_17"/>
      <w:bookmarkEnd w:id="9"/>
    </w:p>
    <w:p w:rsidR="00EA3FFC" w:rsidRDefault="00EA3FFC" w:rsidP="00EA3FFC">
      <w:r>
        <w:t>The Resolution was adopted.</w:t>
      </w:r>
    </w:p>
    <w:p w:rsidR="00EA3FFC" w:rsidRDefault="00EA3FFC" w:rsidP="00EA3FFC"/>
    <w:p w:rsidR="00EA3FFC" w:rsidRDefault="00EA3FFC" w:rsidP="00EA3FFC">
      <w:pPr>
        <w:keepNext/>
        <w:jc w:val="center"/>
        <w:rPr>
          <w:b/>
        </w:rPr>
      </w:pPr>
      <w:r w:rsidRPr="00EA3FFC">
        <w:rPr>
          <w:b/>
        </w:rPr>
        <w:t>CONCURRENT RESOLUTION</w:t>
      </w:r>
    </w:p>
    <w:p w:rsidR="00EA3FFC" w:rsidRDefault="00EA3FFC" w:rsidP="00EA3FFC">
      <w:pPr>
        <w:keepNext/>
      </w:pPr>
      <w:r>
        <w:t>The following was introduced:</w:t>
      </w:r>
    </w:p>
    <w:p w:rsidR="00EA3FFC" w:rsidRDefault="00EA3FFC" w:rsidP="00EA3FFC">
      <w:pPr>
        <w:keepNext/>
      </w:pPr>
      <w:bookmarkStart w:id="10" w:name="include_clip_start_20"/>
      <w:bookmarkEnd w:id="10"/>
    </w:p>
    <w:p w:rsidR="00EA3FFC" w:rsidRDefault="00EA3FFC" w:rsidP="00EA3FFC">
      <w:r>
        <w:t>H. 4867 -- Reps. Allison, Bannister, Bedingfield, Burns, Chumley, Dillard, Hamilton, Henderson, Loftis, Nanney, Putnam, Robinson-Simpson, G. R. Smith, Stringer, Willis, Brannon, Cole, Forrester, Mitchell, Tallon, Wood, Alexander, Anderson, Anthony, Atwater, Bales, Ballentine, Barfield, Bernstein, Bingham, Bowen, Bowers, Branham, G. A. Brown, R. L. Brown, Clemmons, Clyburn, Cobb-Hunter, H. A. Crawford, K. R. Crawford, Crosby, Daning, Delleney, Douglas, Edge, Erickson, Felder, Finlay, Funderburk, Gagnon, Gambrell, George, Gilliard, Goldfinch, Govan, Hardee, Hardwick, Harrell, Hart, Hayes, Herbkersman, Hiott, Hixon, Hodges, Horne, Hosey, Howard, Huggins, Jefferson, Kennedy, King, Knight, Limehouse, Long, Lowe, Lucas, Mack, McCoy, McEachern, M. S. McLeod, W. J. McLeod, Merrill, D. C. Moss, V. S. Moss, Munnerlyn, Murphy, Neal, Newton, Norman, Norrell, R. L. Ott, Owens, Parks, Patrick, Pitts, Pope, Quinn, Ridgeway, Riley, Rivers, Rutherford, Ryhal, Sabb, Sandifer, Sellers, Simrill, Skelton, G. M. Smith, J. E. Smith, J. R. Smith, Sottile, Southard, Spires, Stavrinakis, Taylor, Thayer, Toole, Vick, Weeks, Wells, Whipper, White, Whitmire and Williams: A CONCURRENT RESOLUTION TO REMEMBER AND CELEBRATE THE LIFE OF KEISHA KIRKLAND, FORMER METEOROLOGIST FOR WYFF-TV IN GREENVILLE AND PHILANTHROPIC CHAMPION FOR LUNG CANCER AWARENESS.</w:t>
      </w:r>
    </w:p>
    <w:p w:rsidR="00EA3FFC" w:rsidRDefault="00EA3FFC" w:rsidP="00EA3FFC">
      <w:bookmarkStart w:id="11" w:name="include_clip_end_20"/>
      <w:bookmarkEnd w:id="11"/>
    </w:p>
    <w:p w:rsidR="00EA3FFC" w:rsidRDefault="00EA3FFC" w:rsidP="00EA3FFC">
      <w:r>
        <w:t>The Concurrent Resolution was agreed to and ordered sent to the Senate.</w:t>
      </w:r>
    </w:p>
    <w:p w:rsidR="00EA3FFC" w:rsidRDefault="00EA3FFC" w:rsidP="00EA3FFC"/>
    <w:p w:rsidR="00EA3FFC" w:rsidRDefault="00EA3FFC" w:rsidP="00EA3FFC">
      <w:pPr>
        <w:keepNext/>
        <w:jc w:val="center"/>
        <w:rPr>
          <w:b/>
        </w:rPr>
      </w:pPr>
      <w:r w:rsidRPr="00EA3FFC">
        <w:rPr>
          <w:b/>
        </w:rPr>
        <w:t xml:space="preserve">INTRODUCTION OF BILLS  </w:t>
      </w:r>
    </w:p>
    <w:p w:rsidR="00EA3FFC" w:rsidRDefault="00EA3FFC" w:rsidP="00EA3FFC">
      <w:r>
        <w:t>The following Bills were introduced, read the first time, and referred to appropriate committees:</w:t>
      </w:r>
    </w:p>
    <w:p w:rsidR="00EA3FFC" w:rsidRDefault="00EA3FFC" w:rsidP="00EA3FFC"/>
    <w:p w:rsidR="00EA3FFC" w:rsidRDefault="00EA3FFC" w:rsidP="00EA3FFC">
      <w:pPr>
        <w:keepNext/>
      </w:pPr>
      <w:bookmarkStart w:id="12" w:name="include_clip_start_24"/>
      <w:bookmarkEnd w:id="12"/>
      <w:r>
        <w:t>H. 4863 -- Reps. King and Cobb-Hunter: A BILL TO AMEND SECTION 59-63-20, CODE OF LAWS OF SOUTH CAROLINA, 1976, RELATING TO THE RESPECTIVE AGES THAT CHILDREN MUST ATTAIN TO ENTER KINDERGARTEN AND FIRST GRADE IN PUBLIC SCHOOLS, SO AS TO PROVIDE THAT CHILDREN ENTERING KINDERGARTEN MUST ATTAIN THE AGE OF FIVE AND CHILDREN ENTERING FIRST GRADE MUST ATTAIN THE AGE OF SIX ON OR BEFORE DECEMBER THIRTY-FIRST OF THE APPLICABLE SCHOOL YEAR, IN ADDITION TO CERTAIN OTHER EXISTING REQUIREMENTS.</w:t>
      </w:r>
    </w:p>
    <w:p w:rsidR="00EA3FFC" w:rsidRDefault="00EA3FFC" w:rsidP="00EA3FFC">
      <w:bookmarkStart w:id="13" w:name="include_clip_end_24"/>
      <w:bookmarkEnd w:id="13"/>
      <w:r>
        <w:t>Referred to Committee on Education and Public Works</w:t>
      </w:r>
    </w:p>
    <w:p w:rsidR="00EA3FFC" w:rsidRDefault="00EA3FFC" w:rsidP="00EA3FFC"/>
    <w:p w:rsidR="00EA3FFC" w:rsidRDefault="00EA3FFC" w:rsidP="00EA3FFC">
      <w:bookmarkStart w:id="14" w:name="include_clip_start_26"/>
      <w:bookmarkEnd w:id="14"/>
      <w:r>
        <w:t xml:space="preserve">H. 4864 -- Rep. Gambrell: A BILL TO AMEND SECTION 46-21-215, CODE OF LAWS OF SOUTH CAROLINA, 1976, RELATING TO REQUIRED LABELS AND TAGS FOR CONTAINERS OF AGRICULTURAL, VEGETABLE, AND FLOWER SEEDS, SO AS </w:t>
      </w:r>
      <w:r>
        <w:br/>
      </w:r>
    </w:p>
    <w:p w:rsidR="00EA3FFC" w:rsidRDefault="00EA3FFC" w:rsidP="00EA3FFC">
      <w:pPr>
        <w:keepNext/>
        <w:ind w:firstLine="0"/>
      </w:pPr>
      <w:r>
        <w:t>TO REVISE CERTAIN OF THESE LABELING AND TAGGING REQUIREMENTS.</w:t>
      </w:r>
    </w:p>
    <w:p w:rsidR="00EA3FFC" w:rsidRDefault="00EA3FFC" w:rsidP="00EA3FFC">
      <w:bookmarkStart w:id="15" w:name="include_clip_end_26"/>
      <w:bookmarkEnd w:id="15"/>
      <w:r>
        <w:t>Referred to Committee on Agriculture, Natural Resources and Environmental Affairs</w:t>
      </w:r>
    </w:p>
    <w:p w:rsidR="00EA3FFC" w:rsidRDefault="00EA3FFC" w:rsidP="00EA3FFC"/>
    <w:p w:rsidR="00EA3FFC" w:rsidRDefault="00EA3FFC" w:rsidP="00EA3FFC">
      <w:pPr>
        <w:keepNext/>
      </w:pPr>
      <w:bookmarkStart w:id="16" w:name="include_clip_start_28"/>
      <w:bookmarkEnd w:id="16"/>
      <w:r>
        <w:t>H. 4865 -- Rep. Brannon: A BILL TO AMEND SECTION 23-3-430, AS AMENDED, CODE OF LAWS, 1976, RELATING TO THE SEX OFFENDER REGISTRY, SO AS TO PROVIDE THE FAMILY COURT WITH THE DISCRETION TO DETERMINE WHETHER A JUVENILE IS PLACED ON THE SEX OFFENDER REGISTRY.</w:t>
      </w:r>
    </w:p>
    <w:p w:rsidR="00EA3FFC" w:rsidRDefault="00EA3FFC" w:rsidP="00EA3FFC">
      <w:bookmarkStart w:id="17" w:name="include_clip_end_28"/>
      <w:bookmarkEnd w:id="17"/>
      <w:r>
        <w:t>Referred to Committee on Judiciary</w:t>
      </w:r>
    </w:p>
    <w:p w:rsidR="00EA3FFC" w:rsidRDefault="00EA3FFC" w:rsidP="00EA3FFC"/>
    <w:p w:rsidR="00EA3FFC" w:rsidRDefault="00EA3FFC" w:rsidP="00EA3FFC">
      <w:pPr>
        <w:keepNext/>
      </w:pPr>
      <w:bookmarkStart w:id="18" w:name="include_clip_start_30"/>
      <w:bookmarkEnd w:id="18"/>
      <w:r>
        <w:t>H. 4866 -- Rep. Bedingfield: A BILL TO AMEND THE CODE OF LAWS OF SOUTH CAROLINA, 1976, BY ADDING SECTION 58-36-75 SO AS TO PROVIDE THAT WITH RESPECT TO THE SOUTH CAROLINA UNDERGROUND FACILITY DAMAGE CONTROL PREVENTION ACT, EXEMPTED OPERATORS MAY ELECT TO NOT JOIN CERTAIN ASSOCIATIONS CONCERNING THE WATER AND SEWAGE SYSTEMS OF THE EXEMPTED OPERATORS; TO AMEND SECTION 58-36-20, RELATING TO DEFINITIONS, SO AS TO DEFINE A NECESSARY TERM; TO AMEND SECTION 58-36-50, RELATING TO OPERATOR ASSOCIATION NOTIFICATION CENTERS, SECTION 58-36-60, RELATING TO NOTICES OF INTENT TO EXCAVATE OR DEMOLISH AND OPERATOR RESPONSES, SECTION 58-36-70, RELATING TO INFORMATION THAT OPERATORS MUST SUPPLY TO EXCAVATORS, SECTION 58-36-80, RELATING TO EXEMPTIONS FROM NOTICE REQUIREMENTS AND THE LIMITATION OF LIABILITIES FOR EMERGENCY EXCAVATIONS OR DEMOLITIONS, SECTION 58-36-90, RELATING TO NOTICE OF DAMAGES, SECTION 58-36-100, RELATING TO DESIGN REQUESTS AND OPERATOR RESPONSES, AND SECTION 58-36-110, RELATING TO EXEMPTIONS FROM CERTAIN NOTICE REQUIREMENTS CONCERNING EXCAVATIONS, ALL SO AS TO INCORPORATE PROVISIONS CONCERNING EXEMPTED OPERATORS.</w:t>
      </w:r>
    </w:p>
    <w:p w:rsidR="00EA3FFC" w:rsidRDefault="00EA3FFC" w:rsidP="00EA3FFC">
      <w:bookmarkStart w:id="19" w:name="include_clip_end_30"/>
      <w:bookmarkEnd w:id="19"/>
      <w:r>
        <w:t>Referred to Committee on Agriculture, Natural Resources and Environmental Affairs</w:t>
      </w:r>
    </w:p>
    <w:p w:rsidR="00EA3FFC" w:rsidRDefault="00EA3FFC" w:rsidP="00EA3FFC"/>
    <w:p w:rsidR="00EA3FFC" w:rsidRDefault="00EA3FFC" w:rsidP="00EA3FFC">
      <w:pPr>
        <w:keepNext/>
      </w:pPr>
      <w:bookmarkStart w:id="20" w:name="include_clip_start_32"/>
      <w:bookmarkEnd w:id="20"/>
      <w:r>
        <w:t>H. 4868 -- Reps. W. J. McLeod, Bernstein, Rivers, Quinn, Jefferson, Erickson, Williams, King, Whipper, Atwater, Robinson-Simpson, Kennedy, Ryhal, Hosey, Spires, Brannon, Bales, Ballentine, Bowen, R. L. Brown, Clyburn, Delleney, Dillard, Finlay, Hamilton, Hodges, Long, D. C. Moss, Munnerlyn, Neal, Norrell, R. L. Ott and Pope: A BILL TO AMEND THE CODE OF LAWS OF SOUTH CAROLINA, 1976, SO AS TO ENACT THE "CURSIVE WRITING EDUCATION ACT"; BY ADDING SECTION 59-29-15 SO AS TO ADD CURSIVE WRITING TO THE REQUIRED SUBJECTS OF INSTRUCTION FOR SECOND GRADE AND THIRD GRADE STUDENTS IN PUBLIC SCHOOLS, TO REQUIRE PUBLIC SCHOOL STUDENTS TO DEMONSTRATE COMPETENCE IN CREATING READABLE DOCUMENTS THROUGH LEGIBLE CURSIVE HANDWRITING BY THE END OF THIRD GRADE, TO DEFINE NECESSARY TERMINOLOGY, AND TO PROVIDE THAT BEFORE JANUARY 1, 2015, THE STATE DEPARTMENT OF EDUCATION SHALL DEVELOP RELATED STANDARDS AND ASSIST THE SCHOOL DISTRICTS IN IDENTIFYING THE MOST APPROPRIATE MEANS FOR INTEGRATING THESE REQUIREMENTS INTO THEIR EXISTING CURRICULUMS.</w:t>
      </w:r>
    </w:p>
    <w:p w:rsidR="00EA3FFC" w:rsidRDefault="00EA3FFC" w:rsidP="00EA3FFC">
      <w:bookmarkStart w:id="21" w:name="include_clip_end_32"/>
      <w:bookmarkEnd w:id="21"/>
      <w:r>
        <w:t>Referred to Committee on Education and Public Works</w:t>
      </w:r>
    </w:p>
    <w:p w:rsidR="00EA3FFC" w:rsidRDefault="00EA3FFC" w:rsidP="00EA3FFC"/>
    <w:p w:rsidR="00EA3FFC" w:rsidRDefault="00EA3FFC" w:rsidP="00EA3FFC">
      <w:pPr>
        <w:keepNext/>
      </w:pPr>
      <w:bookmarkStart w:id="22" w:name="include_clip_start_34"/>
      <w:bookmarkEnd w:id="22"/>
      <w:r>
        <w:t>H. 4869 -- Rep. Herbkersman: A BILL TO AMEND SECTIONS 56-3-8000 AND 56-3-8100, BOTH AS AMENDED, CODE OF LAWS OF SOUTH CAROLINA, 1976, RELATING TO THE ISSUANCE OF SPECIAL MOTOR VEHICLE LICENSE PLATES BY THE DEPARTMENT OF MOTOR VEHICLES, SO AS TO PROVIDE THAT AN INDIVIDUAL OR ORGANIZATION THAT OBTAINED APPROVAL FOR THE ISSUANCE OF A SPECIAL LICENSE PLATE MAY DIRECT THE DEPARTMENT TO REISSUE A LICENSE PLATE OF AN ACTIVE SERIES OF LICENSE PLATES THAT HAS BEEN RETURNED TO THE DEPARTMENT TO A PERSON OF ITS CHOICE.</w:t>
      </w:r>
    </w:p>
    <w:p w:rsidR="00EA3FFC" w:rsidRDefault="00EA3FFC" w:rsidP="00EA3FFC">
      <w:bookmarkStart w:id="23" w:name="include_clip_end_34"/>
      <w:bookmarkEnd w:id="23"/>
      <w:r>
        <w:t>Referred to Committee on Education and Public Works</w:t>
      </w:r>
    </w:p>
    <w:p w:rsidR="00EA3FFC" w:rsidRDefault="00EA3FFC" w:rsidP="00EA3FFC"/>
    <w:p w:rsidR="00EA3FFC" w:rsidRDefault="00EA3FFC" w:rsidP="00EA3FFC">
      <w:pPr>
        <w:keepNext/>
      </w:pPr>
      <w:bookmarkStart w:id="24" w:name="include_clip_start_36"/>
      <w:bookmarkEnd w:id="24"/>
      <w:r>
        <w:t>H. 4870 -- Reps. McCoy, Stavrinakis, G. M. Smith, Brannon, Delleney and Weeks: A BILL TO AMEND SECTION 30-2-50, CODE OF LAWS OF SOUTH CAROLINA, 1976, RELATING TO THE PROHIBITION ON KNOWINGLY OBTAINING OR USING PERSONAL INFORMATION OBTAINED FROM A STATE AGENCY FOR COMMERCIAL SOLICITATION BY A PRIVATE PERSON OR PRIVATE ENTITY, SO AS TO EXTEND APPLICATION OF THIS PROHIBITION AND RELATED REQUIREMENTS TO INFORMATION OBTAINED FROM LOCAL GOVERNMENTS AND OTHER POLITICAL SUBDIVISIONS.</w:t>
      </w:r>
    </w:p>
    <w:p w:rsidR="00EA3FFC" w:rsidRDefault="00EA3FFC" w:rsidP="00EA3FFC">
      <w:bookmarkStart w:id="25" w:name="include_clip_end_36"/>
      <w:bookmarkEnd w:id="25"/>
      <w:r>
        <w:t>Referred to Committee on Judiciary</w:t>
      </w:r>
    </w:p>
    <w:p w:rsidR="00EA3FFC" w:rsidRDefault="00EA3FFC" w:rsidP="00EA3FFC"/>
    <w:p w:rsidR="00EA3FFC" w:rsidRDefault="00EA3FFC" w:rsidP="00EA3FFC">
      <w:pPr>
        <w:keepNext/>
      </w:pPr>
      <w:bookmarkStart w:id="26" w:name="include_clip_start_38"/>
      <w:bookmarkEnd w:id="26"/>
      <w:r>
        <w:t>S. 275 -- Senators L. Martin, Hembree and Malloy: A BILL TO AMEND SECTION 23-1-210, AS AMENDED, CODE OF LAWS OF SOUTH CAROLINA, 1976, RELATING TO THE TEMPORARY TRANSFER OR ASSIGNMENT OF A MUNICIPAL OR COUNTY LAW ENFORCEMENT OFFICER TO A MULTIJURISDICTIONAL TASK FORCE, SO AS TO MAKE A TECHNICAL CHANGE, DELETE THE PROVISION THAT REQUIRES A COUNTY OR MUNICIPALITY THAT SENDS AN OFFICER TO ANOTHER COUNTY OR MUNICIPALITY TO BE REIMBURSED FOR SERVICES BY THE COUNTY OR MUNICIPALITY TO WHICH THE OFFICER IS TRANSFERRED OR ASSIGNED, AND TO PROVIDE THAT THE GOVERNING BODIES OF THE POLITICAL SUBDIVISIONS AFFECTED BY THIS PROVISION MUST BE NOTIFIED BY THEIR LAW ENFORCEMENT DIVISIONS OF ANY MULTIJURISDICTIONAL TASK FORCE AGREEMENT EXECUTION AND TERMINATION.</w:t>
      </w:r>
    </w:p>
    <w:p w:rsidR="00EA3FFC" w:rsidRDefault="00EA3FFC" w:rsidP="00EA3FFC">
      <w:bookmarkStart w:id="27" w:name="include_clip_end_38"/>
      <w:bookmarkEnd w:id="27"/>
      <w:r>
        <w:t>Referred to Committee on Medical, Military, Public and Municipal Affairs</w:t>
      </w:r>
    </w:p>
    <w:p w:rsidR="00EA3FFC" w:rsidRDefault="00EA3FFC" w:rsidP="00EA3FFC"/>
    <w:p w:rsidR="00EA3FFC" w:rsidRDefault="00EA3FFC" w:rsidP="00EA3FFC">
      <w:pPr>
        <w:keepNext/>
      </w:pPr>
      <w:bookmarkStart w:id="28" w:name="include_clip_start_40"/>
      <w:bookmarkEnd w:id="28"/>
      <w:r>
        <w:t>S. 611 -- Senator Rankin: A BILL TO AMEND THE CODE OF LAWS OF SOUTH CAROLINA, 1976, BY ADDING SECTION 1-31-60, SO AS TO REQUIRE THAT THE COMMISSION FOR MINORITY AFFAIRS ELIMINATE ELIGIBILITY FOR A NATIVE AMERICAN INDIAN GROUP TO RECEIVE OFFICIAL RECOGNIZED STATUS IN THIS STATE, TO REPEAL ANY REGULATIONS PROVIDING FOR RECOGNITION AS A NATIVE AMERICAN INDIAN GROUP, AND TO REQUIRE THAT THE COMMISSION FOR MINORITY AFFAIRS REVISE ANY OF ITS REGULATIONS TO DELETE ANY REFERENCES OR ELIMINATE ANY PROCEDURES FOR RECOGNIZING A NATIVE AMERICAN INDIAN GROUP.</w:t>
      </w:r>
    </w:p>
    <w:p w:rsidR="00EA3FFC" w:rsidRDefault="00EA3FFC" w:rsidP="00EA3FFC">
      <w:bookmarkStart w:id="29" w:name="include_clip_end_40"/>
      <w:bookmarkEnd w:id="29"/>
      <w:r>
        <w:t>Referred to Committee on Judiciary</w:t>
      </w:r>
    </w:p>
    <w:p w:rsidR="00EA3FFC" w:rsidRDefault="00EA3FFC" w:rsidP="00EA3FFC"/>
    <w:p w:rsidR="00EA3FFC" w:rsidRDefault="00EA3FFC" w:rsidP="00EA3FFC">
      <w:pPr>
        <w:keepNext/>
      </w:pPr>
      <w:bookmarkStart w:id="30" w:name="include_clip_start_42"/>
      <w:bookmarkEnd w:id="30"/>
      <w:r>
        <w:t>S. 687 -- Senator L. Martin: A BILL TO AMEND CHAPTER 15, TITLE 63, SOUTH CAROLINA CODE OF LAWS, 1976, RELATING TO CHILD CUSTODY AND VISITATION, TO ENACT THE "SOUTH CAROLINA BLIND PERSON'S RIGHT TO PARENT ACT", BY ADDING ARTICLE 4 TO THE CHAPTER SO AS TO PROVIDE THAT A COURT MAY NOT MAKE A DECISION ON GUARDIANSHIP, CUSTODY, OR VISITATION BASED UPON A SOLE CONSIDERATION OF THE BLINDNESS OF A CHILD'S PARENT OR GUARDIAN, AND THAT DECISIONS CONCERNING ADOPTIONS MAY NOT BE BASED UPON THE SOLE CONSIDERATION THAT THE PERSON SEEKING TO ADOPT A CHILD IS BLIND.</w:t>
      </w:r>
    </w:p>
    <w:p w:rsidR="00EA3FFC" w:rsidRDefault="00EA3FFC" w:rsidP="00EA3FFC">
      <w:bookmarkStart w:id="31" w:name="include_clip_end_42"/>
      <w:bookmarkEnd w:id="31"/>
      <w:r>
        <w:t>Referred to Committee on Judiciary</w:t>
      </w:r>
    </w:p>
    <w:p w:rsidR="00EA3FFC" w:rsidRDefault="00EA3FFC" w:rsidP="00EA3FFC"/>
    <w:p w:rsidR="00EA3FFC" w:rsidRDefault="00EA3FFC" w:rsidP="00EA3FFC">
      <w:pPr>
        <w:keepNext/>
      </w:pPr>
      <w:bookmarkStart w:id="32" w:name="include_clip_start_44"/>
      <w:bookmarkEnd w:id="32"/>
      <w:r>
        <w:t>S. 826 -- Senator Rankin: A BILL TO AMEND SECTION 38-73-500(C) OF THE 1976 CODE, RELATING TO RANDOM DRUG AND ALCOHOL TESTING PROCEDURES CONCERNING MERIT RATING FOR WORKER'S COMPENSATION INSURANCE; TO PROVIDE THAT A SINGLE SAMPLE MAY BE USED FOR THE FIRST AND SECOND TESTS IF A SECOND TEST IS ADMINISTERED.</w:t>
      </w:r>
    </w:p>
    <w:p w:rsidR="00EA3FFC" w:rsidRDefault="00EA3FFC" w:rsidP="00EA3FFC">
      <w:bookmarkStart w:id="33" w:name="include_clip_end_44"/>
      <w:bookmarkEnd w:id="33"/>
      <w:r>
        <w:t>Referred to Committee on Labor, Commerce and Industry</w:t>
      </w:r>
    </w:p>
    <w:p w:rsidR="00EA3FFC" w:rsidRDefault="00EA3FFC" w:rsidP="00EA3FFC"/>
    <w:p w:rsidR="00EA3FFC" w:rsidRDefault="00EA3FFC" w:rsidP="00EA3FFC">
      <w:pPr>
        <w:keepNext/>
      </w:pPr>
      <w:bookmarkStart w:id="34" w:name="include_clip_start_46"/>
      <w:bookmarkEnd w:id="34"/>
      <w:r>
        <w:t>S. 872 -- Senators Fair, Hutto, Jackson and L. Martin: A BILL TO AMEND SECTION 63-1-50, CODE OF LAWS OF SOUTH CAROLINA, 1976, RELATING TO THE JOINT CITIZENS AND LEGISLATIVE COMMITTEE ON CHILDREN, SO AS TO ESTABLISH IT AS A PERMANENT JOINT COMMITTEE AND TO DELETE OBSOLETE PROVISIONS.</w:t>
      </w:r>
    </w:p>
    <w:p w:rsidR="00EA3FFC" w:rsidRDefault="00EA3FFC" w:rsidP="00EA3FFC">
      <w:bookmarkStart w:id="35" w:name="include_clip_end_46"/>
      <w:bookmarkEnd w:id="35"/>
      <w:r>
        <w:t>Referred to Committee on Judiciary</w:t>
      </w:r>
    </w:p>
    <w:p w:rsidR="00EA3FFC" w:rsidRDefault="00EA3FFC" w:rsidP="00EA3FFC"/>
    <w:p w:rsidR="00EA3FFC" w:rsidRDefault="00EA3FFC" w:rsidP="00EA3FFC">
      <w:pPr>
        <w:keepNext/>
        <w:jc w:val="center"/>
        <w:rPr>
          <w:b/>
        </w:rPr>
      </w:pPr>
      <w:r w:rsidRPr="00EA3FFC">
        <w:rPr>
          <w:b/>
        </w:rPr>
        <w:t>ROLL CALL</w:t>
      </w:r>
    </w:p>
    <w:p w:rsidR="00EA3FFC" w:rsidRDefault="00EA3FFC" w:rsidP="00EA3FFC">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EA3FFC" w:rsidRPr="00EA3FFC" w:rsidTr="00EA3FFC">
        <w:tc>
          <w:tcPr>
            <w:tcW w:w="2179" w:type="dxa"/>
            <w:shd w:val="clear" w:color="auto" w:fill="auto"/>
          </w:tcPr>
          <w:p w:rsidR="00EA3FFC" w:rsidRPr="00EA3FFC" w:rsidRDefault="00EA3FFC" w:rsidP="00EA3FFC">
            <w:pPr>
              <w:keepNext/>
              <w:ind w:firstLine="0"/>
            </w:pPr>
            <w:bookmarkStart w:id="36" w:name="vote_start49"/>
            <w:bookmarkEnd w:id="36"/>
            <w:r>
              <w:t>Allison</w:t>
            </w:r>
          </w:p>
        </w:tc>
        <w:tc>
          <w:tcPr>
            <w:tcW w:w="2179" w:type="dxa"/>
            <w:shd w:val="clear" w:color="auto" w:fill="auto"/>
          </w:tcPr>
          <w:p w:rsidR="00EA3FFC" w:rsidRPr="00EA3FFC" w:rsidRDefault="00EA3FFC" w:rsidP="00EA3FFC">
            <w:pPr>
              <w:keepNext/>
              <w:ind w:firstLine="0"/>
            </w:pPr>
            <w:r>
              <w:t>Anderson</w:t>
            </w:r>
          </w:p>
        </w:tc>
        <w:tc>
          <w:tcPr>
            <w:tcW w:w="2180" w:type="dxa"/>
            <w:shd w:val="clear" w:color="auto" w:fill="auto"/>
          </w:tcPr>
          <w:p w:rsidR="00EA3FFC" w:rsidRPr="00EA3FFC" w:rsidRDefault="00EA3FFC" w:rsidP="00EA3FFC">
            <w:pPr>
              <w:keepNext/>
              <w:ind w:firstLine="0"/>
            </w:pPr>
            <w:r>
              <w:t>Anthony</w:t>
            </w:r>
          </w:p>
        </w:tc>
      </w:tr>
      <w:tr w:rsidR="00EA3FFC" w:rsidRPr="00EA3FFC" w:rsidTr="00EA3FFC">
        <w:tc>
          <w:tcPr>
            <w:tcW w:w="2179" w:type="dxa"/>
            <w:shd w:val="clear" w:color="auto" w:fill="auto"/>
          </w:tcPr>
          <w:p w:rsidR="00EA3FFC" w:rsidRPr="00EA3FFC" w:rsidRDefault="00EA3FFC" w:rsidP="00EA3FFC">
            <w:pPr>
              <w:ind w:firstLine="0"/>
            </w:pPr>
            <w:r>
              <w:t>Atwater</w:t>
            </w:r>
          </w:p>
        </w:tc>
        <w:tc>
          <w:tcPr>
            <w:tcW w:w="2179" w:type="dxa"/>
            <w:shd w:val="clear" w:color="auto" w:fill="auto"/>
          </w:tcPr>
          <w:p w:rsidR="00EA3FFC" w:rsidRPr="00EA3FFC" w:rsidRDefault="00EA3FFC" w:rsidP="00EA3FFC">
            <w:pPr>
              <w:ind w:firstLine="0"/>
            </w:pPr>
            <w:r>
              <w:t>Bales</w:t>
            </w:r>
          </w:p>
        </w:tc>
        <w:tc>
          <w:tcPr>
            <w:tcW w:w="2180" w:type="dxa"/>
            <w:shd w:val="clear" w:color="auto" w:fill="auto"/>
          </w:tcPr>
          <w:p w:rsidR="00EA3FFC" w:rsidRPr="00EA3FFC" w:rsidRDefault="00EA3FFC" w:rsidP="00EA3FFC">
            <w:pPr>
              <w:ind w:firstLine="0"/>
            </w:pPr>
            <w:r>
              <w:t>Ballentine</w:t>
            </w:r>
          </w:p>
        </w:tc>
      </w:tr>
      <w:tr w:rsidR="00EA3FFC" w:rsidRPr="00EA3FFC" w:rsidTr="00EA3FFC">
        <w:tc>
          <w:tcPr>
            <w:tcW w:w="2179" w:type="dxa"/>
            <w:shd w:val="clear" w:color="auto" w:fill="auto"/>
          </w:tcPr>
          <w:p w:rsidR="00EA3FFC" w:rsidRPr="00EA3FFC" w:rsidRDefault="00EA3FFC" w:rsidP="00EA3FFC">
            <w:pPr>
              <w:ind w:firstLine="0"/>
            </w:pPr>
            <w:r>
              <w:t>Bannister</w:t>
            </w:r>
          </w:p>
        </w:tc>
        <w:tc>
          <w:tcPr>
            <w:tcW w:w="2179" w:type="dxa"/>
            <w:shd w:val="clear" w:color="auto" w:fill="auto"/>
          </w:tcPr>
          <w:p w:rsidR="00EA3FFC" w:rsidRPr="00EA3FFC" w:rsidRDefault="00EA3FFC" w:rsidP="00EA3FFC">
            <w:pPr>
              <w:ind w:firstLine="0"/>
            </w:pPr>
            <w:r>
              <w:t>Barfield</w:t>
            </w:r>
          </w:p>
        </w:tc>
        <w:tc>
          <w:tcPr>
            <w:tcW w:w="2180" w:type="dxa"/>
            <w:shd w:val="clear" w:color="auto" w:fill="auto"/>
          </w:tcPr>
          <w:p w:rsidR="00EA3FFC" w:rsidRPr="00EA3FFC" w:rsidRDefault="00EA3FFC" w:rsidP="00EA3FFC">
            <w:pPr>
              <w:ind w:firstLine="0"/>
            </w:pPr>
            <w:r>
              <w:t>Bedingfield</w:t>
            </w:r>
          </w:p>
        </w:tc>
      </w:tr>
      <w:tr w:rsidR="00EA3FFC" w:rsidRPr="00EA3FFC" w:rsidTr="00EA3FFC">
        <w:tc>
          <w:tcPr>
            <w:tcW w:w="2179" w:type="dxa"/>
            <w:shd w:val="clear" w:color="auto" w:fill="auto"/>
          </w:tcPr>
          <w:p w:rsidR="00EA3FFC" w:rsidRPr="00EA3FFC" w:rsidRDefault="00EA3FFC" w:rsidP="00EA3FFC">
            <w:pPr>
              <w:ind w:firstLine="0"/>
            </w:pPr>
            <w:r>
              <w:t>Bernstein</w:t>
            </w:r>
          </w:p>
        </w:tc>
        <w:tc>
          <w:tcPr>
            <w:tcW w:w="2179" w:type="dxa"/>
            <w:shd w:val="clear" w:color="auto" w:fill="auto"/>
          </w:tcPr>
          <w:p w:rsidR="00EA3FFC" w:rsidRPr="00EA3FFC" w:rsidRDefault="00EA3FFC" w:rsidP="00EA3FFC">
            <w:pPr>
              <w:ind w:firstLine="0"/>
            </w:pPr>
            <w:r>
              <w:t>Bingham</w:t>
            </w:r>
          </w:p>
        </w:tc>
        <w:tc>
          <w:tcPr>
            <w:tcW w:w="2180" w:type="dxa"/>
            <w:shd w:val="clear" w:color="auto" w:fill="auto"/>
          </w:tcPr>
          <w:p w:rsidR="00EA3FFC" w:rsidRPr="00EA3FFC" w:rsidRDefault="00EA3FFC" w:rsidP="00EA3FFC">
            <w:pPr>
              <w:ind w:firstLine="0"/>
            </w:pPr>
            <w:r>
              <w:t>Bowen</w:t>
            </w:r>
          </w:p>
        </w:tc>
      </w:tr>
      <w:tr w:rsidR="00EA3FFC" w:rsidRPr="00EA3FFC" w:rsidTr="00EA3FFC">
        <w:tc>
          <w:tcPr>
            <w:tcW w:w="2179" w:type="dxa"/>
            <w:shd w:val="clear" w:color="auto" w:fill="auto"/>
          </w:tcPr>
          <w:p w:rsidR="00EA3FFC" w:rsidRPr="00EA3FFC" w:rsidRDefault="00EA3FFC" w:rsidP="00EA3FFC">
            <w:pPr>
              <w:ind w:firstLine="0"/>
            </w:pPr>
            <w:r>
              <w:t>Bowers</w:t>
            </w:r>
          </w:p>
        </w:tc>
        <w:tc>
          <w:tcPr>
            <w:tcW w:w="2179" w:type="dxa"/>
            <w:shd w:val="clear" w:color="auto" w:fill="auto"/>
          </w:tcPr>
          <w:p w:rsidR="00EA3FFC" w:rsidRPr="00EA3FFC" w:rsidRDefault="00EA3FFC" w:rsidP="00EA3FFC">
            <w:pPr>
              <w:ind w:firstLine="0"/>
            </w:pPr>
            <w:r>
              <w:t>Branham</w:t>
            </w:r>
          </w:p>
        </w:tc>
        <w:tc>
          <w:tcPr>
            <w:tcW w:w="2180" w:type="dxa"/>
            <w:shd w:val="clear" w:color="auto" w:fill="auto"/>
          </w:tcPr>
          <w:p w:rsidR="00EA3FFC" w:rsidRPr="00EA3FFC" w:rsidRDefault="00EA3FFC" w:rsidP="00EA3FFC">
            <w:pPr>
              <w:ind w:firstLine="0"/>
            </w:pPr>
            <w:r>
              <w:t>Brannon</w:t>
            </w:r>
          </w:p>
        </w:tc>
      </w:tr>
      <w:tr w:rsidR="00EA3FFC" w:rsidRPr="00EA3FFC" w:rsidTr="00EA3FFC">
        <w:tc>
          <w:tcPr>
            <w:tcW w:w="2179" w:type="dxa"/>
            <w:shd w:val="clear" w:color="auto" w:fill="auto"/>
          </w:tcPr>
          <w:p w:rsidR="00EA3FFC" w:rsidRPr="00EA3FFC" w:rsidRDefault="00EA3FFC" w:rsidP="00EA3FFC">
            <w:pPr>
              <w:ind w:firstLine="0"/>
            </w:pPr>
            <w:r>
              <w:t>G. A. Brown</w:t>
            </w:r>
          </w:p>
        </w:tc>
        <w:tc>
          <w:tcPr>
            <w:tcW w:w="2179" w:type="dxa"/>
            <w:shd w:val="clear" w:color="auto" w:fill="auto"/>
          </w:tcPr>
          <w:p w:rsidR="00EA3FFC" w:rsidRPr="00EA3FFC" w:rsidRDefault="00EA3FFC" w:rsidP="00EA3FFC">
            <w:pPr>
              <w:ind w:firstLine="0"/>
            </w:pPr>
            <w:r>
              <w:t>R. L. Brown</w:t>
            </w:r>
          </w:p>
        </w:tc>
        <w:tc>
          <w:tcPr>
            <w:tcW w:w="2180" w:type="dxa"/>
            <w:shd w:val="clear" w:color="auto" w:fill="auto"/>
          </w:tcPr>
          <w:p w:rsidR="00EA3FFC" w:rsidRPr="00EA3FFC" w:rsidRDefault="00EA3FFC" w:rsidP="00EA3FFC">
            <w:pPr>
              <w:ind w:firstLine="0"/>
            </w:pPr>
            <w:r>
              <w:t>Burns</w:t>
            </w:r>
          </w:p>
        </w:tc>
      </w:tr>
      <w:tr w:rsidR="00EA3FFC" w:rsidRPr="00EA3FFC" w:rsidTr="00EA3FFC">
        <w:tc>
          <w:tcPr>
            <w:tcW w:w="2179" w:type="dxa"/>
            <w:shd w:val="clear" w:color="auto" w:fill="auto"/>
          </w:tcPr>
          <w:p w:rsidR="00EA3FFC" w:rsidRPr="00EA3FFC" w:rsidRDefault="00EA3FFC" w:rsidP="00EA3FFC">
            <w:pPr>
              <w:ind w:firstLine="0"/>
            </w:pPr>
            <w:r>
              <w:t>Chumley</w:t>
            </w:r>
          </w:p>
        </w:tc>
        <w:tc>
          <w:tcPr>
            <w:tcW w:w="2179" w:type="dxa"/>
            <w:shd w:val="clear" w:color="auto" w:fill="auto"/>
          </w:tcPr>
          <w:p w:rsidR="00EA3FFC" w:rsidRPr="00EA3FFC" w:rsidRDefault="00EA3FFC" w:rsidP="00EA3FFC">
            <w:pPr>
              <w:ind w:firstLine="0"/>
            </w:pPr>
            <w:r>
              <w:t>Clemmons</w:t>
            </w:r>
          </w:p>
        </w:tc>
        <w:tc>
          <w:tcPr>
            <w:tcW w:w="2180" w:type="dxa"/>
            <w:shd w:val="clear" w:color="auto" w:fill="auto"/>
          </w:tcPr>
          <w:p w:rsidR="00EA3FFC" w:rsidRPr="00EA3FFC" w:rsidRDefault="00EA3FFC" w:rsidP="00EA3FFC">
            <w:pPr>
              <w:ind w:firstLine="0"/>
            </w:pPr>
            <w:r>
              <w:t>Clyburn</w:t>
            </w:r>
          </w:p>
        </w:tc>
      </w:tr>
      <w:tr w:rsidR="00EA3FFC" w:rsidRPr="00EA3FFC" w:rsidTr="00EA3FFC">
        <w:tc>
          <w:tcPr>
            <w:tcW w:w="2179" w:type="dxa"/>
            <w:shd w:val="clear" w:color="auto" w:fill="auto"/>
          </w:tcPr>
          <w:p w:rsidR="00EA3FFC" w:rsidRPr="00EA3FFC" w:rsidRDefault="00EA3FFC" w:rsidP="00EA3FFC">
            <w:pPr>
              <w:ind w:firstLine="0"/>
            </w:pPr>
            <w:r>
              <w:t>Cobb-Hunter</w:t>
            </w:r>
          </w:p>
        </w:tc>
        <w:tc>
          <w:tcPr>
            <w:tcW w:w="2179" w:type="dxa"/>
            <w:shd w:val="clear" w:color="auto" w:fill="auto"/>
          </w:tcPr>
          <w:p w:rsidR="00EA3FFC" w:rsidRPr="00EA3FFC" w:rsidRDefault="00EA3FFC" w:rsidP="00EA3FFC">
            <w:pPr>
              <w:ind w:firstLine="0"/>
            </w:pPr>
            <w:r>
              <w:t>Cole</w:t>
            </w:r>
          </w:p>
        </w:tc>
        <w:tc>
          <w:tcPr>
            <w:tcW w:w="2180" w:type="dxa"/>
            <w:shd w:val="clear" w:color="auto" w:fill="auto"/>
          </w:tcPr>
          <w:p w:rsidR="00EA3FFC" w:rsidRPr="00EA3FFC" w:rsidRDefault="00EA3FFC" w:rsidP="00EA3FFC">
            <w:pPr>
              <w:ind w:firstLine="0"/>
            </w:pPr>
            <w:r>
              <w:t>H. A. Crawford</w:t>
            </w:r>
          </w:p>
        </w:tc>
      </w:tr>
      <w:tr w:rsidR="00EA3FFC" w:rsidRPr="00EA3FFC" w:rsidTr="00EA3FFC">
        <w:tc>
          <w:tcPr>
            <w:tcW w:w="2179" w:type="dxa"/>
            <w:shd w:val="clear" w:color="auto" w:fill="auto"/>
          </w:tcPr>
          <w:p w:rsidR="00EA3FFC" w:rsidRPr="00EA3FFC" w:rsidRDefault="00EA3FFC" w:rsidP="00EA3FFC">
            <w:pPr>
              <w:ind w:firstLine="0"/>
            </w:pPr>
            <w:r>
              <w:t>K. R. Crawford</w:t>
            </w:r>
          </w:p>
        </w:tc>
        <w:tc>
          <w:tcPr>
            <w:tcW w:w="2179" w:type="dxa"/>
            <w:shd w:val="clear" w:color="auto" w:fill="auto"/>
          </w:tcPr>
          <w:p w:rsidR="00EA3FFC" w:rsidRPr="00EA3FFC" w:rsidRDefault="00EA3FFC" w:rsidP="00EA3FFC">
            <w:pPr>
              <w:ind w:firstLine="0"/>
            </w:pPr>
            <w:r>
              <w:t>Crosby</w:t>
            </w:r>
          </w:p>
        </w:tc>
        <w:tc>
          <w:tcPr>
            <w:tcW w:w="2180" w:type="dxa"/>
            <w:shd w:val="clear" w:color="auto" w:fill="auto"/>
          </w:tcPr>
          <w:p w:rsidR="00EA3FFC" w:rsidRPr="00EA3FFC" w:rsidRDefault="00EA3FFC" w:rsidP="00EA3FFC">
            <w:pPr>
              <w:ind w:firstLine="0"/>
            </w:pPr>
            <w:r>
              <w:t>Daning</w:t>
            </w:r>
          </w:p>
        </w:tc>
      </w:tr>
      <w:tr w:rsidR="00EA3FFC" w:rsidRPr="00EA3FFC" w:rsidTr="00EA3FFC">
        <w:tc>
          <w:tcPr>
            <w:tcW w:w="2179" w:type="dxa"/>
            <w:shd w:val="clear" w:color="auto" w:fill="auto"/>
          </w:tcPr>
          <w:p w:rsidR="00EA3FFC" w:rsidRPr="00EA3FFC" w:rsidRDefault="00EA3FFC" w:rsidP="00EA3FFC">
            <w:pPr>
              <w:ind w:firstLine="0"/>
            </w:pPr>
            <w:r>
              <w:t>Delleney</w:t>
            </w:r>
          </w:p>
        </w:tc>
        <w:tc>
          <w:tcPr>
            <w:tcW w:w="2179" w:type="dxa"/>
            <w:shd w:val="clear" w:color="auto" w:fill="auto"/>
          </w:tcPr>
          <w:p w:rsidR="00EA3FFC" w:rsidRPr="00EA3FFC" w:rsidRDefault="00EA3FFC" w:rsidP="00EA3FFC">
            <w:pPr>
              <w:ind w:firstLine="0"/>
            </w:pPr>
            <w:r>
              <w:t>Dillard</w:t>
            </w:r>
          </w:p>
        </w:tc>
        <w:tc>
          <w:tcPr>
            <w:tcW w:w="2180" w:type="dxa"/>
            <w:shd w:val="clear" w:color="auto" w:fill="auto"/>
          </w:tcPr>
          <w:p w:rsidR="00EA3FFC" w:rsidRPr="00EA3FFC" w:rsidRDefault="00EA3FFC" w:rsidP="00EA3FFC">
            <w:pPr>
              <w:ind w:firstLine="0"/>
            </w:pPr>
            <w:r>
              <w:t>Douglas</w:t>
            </w:r>
          </w:p>
        </w:tc>
      </w:tr>
      <w:tr w:rsidR="00EA3FFC" w:rsidRPr="00EA3FFC" w:rsidTr="00EA3FFC">
        <w:tc>
          <w:tcPr>
            <w:tcW w:w="2179" w:type="dxa"/>
            <w:shd w:val="clear" w:color="auto" w:fill="auto"/>
          </w:tcPr>
          <w:p w:rsidR="00EA3FFC" w:rsidRPr="00EA3FFC" w:rsidRDefault="00EA3FFC" w:rsidP="00EA3FFC">
            <w:pPr>
              <w:ind w:firstLine="0"/>
            </w:pPr>
            <w:r>
              <w:t>Edge</w:t>
            </w:r>
          </w:p>
        </w:tc>
        <w:tc>
          <w:tcPr>
            <w:tcW w:w="2179" w:type="dxa"/>
            <w:shd w:val="clear" w:color="auto" w:fill="auto"/>
          </w:tcPr>
          <w:p w:rsidR="00EA3FFC" w:rsidRPr="00EA3FFC" w:rsidRDefault="00EA3FFC" w:rsidP="00EA3FFC">
            <w:pPr>
              <w:ind w:firstLine="0"/>
            </w:pPr>
            <w:r>
              <w:t>Erickson</w:t>
            </w:r>
          </w:p>
        </w:tc>
        <w:tc>
          <w:tcPr>
            <w:tcW w:w="2180" w:type="dxa"/>
            <w:shd w:val="clear" w:color="auto" w:fill="auto"/>
          </w:tcPr>
          <w:p w:rsidR="00EA3FFC" w:rsidRPr="00EA3FFC" w:rsidRDefault="00EA3FFC" w:rsidP="00EA3FFC">
            <w:pPr>
              <w:ind w:firstLine="0"/>
            </w:pPr>
            <w:r>
              <w:t>Felder</w:t>
            </w:r>
          </w:p>
        </w:tc>
      </w:tr>
      <w:tr w:rsidR="00EA3FFC" w:rsidRPr="00EA3FFC" w:rsidTr="00EA3FFC">
        <w:tc>
          <w:tcPr>
            <w:tcW w:w="2179" w:type="dxa"/>
            <w:shd w:val="clear" w:color="auto" w:fill="auto"/>
          </w:tcPr>
          <w:p w:rsidR="00EA3FFC" w:rsidRPr="00EA3FFC" w:rsidRDefault="00EA3FFC" w:rsidP="00EA3FFC">
            <w:pPr>
              <w:ind w:firstLine="0"/>
            </w:pPr>
            <w:r>
              <w:t>Finlay</w:t>
            </w:r>
          </w:p>
        </w:tc>
        <w:tc>
          <w:tcPr>
            <w:tcW w:w="2179" w:type="dxa"/>
            <w:shd w:val="clear" w:color="auto" w:fill="auto"/>
          </w:tcPr>
          <w:p w:rsidR="00EA3FFC" w:rsidRPr="00EA3FFC" w:rsidRDefault="00EA3FFC" w:rsidP="00EA3FFC">
            <w:pPr>
              <w:ind w:firstLine="0"/>
            </w:pPr>
            <w:r>
              <w:t>Forrester</w:t>
            </w:r>
          </w:p>
        </w:tc>
        <w:tc>
          <w:tcPr>
            <w:tcW w:w="2180" w:type="dxa"/>
            <w:shd w:val="clear" w:color="auto" w:fill="auto"/>
          </w:tcPr>
          <w:p w:rsidR="00EA3FFC" w:rsidRPr="00EA3FFC" w:rsidRDefault="00EA3FFC" w:rsidP="00EA3FFC">
            <w:pPr>
              <w:ind w:firstLine="0"/>
            </w:pPr>
            <w:r>
              <w:t>Funderburk</w:t>
            </w:r>
          </w:p>
        </w:tc>
      </w:tr>
      <w:tr w:rsidR="00EA3FFC" w:rsidRPr="00EA3FFC" w:rsidTr="00EA3FFC">
        <w:tc>
          <w:tcPr>
            <w:tcW w:w="2179" w:type="dxa"/>
            <w:shd w:val="clear" w:color="auto" w:fill="auto"/>
          </w:tcPr>
          <w:p w:rsidR="00EA3FFC" w:rsidRPr="00EA3FFC" w:rsidRDefault="00EA3FFC" w:rsidP="00EA3FFC">
            <w:pPr>
              <w:ind w:firstLine="0"/>
            </w:pPr>
            <w:r>
              <w:t>Gagnon</w:t>
            </w:r>
          </w:p>
        </w:tc>
        <w:tc>
          <w:tcPr>
            <w:tcW w:w="2179" w:type="dxa"/>
            <w:shd w:val="clear" w:color="auto" w:fill="auto"/>
          </w:tcPr>
          <w:p w:rsidR="00EA3FFC" w:rsidRPr="00EA3FFC" w:rsidRDefault="00EA3FFC" w:rsidP="00EA3FFC">
            <w:pPr>
              <w:ind w:firstLine="0"/>
            </w:pPr>
            <w:r>
              <w:t>Gambrell</w:t>
            </w:r>
          </w:p>
        </w:tc>
        <w:tc>
          <w:tcPr>
            <w:tcW w:w="2180" w:type="dxa"/>
            <w:shd w:val="clear" w:color="auto" w:fill="auto"/>
          </w:tcPr>
          <w:p w:rsidR="00EA3FFC" w:rsidRPr="00EA3FFC" w:rsidRDefault="00EA3FFC" w:rsidP="00EA3FFC">
            <w:pPr>
              <w:ind w:firstLine="0"/>
            </w:pPr>
            <w:r>
              <w:t>George</w:t>
            </w:r>
          </w:p>
        </w:tc>
      </w:tr>
      <w:tr w:rsidR="00EA3FFC" w:rsidRPr="00EA3FFC" w:rsidTr="00EA3FFC">
        <w:tc>
          <w:tcPr>
            <w:tcW w:w="2179" w:type="dxa"/>
            <w:shd w:val="clear" w:color="auto" w:fill="auto"/>
          </w:tcPr>
          <w:p w:rsidR="00EA3FFC" w:rsidRPr="00EA3FFC" w:rsidRDefault="00EA3FFC" w:rsidP="00EA3FFC">
            <w:pPr>
              <w:ind w:firstLine="0"/>
            </w:pPr>
            <w:r>
              <w:t>Gilliard</w:t>
            </w:r>
          </w:p>
        </w:tc>
        <w:tc>
          <w:tcPr>
            <w:tcW w:w="2179" w:type="dxa"/>
            <w:shd w:val="clear" w:color="auto" w:fill="auto"/>
          </w:tcPr>
          <w:p w:rsidR="00EA3FFC" w:rsidRPr="00EA3FFC" w:rsidRDefault="00EA3FFC" w:rsidP="00EA3FFC">
            <w:pPr>
              <w:ind w:firstLine="0"/>
            </w:pPr>
            <w:r>
              <w:t>Goldfinch</w:t>
            </w:r>
          </w:p>
        </w:tc>
        <w:tc>
          <w:tcPr>
            <w:tcW w:w="2180" w:type="dxa"/>
            <w:shd w:val="clear" w:color="auto" w:fill="auto"/>
          </w:tcPr>
          <w:p w:rsidR="00EA3FFC" w:rsidRPr="00EA3FFC" w:rsidRDefault="00EA3FFC" w:rsidP="00EA3FFC">
            <w:pPr>
              <w:ind w:firstLine="0"/>
            </w:pPr>
            <w:r>
              <w:t>Hamilton</w:t>
            </w:r>
          </w:p>
        </w:tc>
      </w:tr>
      <w:tr w:rsidR="00EA3FFC" w:rsidRPr="00EA3FFC" w:rsidTr="00EA3FFC">
        <w:tc>
          <w:tcPr>
            <w:tcW w:w="2179" w:type="dxa"/>
            <w:shd w:val="clear" w:color="auto" w:fill="auto"/>
          </w:tcPr>
          <w:p w:rsidR="00EA3FFC" w:rsidRPr="00EA3FFC" w:rsidRDefault="00EA3FFC" w:rsidP="00EA3FFC">
            <w:pPr>
              <w:ind w:firstLine="0"/>
            </w:pPr>
            <w:r>
              <w:t>Hardee</w:t>
            </w:r>
          </w:p>
        </w:tc>
        <w:tc>
          <w:tcPr>
            <w:tcW w:w="2179" w:type="dxa"/>
            <w:shd w:val="clear" w:color="auto" w:fill="auto"/>
          </w:tcPr>
          <w:p w:rsidR="00EA3FFC" w:rsidRPr="00EA3FFC" w:rsidRDefault="00EA3FFC" w:rsidP="00EA3FFC">
            <w:pPr>
              <w:ind w:firstLine="0"/>
            </w:pPr>
            <w:r>
              <w:t>Hardwick</w:t>
            </w:r>
          </w:p>
        </w:tc>
        <w:tc>
          <w:tcPr>
            <w:tcW w:w="2180" w:type="dxa"/>
            <w:shd w:val="clear" w:color="auto" w:fill="auto"/>
          </w:tcPr>
          <w:p w:rsidR="00EA3FFC" w:rsidRPr="00EA3FFC" w:rsidRDefault="00EA3FFC" w:rsidP="00EA3FFC">
            <w:pPr>
              <w:ind w:firstLine="0"/>
            </w:pPr>
            <w:r>
              <w:t>Harrell</w:t>
            </w:r>
          </w:p>
        </w:tc>
      </w:tr>
      <w:tr w:rsidR="00EA3FFC" w:rsidRPr="00EA3FFC" w:rsidTr="00EA3FFC">
        <w:tc>
          <w:tcPr>
            <w:tcW w:w="2179" w:type="dxa"/>
            <w:shd w:val="clear" w:color="auto" w:fill="auto"/>
          </w:tcPr>
          <w:p w:rsidR="00EA3FFC" w:rsidRPr="00EA3FFC" w:rsidRDefault="00EA3FFC" w:rsidP="00EA3FFC">
            <w:pPr>
              <w:ind w:firstLine="0"/>
            </w:pPr>
            <w:r>
              <w:t>Hayes</w:t>
            </w:r>
          </w:p>
        </w:tc>
        <w:tc>
          <w:tcPr>
            <w:tcW w:w="2179" w:type="dxa"/>
            <w:shd w:val="clear" w:color="auto" w:fill="auto"/>
          </w:tcPr>
          <w:p w:rsidR="00EA3FFC" w:rsidRPr="00EA3FFC" w:rsidRDefault="00EA3FFC" w:rsidP="00EA3FFC">
            <w:pPr>
              <w:ind w:firstLine="0"/>
            </w:pPr>
            <w:r>
              <w:t>Henderson</w:t>
            </w:r>
          </w:p>
        </w:tc>
        <w:tc>
          <w:tcPr>
            <w:tcW w:w="2180" w:type="dxa"/>
            <w:shd w:val="clear" w:color="auto" w:fill="auto"/>
          </w:tcPr>
          <w:p w:rsidR="00EA3FFC" w:rsidRPr="00EA3FFC" w:rsidRDefault="00EA3FFC" w:rsidP="00EA3FFC">
            <w:pPr>
              <w:ind w:firstLine="0"/>
            </w:pPr>
            <w:r>
              <w:t>Herbkersman</w:t>
            </w:r>
          </w:p>
        </w:tc>
      </w:tr>
      <w:tr w:rsidR="00EA3FFC" w:rsidRPr="00EA3FFC" w:rsidTr="00EA3FFC">
        <w:tc>
          <w:tcPr>
            <w:tcW w:w="2179" w:type="dxa"/>
            <w:shd w:val="clear" w:color="auto" w:fill="auto"/>
          </w:tcPr>
          <w:p w:rsidR="00EA3FFC" w:rsidRPr="00EA3FFC" w:rsidRDefault="00EA3FFC" w:rsidP="00EA3FFC">
            <w:pPr>
              <w:ind w:firstLine="0"/>
            </w:pPr>
            <w:r>
              <w:t>Hiott</w:t>
            </w:r>
          </w:p>
        </w:tc>
        <w:tc>
          <w:tcPr>
            <w:tcW w:w="2179" w:type="dxa"/>
            <w:shd w:val="clear" w:color="auto" w:fill="auto"/>
          </w:tcPr>
          <w:p w:rsidR="00EA3FFC" w:rsidRPr="00EA3FFC" w:rsidRDefault="00EA3FFC" w:rsidP="00EA3FFC">
            <w:pPr>
              <w:ind w:firstLine="0"/>
            </w:pPr>
            <w:r>
              <w:t>Hixon</w:t>
            </w:r>
          </w:p>
        </w:tc>
        <w:tc>
          <w:tcPr>
            <w:tcW w:w="2180" w:type="dxa"/>
            <w:shd w:val="clear" w:color="auto" w:fill="auto"/>
          </w:tcPr>
          <w:p w:rsidR="00EA3FFC" w:rsidRPr="00EA3FFC" w:rsidRDefault="00EA3FFC" w:rsidP="00EA3FFC">
            <w:pPr>
              <w:ind w:firstLine="0"/>
            </w:pPr>
            <w:r>
              <w:t>Hodges</w:t>
            </w:r>
          </w:p>
        </w:tc>
      </w:tr>
      <w:tr w:rsidR="00EA3FFC" w:rsidRPr="00EA3FFC" w:rsidTr="00EA3FFC">
        <w:tc>
          <w:tcPr>
            <w:tcW w:w="2179" w:type="dxa"/>
            <w:shd w:val="clear" w:color="auto" w:fill="auto"/>
          </w:tcPr>
          <w:p w:rsidR="00EA3FFC" w:rsidRPr="00EA3FFC" w:rsidRDefault="00EA3FFC" w:rsidP="00EA3FFC">
            <w:pPr>
              <w:ind w:firstLine="0"/>
            </w:pPr>
            <w:r>
              <w:t>Horne</w:t>
            </w:r>
          </w:p>
        </w:tc>
        <w:tc>
          <w:tcPr>
            <w:tcW w:w="2179" w:type="dxa"/>
            <w:shd w:val="clear" w:color="auto" w:fill="auto"/>
          </w:tcPr>
          <w:p w:rsidR="00EA3FFC" w:rsidRPr="00EA3FFC" w:rsidRDefault="00EA3FFC" w:rsidP="00EA3FFC">
            <w:pPr>
              <w:ind w:firstLine="0"/>
            </w:pPr>
            <w:r>
              <w:t>Hosey</w:t>
            </w:r>
          </w:p>
        </w:tc>
        <w:tc>
          <w:tcPr>
            <w:tcW w:w="2180" w:type="dxa"/>
            <w:shd w:val="clear" w:color="auto" w:fill="auto"/>
          </w:tcPr>
          <w:p w:rsidR="00EA3FFC" w:rsidRPr="00EA3FFC" w:rsidRDefault="00EA3FFC" w:rsidP="00EA3FFC">
            <w:pPr>
              <w:ind w:firstLine="0"/>
            </w:pPr>
            <w:r>
              <w:t>Howard</w:t>
            </w:r>
          </w:p>
        </w:tc>
      </w:tr>
      <w:tr w:rsidR="00EA3FFC" w:rsidRPr="00EA3FFC" w:rsidTr="00EA3FFC">
        <w:tc>
          <w:tcPr>
            <w:tcW w:w="2179" w:type="dxa"/>
            <w:shd w:val="clear" w:color="auto" w:fill="auto"/>
          </w:tcPr>
          <w:p w:rsidR="00EA3FFC" w:rsidRPr="00EA3FFC" w:rsidRDefault="00EA3FFC" w:rsidP="00EA3FFC">
            <w:pPr>
              <w:ind w:firstLine="0"/>
            </w:pPr>
            <w:r>
              <w:t>Huggins</w:t>
            </w:r>
          </w:p>
        </w:tc>
        <w:tc>
          <w:tcPr>
            <w:tcW w:w="2179" w:type="dxa"/>
            <w:shd w:val="clear" w:color="auto" w:fill="auto"/>
          </w:tcPr>
          <w:p w:rsidR="00EA3FFC" w:rsidRPr="00EA3FFC" w:rsidRDefault="00EA3FFC" w:rsidP="00EA3FFC">
            <w:pPr>
              <w:ind w:firstLine="0"/>
            </w:pPr>
            <w:r>
              <w:t>Jefferson</w:t>
            </w:r>
          </w:p>
        </w:tc>
        <w:tc>
          <w:tcPr>
            <w:tcW w:w="2180" w:type="dxa"/>
            <w:shd w:val="clear" w:color="auto" w:fill="auto"/>
          </w:tcPr>
          <w:p w:rsidR="00EA3FFC" w:rsidRPr="00EA3FFC" w:rsidRDefault="00EA3FFC" w:rsidP="00EA3FFC">
            <w:pPr>
              <w:ind w:firstLine="0"/>
            </w:pPr>
            <w:r>
              <w:t>Kennedy</w:t>
            </w:r>
          </w:p>
        </w:tc>
      </w:tr>
      <w:tr w:rsidR="00EA3FFC" w:rsidRPr="00EA3FFC" w:rsidTr="00EA3FFC">
        <w:tc>
          <w:tcPr>
            <w:tcW w:w="2179" w:type="dxa"/>
            <w:shd w:val="clear" w:color="auto" w:fill="auto"/>
          </w:tcPr>
          <w:p w:rsidR="00EA3FFC" w:rsidRPr="00EA3FFC" w:rsidRDefault="00EA3FFC" w:rsidP="00EA3FFC">
            <w:pPr>
              <w:ind w:firstLine="0"/>
            </w:pPr>
            <w:r>
              <w:t>King</w:t>
            </w:r>
          </w:p>
        </w:tc>
        <w:tc>
          <w:tcPr>
            <w:tcW w:w="2179" w:type="dxa"/>
            <w:shd w:val="clear" w:color="auto" w:fill="auto"/>
          </w:tcPr>
          <w:p w:rsidR="00EA3FFC" w:rsidRPr="00EA3FFC" w:rsidRDefault="00EA3FFC" w:rsidP="00EA3FFC">
            <w:pPr>
              <w:ind w:firstLine="0"/>
            </w:pPr>
            <w:r>
              <w:t>Knight</w:t>
            </w:r>
          </w:p>
        </w:tc>
        <w:tc>
          <w:tcPr>
            <w:tcW w:w="2180" w:type="dxa"/>
            <w:shd w:val="clear" w:color="auto" w:fill="auto"/>
          </w:tcPr>
          <w:p w:rsidR="00EA3FFC" w:rsidRPr="00EA3FFC" w:rsidRDefault="00EA3FFC" w:rsidP="00EA3FFC">
            <w:pPr>
              <w:ind w:firstLine="0"/>
            </w:pPr>
            <w:r>
              <w:t>Limehouse</w:t>
            </w:r>
          </w:p>
        </w:tc>
      </w:tr>
      <w:tr w:rsidR="00EA3FFC" w:rsidRPr="00EA3FFC" w:rsidTr="00EA3FFC">
        <w:tc>
          <w:tcPr>
            <w:tcW w:w="2179" w:type="dxa"/>
            <w:shd w:val="clear" w:color="auto" w:fill="auto"/>
          </w:tcPr>
          <w:p w:rsidR="00EA3FFC" w:rsidRPr="00EA3FFC" w:rsidRDefault="00EA3FFC" w:rsidP="00EA3FFC">
            <w:pPr>
              <w:ind w:firstLine="0"/>
            </w:pPr>
            <w:r>
              <w:t>Loftis</w:t>
            </w:r>
          </w:p>
        </w:tc>
        <w:tc>
          <w:tcPr>
            <w:tcW w:w="2179" w:type="dxa"/>
            <w:shd w:val="clear" w:color="auto" w:fill="auto"/>
          </w:tcPr>
          <w:p w:rsidR="00EA3FFC" w:rsidRPr="00EA3FFC" w:rsidRDefault="00EA3FFC" w:rsidP="00EA3FFC">
            <w:pPr>
              <w:ind w:firstLine="0"/>
            </w:pPr>
            <w:r>
              <w:t>Long</w:t>
            </w:r>
          </w:p>
        </w:tc>
        <w:tc>
          <w:tcPr>
            <w:tcW w:w="2180" w:type="dxa"/>
            <w:shd w:val="clear" w:color="auto" w:fill="auto"/>
          </w:tcPr>
          <w:p w:rsidR="00EA3FFC" w:rsidRPr="00EA3FFC" w:rsidRDefault="00EA3FFC" w:rsidP="00EA3FFC">
            <w:pPr>
              <w:ind w:firstLine="0"/>
            </w:pPr>
            <w:r>
              <w:t>Lowe</w:t>
            </w:r>
          </w:p>
        </w:tc>
      </w:tr>
      <w:tr w:rsidR="00EA3FFC" w:rsidRPr="00EA3FFC" w:rsidTr="00EA3FFC">
        <w:tc>
          <w:tcPr>
            <w:tcW w:w="2179" w:type="dxa"/>
            <w:shd w:val="clear" w:color="auto" w:fill="auto"/>
          </w:tcPr>
          <w:p w:rsidR="00EA3FFC" w:rsidRPr="00EA3FFC" w:rsidRDefault="00EA3FFC" w:rsidP="00EA3FFC">
            <w:pPr>
              <w:ind w:firstLine="0"/>
            </w:pPr>
            <w:r>
              <w:t>Lucas</w:t>
            </w:r>
          </w:p>
        </w:tc>
        <w:tc>
          <w:tcPr>
            <w:tcW w:w="2179" w:type="dxa"/>
            <w:shd w:val="clear" w:color="auto" w:fill="auto"/>
          </w:tcPr>
          <w:p w:rsidR="00EA3FFC" w:rsidRPr="00EA3FFC" w:rsidRDefault="00EA3FFC" w:rsidP="00EA3FFC">
            <w:pPr>
              <w:ind w:firstLine="0"/>
            </w:pPr>
            <w:r>
              <w:t>Mack</w:t>
            </w:r>
          </w:p>
        </w:tc>
        <w:tc>
          <w:tcPr>
            <w:tcW w:w="2180" w:type="dxa"/>
            <w:shd w:val="clear" w:color="auto" w:fill="auto"/>
          </w:tcPr>
          <w:p w:rsidR="00EA3FFC" w:rsidRPr="00EA3FFC" w:rsidRDefault="00EA3FFC" w:rsidP="00EA3FFC">
            <w:pPr>
              <w:ind w:firstLine="0"/>
            </w:pPr>
            <w:r>
              <w:t>McCoy</w:t>
            </w:r>
          </w:p>
        </w:tc>
      </w:tr>
      <w:tr w:rsidR="00EA3FFC" w:rsidRPr="00EA3FFC" w:rsidTr="00EA3FFC">
        <w:tc>
          <w:tcPr>
            <w:tcW w:w="2179" w:type="dxa"/>
            <w:shd w:val="clear" w:color="auto" w:fill="auto"/>
          </w:tcPr>
          <w:p w:rsidR="00EA3FFC" w:rsidRPr="00EA3FFC" w:rsidRDefault="00EA3FFC" w:rsidP="00EA3FFC">
            <w:pPr>
              <w:ind w:firstLine="0"/>
            </w:pPr>
            <w:r>
              <w:t>McEachern</w:t>
            </w:r>
          </w:p>
        </w:tc>
        <w:tc>
          <w:tcPr>
            <w:tcW w:w="2179" w:type="dxa"/>
            <w:shd w:val="clear" w:color="auto" w:fill="auto"/>
          </w:tcPr>
          <w:p w:rsidR="00EA3FFC" w:rsidRPr="00EA3FFC" w:rsidRDefault="00EA3FFC" w:rsidP="00EA3FFC">
            <w:pPr>
              <w:ind w:firstLine="0"/>
            </w:pPr>
            <w:r>
              <w:t>W. J. McLeod</w:t>
            </w:r>
          </w:p>
        </w:tc>
        <w:tc>
          <w:tcPr>
            <w:tcW w:w="2180" w:type="dxa"/>
            <w:shd w:val="clear" w:color="auto" w:fill="auto"/>
          </w:tcPr>
          <w:p w:rsidR="00EA3FFC" w:rsidRPr="00EA3FFC" w:rsidRDefault="00EA3FFC" w:rsidP="00EA3FFC">
            <w:pPr>
              <w:ind w:firstLine="0"/>
            </w:pPr>
            <w:r>
              <w:t>Merrill</w:t>
            </w:r>
          </w:p>
        </w:tc>
      </w:tr>
      <w:tr w:rsidR="00EA3FFC" w:rsidRPr="00EA3FFC" w:rsidTr="00EA3FFC">
        <w:tc>
          <w:tcPr>
            <w:tcW w:w="2179" w:type="dxa"/>
            <w:shd w:val="clear" w:color="auto" w:fill="auto"/>
          </w:tcPr>
          <w:p w:rsidR="00EA3FFC" w:rsidRPr="00EA3FFC" w:rsidRDefault="00EA3FFC" w:rsidP="00EA3FFC">
            <w:pPr>
              <w:ind w:firstLine="0"/>
            </w:pPr>
            <w:r>
              <w:t>Mitchell</w:t>
            </w:r>
          </w:p>
        </w:tc>
        <w:tc>
          <w:tcPr>
            <w:tcW w:w="2179" w:type="dxa"/>
            <w:shd w:val="clear" w:color="auto" w:fill="auto"/>
          </w:tcPr>
          <w:p w:rsidR="00EA3FFC" w:rsidRPr="00EA3FFC" w:rsidRDefault="00EA3FFC" w:rsidP="00EA3FFC">
            <w:pPr>
              <w:ind w:firstLine="0"/>
            </w:pPr>
            <w:r>
              <w:t>D. C. Moss</w:t>
            </w:r>
          </w:p>
        </w:tc>
        <w:tc>
          <w:tcPr>
            <w:tcW w:w="2180" w:type="dxa"/>
            <w:shd w:val="clear" w:color="auto" w:fill="auto"/>
          </w:tcPr>
          <w:p w:rsidR="00EA3FFC" w:rsidRPr="00EA3FFC" w:rsidRDefault="00EA3FFC" w:rsidP="00EA3FFC">
            <w:pPr>
              <w:ind w:firstLine="0"/>
            </w:pPr>
            <w:r>
              <w:t>V. S. Moss</w:t>
            </w:r>
          </w:p>
        </w:tc>
      </w:tr>
      <w:tr w:rsidR="00EA3FFC" w:rsidRPr="00EA3FFC" w:rsidTr="00EA3FFC">
        <w:tc>
          <w:tcPr>
            <w:tcW w:w="2179" w:type="dxa"/>
            <w:shd w:val="clear" w:color="auto" w:fill="auto"/>
          </w:tcPr>
          <w:p w:rsidR="00EA3FFC" w:rsidRPr="00EA3FFC" w:rsidRDefault="00EA3FFC" w:rsidP="00EA3FFC">
            <w:pPr>
              <w:ind w:firstLine="0"/>
            </w:pPr>
            <w:r>
              <w:t>Munnerlyn</w:t>
            </w:r>
          </w:p>
        </w:tc>
        <w:tc>
          <w:tcPr>
            <w:tcW w:w="2179" w:type="dxa"/>
            <w:shd w:val="clear" w:color="auto" w:fill="auto"/>
          </w:tcPr>
          <w:p w:rsidR="00EA3FFC" w:rsidRPr="00EA3FFC" w:rsidRDefault="00EA3FFC" w:rsidP="00EA3FFC">
            <w:pPr>
              <w:ind w:firstLine="0"/>
            </w:pPr>
            <w:r>
              <w:t>Murphy</w:t>
            </w:r>
          </w:p>
        </w:tc>
        <w:tc>
          <w:tcPr>
            <w:tcW w:w="2180" w:type="dxa"/>
            <w:shd w:val="clear" w:color="auto" w:fill="auto"/>
          </w:tcPr>
          <w:p w:rsidR="00EA3FFC" w:rsidRPr="00EA3FFC" w:rsidRDefault="00EA3FFC" w:rsidP="00EA3FFC">
            <w:pPr>
              <w:ind w:firstLine="0"/>
            </w:pPr>
            <w:r>
              <w:t>Nanney</w:t>
            </w:r>
          </w:p>
        </w:tc>
      </w:tr>
      <w:tr w:rsidR="00EA3FFC" w:rsidRPr="00EA3FFC" w:rsidTr="00EA3FFC">
        <w:tc>
          <w:tcPr>
            <w:tcW w:w="2179" w:type="dxa"/>
            <w:shd w:val="clear" w:color="auto" w:fill="auto"/>
          </w:tcPr>
          <w:p w:rsidR="00EA3FFC" w:rsidRPr="00EA3FFC" w:rsidRDefault="00EA3FFC" w:rsidP="00EA3FFC">
            <w:pPr>
              <w:ind w:firstLine="0"/>
            </w:pPr>
            <w:r>
              <w:t>Norman</w:t>
            </w:r>
          </w:p>
        </w:tc>
        <w:tc>
          <w:tcPr>
            <w:tcW w:w="2179" w:type="dxa"/>
            <w:shd w:val="clear" w:color="auto" w:fill="auto"/>
          </w:tcPr>
          <w:p w:rsidR="00EA3FFC" w:rsidRPr="00EA3FFC" w:rsidRDefault="00EA3FFC" w:rsidP="00EA3FFC">
            <w:pPr>
              <w:ind w:firstLine="0"/>
            </w:pPr>
            <w:r>
              <w:t>Norrell</w:t>
            </w:r>
          </w:p>
        </w:tc>
        <w:tc>
          <w:tcPr>
            <w:tcW w:w="2180" w:type="dxa"/>
            <w:shd w:val="clear" w:color="auto" w:fill="auto"/>
          </w:tcPr>
          <w:p w:rsidR="00EA3FFC" w:rsidRPr="00EA3FFC" w:rsidRDefault="00EA3FFC" w:rsidP="00EA3FFC">
            <w:pPr>
              <w:ind w:firstLine="0"/>
            </w:pPr>
            <w:r>
              <w:t>R. L. Ott</w:t>
            </w:r>
          </w:p>
        </w:tc>
      </w:tr>
      <w:tr w:rsidR="00EA3FFC" w:rsidRPr="00EA3FFC" w:rsidTr="00EA3FFC">
        <w:tc>
          <w:tcPr>
            <w:tcW w:w="2179" w:type="dxa"/>
            <w:shd w:val="clear" w:color="auto" w:fill="auto"/>
          </w:tcPr>
          <w:p w:rsidR="00EA3FFC" w:rsidRPr="00EA3FFC" w:rsidRDefault="00EA3FFC" w:rsidP="00EA3FFC">
            <w:pPr>
              <w:ind w:firstLine="0"/>
            </w:pPr>
            <w:r>
              <w:t>Owens</w:t>
            </w:r>
          </w:p>
        </w:tc>
        <w:tc>
          <w:tcPr>
            <w:tcW w:w="2179" w:type="dxa"/>
            <w:shd w:val="clear" w:color="auto" w:fill="auto"/>
          </w:tcPr>
          <w:p w:rsidR="00EA3FFC" w:rsidRPr="00EA3FFC" w:rsidRDefault="00EA3FFC" w:rsidP="00EA3FFC">
            <w:pPr>
              <w:ind w:firstLine="0"/>
            </w:pPr>
            <w:r>
              <w:t>Parks</w:t>
            </w:r>
          </w:p>
        </w:tc>
        <w:tc>
          <w:tcPr>
            <w:tcW w:w="2180" w:type="dxa"/>
            <w:shd w:val="clear" w:color="auto" w:fill="auto"/>
          </w:tcPr>
          <w:p w:rsidR="00EA3FFC" w:rsidRPr="00EA3FFC" w:rsidRDefault="00EA3FFC" w:rsidP="00EA3FFC">
            <w:pPr>
              <w:ind w:firstLine="0"/>
            </w:pPr>
            <w:r>
              <w:t>Patrick</w:t>
            </w:r>
          </w:p>
        </w:tc>
      </w:tr>
      <w:tr w:rsidR="00EA3FFC" w:rsidRPr="00EA3FFC" w:rsidTr="00EA3FFC">
        <w:tc>
          <w:tcPr>
            <w:tcW w:w="2179" w:type="dxa"/>
            <w:shd w:val="clear" w:color="auto" w:fill="auto"/>
          </w:tcPr>
          <w:p w:rsidR="00EA3FFC" w:rsidRPr="00EA3FFC" w:rsidRDefault="00EA3FFC" w:rsidP="00EA3FFC">
            <w:pPr>
              <w:ind w:firstLine="0"/>
            </w:pPr>
            <w:r>
              <w:t>Pitts</w:t>
            </w:r>
          </w:p>
        </w:tc>
        <w:tc>
          <w:tcPr>
            <w:tcW w:w="2179" w:type="dxa"/>
            <w:shd w:val="clear" w:color="auto" w:fill="auto"/>
          </w:tcPr>
          <w:p w:rsidR="00EA3FFC" w:rsidRPr="00EA3FFC" w:rsidRDefault="00EA3FFC" w:rsidP="00EA3FFC">
            <w:pPr>
              <w:ind w:firstLine="0"/>
            </w:pPr>
            <w:r>
              <w:t>Pope</w:t>
            </w:r>
          </w:p>
        </w:tc>
        <w:tc>
          <w:tcPr>
            <w:tcW w:w="2180" w:type="dxa"/>
            <w:shd w:val="clear" w:color="auto" w:fill="auto"/>
          </w:tcPr>
          <w:p w:rsidR="00EA3FFC" w:rsidRPr="00EA3FFC" w:rsidRDefault="00EA3FFC" w:rsidP="00EA3FFC">
            <w:pPr>
              <w:ind w:firstLine="0"/>
            </w:pPr>
            <w:r>
              <w:t>Putnam</w:t>
            </w:r>
          </w:p>
        </w:tc>
      </w:tr>
      <w:tr w:rsidR="00EA3FFC" w:rsidRPr="00EA3FFC" w:rsidTr="00EA3FFC">
        <w:tc>
          <w:tcPr>
            <w:tcW w:w="2179" w:type="dxa"/>
            <w:shd w:val="clear" w:color="auto" w:fill="auto"/>
          </w:tcPr>
          <w:p w:rsidR="00EA3FFC" w:rsidRPr="00EA3FFC" w:rsidRDefault="00EA3FFC" w:rsidP="00EA3FFC">
            <w:pPr>
              <w:ind w:firstLine="0"/>
            </w:pPr>
            <w:r>
              <w:t>Ridgeway</w:t>
            </w:r>
          </w:p>
        </w:tc>
        <w:tc>
          <w:tcPr>
            <w:tcW w:w="2179" w:type="dxa"/>
            <w:shd w:val="clear" w:color="auto" w:fill="auto"/>
          </w:tcPr>
          <w:p w:rsidR="00EA3FFC" w:rsidRPr="00EA3FFC" w:rsidRDefault="00EA3FFC" w:rsidP="00EA3FFC">
            <w:pPr>
              <w:ind w:firstLine="0"/>
            </w:pPr>
            <w:r>
              <w:t>Riley</w:t>
            </w:r>
          </w:p>
        </w:tc>
        <w:tc>
          <w:tcPr>
            <w:tcW w:w="2180" w:type="dxa"/>
            <w:shd w:val="clear" w:color="auto" w:fill="auto"/>
          </w:tcPr>
          <w:p w:rsidR="00EA3FFC" w:rsidRPr="00EA3FFC" w:rsidRDefault="00EA3FFC" w:rsidP="00EA3FFC">
            <w:pPr>
              <w:ind w:firstLine="0"/>
            </w:pPr>
            <w:r>
              <w:t>Rivers</w:t>
            </w:r>
          </w:p>
        </w:tc>
      </w:tr>
      <w:tr w:rsidR="00EA3FFC" w:rsidRPr="00EA3FFC" w:rsidTr="00EA3FFC">
        <w:tc>
          <w:tcPr>
            <w:tcW w:w="2179" w:type="dxa"/>
            <w:shd w:val="clear" w:color="auto" w:fill="auto"/>
          </w:tcPr>
          <w:p w:rsidR="00EA3FFC" w:rsidRPr="00EA3FFC" w:rsidRDefault="00EA3FFC" w:rsidP="00EA3FFC">
            <w:pPr>
              <w:ind w:firstLine="0"/>
            </w:pPr>
            <w:r>
              <w:t>Robinson-Simpson</w:t>
            </w:r>
          </w:p>
        </w:tc>
        <w:tc>
          <w:tcPr>
            <w:tcW w:w="2179" w:type="dxa"/>
            <w:shd w:val="clear" w:color="auto" w:fill="auto"/>
          </w:tcPr>
          <w:p w:rsidR="00EA3FFC" w:rsidRPr="00EA3FFC" w:rsidRDefault="00EA3FFC" w:rsidP="00EA3FFC">
            <w:pPr>
              <w:ind w:firstLine="0"/>
            </w:pPr>
            <w:r>
              <w:t>Rutherford</w:t>
            </w:r>
          </w:p>
        </w:tc>
        <w:tc>
          <w:tcPr>
            <w:tcW w:w="2180" w:type="dxa"/>
            <w:shd w:val="clear" w:color="auto" w:fill="auto"/>
          </w:tcPr>
          <w:p w:rsidR="00EA3FFC" w:rsidRPr="00EA3FFC" w:rsidRDefault="00EA3FFC" w:rsidP="00EA3FFC">
            <w:pPr>
              <w:ind w:firstLine="0"/>
            </w:pPr>
            <w:r>
              <w:t>Ryhal</w:t>
            </w:r>
          </w:p>
        </w:tc>
      </w:tr>
      <w:tr w:rsidR="00EA3FFC" w:rsidRPr="00EA3FFC" w:rsidTr="00EA3FFC">
        <w:tc>
          <w:tcPr>
            <w:tcW w:w="2179" w:type="dxa"/>
            <w:shd w:val="clear" w:color="auto" w:fill="auto"/>
          </w:tcPr>
          <w:p w:rsidR="00EA3FFC" w:rsidRPr="00EA3FFC" w:rsidRDefault="00EA3FFC" w:rsidP="00EA3FFC">
            <w:pPr>
              <w:ind w:firstLine="0"/>
            </w:pPr>
            <w:r>
              <w:t>Sabb</w:t>
            </w:r>
          </w:p>
        </w:tc>
        <w:tc>
          <w:tcPr>
            <w:tcW w:w="2179" w:type="dxa"/>
            <w:shd w:val="clear" w:color="auto" w:fill="auto"/>
          </w:tcPr>
          <w:p w:rsidR="00EA3FFC" w:rsidRPr="00EA3FFC" w:rsidRDefault="00EA3FFC" w:rsidP="00EA3FFC">
            <w:pPr>
              <w:ind w:firstLine="0"/>
            </w:pPr>
            <w:r>
              <w:t>Sandifer</w:t>
            </w:r>
          </w:p>
        </w:tc>
        <w:tc>
          <w:tcPr>
            <w:tcW w:w="2180" w:type="dxa"/>
            <w:shd w:val="clear" w:color="auto" w:fill="auto"/>
          </w:tcPr>
          <w:p w:rsidR="00EA3FFC" w:rsidRPr="00EA3FFC" w:rsidRDefault="00EA3FFC" w:rsidP="00EA3FFC">
            <w:pPr>
              <w:ind w:firstLine="0"/>
            </w:pPr>
            <w:r>
              <w:t>Sellers</w:t>
            </w:r>
          </w:p>
        </w:tc>
      </w:tr>
      <w:tr w:rsidR="00EA3FFC" w:rsidRPr="00EA3FFC" w:rsidTr="00EA3FFC">
        <w:tc>
          <w:tcPr>
            <w:tcW w:w="2179" w:type="dxa"/>
            <w:shd w:val="clear" w:color="auto" w:fill="auto"/>
          </w:tcPr>
          <w:p w:rsidR="00EA3FFC" w:rsidRPr="00EA3FFC" w:rsidRDefault="00EA3FFC" w:rsidP="00EA3FFC">
            <w:pPr>
              <w:ind w:firstLine="0"/>
            </w:pPr>
            <w:r>
              <w:t>Simrill</w:t>
            </w:r>
          </w:p>
        </w:tc>
        <w:tc>
          <w:tcPr>
            <w:tcW w:w="2179" w:type="dxa"/>
            <w:shd w:val="clear" w:color="auto" w:fill="auto"/>
          </w:tcPr>
          <w:p w:rsidR="00EA3FFC" w:rsidRPr="00EA3FFC" w:rsidRDefault="00EA3FFC" w:rsidP="00EA3FFC">
            <w:pPr>
              <w:ind w:firstLine="0"/>
            </w:pPr>
            <w:r>
              <w:t>Skelton</w:t>
            </w:r>
          </w:p>
        </w:tc>
        <w:tc>
          <w:tcPr>
            <w:tcW w:w="2180" w:type="dxa"/>
            <w:shd w:val="clear" w:color="auto" w:fill="auto"/>
          </w:tcPr>
          <w:p w:rsidR="00EA3FFC" w:rsidRPr="00EA3FFC" w:rsidRDefault="00EA3FFC" w:rsidP="00EA3FFC">
            <w:pPr>
              <w:ind w:firstLine="0"/>
            </w:pPr>
            <w:r>
              <w:t>G. M. Smith</w:t>
            </w:r>
          </w:p>
        </w:tc>
      </w:tr>
      <w:tr w:rsidR="00EA3FFC" w:rsidRPr="00EA3FFC" w:rsidTr="00EA3FFC">
        <w:tc>
          <w:tcPr>
            <w:tcW w:w="2179" w:type="dxa"/>
            <w:shd w:val="clear" w:color="auto" w:fill="auto"/>
          </w:tcPr>
          <w:p w:rsidR="00EA3FFC" w:rsidRPr="00EA3FFC" w:rsidRDefault="00EA3FFC" w:rsidP="00EA3FFC">
            <w:pPr>
              <w:ind w:firstLine="0"/>
            </w:pPr>
            <w:r>
              <w:t>G. R. Smith</w:t>
            </w:r>
          </w:p>
        </w:tc>
        <w:tc>
          <w:tcPr>
            <w:tcW w:w="2179" w:type="dxa"/>
            <w:shd w:val="clear" w:color="auto" w:fill="auto"/>
          </w:tcPr>
          <w:p w:rsidR="00EA3FFC" w:rsidRPr="00EA3FFC" w:rsidRDefault="00EA3FFC" w:rsidP="00EA3FFC">
            <w:pPr>
              <w:ind w:firstLine="0"/>
            </w:pPr>
            <w:r>
              <w:t>J. E. Smith</w:t>
            </w:r>
          </w:p>
        </w:tc>
        <w:tc>
          <w:tcPr>
            <w:tcW w:w="2180" w:type="dxa"/>
            <w:shd w:val="clear" w:color="auto" w:fill="auto"/>
          </w:tcPr>
          <w:p w:rsidR="00EA3FFC" w:rsidRPr="00EA3FFC" w:rsidRDefault="00EA3FFC" w:rsidP="00EA3FFC">
            <w:pPr>
              <w:ind w:firstLine="0"/>
            </w:pPr>
            <w:r>
              <w:t>J. R. Smith</w:t>
            </w:r>
          </w:p>
        </w:tc>
      </w:tr>
      <w:tr w:rsidR="00EA3FFC" w:rsidRPr="00EA3FFC" w:rsidTr="00EA3FFC">
        <w:tc>
          <w:tcPr>
            <w:tcW w:w="2179" w:type="dxa"/>
            <w:shd w:val="clear" w:color="auto" w:fill="auto"/>
          </w:tcPr>
          <w:p w:rsidR="00EA3FFC" w:rsidRPr="00EA3FFC" w:rsidRDefault="00EA3FFC" w:rsidP="00EA3FFC">
            <w:pPr>
              <w:ind w:firstLine="0"/>
            </w:pPr>
            <w:r>
              <w:t>Sottile</w:t>
            </w:r>
          </w:p>
        </w:tc>
        <w:tc>
          <w:tcPr>
            <w:tcW w:w="2179" w:type="dxa"/>
            <w:shd w:val="clear" w:color="auto" w:fill="auto"/>
          </w:tcPr>
          <w:p w:rsidR="00EA3FFC" w:rsidRPr="00EA3FFC" w:rsidRDefault="00EA3FFC" w:rsidP="00EA3FFC">
            <w:pPr>
              <w:ind w:firstLine="0"/>
            </w:pPr>
            <w:r>
              <w:t>Southard</w:t>
            </w:r>
          </w:p>
        </w:tc>
        <w:tc>
          <w:tcPr>
            <w:tcW w:w="2180" w:type="dxa"/>
            <w:shd w:val="clear" w:color="auto" w:fill="auto"/>
          </w:tcPr>
          <w:p w:rsidR="00EA3FFC" w:rsidRPr="00EA3FFC" w:rsidRDefault="00EA3FFC" w:rsidP="00EA3FFC">
            <w:pPr>
              <w:ind w:firstLine="0"/>
            </w:pPr>
            <w:r>
              <w:t>Spires</w:t>
            </w:r>
          </w:p>
        </w:tc>
      </w:tr>
      <w:tr w:rsidR="00EA3FFC" w:rsidRPr="00EA3FFC" w:rsidTr="00EA3FFC">
        <w:tc>
          <w:tcPr>
            <w:tcW w:w="2179" w:type="dxa"/>
            <w:shd w:val="clear" w:color="auto" w:fill="auto"/>
          </w:tcPr>
          <w:p w:rsidR="00EA3FFC" w:rsidRPr="00EA3FFC" w:rsidRDefault="00EA3FFC" w:rsidP="00EA3FFC">
            <w:pPr>
              <w:ind w:firstLine="0"/>
            </w:pPr>
            <w:r>
              <w:t>Stavrinakis</w:t>
            </w:r>
          </w:p>
        </w:tc>
        <w:tc>
          <w:tcPr>
            <w:tcW w:w="2179" w:type="dxa"/>
            <w:shd w:val="clear" w:color="auto" w:fill="auto"/>
          </w:tcPr>
          <w:p w:rsidR="00EA3FFC" w:rsidRPr="00EA3FFC" w:rsidRDefault="00EA3FFC" w:rsidP="00EA3FFC">
            <w:pPr>
              <w:ind w:firstLine="0"/>
            </w:pPr>
            <w:r>
              <w:t>Stringer</w:t>
            </w:r>
          </w:p>
        </w:tc>
        <w:tc>
          <w:tcPr>
            <w:tcW w:w="2180" w:type="dxa"/>
            <w:shd w:val="clear" w:color="auto" w:fill="auto"/>
          </w:tcPr>
          <w:p w:rsidR="00EA3FFC" w:rsidRPr="00EA3FFC" w:rsidRDefault="00EA3FFC" w:rsidP="00EA3FFC">
            <w:pPr>
              <w:ind w:firstLine="0"/>
            </w:pPr>
            <w:r>
              <w:t>Tallon</w:t>
            </w:r>
          </w:p>
        </w:tc>
      </w:tr>
      <w:tr w:rsidR="00EA3FFC" w:rsidRPr="00EA3FFC" w:rsidTr="00EA3FFC">
        <w:tc>
          <w:tcPr>
            <w:tcW w:w="2179" w:type="dxa"/>
            <w:shd w:val="clear" w:color="auto" w:fill="auto"/>
          </w:tcPr>
          <w:p w:rsidR="00EA3FFC" w:rsidRPr="00EA3FFC" w:rsidRDefault="00EA3FFC" w:rsidP="00EA3FFC">
            <w:pPr>
              <w:ind w:firstLine="0"/>
            </w:pPr>
            <w:r>
              <w:t>Taylor</w:t>
            </w:r>
          </w:p>
        </w:tc>
        <w:tc>
          <w:tcPr>
            <w:tcW w:w="2179" w:type="dxa"/>
            <w:shd w:val="clear" w:color="auto" w:fill="auto"/>
          </w:tcPr>
          <w:p w:rsidR="00EA3FFC" w:rsidRPr="00EA3FFC" w:rsidRDefault="00EA3FFC" w:rsidP="00EA3FFC">
            <w:pPr>
              <w:ind w:firstLine="0"/>
            </w:pPr>
            <w:r>
              <w:t>Thayer</w:t>
            </w:r>
          </w:p>
        </w:tc>
        <w:tc>
          <w:tcPr>
            <w:tcW w:w="2180" w:type="dxa"/>
            <w:shd w:val="clear" w:color="auto" w:fill="auto"/>
          </w:tcPr>
          <w:p w:rsidR="00EA3FFC" w:rsidRPr="00EA3FFC" w:rsidRDefault="00EA3FFC" w:rsidP="00EA3FFC">
            <w:pPr>
              <w:ind w:firstLine="0"/>
            </w:pPr>
            <w:r>
              <w:t>Toole</w:t>
            </w:r>
          </w:p>
        </w:tc>
      </w:tr>
      <w:tr w:rsidR="00EA3FFC" w:rsidRPr="00EA3FFC" w:rsidTr="00EA3FFC">
        <w:tc>
          <w:tcPr>
            <w:tcW w:w="2179" w:type="dxa"/>
            <w:shd w:val="clear" w:color="auto" w:fill="auto"/>
          </w:tcPr>
          <w:p w:rsidR="00EA3FFC" w:rsidRPr="00EA3FFC" w:rsidRDefault="00EA3FFC" w:rsidP="00EA3FFC">
            <w:pPr>
              <w:ind w:firstLine="0"/>
            </w:pPr>
            <w:r>
              <w:t>Vick</w:t>
            </w:r>
          </w:p>
        </w:tc>
        <w:tc>
          <w:tcPr>
            <w:tcW w:w="2179" w:type="dxa"/>
            <w:shd w:val="clear" w:color="auto" w:fill="auto"/>
          </w:tcPr>
          <w:p w:rsidR="00EA3FFC" w:rsidRPr="00EA3FFC" w:rsidRDefault="00EA3FFC" w:rsidP="00EA3FFC">
            <w:pPr>
              <w:ind w:firstLine="0"/>
            </w:pPr>
            <w:r>
              <w:t>Weeks</w:t>
            </w:r>
          </w:p>
        </w:tc>
        <w:tc>
          <w:tcPr>
            <w:tcW w:w="2180" w:type="dxa"/>
            <w:shd w:val="clear" w:color="auto" w:fill="auto"/>
          </w:tcPr>
          <w:p w:rsidR="00EA3FFC" w:rsidRPr="00EA3FFC" w:rsidRDefault="00EA3FFC" w:rsidP="00EA3FFC">
            <w:pPr>
              <w:ind w:firstLine="0"/>
            </w:pPr>
            <w:r>
              <w:t>Wells</w:t>
            </w:r>
          </w:p>
        </w:tc>
      </w:tr>
      <w:tr w:rsidR="00EA3FFC" w:rsidRPr="00EA3FFC" w:rsidTr="00EA3FFC">
        <w:tc>
          <w:tcPr>
            <w:tcW w:w="2179" w:type="dxa"/>
            <w:shd w:val="clear" w:color="auto" w:fill="auto"/>
          </w:tcPr>
          <w:p w:rsidR="00EA3FFC" w:rsidRPr="00EA3FFC" w:rsidRDefault="00EA3FFC" w:rsidP="00EA3FFC">
            <w:pPr>
              <w:keepNext/>
              <w:ind w:firstLine="0"/>
            </w:pPr>
            <w:r>
              <w:t>Whipper</w:t>
            </w:r>
          </w:p>
        </w:tc>
        <w:tc>
          <w:tcPr>
            <w:tcW w:w="2179" w:type="dxa"/>
            <w:shd w:val="clear" w:color="auto" w:fill="auto"/>
          </w:tcPr>
          <w:p w:rsidR="00EA3FFC" w:rsidRPr="00EA3FFC" w:rsidRDefault="00EA3FFC" w:rsidP="00EA3FFC">
            <w:pPr>
              <w:keepNext/>
              <w:ind w:firstLine="0"/>
            </w:pPr>
            <w:r>
              <w:t>White</w:t>
            </w:r>
          </w:p>
        </w:tc>
        <w:tc>
          <w:tcPr>
            <w:tcW w:w="2180" w:type="dxa"/>
            <w:shd w:val="clear" w:color="auto" w:fill="auto"/>
          </w:tcPr>
          <w:p w:rsidR="00EA3FFC" w:rsidRPr="00EA3FFC" w:rsidRDefault="00EA3FFC" w:rsidP="00EA3FFC">
            <w:pPr>
              <w:keepNext/>
              <w:ind w:firstLine="0"/>
            </w:pPr>
            <w:r>
              <w:t>Whitmire</w:t>
            </w:r>
          </w:p>
        </w:tc>
      </w:tr>
      <w:tr w:rsidR="00EA3FFC" w:rsidRPr="00EA3FFC" w:rsidTr="00EA3FFC">
        <w:tc>
          <w:tcPr>
            <w:tcW w:w="2179" w:type="dxa"/>
            <w:shd w:val="clear" w:color="auto" w:fill="auto"/>
          </w:tcPr>
          <w:p w:rsidR="00EA3FFC" w:rsidRPr="00EA3FFC" w:rsidRDefault="00EA3FFC" w:rsidP="00EA3FFC">
            <w:pPr>
              <w:keepNext/>
              <w:ind w:firstLine="0"/>
            </w:pPr>
            <w:r>
              <w:t>Williams</w:t>
            </w:r>
          </w:p>
        </w:tc>
        <w:tc>
          <w:tcPr>
            <w:tcW w:w="2179" w:type="dxa"/>
            <w:shd w:val="clear" w:color="auto" w:fill="auto"/>
          </w:tcPr>
          <w:p w:rsidR="00EA3FFC" w:rsidRPr="00EA3FFC" w:rsidRDefault="00EA3FFC" w:rsidP="00EA3FFC">
            <w:pPr>
              <w:keepNext/>
              <w:ind w:firstLine="0"/>
            </w:pPr>
            <w:r>
              <w:t>Willis</w:t>
            </w:r>
          </w:p>
        </w:tc>
        <w:tc>
          <w:tcPr>
            <w:tcW w:w="2180" w:type="dxa"/>
            <w:shd w:val="clear" w:color="auto" w:fill="auto"/>
          </w:tcPr>
          <w:p w:rsidR="00EA3FFC" w:rsidRPr="00EA3FFC" w:rsidRDefault="00EA3FFC" w:rsidP="00EA3FFC">
            <w:pPr>
              <w:keepNext/>
              <w:ind w:firstLine="0"/>
            </w:pPr>
            <w:r>
              <w:t>Wood</w:t>
            </w:r>
          </w:p>
        </w:tc>
      </w:tr>
    </w:tbl>
    <w:p w:rsidR="00EA3FFC" w:rsidRDefault="00EA3FFC" w:rsidP="00EA3FFC"/>
    <w:p w:rsidR="00EA3FFC" w:rsidRDefault="00EA3FFC" w:rsidP="00EA3FFC">
      <w:pPr>
        <w:keepNext/>
        <w:jc w:val="center"/>
        <w:rPr>
          <w:b/>
        </w:rPr>
      </w:pPr>
      <w:r w:rsidRPr="00EA3FFC">
        <w:rPr>
          <w:b/>
        </w:rPr>
        <w:t>STATEMENT OF ATTENDANCE</w:t>
      </w:r>
    </w:p>
    <w:p w:rsidR="00EA3FFC" w:rsidRDefault="00EA3FFC" w:rsidP="00EA3FFC">
      <w:pPr>
        <w:keepNext/>
      </w:pPr>
      <w:r>
        <w:t>I came in after the roll call and was present for the Session on Thursday, March 6.</w:t>
      </w:r>
    </w:p>
    <w:tbl>
      <w:tblPr>
        <w:tblW w:w="0" w:type="auto"/>
        <w:jc w:val="right"/>
        <w:tblLayout w:type="fixed"/>
        <w:tblLook w:val="0000" w:firstRow="0" w:lastRow="0" w:firstColumn="0" w:lastColumn="0" w:noHBand="0" w:noVBand="0"/>
      </w:tblPr>
      <w:tblGrid>
        <w:gridCol w:w="2800"/>
        <w:gridCol w:w="2800"/>
      </w:tblGrid>
      <w:tr w:rsidR="00EA3FFC" w:rsidRPr="00EA3FFC" w:rsidTr="00EA3FFC">
        <w:trPr>
          <w:jc w:val="right"/>
        </w:trPr>
        <w:tc>
          <w:tcPr>
            <w:tcW w:w="2800" w:type="dxa"/>
            <w:shd w:val="clear" w:color="auto" w:fill="auto"/>
          </w:tcPr>
          <w:p w:rsidR="00EA3FFC" w:rsidRPr="00EA3FFC" w:rsidRDefault="00EA3FFC" w:rsidP="00EA3FFC">
            <w:pPr>
              <w:keepNext/>
              <w:ind w:firstLine="0"/>
            </w:pPr>
            <w:bookmarkStart w:id="37" w:name="statement_start51"/>
            <w:bookmarkEnd w:id="37"/>
            <w:r>
              <w:t>Terry Alexander</w:t>
            </w:r>
          </w:p>
        </w:tc>
        <w:tc>
          <w:tcPr>
            <w:tcW w:w="2800" w:type="dxa"/>
            <w:shd w:val="clear" w:color="auto" w:fill="auto"/>
          </w:tcPr>
          <w:p w:rsidR="00EA3FFC" w:rsidRPr="00EA3FFC" w:rsidRDefault="00EA3FFC" w:rsidP="00EA3FFC">
            <w:pPr>
              <w:keepNext/>
              <w:ind w:firstLine="0"/>
            </w:pPr>
            <w:r>
              <w:t>Mia S. McLeod</w:t>
            </w:r>
          </w:p>
        </w:tc>
      </w:tr>
      <w:tr w:rsidR="00EA3FFC" w:rsidRPr="00EA3FFC" w:rsidTr="00EA3FFC">
        <w:trPr>
          <w:jc w:val="right"/>
        </w:trPr>
        <w:tc>
          <w:tcPr>
            <w:tcW w:w="2800" w:type="dxa"/>
            <w:shd w:val="clear" w:color="auto" w:fill="auto"/>
          </w:tcPr>
          <w:p w:rsidR="00EA3FFC" w:rsidRPr="00EA3FFC" w:rsidRDefault="00EA3FFC" w:rsidP="00EA3FFC">
            <w:pPr>
              <w:keepNext/>
              <w:ind w:firstLine="0"/>
            </w:pPr>
            <w:r>
              <w:t>Joseph Neal</w:t>
            </w:r>
          </w:p>
        </w:tc>
        <w:tc>
          <w:tcPr>
            <w:tcW w:w="2800" w:type="dxa"/>
            <w:shd w:val="clear" w:color="auto" w:fill="auto"/>
          </w:tcPr>
          <w:p w:rsidR="00EA3FFC" w:rsidRPr="00EA3FFC" w:rsidRDefault="00EA3FFC" w:rsidP="00EA3FFC">
            <w:pPr>
              <w:keepNext/>
              <w:ind w:firstLine="0"/>
            </w:pPr>
            <w:r>
              <w:t>Richard "Rick" Quinn</w:t>
            </w:r>
          </w:p>
        </w:tc>
      </w:tr>
      <w:tr w:rsidR="00EA3FFC" w:rsidRPr="00EA3FFC" w:rsidTr="00EA3FFC">
        <w:trPr>
          <w:jc w:val="right"/>
        </w:trPr>
        <w:tc>
          <w:tcPr>
            <w:tcW w:w="2800" w:type="dxa"/>
            <w:shd w:val="clear" w:color="auto" w:fill="auto"/>
          </w:tcPr>
          <w:p w:rsidR="00EA3FFC" w:rsidRPr="00EA3FFC" w:rsidRDefault="00EA3FFC" w:rsidP="00EA3FFC">
            <w:pPr>
              <w:keepNext/>
              <w:ind w:firstLine="0"/>
            </w:pPr>
            <w:r>
              <w:t>Chris Hart</w:t>
            </w:r>
          </w:p>
        </w:tc>
        <w:tc>
          <w:tcPr>
            <w:tcW w:w="2800" w:type="dxa"/>
            <w:shd w:val="clear" w:color="auto" w:fill="auto"/>
          </w:tcPr>
          <w:p w:rsidR="00EA3FFC" w:rsidRPr="00EA3FFC" w:rsidRDefault="00EA3FFC" w:rsidP="00EA3FFC">
            <w:pPr>
              <w:keepNext/>
              <w:ind w:firstLine="0"/>
            </w:pPr>
            <w:r>
              <w:t>Jerry Govan</w:t>
            </w:r>
          </w:p>
        </w:tc>
      </w:tr>
    </w:tbl>
    <w:p w:rsidR="00EA3FFC" w:rsidRDefault="00EA3FFC" w:rsidP="00EA3FFC"/>
    <w:p w:rsidR="00EA3FFC" w:rsidRDefault="00EA3FFC" w:rsidP="00EA3FFC">
      <w:pPr>
        <w:jc w:val="center"/>
        <w:rPr>
          <w:b/>
        </w:rPr>
      </w:pPr>
      <w:r w:rsidRPr="00EA3FFC">
        <w:rPr>
          <w:b/>
        </w:rPr>
        <w:t>Total Present--123</w:t>
      </w:r>
      <w:bookmarkStart w:id="38" w:name="statement_end51"/>
      <w:bookmarkStart w:id="39" w:name="vote_end51"/>
      <w:bookmarkEnd w:id="38"/>
      <w:bookmarkEnd w:id="39"/>
    </w:p>
    <w:p w:rsidR="00EA3FFC" w:rsidRDefault="00EA3FFC" w:rsidP="00EA3FFC"/>
    <w:p w:rsidR="00EA3FFC" w:rsidRDefault="00EA3FFC" w:rsidP="00EA3FFC">
      <w:pPr>
        <w:keepNext/>
        <w:jc w:val="center"/>
        <w:rPr>
          <w:b/>
        </w:rPr>
      </w:pPr>
      <w:r w:rsidRPr="00EA3FFC">
        <w:rPr>
          <w:b/>
        </w:rPr>
        <w:t>LEAVE OF ABSENCE</w:t>
      </w:r>
    </w:p>
    <w:p w:rsidR="00EA3FFC" w:rsidRDefault="00EA3FFC" w:rsidP="00EA3FFC">
      <w:r>
        <w:t>The SPEAKER granted Rep. NEWTON a leave of absence for the day due to a prior family commitment.</w:t>
      </w:r>
    </w:p>
    <w:p w:rsidR="00EA3FFC" w:rsidRDefault="00EA3FFC" w:rsidP="00EA3FFC">
      <w:pPr>
        <w:keepNext/>
        <w:jc w:val="center"/>
        <w:rPr>
          <w:b/>
        </w:rPr>
      </w:pPr>
      <w:r w:rsidRPr="00EA3FFC">
        <w:rPr>
          <w:b/>
        </w:rPr>
        <w:t>DOCTOR OF THE DAY</w:t>
      </w:r>
    </w:p>
    <w:p w:rsidR="00EA3FFC" w:rsidRDefault="00EA3FFC" w:rsidP="00EA3FFC">
      <w:r>
        <w:t xml:space="preserve">Announcement was made that Dr. Chris Yeakel </w:t>
      </w:r>
      <w:r w:rsidR="00D64DF9">
        <w:t xml:space="preserve">of Columbia </w:t>
      </w:r>
      <w:r>
        <w:t>was the Doctor of the Day for the General Assembly.</w:t>
      </w:r>
    </w:p>
    <w:p w:rsidR="00EA3FFC" w:rsidRDefault="00EA3FFC" w:rsidP="00EA3FFC"/>
    <w:p w:rsidR="00EA3FFC" w:rsidRDefault="00EA3FFC" w:rsidP="00EA3FFC">
      <w:pPr>
        <w:keepNext/>
        <w:jc w:val="center"/>
        <w:rPr>
          <w:b/>
        </w:rPr>
      </w:pPr>
      <w:r w:rsidRPr="00EA3FFC">
        <w:rPr>
          <w:b/>
        </w:rPr>
        <w:t>SPECIAL PRESENTATION</w:t>
      </w:r>
    </w:p>
    <w:p w:rsidR="00EA3FFC" w:rsidRDefault="00EA3FFC" w:rsidP="00EA3FFC">
      <w:r>
        <w:t xml:space="preserve">Rep. HIOTT presented to the House the Pickens High School Girls Golf Team, the 2013 South Carolina Class AAA State Champions, coaches, and other school officials. </w:t>
      </w:r>
    </w:p>
    <w:p w:rsidR="00EA3FFC" w:rsidRDefault="00EA3FFC" w:rsidP="00EA3FFC"/>
    <w:p w:rsidR="00EA3FFC" w:rsidRDefault="00EA3FFC" w:rsidP="00EA3FFC">
      <w:pPr>
        <w:keepNext/>
        <w:jc w:val="center"/>
        <w:rPr>
          <w:b/>
        </w:rPr>
      </w:pPr>
      <w:r w:rsidRPr="00EA3FFC">
        <w:rPr>
          <w:b/>
        </w:rPr>
        <w:t>SPECIAL PRESENTATION</w:t>
      </w:r>
    </w:p>
    <w:p w:rsidR="00EA3FFC" w:rsidRDefault="00EA3FFC" w:rsidP="00EA3FFC">
      <w:r>
        <w:t xml:space="preserve">Rep. HIOTT presented to the House the Pickens High School Volleyball Team, the 2013 South Carolina Class AAA State Champions, their coaches, and other school officials. </w:t>
      </w:r>
    </w:p>
    <w:p w:rsidR="00EA3FFC" w:rsidRDefault="00EA3FFC" w:rsidP="00EA3FFC"/>
    <w:p w:rsidR="00EA3FFC" w:rsidRDefault="00EA3FFC" w:rsidP="00EA3FFC">
      <w:pPr>
        <w:keepNext/>
        <w:jc w:val="center"/>
        <w:rPr>
          <w:b/>
        </w:rPr>
      </w:pPr>
      <w:r w:rsidRPr="00EA3FFC">
        <w:rPr>
          <w:b/>
        </w:rPr>
        <w:t>CO-SPONSORS ADDED</w:t>
      </w:r>
    </w:p>
    <w:p w:rsidR="00EA3FFC" w:rsidRDefault="00EA3FFC" w:rsidP="00EA3FFC">
      <w:r>
        <w:t>In accordance with House Rule 5.2 below:</w:t>
      </w:r>
    </w:p>
    <w:p w:rsidR="00EA3FFC" w:rsidRDefault="00EA3FFC" w:rsidP="00EA3FFC">
      <w:bookmarkStart w:id="40" w:name="file_start61"/>
      <w:bookmarkEnd w:id="40"/>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EA3FFC" w:rsidRDefault="00EA3FFC" w:rsidP="00EA3FFC"/>
    <w:p w:rsidR="00EA3FFC" w:rsidRDefault="00EA3FFC" w:rsidP="00EA3FFC">
      <w:pPr>
        <w:keepNext/>
        <w:jc w:val="center"/>
        <w:rPr>
          <w:b/>
        </w:rPr>
      </w:pPr>
      <w:r w:rsidRPr="00EA3FFC">
        <w:rPr>
          <w:b/>
        </w:rPr>
        <w:t>CO-SPONSOR ADDED</w:t>
      </w:r>
    </w:p>
    <w:tbl>
      <w:tblPr>
        <w:tblW w:w="0" w:type="auto"/>
        <w:tblLayout w:type="fixed"/>
        <w:tblLook w:val="0000" w:firstRow="0" w:lastRow="0" w:firstColumn="0" w:lastColumn="0" w:noHBand="0" w:noVBand="0"/>
      </w:tblPr>
      <w:tblGrid>
        <w:gridCol w:w="1476"/>
        <w:gridCol w:w="1488"/>
      </w:tblGrid>
      <w:tr w:rsidR="00EA3FFC" w:rsidRPr="00EA3FFC" w:rsidTr="00EA3FFC">
        <w:tc>
          <w:tcPr>
            <w:tcW w:w="1476" w:type="dxa"/>
            <w:shd w:val="clear" w:color="auto" w:fill="auto"/>
          </w:tcPr>
          <w:p w:rsidR="00EA3FFC" w:rsidRPr="00EA3FFC" w:rsidRDefault="00EA3FFC" w:rsidP="00EA3FFC">
            <w:pPr>
              <w:keepNext/>
              <w:ind w:firstLine="0"/>
            </w:pPr>
            <w:r w:rsidRPr="00EA3FFC">
              <w:t>Bill Number:</w:t>
            </w:r>
          </w:p>
        </w:tc>
        <w:tc>
          <w:tcPr>
            <w:tcW w:w="1488" w:type="dxa"/>
            <w:shd w:val="clear" w:color="auto" w:fill="auto"/>
          </w:tcPr>
          <w:p w:rsidR="00EA3FFC" w:rsidRPr="00EA3FFC" w:rsidRDefault="00EA3FFC" w:rsidP="00EA3FFC">
            <w:pPr>
              <w:keepNext/>
              <w:ind w:firstLine="0"/>
            </w:pPr>
            <w:r w:rsidRPr="00EA3FFC">
              <w:t>H. 3498</w:t>
            </w:r>
          </w:p>
        </w:tc>
      </w:tr>
      <w:tr w:rsidR="00EA3FFC" w:rsidRPr="00EA3FFC" w:rsidTr="00EA3FFC">
        <w:tc>
          <w:tcPr>
            <w:tcW w:w="1476" w:type="dxa"/>
            <w:shd w:val="clear" w:color="auto" w:fill="auto"/>
          </w:tcPr>
          <w:p w:rsidR="00EA3FFC" w:rsidRPr="00EA3FFC" w:rsidRDefault="00EA3FFC" w:rsidP="00EA3FFC">
            <w:pPr>
              <w:keepNext/>
              <w:ind w:firstLine="0"/>
            </w:pPr>
            <w:r w:rsidRPr="00EA3FFC">
              <w:t>Date:</w:t>
            </w:r>
          </w:p>
        </w:tc>
        <w:tc>
          <w:tcPr>
            <w:tcW w:w="1488" w:type="dxa"/>
            <w:shd w:val="clear" w:color="auto" w:fill="auto"/>
          </w:tcPr>
          <w:p w:rsidR="00EA3FFC" w:rsidRPr="00EA3FFC" w:rsidRDefault="00EA3FFC" w:rsidP="00EA3FFC">
            <w:pPr>
              <w:keepNext/>
              <w:ind w:firstLine="0"/>
            </w:pPr>
            <w:r w:rsidRPr="00EA3FFC">
              <w:t>ADD:</w:t>
            </w:r>
          </w:p>
        </w:tc>
      </w:tr>
      <w:tr w:rsidR="00EA3FFC" w:rsidRPr="00EA3FFC" w:rsidTr="00EA3FFC">
        <w:tc>
          <w:tcPr>
            <w:tcW w:w="1476" w:type="dxa"/>
            <w:shd w:val="clear" w:color="auto" w:fill="auto"/>
          </w:tcPr>
          <w:p w:rsidR="00EA3FFC" w:rsidRPr="00EA3FFC" w:rsidRDefault="00EA3FFC" w:rsidP="00EA3FFC">
            <w:pPr>
              <w:keepNext/>
              <w:ind w:firstLine="0"/>
            </w:pPr>
            <w:r w:rsidRPr="00EA3FFC">
              <w:t>03/06/14</w:t>
            </w:r>
          </w:p>
        </w:tc>
        <w:tc>
          <w:tcPr>
            <w:tcW w:w="1488" w:type="dxa"/>
            <w:shd w:val="clear" w:color="auto" w:fill="auto"/>
          </w:tcPr>
          <w:p w:rsidR="00EA3FFC" w:rsidRPr="00EA3FFC" w:rsidRDefault="00EA3FFC" w:rsidP="00EA3FFC">
            <w:pPr>
              <w:keepNext/>
              <w:ind w:firstLine="0"/>
            </w:pPr>
            <w:r w:rsidRPr="00EA3FFC">
              <w:t>JEFFERSON</w:t>
            </w:r>
          </w:p>
        </w:tc>
      </w:tr>
    </w:tbl>
    <w:p w:rsidR="00EA3FFC" w:rsidRDefault="00EA3FFC" w:rsidP="00EA3FFC"/>
    <w:p w:rsidR="00EA3FFC" w:rsidRDefault="00EA3FFC" w:rsidP="00EA3FFC">
      <w:pPr>
        <w:keepNext/>
        <w:jc w:val="center"/>
        <w:rPr>
          <w:b/>
        </w:rPr>
      </w:pPr>
      <w:r w:rsidRPr="00EA3FFC">
        <w:rPr>
          <w:b/>
        </w:rPr>
        <w:t>CO-SPONSOR ADDED</w:t>
      </w:r>
    </w:p>
    <w:tbl>
      <w:tblPr>
        <w:tblW w:w="0" w:type="auto"/>
        <w:tblLayout w:type="fixed"/>
        <w:tblLook w:val="0000" w:firstRow="0" w:lastRow="0" w:firstColumn="0" w:lastColumn="0" w:noHBand="0" w:noVBand="0"/>
      </w:tblPr>
      <w:tblGrid>
        <w:gridCol w:w="1476"/>
        <w:gridCol w:w="1644"/>
      </w:tblGrid>
      <w:tr w:rsidR="00EA3FFC" w:rsidRPr="00EA3FFC" w:rsidTr="00EA3FFC">
        <w:tc>
          <w:tcPr>
            <w:tcW w:w="1476" w:type="dxa"/>
            <w:shd w:val="clear" w:color="auto" w:fill="auto"/>
          </w:tcPr>
          <w:p w:rsidR="00EA3FFC" w:rsidRPr="00EA3FFC" w:rsidRDefault="00EA3FFC" w:rsidP="00EA3FFC">
            <w:pPr>
              <w:keepNext/>
              <w:ind w:firstLine="0"/>
            </w:pPr>
            <w:r w:rsidRPr="00EA3FFC">
              <w:t>Bill Number:</w:t>
            </w:r>
          </w:p>
        </w:tc>
        <w:tc>
          <w:tcPr>
            <w:tcW w:w="1644" w:type="dxa"/>
            <w:shd w:val="clear" w:color="auto" w:fill="auto"/>
          </w:tcPr>
          <w:p w:rsidR="00EA3FFC" w:rsidRPr="00EA3FFC" w:rsidRDefault="00EA3FFC" w:rsidP="00EA3FFC">
            <w:pPr>
              <w:keepNext/>
              <w:ind w:firstLine="0"/>
            </w:pPr>
            <w:r w:rsidRPr="00EA3FFC">
              <w:t>H. 4801</w:t>
            </w:r>
          </w:p>
        </w:tc>
      </w:tr>
      <w:tr w:rsidR="00EA3FFC" w:rsidRPr="00EA3FFC" w:rsidTr="00EA3FFC">
        <w:tc>
          <w:tcPr>
            <w:tcW w:w="1476" w:type="dxa"/>
            <w:shd w:val="clear" w:color="auto" w:fill="auto"/>
          </w:tcPr>
          <w:p w:rsidR="00EA3FFC" w:rsidRPr="00EA3FFC" w:rsidRDefault="00EA3FFC" w:rsidP="00EA3FFC">
            <w:pPr>
              <w:keepNext/>
              <w:ind w:firstLine="0"/>
            </w:pPr>
            <w:r w:rsidRPr="00EA3FFC">
              <w:t>Date:</w:t>
            </w:r>
          </w:p>
        </w:tc>
        <w:tc>
          <w:tcPr>
            <w:tcW w:w="1644" w:type="dxa"/>
            <w:shd w:val="clear" w:color="auto" w:fill="auto"/>
          </w:tcPr>
          <w:p w:rsidR="00EA3FFC" w:rsidRPr="00EA3FFC" w:rsidRDefault="00EA3FFC" w:rsidP="00EA3FFC">
            <w:pPr>
              <w:keepNext/>
              <w:ind w:firstLine="0"/>
            </w:pPr>
            <w:r w:rsidRPr="00EA3FFC">
              <w:t>ADD:</w:t>
            </w:r>
          </w:p>
        </w:tc>
      </w:tr>
      <w:tr w:rsidR="00EA3FFC" w:rsidRPr="00EA3FFC" w:rsidTr="00EA3FFC">
        <w:tc>
          <w:tcPr>
            <w:tcW w:w="1476" w:type="dxa"/>
            <w:shd w:val="clear" w:color="auto" w:fill="auto"/>
          </w:tcPr>
          <w:p w:rsidR="00EA3FFC" w:rsidRPr="00EA3FFC" w:rsidRDefault="00EA3FFC" w:rsidP="00EA3FFC">
            <w:pPr>
              <w:keepNext/>
              <w:ind w:firstLine="0"/>
            </w:pPr>
            <w:r w:rsidRPr="00EA3FFC">
              <w:t>03/06/14</w:t>
            </w:r>
          </w:p>
        </w:tc>
        <w:tc>
          <w:tcPr>
            <w:tcW w:w="1644" w:type="dxa"/>
            <w:shd w:val="clear" w:color="auto" w:fill="auto"/>
          </w:tcPr>
          <w:p w:rsidR="00EA3FFC" w:rsidRPr="00EA3FFC" w:rsidRDefault="00EA3FFC" w:rsidP="00EA3FFC">
            <w:pPr>
              <w:keepNext/>
              <w:ind w:firstLine="0"/>
            </w:pPr>
            <w:r w:rsidRPr="00EA3FFC">
              <w:t>R. L. BROWN</w:t>
            </w:r>
          </w:p>
        </w:tc>
      </w:tr>
    </w:tbl>
    <w:p w:rsidR="00EA3FFC" w:rsidRDefault="00EA3FFC" w:rsidP="00EA3FFC"/>
    <w:p w:rsidR="00EA3FFC" w:rsidRDefault="00EA3FFC" w:rsidP="00EA3FFC">
      <w:pPr>
        <w:keepNext/>
        <w:jc w:val="center"/>
        <w:rPr>
          <w:b/>
        </w:rPr>
      </w:pPr>
      <w:r w:rsidRPr="00EA3FFC">
        <w:rPr>
          <w:b/>
        </w:rPr>
        <w:t>CO-SPONSOR ADDED</w:t>
      </w:r>
    </w:p>
    <w:tbl>
      <w:tblPr>
        <w:tblW w:w="0" w:type="auto"/>
        <w:tblLayout w:type="fixed"/>
        <w:tblLook w:val="0000" w:firstRow="0" w:lastRow="0" w:firstColumn="0" w:lastColumn="0" w:noHBand="0" w:noVBand="0"/>
      </w:tblPr>
      <w:tblGrid>
        <w:gridCol w:w="1476"/>
        <w:gridCol w:w="1272"/>
      </w:tblGrid>
      <w:tr w:rsidR="00EA3FFC" w:rsidRPr="00EA3FFC" w:rsidTr="00EA3FFC">
        <w:tc>
          <w:tcPr>
            <w:tcW w:w="1476" w:type="dxa"/>
            <w:shd w:val="clear" w:color="auto" w:fill="auto"/>
          </w:tcPr>
          <w:p w:rsidR="00EA3FFC" w:rsidRPr="00EA3FFC" w:rsidRDefault="00EA3FFC" w:rsidP="00EA3FFC">
            <w:pPr>
              <w:keepNext/>
              <w:ind w:firstLine="0"/>
            </w:pPr>
            <w:r w:rsidRPr="00EA3FFC">
              <w:t>Bill Number:</w:t>
            </w:r>
          </w:p>
        </w:tc>
        <w:tc>
          <w:tcPr>
            <w:tcW w:w="1272" w:type="dxa"/>
            <w:shd w:val="clear" w:color="auto" w:fill="auto"/>
          </w:tcPr>
          <w:p w:rsidR="00EA3FFC" w:rsidRPr="00EA3FFC" w:rsidRDefault="00EA3FFC" w:rsidP="00EA3FFC">
            <w:pPr>
              <w:keepNext/>
              <w:ind w:firstLine="0"/>
            </w:pPr>
            <w:r w:rsidRPr="00EA3FFC">
              <w:t>H. 4803</w:t>
            </w:r>
          </w:p>
        </w:tc>
      </w:tr>
      <w:tr w:rsidR="00EA3FFC" w:rsidRPr="00EA3FFC" w:rsidTr="00EA3FFC">
        <w:tc>
          <w:tcPr>
            <w:tcW w:w="1476" w:type="dxa"/>
            <w:shd w:val="clear" w:color="auto" w:fill="auto"/>
          </w:tcPr>
          <w:p w:rsidR="00EA3FFC" w:rsidRPr="00EA3FFC" w:rsidRDefault="00EA3FFC" w:rsidP="00EA3FFC">
            <w:pPr>
              <w:keepNext/>
              <w:ind w:firstLine="0"/>
            </w:pPr>
            <w:r w:rsidRPr="00EA3FFC">
              <w:t>Date:</w:t>
            </w:r>
          </w:p>
        </w:tc>
        <w:tc>
          <w:tcPr>
            <w:tcW w:w="1272" w:type="dxa"/>
            <w:shd w:val="clear" w:color="auto" w:fill="auto"/>
          </w:tcPr>
          <w:p w:rsidR="00EA3FFC" w:rsidRPr="00EA3FFC" w:rsidRDefault="00EA3FFC" w:rsidP="00EA3FFC">
            <w:pPr>
              <w:keepNext/>
              <w:ind w:firstLine="0"/>
            </w:pPr>
            <w:r w:rsidRPr="00EA3FFC">
              <w:t>ADD:</w:t>
            </w:r>
          </w:p>
        </w:tc>
      </w:tr>
      <w:tr w:rsidR="00EA3FFC" w:rsidRPr="00EA3FFC" w:rsidTr="00EA3FFC">
        <w:tc>
          <w:tcPr>
            <w:tcW w:w="1476" w:type="dxa"/>
            <w:shd w:val="clear" w:color="auto" w:fill="auto"/>
          </w:tcPr>
          <w:p w:rsidR="00EA3FFC" w:rsidRPr="00EA3FFC" w:rsidRDefault="00EA3FFC" w:rsidP="00EA3FFC">
            <w:pPr>
              <w:keepNext/>
              <w:ind w:firstLine="0"/>
            </w:pPr>
            <w:r w:rsidRPr="00EA3FFC">
              <w:t>03/06/14</w:t>
            </w:r>
          </w:p>
        </w:tc>
        <w:tc>
          <w:tcPr>
            <w:tcW w:w="1272" w:type="dxa"/>
            <w:shd w:val="clear" w:color="auto" w:fill="auto"/>
          </w:tcPr>
          <w:p w:rsidR="00EA3FFC" w:rsidRPr="00EA3FFC" w:rsidRDefault="00EA3FFC" w:rsidP="00EA3FFC">
            <w:pPr>
              <w:keepNext/>
              <w:ind w:firstLine="0"/>
            </w:pPr>
            <w:r w:rsidRPr="00EA3FFC">
              <w:t>WHIPPER</w:t>
            </w:r>
          </w:p>
        </w:tc>
      </w:tr>
    </w:tbl>
    <w:p w:rsidR="00EA3FFC" w:rsidRDefault="00EA3FFC" w:rsidP="00EA3FFC"/>
    <w:p w:rsidR="00EA3FFC" w:rsidRPr="00A95BF0" w:rsidRDefault="00EA3FFC" w:rsidP="00EA3FFC">
      <w:pPr>
        <w:keepNext/>
        <w:ind w:left="360" w:firstLine="0"/>
        <w:jc w:val="center"/>
        <w:rPr>
          <w:b/>
          <w:szCs w:val="22"/>
        </w:rPr>
      </w:pPr>
      <w:bookmarkStart w:id="41" w:name="file_start68"/>
      <w:bookmarkEnd w:id="41"/>
      <w:r w:rsidRPr="00A95BF0">
        <w:rPr>
          <w:b/>
          <w:szCs w:val="22"/>
        </w:rPr>
        <w:t>MOTION ADOPTED</w:t>
      </w:r>
    </w:p>
    <w:p w:rsidR="00EA3FFC" w:rsidRPr="00A95BF0" w:rsidRDefault="00EA3FFC" w:rsidP="00EA3FFC">
      <w:pPr>
        <w:ind w:firstLine="0"/>
        <w:rPr>
          <w:szCs w:val="22"/>
        </w:rPr>
      </w:pPr>
      <w:r w:rsidRPr="00A95BF0">
        <w:rPr>
          <w:szCs w:val="22"/>
        </w:rPr>
        <w:tab/>
        <w:t xml:space="preserve">Rep. WHITE moved that H. 4701, the General Appropriation Bill for Fiscal Year 2014-2015, be set for Special Order on Monday, March 10, 2014, immediately after roll call and after roll call every day thereafter, and continue each day until given second reading, which was agreed to.  </w:t>
      </w:r>
    </w:p>
    <w:p w:rsidR="00EA3FFC" w:rsidRPr="00A95BF0" w:rsidRDefault="00EA3FFC" w:rsidP="00EA3FFC">
      <w:pPr>
        <w:ind w:firstLine="0"/>
        <w:jc w:val="center"/>
        <w:rPr>
          <w:b/>
          <w:szCs w:val="22"/>
        </w:rPr>
      </w:pPr>
    </w:p>
    <w:p w:rsidR="00EA3FFC" w:rsidRPr="00A95BF0" w:rsidRDefault="00EA3FFC" w:rsidP="00EA3FFC">
      <w:pPr>
        <w:keepNext/>
        <w:ind w:firstLine="0"/>
        <w:jc w:val="center"/>
        <w:rPr>
          <w:b/>
          <w:szCs w:val="22"/>
        </w:rPr>
      </w:pPr>
      <w:r w:rsidRPr="00A95BF0">
        <w:rPr>
          <w:b/>
          <w:szCs w:val="22"/>
        </w:rPr>
        <w:t>MOTION ADOPTED</w:t>
      </w:r>
    </w:p>
    <w:p w:rsidR="00EA3FFC" w:rsidRPr="00A95BF0" w:rsidRDefault="00EA3FFC" w:rsidP="00EA3FFC">
      <w:pPr>
        <w:ind w:firstLine="0"/>
        <w:rPr>
          <w:szCs w:val="22"/>
        </w:rPr>
      </w:pPr>
      <w:r w:rsidRPr="00A95BF0">
        <w:rPr>
          <w:szCs w:val="22"/>
        </w:rPr>
        <w:tab/>
        <w:t xml:space="preserve">Rep. WHITE moved that while debating H. 4701 on second reading that the Bills on the Calendar be printed by number only, which was agreed to. </w:t>
      </w:r>
    </w:p>
    <w:p w:rsidR="00EA3FFC" w:rsidRPr="00A95BF0" w:rsidRDefault="00EA3FFC" w:rsidP="00EA3FFC">
      <w:pPr>
        <w:ind w:firstLine="0"/>
        <w:rPr>
          <w:szCs w:val="22"/>
        </w:rPr>
      </w:pPr>
    </w:p>
    <w:p w:rsidR="00EA3FFC" w:rsidRPr="00A95BF0" w:rsidRDefault="00EA3FFC" w:rsidP="00EA3FFC">
      <w:pPr>
        <w:keepNext/>
        <w:ind w:firstLine="0"/>
        <w:jc w:val="center"/>
        <w:rPr>
          <w:b/>
          <w:szCs w:val="22"/>
        </w:rPr>
      </w:pPr>
      <w:r w:rsidRPr="00A95BF0">
        <w:rPr>
          <w:b/>
          <w:szCs w:val="22"/>
        </w:rPr>
        <w:t>MOTION ADOPTED</w:t>
      </w:r>
    </w:p>
    <w:p w:rsidR="00EA3FFC" w:rsidRPr="00A95BF0" w:rsidRDefault="00EA3FFC" w:rsidP="00EA3FFC">
      <w:pPr>
        <w:ind w:firstLine="0"/>
        <w:rPr>
          <w:szCs w:val="22"/>
        </w:rPr>
      </w:pPr>
      <w:r w:rsidRPr="00A95BF0">
        <w:rPr>
          <w:szCs w:val="22"/>
        </w:rPr>
        <w:tab/>
        <w:t xml:space="preserve">Rep. WHITE moved that when the House adjourns today that it adjourn to meet in Local Session tomorrow, Friday, March 7, 2014, and then convene in Statewide Session at 1:00 p.m., Monday, March 10, 2014, which was agreed to.  </w:t>
      </w:r>
    </w:p>
    <w:p w:rsidR="00EA3FFC" w:rsidRDefault="00EA3FFC" w:rsidP="00EA3FFC">
      <w:pPr>
        <w:keepNext/>
        <w:ind w:firstLine="0"/>
        <w:jc w:val="center"/>
        <w:rPr>
          <w:b/>
          <w:szCs w:val="22"/>
        </w:rPr>
      </w:pPr>
    </w:p>
    <w:p w:rsidR="00EA3FFC" w:rsidRPr="00A95BF0" w:rsidRDefault="00EA3FFC" w:rsidP="00EA3FFC">
      <w:pPr>
        <w:keepNext/>
        <w:ind w:firstLine="0"/>
        <w:jc w:val="center"/>
        <w:rPr>
          <w:b/>
          <w:szCs w:val="22"/>
        </w:rPr>
      </w:pPr>
      <w:r w:rsidRPr="00A95BF0">
        <w:rPr>
          <w:b/>
          <w:szCs w:val="22"/>
        </w:rPr>
        <w:t>MOTION ADOPTED</w:t>
      </w:r>
    </w:p>
    <w:p w:rsidR="00EA3FFC" w:rsidRPr="00A95BF0" w:rsidRDefault="00EA3FFC" w:rsidP="00EA3FFC">
      <w:pPr>
        <w:ind w:firstLine="0"/>
        <w:rPr>
          <w:szCs w:val="22"/>
        </w:rPr>
      </w:pPr>
      <w:r w:rsidRPr="00A95BF0">
        <w:rPr>
          <w:szCs w:val="22"/>
        </w:rPr>
        <w:tab/>
        <w:t xml:space="preserve">Rep. WHITE moved that H. 4702, </w:t>
      </w:r>
      <w:r w:rsidRPr="00A95BF0">
        <w:rPr>
          <w:color w:val="000000"/>
          <w:szCs w:val="22"/>
        </w:rPr>
        <w:t>the Joint Resolution appropriating the Capital Reserve Fund for Fiscal Year 2013-2014,</w:t>
      </w:r>
      <w:r w:rsidRPr="00A95BF0">
        <w:rPr>
          <w:szCs w:val="22"/>
        </w:rPr>
        <w:t xml:space="preserve"> be set for Special Order immediately following second reading of H. 4701, and immediately after roll call every day thereafter, and continue each day until given second reading, which was agreed to. </w:t>
      </w:r>
    </w:p>
    <w:p w:rsidR="00EA3FFC" w:rsidRPr="00A95BF0" w:rsidRDefault="00EA3FFC" w:rsidP="00EA3FFC">
      <w:pPr>
        <w:ind w:firstLine="0"/>
        <w:rPr>
          <w:szCs w:val="22"/>
        </w:rPr>
      </w:pPr>
    </w:p>
    <w:p w:rsidR="00EA3FFC" w:rsidRPr="00A95BF0" w:rsidRDefault="00EA3FFC" w:rsidP="00EA3FFC">
      <w:pPr>
        <w:keepNext/>
        <w:ind w:firstLine="0"/>
        <w:jc w:val="center"/>
        <w:rPr>
          <w:b/>
          <w:szCs w:val="22"/>
        </w:rPr>
      </w:pPr>
      <w:r w:rsidRPr="00A95BF0">
        <w:rPr>
          <w:b/>
          <w:szCs w:val="22"/>
        </w:rPr>
        <w:t>MOTION ADOPTED</w:t>
      </w:r>
    </w:p>
    <w:p w:rsidR="00EA3FFC" w:rsidRPr="00A95BF0" w:rsidRDefault="00EA3FFC" w:rsidP="00EA3FFC">
      <w:pPr>
        <w:ind w:firstLine="0"/>
        <w:rPr>
          <w:szCs w:val="22"/>
        </w:rPr>
      </w:pPr>
      <w:r w:rsidRPr="00A95BF0">
        <w:rPr>
          <w:szCs w:val="22"/>
        </w:rPr>
        <w:tab/>
        <w:t xml:space="preserve">Rep. WHITE moved that H. 4701 be set for Special Order for third reading immediately after second reading of H. 4702, and immediately after roll call every day thereafter, and continue each day thereafter until given third reading, which was agreed to.  </w:t>
      </w:r>
    </w:p>
    <w:p w:rsidR="00EA3FFC" w:rsidRPr="00A95BF0" w:rsidRDefault="00EA3FFC" w:rsidP="00EA3FFC">
      <w:pPr>
        <w:ind w:firstLine="0"/>
        <w:rPr>
          <w:szCs w:val="22"/>
        </w:rPr>
      </w:pPr>
    </w:p>
    <w:p w:rsidR="00EA3FFC" w:rsidRPr="00A95BF0" w:rsidRDefault="00EA3FFC" w:rsidP="00EA3FFC">
      <w:pPr>
        <w:keepNext/>
        <w:ind w:firstLine="0"/>
        <w:jc w:val="center"/>
        <w:rPr>
          <w:b/>
          <w:szCs w:val="22"/>
        </w:rPr>
      </w:pPr>
      <w:r w:rsidRPr="00A95BF0">
        <w:rPr>
          <w:b/>
          <w:szCs w:val="22"/>
        </w:rPr>
        <w:t>MOTION ADOPTED</w:t>
      </w:r>
    </w:p>
    <w:p w:rsidR="00EA3FFC" w:rsidRDefault="00EA3FFC" w:rsidP="00EA3FFC">
      <w:pPr>
        <w:ind w:firstLine="0"/>
        <w:rPr>
          <w:szCs w:val="22"/>
        </w:rPr>
      </w:pPr>
      <w:r w:rsidRPr="00A95BF0">
        <w:rPr>
          <w:szCs w:val="22"/>
        </w:rPr>
        <w:tab/>
        <w:t xml:space="preserve">Rep. WHITE moved that H. 4702 be set for Special Order for third reading immediately after third reading of H. 4701, and immediately after roll call every day thereafter, and continue each day thereafter until given third reading, which was agreed to.  </w:t>
      </w:r>
    </w:p>
    <w:p w:rsidR="00EA3FFC" w:rsidRDefault="00EA3FFC" w:rsidP="00EA3FFC">
      <w:pPr>
        <w:ind w:firstLine="0"/>
        <w:rPr>
          <w:szCs w:val="22"/>
        </w:rPr>
      </w:pPr>
    </w:p>
    <w:p w:rsidR="00EA3FFC" w:rsidRDefault="00EA3FFC" w:rsidP="00EA3FFC">
      <w:pPr>
        <w:keepNext/>
        <w:jc w:val="center"/>
        <w:rPr>
          <w:b/>
        </w:rPr>
      </w:pPr>
      <w:r w:rsidRPr="00EA3FFC">
        <w:rPr>
          <w:b/>
        </w:rPr>
        <w:t>SENT TO THE SENATE</w:t>
      </w:r>
    </w:p>
    <w:p w:rsidR="00EA3FFC" w:rsidRDefault="00EA3FFC" w:rsidP="00EA3FFC">
      <w:r>
        <w:t>The following Bills and Joint Resolutions were taken up, read the third time, and ordered sent to the Senate:</w:t>
      </w:r>
    </w:p>
    <w:p w:rsidR="00EA3FFC" w:rsidRDefault="00EA3FFC" w:rsidP="00EA3FFC">
      <w:bookmarkStart w:id="42" w:name="include_clip_start_71"/>
      <w:bookmarkEnd w:id="42"/>
    </w:p>
    <w:p w:rsidR="00EA3FFC" w:rsidRDefault="00EA3FFC" w:rsidP="00EA3FFC">
      <w:r>
        <w:t>H. 4819 -- Reps. Norman, King, Long, D. C. Moss, Delleney, Felder, V. S. Moss and Simrill: A BILL TO AMEND ACT 470 OF 2000, AS AMENDED, RELATING TO THE ELECTION DISTRICTS OF MEMBERS OF ROCK HILL SCHOOL DISTRICT 3 IN YORK COUNTY, SO AS TO ESTABLISH AND REAPPORTION THESE ELECTION DISTRICTS.</w:t>
      </w:r>
    </w:p>
    <w:p w:rsidR="00EA3FFC" w:rsidRDefault="00EA3FFC" w:rsidP="00EA3FFC">
      <w:bookmarkStart w:id="43" w:name="include_clip_end_71"/>
      <w:bookmarkStart w:id="44" w:name="include_clip_start_72"/>
      <w:bookmarkEnd w:id="43"/>
      <w:bookmarkEnd w:id="44"/>
    </w:p>
    <w:p w:rsidR="00EA3FFC" w:rsidRDefault="00EA3FFC" w:rsidP="00EA3FFC">
      <w:r>
        <w:t>H. 4820 -- Reps. Norman, King, Long, D. C. Moss, Delleney, Felder, V. S. Moss, Pope and Simrill: A BILL TO AMEND ACT 473 OF 2002, RELATING TO THE ELECTION DISTRICTS OF MEMBERS OF CLOVER SCHOOL DISTRICT 2 IN YORK COUNTY, SO AS TO ESTABLISH AND REAPPORTION THESE ELECTION DISTRICTS.</w:t>
      </w:r>
    </w:p>
    <w:p w:rsidR="00EA3FFC" w:rsidRDefault="00EA3FFC" w:rsidP="00EA3FFC">
      <w:bookmarkStart w:id="45" w:name="include_clip_end_72"/>
      <w:bookmarkStart w:id="46" w:name="include_clip_start_73"/>
      <w:bookmarkEnd w:id="45"/>
      <w:bookmarkEnd w:id="46"/>
    </w:p>
    <w:p w:rsidR="00EA3FFC" w:rsidRDefault="00EA3FFC" w:rsidP="00EA3FFC">
      <w:r>
        <w:t>H. 4827 -- Reps. Gagnon and Gambrell: A JOINT RESOLUTION TO PROVIDE FOR THE WAIVER OF SEVEN OR FEWER DAYS THAT SCHOOLS IN THE ABBEVILLE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EA3FFC" w:rsidRDefault="00EA3FFC" w:rsidP="00EA3FFC">
      <w:bookmarkStart w:id="47" w:name="include_clip_end_73"/>
      <w:bookmarkStart w:id="48" w:name="include_clip_start_74"/>
      <w:bookmarkEnd w:id="47"/>
      <w:bookmarkEnd w:id="48"/>
    </w:p>
    <w:p w:rsidR="00EA3FFC" w:rsidRDefault="00EA3FFC" w:rsidP="00EA3FFC">
      <w:r>
        <w:t>H. 4830 -- Rep. G. A. Brown: A JOINT RESOLUTION TO PROVIDE FOR THE WAIVER OF THREE OR FEWER DAYS THAT SCHOOLS IN THE LEE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EA3FFC" w:rsidRDefault="00EA3FFC" w:rsidP="00EA3FFC">
      <w:bookmarkStart w:id="49" w:name="include_clip_end_74"/>
      <w:bookmarkEnd w:id="49"/>
    </w:p>
    <w:p w:rsidR="00EA3FFC" w:rsidRDefault="00EA3FFC" w:rsidP="00EA3FFC">
      <w:pPr>
        <w:keepNext/>
        <w:jc w:val="center"/>
        <w:rPr>
          <w:b/>
        </w:rPr>
      </w:pPr>
      <w:r w:rsidRPr="00EA3FFC">
        <w:rPr>
          <w:b/>
        </w:rPr>
        <w:t>H. 4857--ORDERED TO THIRD READING</w:t>
      </w:r>
    </w:p>
    <w:p w:rsidR="00EA3FFC" w:rsidRDefault="00EA3FFC" w:rsidP="00EA3FFC">
      <w:pPr>
        <w:keepNext/>
      </w:pPr>
      <w:r>
        <w:t>The following Joint Resolution was taken up:</w:t>
      </w:r>
    </w:p>
    <w:p w:rsidR="00EA3FFC" w:rsidRDefault="00EA3FFC" w:rsidP="00EA3FFC">
      <w:pPr>
        <w:keepNext/>
      </w:pPr>
      <w:bookmarkStart w:id="50" w:name="include_clip_start_76"/>
      <w:bookmarkEnd w:id="50"/>
    </w:p>
    <w:p w:rsidR="00EA3FFC" w:rsidRDefault="00EA3FFC" w:rsidP="00EA3FFC">
      <w:pPr>
        <w:keepNext/>
      </w:pPr>
      <w:r>
        <w:t>H. 4857 -- Rep. Bowers: A JOINT RESOLUTION TO PROVIDE FOR THE WAIVER OF ALL DAYS THAT SCHOOLS IN HAMPTON COUNTY SCHOOL DISTRICT ONE AND HAMPTON COUNTY SCHOOL DISTRICT TWO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EA3FFC" w:rsidRDefault="00EA3FFC" w:rsidP="00EA3FFC">
      <w:bookmarkStart w:id="51" w:name="include_clip_end_76"/>
      <w:bookmarkEnd w:id="51"/>
    </w:p>
    <w:p w:rsidR="00EA3FFC" w:rsidRDefault="00EA3FFC" w:rsidP="00EA3FFC">
      <w:r>
        <w:t xml:space="preserve">The yeas and nays were taken resulting as follows: </w:t>
      </w:r>
    </w:p>
    <w:p w:rsidR="00EA3FFC" w:rsidRDefault="00EA3FFC" w:rsidP="00EA3FFC">
      <w:pPr>
        <w:jc w:val="center"/>
      </w:pPr>
      <w:r>
        <w:t xml:space="preserve"> </w:t>
      </w:r>
      <w:bookmarkStart w:id="52" w:name="vote_start77"/>
      <w:bookmarkEnd w:id="52"/>
      <w:r>
        <w:t>Yeas 91; Nays 0</w:t>
      </w:r>
    </w:p>
    <w:p w:rsidR="00EA3FFC" w:rsidRDefault="00EA3FFC" w:rsidP="00EA3FFC">
      <w:pPr>
        <w:jc w:val="center"/>
      </w:pPr>
    </w:p>
    <w:p w:rsidR="00EA3FFC" w:rsidRDefault="00EA3FFC" w:rsidP="00EA3F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A3FFC" w:rsidRPr="00EA3FFC" w:rsidTr="00EA3FFC">
        <w:tc>
          <w:tcPr>
            <w:tcW w:w="2179" w:type="dxa"/>
            <w:shd w:val="clear" w:color="auto" w:fill="auto"/>
          </w:tcPr>
          <w:p w:rsidR="00EA3FFC" w:rsidRPr="00EA3FFC" w:rsidRDefault="00EA3FFC" w:rsidP="00EA3FFC">
            <w:pPr>
              <w:keepNext/>
              <w:ind w:firstLine="0"/>
            </w:pPr>
            <w:r>
              <w:t>Allison</w:t>
            </w:r>
          </w:p>
        </w:tc>
        <w:tc>
          <w:tcPr>
            <w:tcW w:w="2179" w:type="dxa"/>
            <w:shd w:val="clear" w:color="auto" w:fill="auto"/>
          </w:tcPr>
          <w:p w:rsidR="00EA3FFC" w:rsidRPr="00EA3FFC" w:rsidRDefault="00EA3FFC" w:rsidP="00EA3FFC">
            <w:pPr>
              <w:keepNext/>
              <w:ind w:firstLine="0"/>
            </w:pPr>
            <w:r>
              <w:t>Anderson</w:t>
            </w:r>
          </w:p>
        </w:tc>
        <w:tc>
          <w:tcPr>
            <w:tcW w:w="2180" w:type="dxa"/>
            <w:shd w:val="clear" w:color="auto" w:fill="auto"/>
          </w:tcPr>
          <w:p w:rsidR="00EA3FFC" w:rsidRPr="00EA3FFC" w:rsidRDefault="00EA3FFC" w:rsidP="00EA3FFC">
            <w:pPr>
              <w:keepNext/>
              <w:ind w:firstLine="0"/>
            </w:pPr>
            <w:r>
              <w:t>Anthony</w:t>
            </w:r>
          </w:p>
        </w:tc>
      </w:tr>
      <w:tr w:rsidR="00EA3FFC" w:rsidRPr="00EA3FFC" w:rsidTr="00EA3FFC">
        <w:tc>
          <w:tcPr>
            <w:tcW w:w="2179" w:type="dxa"/>
            <w:shd w:val="clear" w:color="auto" w:fill="auto"/>
          </w:tcPr>
          <w:p w:rsidR="00EA3FFC" w:rsidRPr="00EA3FFC" w:rsidRDefault="00EA3FFC" w:rsidP="00EA3FFC">
            <w:pPr>
              <w:ind w:firstLine="0"/>
            </w:pPr>
            <w:r>
              <w:t>Bales</w:t>
            </w:r>
          </w:p>
        </w:tc>
        <w:tc>
          <w:tcPr>
            <w:tcW w:w="2179" w:type="dxa"/>
            <w:shd w:val="clear" w:color="auto" w:fill="auto"/>
          </w:tcPr>
          <w:p w:rsidR="00EA3FFC" w:rsidRPr="00EA3FFC" w:rsidRDefault="00EA3FFC" w:rsidP="00EA3FFC">
            <w:pPr>
              <w:ind w:firstLine="0"/>
            </w:pPr>
            <w:r>
              <w:t>Bannister</w:t>
            </w:r>
          </w:p>
        </w:tc>
        <w:tc>
          <w:tcPr>
            <w:tcW w:w="2180" w:type="dxa"/>
            <w:shd w:val="clear" w:color="auto" w:fill="auto"/>
          </w:tcPr>
          <w:p w:rsidR="00EA3FFC" w:rsidRPr="00EA3FFC" w:rsidRDefault="00EA3FFC" w:rsidP="00EA3FFC">
            <w:pPr>
              <w:ind w:firstLine="0"/>
            </w:pPr>
            <w:r>
              <w:t>Barfield</w:t>
            </w:r>
          </w:p>
        </w:tc>
      </w:tr>
      <w:tr w:rsidR="00EA3FFC" w:rsidRPr="00EA3FFC" w:rsidTr="00EA3FFC">
        <w:tc>
          <w:tcPr>
            <w:tcW w:w="2179" w:type="dxa"/>
            <w:shd w:val="clear" w:color="auto" w:fill="auto"/>
          </w:tcPr>
          <w:p w:rsidR="00EA3FFC" w:rsidRPr="00EA3FFC" w:rsidRDefault="00EA3FFC" w:rsidP="00EA3FFC">
            <w:pPr>
              <w:ind w:firstLine="0"/>
            </w:pPr>
            <w:r>
              <w:t>Bedingfield</w:t>
            </w:r>
          </w:p>
        </w:tc>
        <w:tc>
          <w:tcPr>
            <w:tcW w:w="2179" w:type="dxa"/>
            <w:shd w:val="clear" w:color="auto" w:fill="auto"/>
          </w:tcPr>
          <w:p w:rsidR="00EA3FFC" w:rsidRPr="00EA3FFC" w:rsidRDefault="00EA3FFC" w:rsidP="00EA3FFC">
            <w:pPr>
              <w:ind w:firstLine="0"/>
            </w:pPr>
            <w:r>
              <w:t>Bingham</w:t>
            </w:r>
          </w:p>
        </w:tc>
        <w:tc>
          <w:tcPr>
            <w:tcW w:w="2180" w:type="dxa"/>
            <w:shd w:val="clear" w:color="auto" w:fill="auto"/>
          </w:tcPr>
          <w:p w:rsidR="00EA3FFC" w:rsidRPr="00EA3FFC" w:rsidRDefault="00EA3FFC" w:rsidP="00EA3FFC">
            <w:pPr>
              <w:ind w:firstLine="0"/>
            </w:pPr>
            <w:r>
              <w:t>Bowen</w:t>
            </w:r>
          </w:p>
        </w:tc>
      </w:tr>
      <w:tr w:rsidR="00EA3FFC" w:rsidRPr="00EA3FFC" w:rsidTr="00EA3FFC">
        <w:tc>
          <w:tcPr>
            <w:tcW w:w="2179" w:type="dxa"/>
            <w:shd w:val="clear" w:color="auto" w:fill="auto"/>
          </w:tcPr>
          <w:p w:rsidR="00EA3FFC" w:rsidRPr="00EA3FFC" w:rsidRDefault="00EA3FFC" w:rsidP="00EA3FFC">
            <w:pPr>
              <w:ind w:firstLine="0"/>
            </w:pPr>
            <w:r>
              <w:t>Bowers</w:t>
            </w:r>
          </w:p>
        </w:tc>
        <w:tc>
          <w:tcPr>
            <w:tcW w:w="2179" w:type="dxa"/>
            <w:shd w:val="clear" w:color="auto" w:fill="auto"/>
          </w:tcPr>
          <w:p w:rsidR="00EA3FFC" w:rsidRPr="00EA3FFC" w:rsidRDefault="00EA3FFC" w:rsidP="00EA3FFC">
            <w:pPr>
              <w:ind w:firstLine="0"/>
            </w:pPr>
            <w:r>
              <w:t>Branham</w:t>
            </w:r>
          </w:p>
        </w:tc>
        <w:tc>
          <w:tcPr>
            <w:tcW w:w="2180" w:type="dxa"/>
            <w:shd w:val="clear" w:color="auto" w:fill="auto"/>
          </w:tcPr>
          <w:p w:rsidR="00EA3FFC" w:rsidRPr="00EA3FFC" w:rsidRDefault="00EA3FFC" w:rsidP="00EA3FFC">
            <w:pPr>
              <w:ind w:firstLine="0"/>
            </w:pPr>
            <w:r>
              <w:t>G. A. Brown</w:t>
            </w:r>
          </w:p>
        </w:tc>
      </w:tr>
      <w:tr w:rsidR="00EA3FFC" w:rsidRPr="00EA3FFC" w:rsidTr="00EA3FFC">
        <w:tc>
          <w:tcPr>
            <w:tcW w:w="2179" w:type="dxa"/>
            <w:shd w:val="clear" w:color="auto" w:fill="auto"/>
          </w:tcPr>
          <w:p w:rsidR="00EA3FFC" w:rsidRPr="00EA3FFC" w:rsidRDefault="00EA3FFC" w:rsidP="00EA3FFC">
            <w:pPr>
              <w:ind w:firstLine="0"/>
            </w:pPr>
            <w:r>
              <w:t>R. L. Brown</w:t>
            </w:r>
          </w:p>
        </w:tc>
        <w:tc>
          <w:tcPr>
            <w:tcW w:w="2179" w:type="dxa"/>
            <w:shd w:val="clear" w:color="auto" w:fill="auto"/>
          </w:tcPr>
          <w:p w:rsidR="00EA3FFC" w:rsidRPr="00EA3FFC" w:rsidRDefault="00EA3FFC" w:rsidP="00EA3FFC">
            <w:pPr>
              <w:ind w:firstLine="0"/>
            </w:pPr>
            <w:r>
              <w:t>Burns</w:t>
            </w:r>
          </w:p>
        </w:tc>
        <w:tc>
          <w:tcPr>
            <w:tcW w:w="2180" w:type="dxa"/>
            <w:shd w:val="clear" w:color="auto" w:fill="auto"/>
          </w:tcPr>
          <w:p w:rsidR="00EA3FFC" w:rsidRPr="00EA3FFC" w:rsidRDefault="00EA3FFC" w:rsidP="00EA3FFC">
            <w:pPr>
              <w:ind w:firstLine="0"/>
            </w:pPr>
            <w:r>
              <w:t>Chumley</w:t>
            </w:r>
          </w:p>
        </w:tc>
      </w:tr>
      <w:tr w:rsidR="00EA3FFC" w:rsidRPr="00EA3FFC" w:rsidTr="00EA3FFC">
        <w:tc>
          <w:tcPr>
            <w:tcW w:w="2179" w:type="dxa"/>
            <w:shd w:val="clear" w:color="auto" w:fill="auto"/>
          </w:tcPr>
          <w:p w:rsidR="00EA3FFC" w:rsidRPr="00EA3FFC" w:rsidRDefault="00EA3FFC" w:rsidP="00EA3FFC">
            <w:pPr>
              <w:ind w:firstLine="0"/>
            </w:pPr>
            <w:r>
              <w:t>Cole</w:t>
            </w:r>
          </w:p>
        </w:tc>
        <w:tc>
          <w:tcPr>
            <w:tcW w:w="2179" w:type="dxa"/>
            <w:shd w:val="clear" w:color="auto" w:fill="auto"/>
          </w:tcPr>
          <w:p w:rsidR="00EA3FFC" w:rsidRPr="00EA3FFC" w:rsidRDefault="00EA3FFC" w:rsidP="00EA3FFC">
            <w:pPr>
              <w:ind w:firstLine="0"/>
            </w:pPr>
            <w:r>
              <w:t>H. A. Crawford</w:t>
            </w:r>
          </w:p>
        </w:tc>
        <w:tc>
          <w:tcPr>
            <w:tcW w:w="2180" w:type="dxa"/>
            <w:shd w:val="clear" w:color="auto" w:fill="auto"/>
          </w:tcPr>
          <w:p w:rsidR="00EA3FFC" w:rsidRPr="00EA3FFC" w:rsidRDefault="00EA3FFC" w:rsidP="00EA3FFC">
            <w:pPr>
              <w:ind w:firstLine="0"/>
            </w:pPr>
            <w:r>
              <w:t>K. R. Crawford</w:t>
            </w:r>
          </w:p>
        </w:tc>
      </w:tr>
      <w:tr w:rsidR="00EA3FFC" w:rsidRPr="00EA3FFC" w:rsidTr="00EA3FFC">
        <w:tc>
          <w:tcPr>
            <w:tcW w:w="2179" w:type="dxa"/>
            <w:shd w:val="clear" w:color="auto" w:fill="auto"/>
          </w:tcPr>
          <w:p w:rsidR="00EA3FFC" w:rsidRPr="00EA3FFC" w:rsidRDefault="00EA3FFC" w:rsidP="00EA3FFC">
            <w:pPr>
              <w:ind w:firstLine="0"/>
            </w:pPr>
            <w:r>
              <w:t>Crosby</w:t>
            </w:r>
          </w:p>
        </w:tc>
        <w:tc>
          <w:tcPr>
            <w:tcW w:w="2179" w:type="dxa"/>
            <w:shd w:val="clear" w:color="auto" w:fill="auto"/>
          </w:tcPr>
          <w:p w:rsidR="00EA3FFC" w:rsidRPr="00EA3FFC" w:rsidRDefault="00EA3FFC" w:rsidP="00EA3FFC">
            <w:pPr>
              <w:ind w:firstLine="0"/>
            </w:pPr>
            <w:r>
              <w:t>Daning</w:t>
            </w:r>
          </w:p>
        </w:tc>
        <w:tc>
          <w:tcPr>
            <w:tcW w:w="2180" w:type="dxa"/>
            <w:shd w:val="clear" w:color="auto" w:fill="auto"/>
          </w:tcPr>
          <w:p w:rsidR="00EA3FFC" w:rsidRPr="00EA3FFC" w:rsidRDefault="00EA3FFC" w:rsidP="00EA3FFC">
            <w:pPr>
              <w:ind w:firstLine="0"/>
            </w:pPr>
            <w:r>
              <w:t>Delleney</w:t>
            </w:r>
          </w:p>
        </w:tc>
      </w:tr>
      <w:tr w:rsidR="00EA3FFC" w:rsidRPr="00EA3FFC" w:rsidTr="00EA3FFC">
        <w:tc>
          <w:tcPr>
            <w:tcW w:w="2179" w:type="dxa"/>
            <w:shd w:val="clear" w:color="auto" w:fill="auto"/>
          </w:tcPr>
          <w:p w:rsidR="00EA3FFC" w:rsidRPr="00EA3FFC" w:rsidRDefault="00EA3FFC" w:rsidP="00EA3FFC">
            <w:pPr>
              <w:ind w:firstLine="0"/>
            </w:pPr>
            <w:r>
              <w:t>Dillard</w:t>
            </w:r>
          </w:p>
        </w:tc>
        <w:tc>
          <w:tcPr>
            <w:tcW w:w="2179" w:type="dxa"/>
            <w:shd w:val="clear" w:color="auto" w:fill="auto"/>
          </w:tcPr>
          <w:p w:rsidR="00EA3FFC" w:rsidRPr="00EA3FFC" w:rsidRDefault="00EA3FFC" w:rsidP="00EA3FFC">
            <w:pPr>
              <w:ind w:firstLine="0"/>
            </w:pPr>
            <w:r>
              <w:t>Douglas</w:t>
            </w:r>
          </w:p>
        </w:tc>
        <w:tc>
          <w:tcPr>
            <w:tcW w:w="2180" w:type="dxa"/>
            <w:shd w:val="clear" w:color="auto" w:fill="auto"/>
          </w:tcPr>
          <w:p w:rsidR="00EA3FFC" w:rsidRPr="00EA3FFC" w:rsidRDefault="00EA3FFC" w:rsidP="00EA3FFC">
            <w:pPr>
              <w:ind w:firstLine="0"/>
            </w:pPr>
            <w:r>
              <w:t>Edge</w:t>
            </w:r>
          </w:p>
        </w:tc>
      </w:tr>
      <w:tr w:rsidR="00EA3FFC" w:rsidRPr="00EA3FFC" w:rsidTr="00EA3FFC">
        <w:tc>
          <w:tcPr>
            <w:tcW w:w="2179" w:type="dxa"/>
            <w:shd w:val="clear" w:color="auto" w:fill="auto"/>
          </w:tcPr>
          <w:p w:rsidR="00EA3FFC" w:rsidRPr="00EA3FFC" w:rsidRDefault="00EA3FFC" w:rsidP="00EA3FFC">
            <w:pPr>
              <w:ind w:firstLine="0"/>
            </w:pPr>
            <w:r>
              <w:t>Erickson</w:t>
            </w:r>
          </w:p>
        </w:tc>
        <w:tc>
          <w:tcPr>
            <w:tcW w:w="2179" w:type="dxa"/>
            <w:shd w:val="clear" w:color="auto" w:fill="auto"/>
          </w:tcPr>
          <w:p w:rsidR="00EA3FFC" w:rsidRPr="00EA3FFC" w:rsidRDefault="00EA3FFC" w:rsidP="00EA3FFC">
            <w:pPr>
              <w:ind w:firstLine="0"/>
            </w:pPr>
            <w:r>
              <w:t>Felder</w:t>
            </w:r>
          </w:p>
        </w:tc>
        <w:tc>
          <w:tcPr>
            <w:tcW w:w="2180" w:type="dxa"/>
            <w:shd w:val="clear" w:color="auto" w:fill="auto"/>
          </w:tcPr>
          <w:p w:rsidR="00EA3FFC" w:rsidRPr="00EA3FFC" w:rsidRDefault="00EA3FFC" w:rsidP="00EA3FFC">
            <w:pPr>
              <w:ind w:firstLine="0"/>
            </w:pPr>
            <w:r>
              <w:t>Finlay</w:t>
            </w:r>
          </w:p>
        </w:tc>
      </w:tr>
      <w:tr w:rsidR="00EA3FFC" w:rsidRPr="00EA3FFC" w:rsidTr="00EA3FFC">
        <w:tc>
          <w:tcPr>
            <w:tcW w:w="2179" w:type="dxa"/>
            <w:shd w:val="clear" w:color="auto" w:fill="auto"/>
          </w:tcPr>
          <w:p w:rsidR="00EA3FFC" w:rsidRPr="00EA3FFC" w:rsidRDefault="00EA3FFC" w:rsidP="00EA3FFC">
            <w:pPr>
              <w:ind w:firstLine="0"/>
            </w:pPr>
            <w:r>
              <w:t>Forrester</w:t>
            </w:r>
          </w:p>
        </w:tc>
        <w:tc>
          <w:tcPr>
            <w:tcW w:w="2179" w:type="dxa"/>
            <w:shd w:val="clear" w:color="auto" w:fill="auto"/>
          </w:tcPr>
          <w:p w:rsidR="00EA3FFC" w:rsidRPr="00EA3FFC" w:rsidRDefault="00EA3FFC" w:rsidP="00EA3FFC">
            <w:pPr>
              <w:ind w:firstLine="0"/>
            </w:pPr>
            <w:r>
              <w:t>Gagnon</w:t>
            </w:r>
          </w:p>
        </w:tc>
        <w:tc>
          <w:tcPr>
            <w:tcW w:w="2180" w:type="dxa"/>
            <w:shd w:val="clear" w:color="auto" w:fill="auto"/>
          </w:tcPr>
          <w:p w:rsidR="00EA3FFC" w:rsidRPr="00EA3FFC" w:rsidRDefault="00EA3FFC" w:rsidP="00EA3FFC">
            <w:pPr>
              <w:ind w:firstLine="0"/>
            </w:pPr>
            <w:r>
              <w:t>Gambrell</w:t>
            </w:r>
          </w:p>
        </w:tc>
      </w:tr>
      <w:tr w:rsidR="00EA3FFC" w:rsidRPr="00EA3FFC" w:rsidTr="00EA3FFC">
        <w:tc>
          <w:tcPr>
            <w:tcW w:w="2179" w:type="dxa"/>
            <w:shd w:val="clear" w:color="auto" w:fill="auto"/>
          </w:tcPr>
          <w:p w:rsidR="00EA3FFC" w:rsidRPr="00EA3FFC" w:rsidRDefault="00EA3FFC" w:rsidP="00EA3FFC">
            <w:pPr>
              <w:ind w:firstLine="0"/>
            </w:pPr>
            <w:r>
              <w:t>George</w:t>
            </w:r>
          </w:p>
        </w:tc>
        <w:tc>
          <w:tcPr>
            <w:tcW w:w="2179" w:type="dxa"/>
            <w:shd w:val="clear" w:color="auto" w:fill="auto"/>
          </w:tcPr>
          <w:p w:rsidR="00EA3FFC" w:rsidRPr="00EA3FFC" w:rsidRDefault="00EA3FFC" w:rsidP="00EA3FFC">
            <w:pPr>
              <w:ind w:firstLine="0"/>
            </w:pPr>
            <w:r>
              <w:t>Hamilton</w:t>
            </w:r>
          </w:p>
        </w:tc>
        <w:tc>
          <w:tcPr>
            <w:tcW w:w="2180" w:type="dxa"/>
            <w:shd w:val="clear" w:color="auto" w:fill="auto"/>
          </w:tcPr>
          <w:p w:rsidR="00EA3FFC" w:rsidRPr="00EA3FFC" w:rsidRDefault="00EA3FFC" w:rsidP="00EA3FFC">
            <w:pPr>
              <w:ind w:firstLine="0"/>
            </w:pPr>
            <w:r>
              <w:t>Hardee</w:t>
            </w:r>
          </w:p>
        </w:tc>
      </w:tr>
      <w:tr w:rsidR="00EA3FFC" w:rsidRPr="00EA3FFC" w:rsidTr="00EA3FFC">
        <w:tc>
          <w:tcPr>
            <w:tcW w:w="2179" w:type="dxa"/>
            <w:shd w:val="clear" w:color="auto" w:fill="auto"/>
          </w:tcPr>
          <w:p w:rsidR="00EA3FFC" w:rsidRPr="00EA3FFC" w:rsidRDefault="00EA3FFC" w:rsidP="00EA3FFC">
            <w:pPr>
              <w:ind w:firstLine="0"/>
            </w:pPr>
            <w:r>
              <w:t>Harrell</w:t>
            </w:r>
          </w:p>
        </w:tc>
        <w:tc>
          <w:tcPr>
            <w:tcW w:w="2179" w:type="dxa"/>
            <w:shd w:val="clear" w:color="auto" w:fill="auto"/>
          </w:tcPr>
          <w:p w:rsidR="00EA3FFC" w:rsidRPr="00EA3FFC" w:rsidRDefault="00EA3FFC" w:rsidP="00EA3FFC">
            <w:pPr>
              <w:ind w:firstLine="0"/>
            </w:pPr>
            <w:r>
              <w:t>Hayes</w:t>
            </w:r>
          </w:p>
        </w:tc>
        <w:tc>
          <w:tcPr>
            <w:tcW w:w="2180" w:type="dxa"/>
            <w:shd w:val="clear" w:color="auto" w:fill="auto"/>
          </w:tcPr>
          <w:p w:rsidR="00EA3FFC" w:rsidRPr="00EA3FFC" w:rsidRDefault="00EA3FFC" w:rsidP="00EA3FFC">
            <w:pPr>
              <w:ind w:firstLine="0"/>
            </w:pPr>
            <w:r>
              <w:t>Henderson</w:t>
            </w:r>
          </w:p>
        </w:tc>
      </w:tr>
      <w:tr w:rsidR="00EA3FFC" w:rsidRPr="00EA3FFC" w:rsidTr="00EA3FFC">
        <w:tc>
          <w:tcPr>
            <w:tcW w:w="2179" w:type="dxa"/>
            <w:shd w:val="clear" w:color="auto" w:fill="auto"/>
          </w:tcPr>
          <w:p w:rsidR="00EA3FFC" w:rsidRPr="00EA3FFC" w:rsidRDefault="00EA3FFC" w:rsidP="00EA3FFC">
            <w:pPr>
              <w:ind w:firstLine="0"/>
            </w:pPr>
            <w:r>
              <w:t>Hixon</w:t>
            </w:r>
          </w:p>
        </w:tc>
        <w:tc>
          <w:tcPr>
            <w:tcW w:w="2179" w:type="dxa"/>
            <w:shd w:val="clear" w:color="auto" w:fill="auto"/>
          </w:tcPr>
          <w:p w:rsidR="00EA3FFC" w:rsidRPr="00EA3FFC" w:rsidRDefault="00EA3FFC" w:rsidP="00EA3FFC">
            <w:pPr>
              <w:ind w:firstLine="0"/>
            </w:pPr>
            <w:r>
              <w:t>Hodges</w:t>
            </w:r>
          </w:p>
        </w:tc>
        <w:tc>
          <w:tcPr>
            <w:tcW w:w="2180" w:type="dxa"/>
            <w:shd w:val="clear" w:color="auto" w:fill="auto"/>
          </w:tcPr>
          <w:p w:rsidR="00EA3FFC" w:rsidRPr="00EA3FFC" w:rsidRDefault="00EA3FFC" w:rsidP="00EA3FFC">
            <w:pPr>
              <w:ind w:firstLine="0"/>
            </w:pPr>
            <w:r>
              <w:t>Horne</w:t>
            </w:r>
          </w:p>
        </w:tc>
      </w:tr>
      <w:tr w:rsidR="00EA3FFC" w:rsidRPr="00EA3FFC" w:rsidTr="00EA3FFC">
        <w:tc>
          <w:tcPr>
            <w:tcW w:w="2179" w:type="dxa"/>
            <w:shd w:val="clear" w:color="auto" w:fill="auto"/>
          </w:tcPr>
          <w:p w:rsidR="00EA3FFC" w:rsidRPr="00EA3FFC" w:rsidRDefault="00EA3FFC" w:rsidP="00EA3FFC">
            <w:pPr>
              <w:ind w:firstLine="0"/>
            </w:pPr>
            <w:r>
              <w:t>Hosey</w:t>
            </w:r>
          </w:p>
        </w:tc>
        <w:tc>
          <w:tcPr>
            <w:tcW w:w="2179" w:type="dxa"/>
            <w:shd w:val="clear" w:color="auto" w:fill="auto"/>
          </w:tcPr>
          <w:p w:rsidR="00EA3FFC" w:rsidRPr="00EA3FFC" w:rsidRDefault="00EA3FFC" w:rsidP="00EA3FFC">
            <w:pPr>
              <w:ind w:firstLine="0"/>
            </w:pPr>
            <w:r>
              <w:t>Howard</w:t>
            </w:r>
          </w:p>
        </w:tc>
        <w:tc>
          <w:tcPr>
            <w:tcW w:w="2180" w:type="dxa"/>
            <w:shd w:val="clear" w:color="auto" w:fill="auto"/>
          </w:tcPr>
          <w:p w:rsidR="00EA3FFC" w:rsidRPr="00EA3FFC" w:rsidRDefault="00EA3FFC" w:rsidP="00EA3FFC">
            <w:pPr>
              <w:ind w:firstLine="0"/>
            </w:pPr>
            <w:r>
              <w:t>Huggins</w:t>
            </w:r>
          </w:p>
        </w:tc>
      </w:tr>
      <w:tr w:rsidR="00EA3FFC" w:rsidRPr="00EA3FFC" w:rsidTr="00EA3FFC">
        <w:tc>
          <w:tcPr>
            <w:tcW w:w="2179" w:type="dxa"/>
            <w:shd w:val="clear" w:color="auto" w:fill="auto"/>
          </w:tcPr>
          <w:p w:rsidR="00EA3FFC" w:rsidRPr="00EA3FFC" w:rsidRDefault="00EA3FFC" w:rsidP="00EA3FFC">
            <w:pPr>
              <w:ind w:firstLine="0"/>
            </w:pPr>
            <w:r>
              <w:t>Jefferson</w:t>
            </w:r>
          </w:p>
        </w:tc>
        <w:tc>
          <w:tcPr>
            <w:tcW w:w="2179" w:type="dxa"/>
            <w:shd w:val="clear" w:color="auto" w:fill="auto"/>
          </w:tcPr>
          <w:p w:rsidR="00EA3FFC" w:rsidRPr="00EA3FFC" w:rsidRDefault="00EA3FFC" w:rsidP="00EA3FFC">
            <w:pPr>
              <w:ind w:firstLine="0"/>
            </w:pPr>
            <w:r>
              <w:t>Kennedy</w:t>
            </w:r>
          </w:p>
        </w:tc>
        <w:tc>
          <w:tcPr>
            <w:tcW w:w="2180" w:type="dxa"/>
            <w:shd w:val="clear" w:color="auto" w:fill="auto"/>
          </w:tcPr>
          <w:p w:rsidR="00EA3FFC" w:rsidRPr="00EA3FFC" w:rsidRDefault="00EA3FFC" w:rsidP="00EA3FFC">
            <w:pPr>
              <w:ind w:firstLine="0"/>
            </w:pPr>
            <w:r>
              <w:t>Knight</w:t>
            </w:r>
          </w:p>
        </w:tc>
      </w:tr>
      <w:tr w:rsidR="00EA3FFC" w:rsidRPr="00EA3FFC" w:rsidTr="00EA3FFC">
        <w:tc>
          <w:tcPr>
            <w:tcW w:w="2179" w:type="dxa"/>
            <w:shd w:val="clear" w:color="auto" w:fill="auto"/>
          </w:tcPr>
          <w:p w:rsidR="00EA3FFC" w:rsidRPr="00EA3FFC" w:rsidRDefault="00EA3FFC" w:rsidP="00EA3FFC">
            <w:pPr>
              <w:ind w:firstLine="0"/>
            </w:pPr>
            <w:r>
              <w:t>Limehouse</w:t>
            </w:r>
          </w:p>
        </w:tc>
        <w:tc>
          <w:tcPr>
            <w:tcW w:w="2179" w:type="dxa"/>
            <w:shd w:val="clear" w:color="auto" w:fill="auto"/>
          </w:tcPr>
          <w:p w:rsidR="00EA3FFC" w:rsidRPr="00EA3FFC" w:rsidRDefault="00EA3FFC" w:rsidP="00EA3FFC">
            <w:pPr>
              <w:ind w:firstLine="0"/>
            </w:pPr>
            <w:r>
              <w:t>Loftis</w:t>
            </w:r>
          </w:p>
        </w:tc>
        <w:tc>
          <w:tcPr>
            <w:tcW w:w="2180" w:type="dxa"/>
            <w:shd w:val="clear" w:color="auto" w:fill="auto"/>
          </w:tcPr>
          <w:p w:rsidR="00EA3FFC" w:rsidRPr="00EA3FFC" w:rsidRDefault="00EA3FFC" w:rsidP="00EA3FFC">
            <w:pPr>
              <w:ind w:firstLine="0"/>
            </w:pPr>
            <w:r>
              <w:t>Long</w:t>
            </w:r>
          </w:p>
        </w:tc>
      </w:tr>
      <w:tr w:rsidR="00EA3FFC" w:rsidRPr="00EA3FFC" w:rsidTr="00EA3FFC">
        <w:tc>
          <w:tcPr>
            <w:tcW w:w="2179" w:type="dxa"/>
            <w:shd w:val="clear" w:color="auto" w:fill="auto"/>
          </w:tcPr>
          <w:p w:rsidR="00EA3FFC" w:rsidRPr="00EA3FFC" w:rsidRDefault="00EA3FFC" w:rsidP="00EA3FFC">
            <w:pPr>
              <w:ind w:firstLine="0"/>
            </w:pPr>
            <w:r>
              <w:t>Lowe</w:t>
            </w:r>
          </w:p>
        </w:tc>
        <w:tc>
          <w:tcPr>
            <w:tcW w:w="2179" w:type="dxa"/>
            <w:shd w:val="clear" w:color="auto" w:fill="auto"/>
          </w:tcPr>
          <w:p w:rsidR="00EA3FFC" w:rsidRPr="00EA3FFC" w:rsidRDefault="00EA3FFC" w:rsidP="00EA3FFC">
            <w:pPr>
              <w:ind w:firstLine="0"/>
            </w:pPr>
            <w:r>
              <w:t>Lucas</w:t>
            </w:r>
          </w:p>
        </w:tc>
        <w:tc>
          <w:tcPr>
            <w:tcW w:w="2180" w:type="dxa"/>
            <w:shd w:val="clear" w:color="auto" w:fill="auto"/>
          </w:tcPr>
          <w:p w:rsidR="00EA3FFC" w:rsidRPr="00EA3FFC" w:rsidRDefault="00EA3FFC" w:rsidP="00EA3FFC">
            <w:pPr>
              <w:ind w:firstLine="0"/>
            </w:pPr>
            <w:r>
              <w:t>McCoy</w:t>
            </w:r>
          </w:p>
        </w:tc>
      </w:tr>
      <w:tr w:rsidR="00EA3FFC" w:rsidRPr="00EA3FFC" w:rsidTr="00EA3FFC">
        <w:tc>
          <w:tcPr>
            <w:tcW w:w="2179" w:type="dxa"/>
            <w:shd w:val="clear" w:color="auto" w:fill="auto"/>
          </w:tcPr>
          <w:p w:rsidR="00EA3FFC" w:rsidRPr="00EA3FFC" w:rsidRDefault="00EA3FFC" w:rsidP="00EA3FFC">
            <w:pPr>
              <w:ind w:firstLine="0"/>
            </w:pPr>
            <w:r>
              <w:t>McEachern</w:t>
            </w:r>
          </w:p>
        </w:tc>
        <w:tc>
          <w:tcPr>
            <w:tcW w:w="2179" w:type="dxa"/>
            <w:shd w:val="clear" w:color="auto" w:fill="auto"/>
          </w:tcPr>
          <w:p w:rsidR="00EA3FFC" w:rsidRPr="00EA3FFC" w:rsidRDefault="00EA3FFC" w:rsidP="00EA3FFC">
            <w:pPr>
              <w:ind w:firstLine="0"/>
            </w:pPr>
            <w:r>
              <w:t>W. J. McLeod</w:t>
            </w:r>
          </w:p>
        </w:tc>
        <w:tc>
          <w:tcPr>
            <w:tcW w:w="2180" w:type="dxa"/>
            <w:shd w:val="clear" w:color="auto" w:fill="auto"/>
          </w:tcPr>
          <w:p w:rsidR="00EA3FFC" w:rsidRPr="00EA3FFC" w:rsidRDefault="00EA3FFC" w:rsidP="00EA3FFC">
            <w:pPr>
              <w:ind w:firstLine="0"/>
            </w:pPr>
            <w:r>
              <w:t>D. C. Moss</w:t>
            </w:r>
          </w:p>
        </w:tc>
      </w:tr>
      <w:tr w:rsidR="00EA3FFC" w:rsidRPr="00EA3FFC" w:rsidTr="00EA3FFC">
        <w:tc>
          <w:tcPr>
            <w:tcW w:w="2179" w:type="dxa"/>
            <w:shd w:val="clear" w:color="auto" w:fill="auto"/>
          </w:tcPr>
          <w:p w:rsidR="00EA3FFC" w:rsidRPr="00EA3FFC" w:rsidRDefault="00EA3FFC" w:rsidP="00EA3FFC">
            <w:pPr>
              <w:ind w:firstLine="0"/>
            </w:pPr>
            <w:r>
              <w:t>V. S. Moss</w:t>
            </w:r>
          </w:p>
        </w:tc>
        <w:tc>
          <w:tcPr>
            <w:tcW w:w="2179" w:type="dxa"/>
            <w:shd w:val="clear" w:color="auto" w:fill="auto"/>
          </w:tcPr>
          <w:p w:rsidR="00EA3FFC" w:rsidRPr="00EA3FFC" w:rsidRDefault="00EA3FFC" w:rsidP="00EA3FFC">
            <w:pPr>
              <w:ind w:firstLine="0"/>
            </w:pPr>
            <w:r>
              <w:t>Munnerlyn</w:t>
            </w:r>
          </w:p>
        </w:tc>
        <w:tc>
          <w:tcPr>
            <w:tcW w:w="2180" w:type="dxa"/>
            <w:shd w:val="clear" w:color="auto" w:fill="auto"/>
          </w:tcPr>
          <w:p w:rsidR="00EA3FFC" w:rsidRPr="00EA3FFC" w:rsidRDefault="00EA3FFC" w:rsidP="00EA3FFC">
            <w:pPr>
              <w:ind w:firstLine="0"/>
            </w:pPr>
            <w:r>
              <w:t>Murphy</w:t>
            </w:r>
          </w:p>
        </w:tc>
      </w:tr>
      <w:tr w:rsidR="00EA3FFC" w:rsidRPr="00EA3FFC" w:rsidTr="00EA3FFC">
        <w:tc>
          <w:tcPr>
            <w:tcW w:w="2179" w:type="dxa"/>
            <w:shd w:val="clear" w:color="auto" w:fill="auto"/>
          </w:tcPr>
          <w:p w:rsidR="00EA3FFC" w:rsidRPr="00EA3FFC" w:rsidRDefault="00EA3FFC" w:rsidP="00EA3FFC">
            <w:pPr>
              <w:ind w:firstLine="0"/>
            </w:pPr>
            <w:r>
              <w:t>Nanney</w:t>
            </w:r>
          </w:p>
        </w:tc>
        <w:tc>
          <w:tcPr>
            <w:tcW w:w="2179" w:type="dxa"/>
            <w:shd w:val="clear" w:color="auto" w:fill="auto"/>
          </w:tcPr>
          <w:p w:rsidR="00EA3FFC" w:rsidRPr="00EA3FFC" w:rsidRDefault="00EA3FFC" w:rsidP="00EA3FFC">
            <w:pPr>
              <w:ind w:firstLine="0"/>
            </w:pPr>
            <w:r>
              <w:t>Norman</w:t>
            </w:r>
          </w:p>
        </w:tc>
        <w:tc>
          <w:tcPr>
            <w:tcW w:w="2180" w:type="dxa"/>
            <w:shd w:val="clear" w:color="auto" w:fill="auto"/>
          </w:tcPr>
          <w:p w:rsidR="00EA3FFC" w:rsidRPr="00EA3FFC" w:rsidRDefault="00EA3FFC" w:rsidP="00EA3FFC">
            <w:pPr>
              <w:ind w:firstLine="0"/>
            </w:pPr>
            <w:r>
              <w:t>Norrell</w:t>
            </w:r>
          </w:p>
        </w:tc>
      </w:tr>
      <w:tr w:rsidR="00EA3FFC" w:rsidRPr="00EA3FFC" w:rsidTr="00EA3FFC">
        <w:tc>
          <w:tcPr>
            <w:tcW w:w="2179" w:type="dxa"/>
            <w:shd w:val="clear" w:color="auto" w:fill="auto"/>
          </w:tcPr>
          <w:p w:rsidR="00EA3FFC" w:rsidRPr="00EA3FFC" w:rsidRDefault="00EA3FFC" w:rsidP="00EA3FFC">
            <w:pPr>
              <w:ind w:firstLine="0"/>
            </w:pPr>
            <w:r>
              <w:t>Parks</w:t>
            </w:r>
          </w:p>
        </w:tc>
        <w:tc>
          <w:tcPr>
            <w:tcW w:w="2179" w:type="dxa"/>
            <w:shd w:val="clear" w:color="auto" w:fill="auto"/>
          </w:tcPr>
          <w:p w:rsidR="00EA3FFC" w:rsidRPr="00EA3FFC" w:rsidRDefault="00EA3FFC" w:rsidP="00EA3FFC">
            <w:pPr>
              <w:ind w:firstLine="0"/>
            </w:pPr>
            <w:r>
              <w:t>Patrick</w:t>
            </w:r>
          </w:p>
        </w:tc>
        <w:tc>
          <w:tcPr>
            <w:tcW w:w="2180" w:type="dxa"/>
            <w:shd w:val="clear" w:color="auto" w:fill="auto"/>
          </w:tcPr>
          <w:p w:rsidR="00EA3FFC" w:rsidRPr="00EA3FFC" w:rsidRDefault="00EA3FFC" w:rsidP="00EA3FFC">
            <w:pPr>
              <w:ind w:firstLine="0"/>
            </w:pPr>
            <w:r>
              <w:t>Pitts</w:t>
            </w:r>
          </w:p>
        </w:tc>
      </w:tr>
      <w:tr w:rsidR="00EA3FFC" w:rsidRPr="00EA3FFC" w:rsidTr="00EA3FFC">
        <w:tc>
          <w:tcPr>
            <w:tcW w:w="2179" w:type="dxa"/>
            <w:shd w:val="clear" w:color="auto" w:fill="auto"/>
          </w:tcPr>
          <w:p w:rsidR="00EA3FFC" w:rsidRPr="00EA3FFC" w:rsidRDefault="00EA3FFC" w:rsidP="00EA3FFC">
            <w:pPr>
              <w:ind w:firstLine="0"/>
            </w:pPr>
            <w:r>
              <w:t>Pope</w:t>
            </w:r>
          </w:p>
        </w:tc>
        <w:tc>
          <w:tcPr>
            <w:tcW w:w="2179" w:type="dxa"/>
            <w:shd w:val="clear" w:color="auto" w:fill="auto"/>
          </w:tcPr>
          <w:p w:rsidR="00EA3FFC" w:rsidRPr="00EA3FFC" w:rsidRDefault="00EA3FFC" w:rsidP="00EA3FFC">
            <w:pPr>
              <w:ind w:firstLine="0"/>
            </w:pPr>
            <w:r>
              <w:t>Putnam</w:t>
            </w:r>
          </w:p>
        </w:tc>
        <w:tc>
          <w:tcPr>
            <w:tcW w:w="2180" w:type="dxa"/>
            <w:shd w:val="clear" w:color="auto" w:fill="auto"/>
          </w:tcPr>
          <w:p w:rsidR="00EA3FFC" w:rsidRPr="00EA3FFC" w:rsidRDefault="00EA3FFC" w:rsidP="00EA3FFC">
            <w:pPr>
              <w:ind w:firstLine="0"/>
            </w:pPr>
            <w:r>
              <w:t>Quinn</w:t>
            </w:r>
          </w:p>
        </w:tc>
      </w:tr>
      <w:tr w:rsidR="00EA3FFC" w:rsidRPr="00EA3FFC" w:rsidTr="00EA3FFC">
        <w:tc>
          <w:tcPr>
            <w:tcW w:w="2179" w:type="dxa"/>
            <w:shd w:val="clear" w:color="auto" w:fill="auto"/>
          </w:tcPr>
          <w:p w:rsidR="00EA3FFC" w:rsidRPr="00EA3FFC" w:rsidRDefault="00EA3FFC" w:rsidP="00EA3FFC">
            <w:pPr>
              <w:ind w:firstLine="0"/>
            </w:pPr>
            <w:r>
              <w:t>Ridgeway</w:t>
            </w:r>
          </w:p>
        </w:tc>
        <w:tc>
          <w:tcPr>
            <w:tcW w:w="2179" w:type="dxa"/>
            <w:shd w:val="clear" w:color="auto" w:fill="auto"/>
          </w:tcPr>
          <w:p w:rsidR="00EA3FFC" w:rsidRPr="00EA3FFC" w:rsidRDefault="00EA3FFC" w:rsidP="00EA3FFC">
            <w:pPr>
              <w:ind w:firstLine="0"/>
            </w:pPr>
            <w:r>
              <w:t>Robinson-Simpson</w:t>
            </w:r>
          </w:p>
        </w:tc>
        <w:tc>
          <w:tcPr>
            <w:tcW w:w="2180" w:type="dxa"/>
            <w:shd w:val="clear" w:color="auto" w:fill="auto"/>
          </w:tcPr>
          <w:p w:rsidR="00EA3FFC" w:rsidRPr="00EA3FFC" w:rsidRDefault="00EA3FFC" w:rsidP="00EA3FFC">
            <w:pPr>
              <w:ind w:firstLine="0"/>
            </w:pPr>
            <w:r>
              <w:t>Rutherford</w:t>
            </w:r>
          </w:p>
        </w:tc>
      </w:tr>
      <w:tr w:rsidR="00EA3FFC" w:rsidRPr="00EA3FFC" w:rsidTr="00EA3FFC">
        <w:tc>
          <w:tcPr>
            <w:tcW w:w="2179" w:type="dxa"/>
            <w:shd w:val="clear" w:color="auto" w:fill="auto"/>
          </w:tcPr>
          <w:p w:rsidR="00EA3FFC" w:rsidRPr="00EA3FFC" w:rsidRDefault="00EA3FFC" w:rsidP="00EA3FFC">
            <w:pPr>
              <w:ind w:firstLine="0"/>
            </w:pPr>
            <w:r>
              <w:t>Ryhal</w:t>
            </w:r>
          </w:p>
        </w:tc>
        <w:tc>
          <w:tcPr>
            <w:tcW w:w="2179" w:type="dxa"/>
            <w:shd w:val="clear" w:color="auto" w:fill="auto"/>
          </w:tcPr>
          <w:p w:rsidR="00EA3FFC" w:rsidRPr="00EA3FFC" w:rsidRDefault="00EA3FFC" w:rsidP="00EA3FFC">
            <w:pPr>
              <w:ind w:firstLine="0"/>
            </w:pPr>
            <w:r>
              <w:t>Sabb</w:t>
            </w:r>
          </w:p>
        </w:tc>
        <w:tc>
          <w:tcPr>
            <w:tcW w:w="2180" w:type="dxa"/>
            <w:shd w:val="clear" w:color="auto" w:fill="auto"/>
          </w:tcPr>
          <w:p w:rsidR="00EA3FFC" w:rsidRPr="00EA3FFC" w:rsidRDefault="00EA3FFC" w:rsidP="00EA3FFC">
            <w:pPr>
              <w:ind w:firstLine="0"/>
            </w:pPr>
            <w:r>
              <w:t>Sandifer</w:t>
            </w:r>
          </w:p>
        </w:tc>
      </w:tr>
      <w:tr w:rsidR="00EA3FFC" w:rsidRPr="00EA3FFC" w:rsidTr="00EA3FFC">
        <w:tc>
          <w:tcPr>
            <w:tcW w:w="2179" w:type="dxa"/>
            <w:shd w:val="clear" w:color="auto" w:fill="auto"/>
          </w:tcPr>
          <w:p w:rsidR="00EA3FFC" w:rsidRPr="00EA3FFC" w:rsidRDefault="00EA3FFC" w:rsidP="00EA3FFC">
            <w:pPr>
              <w:ind w:firstLine="0"/>
            </w:pPr>
            <w:r>
              <w:t>Simrill</w:t>
            </w:r>
          </w:p>
        </w:tc>
        <w:tc>
          <w:tcPr>
            <w:tcW w:w="2179" w:type="dxa"/>
            <w:shd w:val="clear" w:color="auto" w:fill="auto"/>
          </w:tcPr>
          <w:p w:rsidR="00EA3FFC" w:rsidRPr="00EA3FFC" w:rsidRDefault="00EA3FFC" w:rsidP="00EA3FFC">
            <w:pPr>
              <w:ind w:firstLine="0"/>
            </w:pPr>
            <w:r>
              <w:t>Skelton</w:t>
            </w:r>
          </w:p>
        </w:tc>
        <w:tc>
          <w:tcPr>
            <w:tcW w:w="2180" w:type="dxa"/>
            <w:shd w:val="clear" w:color="auto" w:fill="auto"/>
          </w:tcPr>
          <w:p w:rsidR="00EA3FFC" w:rsidRPr="00EA3FFC" w:rsidRDefault="00EA3FFC" w:rsidP="00EA3FFC">
            <w:pPr>
              <w:ind w:firstLine="0"/>
            </w:pPr>
            <w:r>
              <w:t>G. M. Smith</w:t>
            </w:r>
          </w:p>
        </w:tc>
      </w:tr>
      <w:tr w:rsidR="00EA3FFC" w:rsidRPr="00EA3FFC" w:rsidTr="00EA3FFC">
        <w:tc>
          <w:tcPr>
            <w:tcW w:w="2179" w:type="dxa"/>
            <w:shd w:val="clear" w:color="auto" w:fill="auto"/>
          </w:tcPr>
          <w:p w:rsidR="00EA3FFC" w:rsidRPr="00EA3FFC" w:rsidRDefault="00EA3FFC" w:rsidP="00EA3FFC">
            <w:pPr>
              <w:ind w:firstLine="0"/>
            </w:pPr>
            <w:r>
              <w:t>J. E. Smith</w:t>
            </w:r>
          </w:p>
        </w:tc>
        <w:tc>
          <w:tcPr>
            <w:tcW w:w="2179" w:type="dxa"/>
            <w:shd w:val="clear" w:color="auto" w:fill="auto"/>
          </w:tcPr>
          <w:p w:rsidR="00EA3FFC" w:rsidRPr="00EA3FFC" w:rsidRDefault="00EA3FFC" w:rsidP="00EA3FFC">
            <w:pPr>
              <w:ind w:firstLine="0"/>
            </w:pPr>
            <w:r>
              <w:t>J. R. Smith</w:t>
            </w:r>
          </w:p>
        </w:tc>
        <w:tc>
          <w:tcPr>
            <w:tcW w:w="2180" w:type="dxa"/>
            <w:shd w:val="clear" w:color="auto" w:fill="auto"/>
          </w:tcPr>
          <w:p w:rsidR="00EA3FFC" w:rsidRPr="00EA3FFC" w:rsidRDefault="00EA3FFC" w:rsidP="00EA3FFC">
            <w:pPr>
              <w:ind w:firstLine="0"/>
            </w:pPr>
            <w:r>
              <w:t>Sottile</w:t>
            </w:r>
          </w:p>
        </w:tc>
      </w:tr>
      <w:tr w:rsidR="00EA3FFC" w:rsidRPr="00EA3FFC" w:rsidTr="00EA3FFC">
        <w:tc>
          <w:tcPr>
            <w:tcW w:w="2179" w:type="dxa"/>
            <w:shd w:val="clear" w:color="auto" w:fill="auto"/>
          </w:tcPr>
          <w:p w:rsidR="00EA3FFC" w:rsidRPr="00EA3FFC" w:rsidRDefault="00EA3FFC" w:rsidP="00EA3FFC">
            <w:pPr>
              <w:ind w:firstLine="0"/>
            </w:pPr>
            <w:r>
              <w:t>Spires</w:t>
            </w:r>
          </w:p>
        </w:tc>
        <w:tc>
          <w:tcPr>
            <w:tcW w:w="2179" w:type="dxa"/>
            <w:shd w:val="clear" w:color="auto" w:fill="auto"/>
          </w:tcPr>
          <w:p w:rsidR="00EA3FFC" w:rsidRPr="00EA3FFC" w:rsidRDefault="00EA3FFC" w:rsidP="00EA3FFC">
            <w:pPr>
              <w:ind w:firstLine="0"/>
            </w:pPr>
            <w:r>
              <w:t>Stavrinakis</w:t>
            </w:r>
          </w:p>
        </w:tc>
        <w:tc>
          <w:tcPr>
            <w:tcW w:w="2180" w:type="dxa"/>
            <w:shd w:val="clear" w:color="auto" w:fill="auto"/>
          </w:tcPr>
          <w:p w:rsidR="00EA3FFC" w:rsidRPr="00EA3FFC" w:rsidRDefault="00EA3FFC" w:rsidP="00EA3FFC">
            <w:pPr>
              <w:ind w:firstLine="0"/>
            </w:pPr>
            <w:r>
              <w:t>Tallon</w:t>
            </w:r>
          </w:p>
        </w:tc>
      </w:tr>
      <w:tr w:rsidR="00EA3FFC" w:rsidRPr="00EA3FFC" w:rsidTr="00EA3FFC">
        <w:tc>
          <w:tcPr>
            <w:tcW w:w="2179" w:type="dxa"/>
            <w:shd w:val="clear" w:color="auto" w:fill="auto"/>
          </w:tcPr>
          <w:p w:rsidR="00EA3FFC" w:rsidRPr="00EA3FFC" w:rsidRDefault="00EA3FFC" w:rsidP="00EA3FFC">
            <w:pPr>
              <w:ind w:firstLine="0"/>
            </w:pPr>
            <w:r>
              <w:t>Taylor</w:t>
            </w:r>
          </w:p>
        </w:tc>
        <w:tc>
          <w:tcPr>
            <w:tcW w:w="2179" w:type="dxa"/>
            <w:shd w:val="clear" w:color="auto" w:fill="auto"/>
          </w:tcPr>
          <w:p w:rsidR="00EA3FFC" w:rsidRPr="00EA3FFC" w:rsidRDefault="00EA3FFC" w:rsidP="00EA3FFC">
            <w:pPr>
              <w:ind w:firstLine="0"/>
            </w:pPr>
            <w:r>
              <w:t>Thayer</w:t>
            </w:r>
          </w:p>
        </w:tc>
        <w:tc>
          <w:tcPr>
            <w:tcW w:w="2180" w:type="dxa"/>
            <w:shd w:val="clear" w:color="auto" w:fill="auto"/>
          </w:tcPr>
          <w:p w:rsidR="00EA3FFC" w:rsidRPr="00EA3FFC" w:rsidRDefault="00EA3FFC" w:rsidP="00EA3FFC">
            <w:pPr>
              <w:ind w:firstLine="0"/>
            </w:pPr>
            <w:r>
              <w:t>Toole</w:t>
            </w:r>
          </w:p>
        </w:tc>
      </w:tr>
      <w:tr w:rsidR="00EA3FFC" w:rsidRPr="00EA3FFC" w:rsidTr="00EA3FFC">
        <w:tc>
          <w:tcPr>
            <w:tcW w:w="2179" w:type="dxa"/>
            <w:shd w:val="clear" w:color="auto" w:fill="auto"/>
          </w:tcPr>
          <w:p w:rsidR="00EA3FFC" w:rsidRPr="00EA3FFC" w:rsidRDefault="00EA3FFC" w:rsidP="00EA3FFC">
            <w:pPr>
              <w:ind w:firstLine="0"/>
            </w:pPr>
            <w:r>
              <w:t>Vick</w:t>
            </w:r>
          </w:p>
        </w:tc>
        <w:tc>
          <w:tcPr>
            <w:tcW w:w="2179" w:type="dxa"/>
            <w:shd w:val="clear" w:color="auto" w:fill="auto"/>
          </w:tcPr>
          <w:p w:rsidR="00EA3FFC" w:rsidRPr="00EA3FFC" w:rsidRDefault="00EA3FFC" w:rsidP="00EA3FFC">
            <w:pPr>
              <w:ind w:firstLine="0"/>
            </w:pPr>
            <w:r>
              <w:t>Weeks</w:t>
            </w:r>
          </w:p>
        </w:tc>
        <w:tc>
          <w:tcPr>
            <w:tcW w:w="2180" w:type="dxa"/>
            <w:shd w:val="clear" w:color="auto" w:fill="auto"/>
          </w:tcPr>
          <w:p w:rsidR="00EA3FFC" w:rsidRPr="00EA3FFC" w:rsidRDefault="00EA3FFC" w:rsidP="00EA3FFC">
            <w:pPr>
              <w:ind w:firstLine="0"/>
            </w:pPr>
            <w:r>
              <w:t>Wells</w:t>
            </w:r>
          </w:p>
        </w:tc>
      </w:tr>
      <w:tr w:rsidR="00EA3FFC" w:rsidRPr="00EA3FFC" w:rsidTr="00EA3FFC">
        <w:tc>
          <w:tcPr>
            <w:tcW w:w="2179" w:type="dxa"/>
            <w:shd w:val="clear" w:color="auto" w:fill="auto"/>
          </w:tcPr>
          <w:p w:rsidR="00EA3FFC" w:rsidRPr="00EA3FFC" w:rsidRDefault="00EA3FFC" w:rsidP="00EA3FFC">
            <w:pPr>
              <w:keepNext/>
              <w:ind w:firstLine="0"/>
            </w:pPr>
            <w:r>
              <w:t>Whitmire</w:t>
            </w:r>
          </w:p>
        </w:tc>
        <w:tc>
          <w:tcPr>
            <w:tcW w:w="2179" w:type="dxa"/>
            <w:shd w:val="clear" w:color="auto" w:fill="auto"/>
          </w:tcPr>
          <w:p w:rsidR="00EA3FFC" w:rsidRPr="00EA3FFC" w:rsidRDefault="00EA3FFC" w:rsidP="00EA3FFC">
            <w:pPr>
              <w:keepNext/>
              <w:ind w:firstLine="0"/>
            </w:pPr>
            <w:r>
              <w:t>Williams</w:t>
            </w:r>
          </w:p>
        </w:tc>
        <w:tc>
          <w:tcPr>
            <w:tcW w:w="2180" w:type="dxa"/>
            <w:shd w:val="clear" w:color="auto" w:fill="auto"/>
          </w:tcPr>
          <w:p w:rsidR="00EA3FFC" w:rsidRPr="00EA3FFC" w:rsidRDefault="00EA3FFC" w:rsidP="00EA3FFC">
            <w:pPr>
              <w:keepNext/>
              <w:ind w:firstLine="0"/>
            </w:pPr>
            <w:r>
              <w:t>Willis</w:t>
            </w:r>
          </w:p>
        </w:tc>
      </w:tr>
      <w:tr w:rsidR="00EA3FFC" w:rsidRPr="00EA3FFC" w:rsidTr="00EA3FFC">
        <w:tc>
          <w:tcPr>
            <w:tcW w:w="2179" w:type="dxa"/>
            <w:shd w:val="clear" w:color="auto" w:fill="auto"/>
          </w:tcPr>
          <w:p w:rsidR="00EA3FFC" w:rsidRPr="00EA3FFC" w:rsidRDefault="00EA3FFC" w:rsidP="00EA3FFC">
            <w:pPr>
              <w:keepNext/>
              <w:ind w:firstLine="0"/>
            </w:pPr>
            <w:r>
              <w:t>Wood</w:t>
            </w:r>
          </w:p>
        </w:tc>
        <w:tc>
          <w:tcPr>
            <w:tcW w:w="2179" w:type="dxa"/>
            <w:shd w:val="clear" w:color="auto" w:fill="auto"/>
          </w:tcPr>
          <w:p w:rsidR="00EA3FFC" w:rsidRPr="00EA3FFC" w:rsidRDefault="00EA3FFC" w:rsidP="00EA3FFC">
            <w:pPr>
              <w:keepNext/>
              <w:ind w:firstLine="0"/>
            </w:pPr>
          </w:p>
        </w:tc>
        <w:tc>
          <w:tcPr>
            <w:tcW w:w="2180" w:type="dxa"/>
            <w:shd w:val="clear" w:color="auto" w:fill="auto"/>
          </w:tcPr>
          <w:p w:rsidR="00EA3FFC" w:rsidRPr="00EA3FFC" w:rsidRDefault="00EA3FFC" w:rsidP="00EA3FFC">
            <w:pPr>
              <w:keepNext/>
              <w:ind w:firstLine="0"/>
            </w:pPr>
          </w:p>
        </w:tc>
      </w:tr>
    </w:tbl>
    <w:p w:rsidR="00EA3FFC" w:rsidRDefault="00EA3FFC" w:rsidP="00EA3FFC"/>
    <w:p w:rsidR="00EA3FFC" w:rsidRDefault="00EA3FFC" w:rsidP="00EA3FFC">
      <w:pPr>
        <w:jc w:val="center"/>
        <w:rPr>
          <w:b/>
        </w:rPr>
      </w:pPr>
      <w:r w:rsidRPr="00EA3FFC">
        <w:rPr>
          <w:b/>
        </w:rPr>
        <w:t>Total--91</w:t>
      </w:r>
    </w:p>
    <w:p w:rsidR="00EA3FFC" w:rsidRDefault="00EA3FFC" w:rsidP="00EA3FFC">
      <w:pPr>
        <w:jc w:val="center"/>
        <w:rPr>
          <w:b/>
        </w:rPr>
      </w:pPr>
    </w:p>
    <w:p w:rsidR="00EA3FFC" w:rsidRDefault="00EA3FFC" w:rsidP="00EA3FFC">
      <w:pPr>
        <w:ind w:firstLine="0"/>
      </w:pPr>
      <w:r w:rsidRPr="00EA3FFC">
        <w:t xml:space="preserve"> </w:t>
      </w:r>
      <w:r>
        <w:t>Those who voted in the negative are:</w:t>
      </w:r>
    </w:p>
    <w:p w:rsidR="00EA3FFC" w:rsidRDefault="00EA3FFC" w:rsidP="00EA3FFC"/>
    <w:p w:rsidR="00EA3FFC" w:rsidRDefault="00EA3FFC" w:rsidP="00EA3FFC">
      <w:pPr>
        <w:jc w:val="center"/>
        <w:rPr>
          <w:b/>
        </w:rPr>
      </w:pPr>
      <w:r w:rsidRPr="00EA3FFC">
        <w:rPr>
          <w:b/>
        </w:rPr>
        <w:t>Total--0</w:t>
      </w:r>
    </w:p>
    <w:p w:rsidR="00EA3FFC" w:rsidRDefault="00EA3FFC" w:rsidP="00EA3FFC">
      <w:pPr>
        <w:jc w:val="center"/>
        <w:rPr>
          <w:b/>
        </w:rPr>
      </w:pPr>
    </w:p>
    <w:p w:rsidR="00EA3FFC" w:rsidRDefault="00EA3FFC" w:rsidP="00EA3FFC">
      <w:r>
        <w:t xml:space="preserve">So, the Joint Resolution was read the second time and ordered to third reading.  </w:t>
      </w:r>
    </w:p>
    <w:p w:rsidR="00EA3FFC" w:rsidRDefault="00EA3FFC" w:rsidP="00EA3FFC"/>
    <w:p w:rsidR="00EA3FFC" w:rsidRDefault="00EA3FFC" w:rsidP="00EA3FFC">
      <w:pPr>
        <w:keepNext/>
        <w:jc w:val="center"/>
        <w:rPr>
          <w:b/>
        </w:rPr>
      </w:pPr>
      <w:r w:rsidRPr="00EA3FFC">
        <w:rPr>
          <w:b/>
        </w:rPr>
        <w:t>H. 4857--ORDERED TO BE READ THIRD</w:t>
      </w:r>
    </w:p>
    <w:p w:rsidR="00EA3FFC" w:rsidRDefault="00EA3FFC" w:rsidP="00EA3FFC">
      <w:pPr>
        <w:keepNext/>
        <w:jc w:val="center"/>
        <w:rPr>
          <w:b/>
        </w:rPr>
      </w:pPr>
      <w:r w:rsidRPr="00EA3FFC">
        <w:rPr>
          <w:b/>
        </w:rPr>
        <w:t>TIME TOMORROW</w:t>
      </w:r>
    </w:p>
    <w:p w:rsidR="00EA3FFC" w:rsidRDefault="00EA3FFC" w:rsidP="00EA3FFC">
      <w:r>
        <w:t xml:space="preserve">On motion of Rep. BOWERS, with unanimous consent, it was ordered that H. 4857 be read the third time tomorrow.  </w:t>
      </w:r>
    </w:p>
    <w:p w:rsidR="00EA3FFC" w:rsidRDefault="00EA3FFC" w:rsidP="00EA3FFC"/>
    <w:p w:rsidR="00EA3FFC" w:rsidRDefault="00EA3FFC" w:rsidP="00EA3FFC">
      <w:pPr>
        <w:keepNext/>
        <w:jc w:val="center"/>
        <w:rPr>
          <w:b/>
        </w:rPr>
      </w:pPr>
      <w:r w:rsidRPr="00EA3FFC">
        <w:rPr>
          <w:b/>
        </w:rPr>
        <w:t>S. 19--RETURNED TO THE SENATE WITH AMENDMENTS</w:t>
      </w:r>
    </w:p>
    <w:p w:rsidR="00EA3FFC" w:rsidRDefault="00EA3FFC" w:rsidP="00EA3FFC">
      <w:pPr>
        <w:keepNext/>
      </w:pPr>
      <w:r>
        <w:t>The following Bill was taken up:</w:t>
      </w:r>
    </w:p>
    <w:p w:rsidR="00EA3FFC" w:rsidRDefault="00EA3FFC" w:rsidP="00EA3FFC">
      <w:pPr>
        <w:keepNext/>
      </w:pPr>
      <w:bookmarkStart w:id="53" w:name="include_clip_start_82"/>
      <w:bookmarkEnd w:id="53"/>
    </w:p>
    <w:p w:rsidR="00EA3FFC" w:rsidRDefault="00EA3FFC" w:rsidP="00EA3FFC">
      <w:r>
        <w:t>S. 19 -- Senators Ford, Campsen and Shealy: A BILL TO AMEND SECTION 17-15-55, CODE OF LAWS OF SOUTH CAROLINA, 1976, RELATING TO BOND AND THE AUTHORITY OF THE CIRCUIT COURT TO REVOKE BOND UNDER CERTAIN CIRCUMSTANCES, SO AS TO INCLUDE THE COMMISSION OF A SUBSEQUENT VIOLENT CRIME BY A PERSON RELEASED ON BOND IN THE PURVIEW OF THE STATUTE AND TO ADD AN ADDITIONAL PENALTY IF A PERSON COMMITS A GENERAL SESSIONS COURT OFFENSE WHILE ON RELEASE ON BOND.</w:t>
      </w:r>
    </w:p>
    <w:p w:rsidR="00EA3FFC" w:rsidRDefault="00EA3FFC" w:rsidP="00EA3FFC">
      <w:bookmarkStart w:id="54" w:name="include_clip_end_82"/>
      <w:bookmarkEnd w:id="54"/>
    </w:p>
    <w:p w:rsidR="00EA3FFC" w:rsidRDefault="00EA3FFC" w:rsidP="00EA3FFC">
      <w:r>
        <w:t>Rep. STAVRINAKIS demanded the yeas and nays which were taken, resulting as follows:</w:t>
      </w:r>
    </w:p>
    <w:p w:rsidR="00EA3FFC" w:rsidRDefault="00EA3FFC" w:rsidP="00EA3FFC">
      <w:pPr>
        <w:jc w:val="center"/>
      </w:pPr>
      <w:bookmarkStart w:id="55" w:name="vote_start83"/>
      <w:bookmarkEnd w:id="55"/>
      <w:r>
        <w:t>Yeas 96; Nays 0</w:t>
      </w:r>
    </w:p>
    <w:p w:rsidR="00EA3FFC" w:rsidRDefault="00EA3FFC" w:rsidP="00EA3F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A3FFC" w:rsidRPr="00EA3FFC" w:rsidTr="00EA3FFC">
        <w:tc>
          <w:tcPr>
            <w:tcW w:w="2179" w:type="dxa"/>
            <w:shd w:val="clear" w:color="auto" w:fill="auto"/>
          </w:tcPr>
          <w:p w:rsidR="00EA3FFC" w:rsidRPr="00EA3FFC" w:rsidRDefault="00EA3FFC" w:rsidP="00EA3FFC">
            <w:pPr>
              <w:keepNext/>
              <w:ind w:firstLine="0"/>
            </w:pPr>
            <w:r>
              <w:t>Allison</w:t>
            </w:r>
          </w:p>
        </w:tc>
        <w:tc>
          <w:tcPr>
            <w:tcW w:w="2179" w:type="dxa"/>
            <w:shd w:val="clear" w:color="auto" w:fill="auto"/>
          </w:tcPr>
          <w:p w:rsidR="00EA3FFC" w:rsidRPr="00EA3FFC" w:rsidRDefault="00EA3FFC" w:rsidP="00EA3FFC">
            <w:pPr>
              <w:keepNext/>
              <w:ind w:firstLine="0"/>
            </w:pPr>
            <w:r>
              <w:t>Anderson</w:t>
            </w:r>
          </w:p>
        </w:tc>
        <w:tc>
          <w:tcPr>
            <w:tcW w:w="2180" w:type="dxa"/>
            <w:shd w:val="clear" w:color="auto" w:fill="auto"/>
          </w:tcPr>
          <w:p w:rsidR="00EA3FFC" w:rsidRPr="00EA3FFC" w:rsidRDefault="00EA3FFC" w:rsidP="00EA3FFC">
            <w:pPr>
              <w:keepNext/>
              <w:ind w:firstLine="0"/>
            </w:pPr>
            <w:r>
              <w:t>Anthony</w:t>
            </w:r>
          </w:p>
        </w:tc>
      </w:tr>
      <w:tr w:rsidR="00EA3FFC" w:rsidRPr="00EA3FFC" w:rsidTr="00EA3FFC">
        <w:tc>
          <w:tcPr>
            <w:tcW w:w="2179" w:type="dxa"/>
            <w:shd w:val="clear" w:color="auto" w:fill="auto"/>
          </w:tcPr>
          <w:p w:rsidR="00EA3FFC" w:rsidRPr="00EA3FFC" w:rsidRDefault="00EA3FFC" w:rsidP="00EA3FFC">
            <w:pPr>
              <w:ind w:firstLine="0"/>
            </w:pPr>
            <w:r>
              <w:t>Atwater</w:t>
            </w:r>
          </w:p>
        </w:tc>
        <w:tc>
          <w:tcPr>
            <w:tcW w:w="2179" w:type="dxa"/>
            <w:shd w:val="clear" w:color="auto" w:fill="auto"/>
          </w:tcPr>
          <w:p w:rsidR="00EA3FFC" w:rsidRPr="00EA3FFC" w:rsidRDefault="00EA3FFC" w:rsidP="00EA3FFC">
            <w:pPr>
              <w:ind w:firstLine="0"/>
            </w:pPr>
            <w:r>
              <w:t>Bales</w:t>
            </w:r>
          </w:p>
        </w:tc>
        <w:tc>
          <w:tcPr>
            <w:tcW w:w="2180" w:type="dxa"/>
            <w:shd w:val="clear" w:color="auto" w:fill="auto"/>
          </w:tcPr>
          <w:p w:rsidR="00EA3FFC" w:rsidRPr="00EA3FFC" w:rsidRDefault="00EA3FFC" w:rsidP="00EA3FFC">
            <w:pPr>
              <w:ind w:firstLine="0"/>
            </w:pPr>
            <w:r>
              <w:t>Ballentine</w:t>
            </w:r>
          </w:p>
        </w:tc>
      </w:tr>
      <w:tr w:rsidR="00EA3FFC" w:rsidRPr="00EA3FFC" w:rsidTr="00EA3FFC">
        <w:tc>
          <w:tcPr>
            <w:tcW w:w="2179" w:type="dxa"/>
            <w:shd w:val="clear" w:color="auto" w:fill="auto"/>
          </w:tcPr>
          <w:p w:rsidR="00EA3FFC" w:rsidRPr="00EA3FFC" w:rsidRDefault="00EA3FFC" w:rsidP="00EA3FFC">
            <w:pPr>
              <w:ind w:firstLine="0"/>
            </w:pPr>
            <w:r>
              <w:t>Bannister</w:t>
            </w:r>
          </w:p>
        </w:tc>
        <w:tc>
          <w:tcPr>
            <w:tcW w:w="2179" w:type="dxa"/>
            <w:shd w:val="clear" w:color="auto" w:fill="auto"/>
          </w:tcPr>
          <w:p w:rsidR="00EA3FFC" w:rsidRPr="00EA3FFC" w:rsidRDefault="00EA3FFC" w:rsidP="00EA3FFC">
            <w:pPr>
              <w:ind w:firstLine="0"/>
            </w:pPr>
            <w:r>
              <w:t>Barfield</w:t>
            </w:r>
          </w:p>
        </w:tc>
        <w:tc>
          <w:tcPr>
            <w:tcW w:w="2180" w:type="dxa"/>
            <w:shd w:val="clear" w:color="auto" w:fill="auto"/>
          </w:tcPr>
          <w:p w:rsidR="00EA3FFC" w:rsidRPr="00EA3FFC" w:rsidRDefault="00EA3FFC" w:rsidP="00EA3FFC">
            <w:pPr>
              <w:ind w:firstLine="0"/>
            </w:pPr>
            <w:r>
              <w:t>Bedingfield</w:t>
            </w:r>
          </w:p>
        </w:tc>
      </w:tr>
      <w:tr w:rsidR="00EA3FFC" w:rsidRPr="00EA3FFC" w:rsidTr="00EA3FFC">
        <w:tc>
          <w:tcPr>
            <w:tcW w:w="2179" w:type="dxa"/>
            <w:shd w:val="clear" w:color="auto" w:fill="auto"/>
          </w:tcPr>
          <w:p w:rsidR="00EA3FFC" w:rsidRPr="00EA3FFC" w:rsidRDefault="00EA3FFC" w:rsidP="00EA3FFC">
            <w:pPr>
              <w:ind w:firstLine="0"/>
            </w:pPr>
            <w:r>
              <w:t>Bernstein</w:t>
            </w:r>
          </w:p>
        </w:tc>
        <w:tc>
          <w:tcPr>
            <w:tcW w:w="2179" w:type="dxa"/>
            <w:shd w:val="clear" w:color="auto" w:fill="auto"/>
          </w:tcPr>
          <w:p w:rsidR="00EA3FFC" w:rsidRPr="00EA3FFC" w:rsidRDefault="00EA3FFC" w:rsidP="00EA3FFC">
            <w:pPr>
              <w:ind w:firstLine="0"/>
            </w:pPr>
            <w:r>
              <w:t>Bowen</w:t>
            </w:r>
          </w:p>
        </w:tc>
        <w:tc>
          <w:tcPr>
            <w:tcW w:w="2180" w:type="dxa"/>
            <w:shd w:val="clear" w:color="auto" w:fill="auto"/>
          </w:tcPr>
          <w:p w:rsidR="00EA3FFC" w:rsidRPr="00EA3FFC" w:rsidRDefault="00EA3FFC" w:rsidP="00EA3FFC">
            <w:pPr>
              <w:ind w:firstLine="0"/>
            </w:pPr>
            <w:r>
              <w:t>Bowers</w:t>
            </w:r>
          </w:p>
        </w:tc>
      </w:tr>
      <w:tr w:rsidR="00EA3FFC" w:rsidRPr="00EA3FFC" w:rsidTr="00EA3FFC">
        <w:tc>
          <w:tcPr>
            <w:tcW w:w="2179" w:type="dxa"/>
            <w:shd w:val="clear" w:color="auto" w:fill="auto"/>
          </w:tcPr>
          <w:p w:rsidR="00EA3FFC" w:rsidRPr="00EA3FFC" w:rsidRDefault="00EA3FFC" w:rsidP="00EA3FFC">
            <w:pPr>
              <w:ind w:firstLine="0"/>
            </w:pPr>
            <w:r>
              <w:t>Branham</w:t>
            </w:r>
          </w:p>
        </w:tc>
        <w:tc>
          <w:tcPr>
            <w:tcW w:w="2179" w:type="dxa"/>
            <w:shd w:val="clear" w:color="auto" w:fill="auto"/>
          </w:tcPr>
          <w:p w:rsidR="00EA3FFC" w:rsidRPr="00EA3FFC" w:rsidRDefault="00EA3FFC" w:rsidP="00EA3FFC">
            <w:pPr>
              <w:ind w:firstLine="0"/>
            </w:pPr>
            <w:r>
              <w:t>G. A. Brown</w:t>
            </w:r>
          </w:p>
        </w:tc>
        <w:tc>
          <w:tcPr>
            <w:tcW w:w="2180" w:type="dxa"/>
            <w:shd w:val="clear" w:color="auto" w:fill="auto"/>
          </w:tcPr>
          <w:p w:rsidR="00EA3FFC" w:rsidRPr="00EA3FFC" w:rsidRDefault="00EA3FFC" w:rsidP="00EA3FFC">
            <w:pPr>
              <w:ind w:firstLine="0"/>
            </w:pPr>
            <w:r>
              <w:t>R. L. Brown</w:t>
            </w:r>
          </w:p>
        </w:tc>
      </w:tr>
      <w:tr w:rsidR="00EA3FFC" w:rsidRPr="00EA3FFC" w:rsidTr="00EA3FFC">
        <w:tc>
          <w:tcPr>
            <w:tcW w:w="2179" w:type="dxa"/>
            <w:shd w:val="clear" w:color="auto" w:fill="auto"/>
          </w:tcPr>
          <w:p w:rsidR="00EA3FFC" w:rsidRPr="00EA3FFC" w:rsidRDefault="00EA3FFC" w:rsidP="00EA3FFC">
            <w:pPr>
              <w:ind w:firstLine="0"/>
            </w:pPr>
            <w:r>
              <w:t>Burns</w:t>
            </w:r>
          </w:p>
        </w:tc>
        <w:tc>
          <w:tcPr>
            <w:tcW w:w="2179" w:type="dxa"/>
            <w:shd w:val="clear" w:color="auto" w:fill="auto"/>
          </w:tcPr>
          <w:p w:rsidR="00EA3FFC" w:rsidRPr="00EA3FFC" w:rsidRDefault="00EA3FFC" w:rsidP="00EA3FFC">
            <w:pPr>
              <w:ind w:firstLine="0"/>
            </w:pPr>
            <w:r>
              <w:t>Clemmons</w:t>
            </w:r>
          </w:p>
        </w:tc>
        <w:tc>
          <w:tcPr>
            <w:tcW w:w="2180" w:type="dxa"/>
            <w:shd w:val="clear" w:color="auto" w:fill="auto"/>
          </w:tcPr>
          <w:p w:rsidR="00EA3FFC" w:rsidRPr="00EA3FFC" w:rsidRDefault="00EA3FFC" w:rsidP="00EA3FFC">
            <w:pPr>
              <w:ind w:firstLine="0"/>
            </w:pPr>
            <w:r>
              <w:t>Clyburn</w:t>
            </w:r>
          </w:p>
        </w:tc>
      </w:tr>
      <w:tr w:rsidR="00EA3FFC" w:rsidRPr="00EA3FFC" w:rsidTr="00EA3FFC">
        <w:tc>
          <w:tcPr>
            <w:tcW w:w="2179" w:type="dxa"/>
            <w:shd w:val="clear" w:color="auto" w:fill="auto"/>
          </w:tcPr>
          <w:p w:rsidR="00EA3FFC" w:rsidRPr="00EA3FFC" w:rsidRDefault="00EA3FFC" w:rsidP="00EA3FFC">
            <w:pPr>
              <w:ind w:firstLine="0"/>
            </w:pPr>
            <w:r>
              <w:t>Cobb-Hunter</w:t>
            </w:r>
          </w:p>
        </w:tc>
        <w:tc>
          <w:tcPr>
            <w:tcW w:w="2179" w:type="dxa"/>
            <w:shd w:val="clear" w:color="auto" w:fill="auto"/>
          </w:tcPr>
          <w:p w:rsidR="00EA3FFC" w:rsidRPr="00EA3FFC" w:rsidRDefault="00EA3FFC" w:rsidP="00EA3FFC">
            <w:pPr>
              <w:ind w:firstLine="0"/>
            </w:pPr>
            <w:r>
              <w:t>Cole</w:t>
            </w:r>
          </w:p>
        </w:tc>
        <w:tc>
          <w:tcPr>
            <w:tcW w:w="2180" w:type="dxa"/>
            <w:shd w:val="clear" w:color="auto" w:fill="auto"/>
          </w:tcPr>
          <w:p w:rsidR="00EA3FFC" w:rsidRPr="00EA3FFC" w:rsidRDefault="00EA3FFC" w:rsidP="00EA3FFC">
            <w:pPr>
              <w:ind w:firstLine="0"/>
            </w:pPr>
            <w:r>
              <w:t>H. A. Crawford</w:t>
            </w:r>
          </w:p>
        </w:tc>
      </w:tr>
      <w:tr w:rsidR="00EA3FFC" w:rsidRPr="00EA3FFC" w:rsidTr="00EA3FFC">
        <w:tc>
          <w:tcPr>
            <w:tcW w:w="2179" w:type="dxa"/>
            <w:shd w:val="clear" w:color="auto" w:fill="auto"/>
          </w:tcPr>
          <w:p w:rsidR="00EA3FFC" w:rsidRPr="00EA3FFC" w:rsidRDefault="00EA3FFC" w:rsidP="00EA3FFC">
            <w:pPr>
              <w:ind w:firstLine="0"/>
            </w:pPr>
            <w:r>
              <w:t>K. R. Crawford</w:t>
            </w:r>
          </w:p>
        </w:tc>
        <w:tc>
          <w:tcPr>
            <w:tcW w:w="2179" w:type="dxa"/>
            <w:shd w:val="clear" w:color="auto" w:fill="auto"/>
          </w:tcPr>
          <w:p w:rsidR="00EA3FFC" w:rsidRPr="00EA3FFC" w:rsidRDefault="00EA3FFC" w:rsidP="00EA3FFC">
            <w:pPr>
              <w:ind w:firstLine="0"/>
            </w:pPr>
            <w:r>
              <w:t>Crosby</w:t>
            </w:r>
          </w:p>
        </w:tc>
        <w:tc>
          <w:tcPr>
            <w:tcW w:w="2180" w:type="dxa"/>
            <w:shd w:val="clear" w:color="auto" w:fill="auto"/>
          </w:tcPr>
          <w:p w:rsidR="00EA3FFC" w:rsidRPr="00EA3FFC" w:rsidRDefault="00EA3FFC" w:rsidP="00EA3FFC">
            <w:pPr>
              <w:ind w:firstLine="0"/>
            </w:pPr>
            <w:r>
              <w:t>Delleney</w:t>
            </w:r>
          </w:p>
        </w:tc>
      </w:tr>
      <w:tr w:rsidR="00EA3FFC" w:rsidRPr="00EA3FFC" w:rsidTr="00EA3FFC">
        <w:tc>
          <w:tcPr>
            <w:tcW w:w="2179" w:type="dxa"/>
            <w:shd w:val="clear" w:color="auto" w:fill="auto"/>
          </w:tcPr>
          <w:p w:rsidR="00EA3FFC" w:rsidRPr="00EA3FFC" w:rsidRDefault="00EA3FFC" w:rsidP="00EA3FFC">
            <w:pPr>
              <w:ind w:firstLine="0"/>
            </w:pPr>
            <w:r>
              <w:t>Dillard</w:t>
            </w:r>
          </w:p>
        </w:tc>
        <w:tc>
          <w:tcPr>
            <w:tcW w:w="2179" w:type="dxa"/>
            <w:shd w:val="clear" w:color="auto" w:fill="auto"/>
          </w:tcPr>
          <w:p w:rsidR="00EA3FFC" w:rsidRPr="00EA3FFC" w:rsidRDefault="00EA3FFC" w:rsidP="00EA3FFC">
            <w:pPr>
              <w:ind w:firstLine="0"/>
            </w:pPr>
            <w:r>
              <w:t>Douglas</w:t>
            </w:r>
          </w:p>
        </w:tc>
        <w:tc>
          <w:tcPr>
            <w:tcW w:w="2180" w:type="dxa"/>
            <w:shd w:val="clear" w:color="auto" w:fill="auto"/>
          </w:tcPr>
          <w:p w:rsidR="00EA3FFC" w:rsidRPr="00EA3FFC" w:rsidRDefault="00EA3FFC" w:rsidP="00EA3FFC">
            <w:pPr>
              <w:ind w:firstLine="0"/>
            </w:pPr>
            <w:r>
              <w:t>Edge</w:t>
            </w:r>
          </w:p>
        </w:tc>
      </w:tr>
      <w:tr w:rsidR="00EA3FFC" w:rsidRPr="00EA3FFC" w:rsidTr="00EA3FFC">
        <w:tc>
          <w:tcPr>
            <w:tcW w:w="2179" w:type="dxa"/>
            <w:shd w:val="clear" w:color="auto" w:fill="auto"/>
          </w:tcPr>
          <w:p w:rsidR="00EA3FFC" w:rsidRPr="00EA3FFC" w:rsidRDefault="00EA3FFC" w:rsidP="00EA3FFC">
            <w:pPr>
              <w:ind w:firstLine="0"/>
            </w:pPr>
            <w:r>
              <w:t>Erickson</w:t>
            </w:r>
          </w:p>
        </w:tc>
        <w:tc>
          <w:tcPr>
            <w:tcW w:w="2179" w:type="dxa"/>
            <w:shd w:val="clear" w:color="auto" w:fill="auto"/>
          </w:tcPr>
          <w:p w:rsidR="00EA3FFC" w:rsidRPr="00EA3FFC" w:rsidRDefault="00EA3FFC" w:rsidP="00EA3FFC">
            <w:pPr>
              <w:ind w:firstLine="0"/>
            </w:pPr>
            <w:r>
              <w:t>Felder</w:t>
            </w:r>
          </w:p>
        </w:tc>
        <w:tc>
          <w:tcPr>
            <w:tcW w:w="2180" w:type="dxa"/>
            <w:shd w:val="clear" w:color="auto" w:fill="auto"/>
          </w:tcPr>
          <w:p w:rsidR="00EA3FFC" w:rsidRPr="00EA3FFC" w:rsidRDefault="00EA3FFC" w:rsidP="00EA3FFC">
            <w:pPr>
              <w:ind w:firstLine="0"/>
            </w:pPr>
            <w:r>
              <w:t>Finlay</w:t>
            </w:r>
          </w:p>
        </w:tc>
      </w:tr>
      <w:tr w:rsidR="00EA3FFC" w:rsidRPr="00EA3FFC" w:rsidTr="00EA3FFC">
        <w:tc>
          <w:tcPr>
            <w:tcW w:w="2179" w:type="dxa"/>
            <w:shd w:val="clear" w:color="auto" w:fill="auto"/>
          </w:tcPr>
          <w:p w:rsidR="00EA3FFC" w:rsidRPr="00EA3FFC" w:rsidRDefault="00EA3FFC" w:rsidP="00EA3FFC">
            <w:pPr>
              <w:ind w:firstLine="0"/>
            </w:pPr>
            <w:r>
              <w:t>Forrester</w:t>
            </w:r>
          </w:p>
        </w:tc>
        <w:tc>
          <w:tcPr>
            <w:tcW w:w="2179" w:type="dxa"/>
            <w:shd w:val="clear" w:color="auto" w:fill="auto"/>
          </w:tcPr>
          <w:p w:rsidR="00EA3FFC" w:rsidRPr="00EA3FFC" w:rsidRDefault="00EA3FFC" w:rsidP="00EA3FFC">
            <w:pPr>
              <w:ind w:firstLine="0"/>
            </w:pPr>
            <w:r>
              <w:t>Funderburk</w:t>
            </w:r>
          </w:p>
        </w:tc>
        <w:tc>
          <w:tcPr>
            <w:tcW w:w="2180" w:type="dxa"/>
            <w:shd w:val="clear" w:color="auto" w:fill="auto"/>
          </w:tcPr>
          <w:p w:rsidR="00EA3FFC" w:rsidRPr="00EA3FFC" w:rsidRDefault="00EA3FFC" w:rsidP="00EA3FFC">
            <w:pPr>
              <w:ind w:firstLine="0"/>
            </w:pPr>
            <w:r>
              <w:t>Gagnon</w:t>
            </w:r>
          </w:p>
        </w:tc>
      </w:tr>
      <w:tr w:rsidR="00EA3FFC" w:rsidRPr="00EA3FFC" w:rsidTr="00EA3FFC">
        <w:tc>
          <w:tcPr>
            <w:tcW w:w="2179" w:type="dxa"/>
            <w:shd w:val="clear" w:color="auto" w:fill="auto"/>
          </w:tcPr>
          <w:p w:rsidR="00EA3FFC" w:rsidRPr="00EA3FFC" w:rsidRDefault="00EA3FFC" w:rsidP="00EA3FFC">
            <w:pPr>
              <w:ind w:firstLine="0"/>
            </w:pPr>
            <w:r>
              <w:t>Gambrell</w:t>
            </w:r>
          </w:p>
        </w:tc>
        <w:tc>
          <w:tcPr>
            <w:tcW w:w="2179" w:type="dxa"/>
            <w:shd w:val="clear" w:color="auto" w:fill="auto"/>
          </w:tcPr>
          <w:p w:rsidR="00EA3FFC" w:rsidRPr="00EA3FFC" w:rsidRDefault="00EA3FFC" w:rsidP="00EA3FFC">
            <w:pPr>
              <w:ind w:firstLine="0"/>
            </w:pPr>
            <w:r>
              <w:t>George</w:t>
            </w:r>
          </w:p>
        </w:tc>
        <w:tc>
          <w:tcPr>
            <w:tcW w:w="2180" w:type="dxa"/>
            <w:shd w:val="clear" w:color="auto" w:fill="auto"/>
          </w:tcPr>
          <w:p w:rsidR="00EA3FFC" w:rsidRPr="00EA3FFC" w:rsidRDefault="00EA3FFC" w:rsidP="00EA3FFC">
            <w:pPr>
              <w:ind w:firstLine="0"/>
            </w:pPr>
            <w:r>
              <w:t>Goldfinch</w:t>
            </w:r>
          </w:p>
        </w:tc>
      </w:tr>
      <w:tr w:rsidR="00EA3FFC" w:rsidRPr="00EA3FFC" w:rsidTr="00EA3FFC">
        <w:tc>
          <w:tcPr>
            <w:tcW w:w="2179" w:type="dxa"/>
            <w:shd w:val="clear" w:color="auto" w:fill="auto"/>
          </w:tcPr>
          <w:p w:rsidR="00EA3FFC" w:rsidRPr="00EA3FFC" w:rsidRDefault="00EA3FFC" w:rsidP="00EA3FFC">
            <w:pPr>
              <w:ind w:firstLine="0"/>
            </w:pPr>
            <w:r>
              <w:t>Hamilton</w:t>
            </w:r>
          </w:p>
        </w:tc>
        <w:tc>
          <w:tcPr>
            <w:tcW w:w="2179" w:type="dxa"/>
            <w:shd w:val="clear" w:color="auto" w:fill="auto"/>
          </w:tcPr>
          <w:p w:rsidR="00EA3FFC" w:rsidRPr="00EA3FFC" w:rsidRDefault="00EA3FFC" w:rsidP="00EA3FFC">
            <w:pPr>
              <w:ind w:firstLine="0"/>
            </w:pPr>
            <w:r>
              <w:t>Hardwick</w:t>
            </w:r>
          </w:p>
        </w:tc>
        <w:tc>
          <w:tcPr>
            <w:tcW w:w="2180" w:type="dxa"/>
            <w:shd w:val="clear" w:color="auto" w:fill="auto"/>
          </w:tcPr>
          <w:p w:rsidR="00EA3FFC" w:rsidRPr="00EA3FFC" w:rsidRDefault="00EA3FFC" w:rsidP="00EA3FFC">
            <w:pPr>
              <w:ind w:firstLine="0"/>
            </w:pPr>
            <w:r>
              <w:t>Harrell</w:t>
            </w:r>
          </w:p>
        </w:tc>
      </w:tr>
      <w:tr w:rsidR="00EA3FFC" w:rsidRPr="00EA3FFC" w:rsidTr="00EA3FFC">
        <w:tc>
          <w:tcPr>
            <w:tcW w:w="2179" w:type="dxa"/>
            <w:shd w:val="clear" w:color="auto" w:fill="auto"/>
          </w:tcPr>
          <w:p w:rsidR="00EA3FFC" w:rsidRPr="00EA3FFC" w:rsidRDefault="00EA3FFC" w:rsidP="00EA3FFC">
            <w:pPr>
              <w:ind w:firstLine="0"/>
            </w:pPr>
            <w:r>
              <w:t>Hayes</w:t>
            </w:r>
          </w:p>
        </w:tc>
        <w:tc>
          <w:tcPr>
            <w:tcW w:w="2179" w:type="dxa"/>
            <w:shd w:val="clear" w:color="auto" w:fill="auto"/>
          </w:tcPr>
          <w:p w:rsidR="00EA3FFC" w:rsidRPr="00EA3FFC" w:rsidRDefault="00EA3FFC" w:rsidP="00EA3FFC">
            <w:pPr>
              <w:ind w:firstLine="0"/>
            </w:pPr>
            <w:r>
              <w:t>Henderson</w:t>
            </w:r>
          </w:p>
        </w:tc>
        <w:tc>
          <w:tcPr>
            <w:tcW w:w="2180" w:type="dxa"/>
            <w:shd w:val="clear" w:color="auto" w:fill="auto"/>
          </w:tcPr>
          <w:p w:rsidR="00EA3FFC" w:rsidRPr="00EA3FFC" w:rsidRDefault="00EA3FFC" w:rsidP="00EA3FFC">
            <w:pPr>
              <w:ind w:firstLine="0"/>
            </w:pPr>
            <w:r>
              <w:t>Herbkersman</w:t>
            </w:r>
          </w:p>
        </w:tc>
      </w:tr>
      <w:tr w:rsidR="00EA3FFC" w:rsidRPr="00EA3FFC" w:rsidTr="00EA3FFC">
        <w:tc>
          <w:tcPr>
            <w:tcW w:w="2179" w:type="dxa"/>
            <w:shd w:val="clear" w:color="auto" w:fill="auto"/>
          </w:tcPr>
          <w:p w:rsidR="00EA3FFC" w:rsidRPr="00EA3FFC" w:rsidRDefault="00EA3FFC" w:rsidP="00EA3FFC">
            <w:pPr>
              <w:ind w:firstLine="0"/>
            </w:pPr>
            <w:r>
              <w:t>Hixon</w:t>
            </w:r>
          </w:p>
        </w:tc>
        <w:tc>
          <w:tcPr>
            <w:tcW w:w="2179" w:type="dxa"/>
            <w:shd w:val="clear" w:color="auto" w:fill="auto"/>
          </w:tcPr>
          <w:p w:rsidR="00EA3FFC" w:rsidRPr="00EA3FFC" w:rsidRDefault="00EA3FFC" w:rsidP="00EA3FFC">
            <w:pPr>
              <w:ind w:firstLine="0"/>
            </w:pPr>
            <w:r>
              <w:t>Hodges</w:t>
            </w:r>
          </w:p>
        </w:tc>
        <w:tc>
          <w:tcPr>
            <w:tcW w:w="2180" w:type="dxa"/>
            <w:shd w:val="clear" w:color="auto" w:fill="auto"/>
          </w:tcPr>
          <w:p w:rsidR="00EA3FFC" w:rsidRPr="00EA3FFC" w:rsidRDefault="00EA3FFC" w:rsidP="00EA3FFC">
            <w:pPr>
              <w:ind w:firstLine="0"/>
            </w:pPr>
            <w:r>
              <w:t>Horne</w:t>
            </w:r>
          </w:p>
        </w:tc>
      </w:tr>
      <w:tr w:rsidR="00EA3FFC" w:rsidRPr="00EA3FFC" w:rsidTr="00EA3FFC">
        <w:tc>
          <w:tcPr>
            <w:tcW w:w="2179" w:type="dxa"/>
            <w:shd w:val="clear" w:color="auto" w:fill="auto"/>
          </w:tcPr>
          <w:p w:rsidR="00EA3FFC" w:rsidRPr="00EA3FFC" w:rsidRDefault="00EA3FFC" w:rsidP="00EA3FFC">
            <w:pPr>
              <w:ind w:firstLine="0"/>
            </w:pPr>
            <w:r>
              <w:t>Hosey</w:t>
            </w:r>
          </w:p>
        </w:tc>
        <w:tc>
          <w:tcPr>
            <w:tcW w:w="2179" w:type="dxa"/>
            <w:shd w:val="clear" w:color="auto" w:fill="auto"/>
          </w:tcPr>
          <w:p w:rsidR="00EA3FFC" w:rsidRPr="00EA3FFC" w:rsidRDefault="00EA3FFC" w:rsidP="00EA3FFC">
            <w:pPr>
              <w:ind w:firstLine="0"/>
            </w:pPr>
            <w:r>
              <w:t>Howard</w:t>
            </w:r>
          </w:p>
        </w:tc>
        <w:tc>
          <w:tcPr>
            <w:tcW w:w="2180" w:type="dxa"/>
            <w:shd w:val="clear" w:color="auto" w:fill="auto"/>
          </w:tcPr>
          <w:p w:rsidR="00EA3FFC" w:rsidRPr="00EA3FFC" w:rsidRDefault="00EA3FFC" w:rsidP="00EA3FFC">
            <w:pPr>
              <w:ind w:firstLine="0"/>
            </w:pPr>
            <w:r>
              <w:t>Huggins</w:t>
            </w:r>
          </w:p>
        </w:tc>
      </w:tr>
      <w:tr w:rsidR="00EA3FFC" w:rsidRPr="00EA3FFC" w:rsidTr="00EA3FFC">
        <w:tc>
          <w:tcPr>
            <w:tcW w:w="2179" w:type="dxa"/>
            <w:shd w:val="clear" w:color="auto" w:fill="auto"/>
          </w:tcPr>
          <w:p w:rsidR="00EA3FFC" w:rsidRPr="00EA3FFC" w:rsidRDefault="00EA3FFC" w:rsidP="00EA3FFC">
            <w:pPr>
              <w:ind w:firstLine="0"/>
            </w:pPr>
            <w:r>
              <w:t>Jefferson</w:t>
            </w:r>
          </w:p>
        </w:tc>
        <w:tc>
          <w:tcPr>
            <w:tcW w:w="2179" w:type="dxa"/>
            <w:shd w:val="clear" w:color="auto" w:fill="auto"/>
          </w:tcPr>
          <w:p w:rsidR="00EA3FFC" w:rsidRPr="00EA3FFC" w:rsidRDefault="00EA3FFC" w:rsidP="00EA3FFC">
            <w:pPr>
              <w:ind w:firstLine="0"/>
            </w:pPr>
            <w:r>
              <w:t>Limehouse</w:t>
            </w:r>
          </w:p>
        </w:tc>
        <w:tc>
          <w:tcPr>
            <w:tcW w:w="2180" w:type="dxa"/>
            <w:shd w:val="clear" w:color="auto" w:fill="auto"/>
          </w:tcPr>
          <w:p w:rsidR="00EA3FFC" w:rsidRPr="00EA3FFC" w:rsidRDefault="00EA3FFC" w:rsidP="00EA3FFC">
            <w:pPr>
              <w:ind w:firstLine="0"/>
            </w:pPr>
            <w:r>
              <w:t>Loftis</w:t>
            </w:r>
          </w:p>
        </w:tc>
      </w:tr>
      <w:tr w:rsidR="00EA3FFC" w:rsidRPr="00EA3FFC" w:rsidTr="00EA3FFC">
        <w:tc>
          <w:tcPr>
            <w:tcW w:w="2179" w:type="dxa"/>
            <w:shd w:val="clear" w:color="auto" w:fill="auto"/>
          </w:tcPr>
          <w:p w:rsidR="00EA3FFC" w:rsidRPr="00EA3FFC" w:rsidRDefault="00EA3FFC" w:rsidP="00EA3FFC">
            <w:pPr>
              <w:ind w:firstLine="0"/>
            </w:pPr>
            <w:r>
              <w:t>Long</w:t>
            </w:r>
          </w:p>
        </w:tc>
        <w:tc>
          <w:tcPr>
            <w:tcW w:w="2179" w:type="dxa"/>
            <w:shd w:val="clear" w:color="auto" w:fill="auto"/>
          </w:tcPr>
          <w:p w:rsidR="00EA3FFC" w:rsidRPr="00EA3FFC" w:rsidRDefault="00EA3FFC" w:rsidP="00EA3FFC">
            <w:pPr>
              <w:ind w:firstLine="0"/>
            </w:pPr>
            <w:r>
              <w:t>Lowe</w:t>
            </w:r>
          </w:p>
        </w:tc>
        <w:tc>
          <w:tcPr>
            <w:tcW w:w="2180" w:type="dxa"/>
            <w:shd w:val="clear" w:color="auto" w:fill="auto"/>
          </w:tcPr>
          <w:p w:rsidR="00EA3FFC" w:rsidRPr="00EA3FFC" w:rsidRDefault="00EA3FFC" w:rsidP="00EA3FFC">
            <w:pPr>
              <w:ind w:firstLine="0"/>
            </w:pPr>
            <w:r>
              <w:t>Lucas</w:t>
            </w:r>
          </w:p>
        </w:tc>
      </w:tr>
      <w:tr w:rsidR="00EA3FFC" w:rsidRPr="00EA3FFC" w:rsidTr="00EA3FFC">
        <w:tc>
          <w:tcPr>
            <w:tcW w:w="2179" w:type="dxa"/>
            <w:shd w:val="clear" w:color="auto" w:fill="auto"/>
          </w:tcPr>
          <w:p w:rsidR="00EA3FFC" w:rsidRPr="00EA3FFC" w:rsidRDefault="00EA3FFC" w:rsidP="00EA3FFC">
            <w:pPr>
              <w:ind w:firstLine="0"/>
            </w:pPr>
            <w:r>
              <w:t>McCoy</w:t>
            </w:r>
          </w:p>
        </w:tc>
        <w:tc>
          <w:tcPr>
            <w:tcW w:w="2179" w:type="dxa"/>
            <w:shd w:val="clear" w:color="auto" w:fill="auto"/>
          </w:tcPr>
          <w:p w:rsidR="00EA3FFC" w:rsidRPr="00EA3FFC" w:rsidRDefault="00EA3FFC" w:rsidP="00EA3FFC">
            <w:pPr>
              <w:ind w:firstLine="0"/>
            </w:pPr>
            <w:r>
              <w:t>McEachern</w:t>
            </w:r>
          </w:p>
        </w:tc>
        <w:tc>
          <w:tcPr>
            <w:tcW w:w="2180" w:type="dxa"/>
            <w:shd w:val="clear" w:color="auto" w:fill="auto"/>
          </w:tcPr>
          <w:p w:rsidR="00EA3FFC" w:rsidRPr="00EA3FFC" w:rsidRDefault="00EA3FFC" w:rsidP="00EA3FFC">
            <w:pPr>
              <w:ind w:firstLine="0"/>
            </w:pPr>
            <w:r>
              <w:t>W. J. McLeod</w:t>
            </w:r>
          </w:p>
        </w:tc>
      </w:tr>
      <w:tr w:rsidR="00EA3FFC" w:rsidRPr="00EA3FFC" w:rsidTr="00EA3FFC">
        <w:tc>
          <w:tcPr>
            <w:tcW w:w="2179" w:type="dxa"/>
            <w:shd w:val="clear" w:color="auto" w:fill="auto"/>
          </w:tcPr>
          <w:p w:rsidR="00EA3FFC" w:rsidRPr="00EA3FFC" w:rsidRDefault="00EA3FFC" w:rsidP="00EA3FFC">
            <w:pPr>
              <w:ind w:firstLine="0"/>
            </w:pPr>
            <w:r>
              <w:t>Merrill</w:t>
            </w:r>
          </w:p>
        </w:tc>
        <w:tc>
          <w:tcPr>
            <w:tcW w:w="2179" w:type="dxa"/>
            <w:shd w:val="clear" w:color="auto" w:fill="auto"/>
          </w:tcPr>
          <w:p w:rsidR="00EA3FFC" w:rsidRPr="00EA3FFC" w:rsidRDefault="00EA3FFC" w:rsidP="00EA3FFC">
            <w:pPr>
              <w:ind w:firstLine="0"/>
            </w:pPr>
            <w:r>
              <w:t>Mitchell</w:t>
            </w:r>
          </w:p>
        </w:tc>
        <w:tc>
          <w:tcPr>
            <w:tcW w:w="2180" w:type="dxa"/>
            <w:shd w:val="clear" w:color="auto" w:fill="auto"/>
          </w:tcPr>
          <w:p w:rsidR="00EA3FFC" w:rsidRPr="00EA3FFC" w:rsidRDefault="00EA3FFC" w:rsidP="00EA3FFC">
            <w:pPr>
              <w:ind w:firstLine="0"/>
            </w:pPr>
            <w:r>
              <w:t>D. C. Moss</w:t>
            </w:r>
          </w:p>
        </w:tc>
      </w:tr>
      <w:tr w:rsidR="00EA3FFC" w:rsidRPr="00EA3FFC" w:rsidTr="00EA3FFC">
        <w:tc>
          <w:tcPr>
            <w:tcW w:w="2179" w:type="dxa"/>
            <w:shd w:val="clear" w:color="auto" w:fill="auto"/>
          </w:tcPr>
          <w:p w:rsidR="00EA3FFC" w:rsidRPr="00EA3FFC" w:rsidRDefault="00EA3FFC" w:rsidP="00EA3FFC">
            <w:pPr>
              <w:ind w:firstLine="0"/>
            </w:pPr>
            <w:r>
              <w:t>V. S. Moss</w:t>
            </w:r>
          </w:p>
        </w:tc>
        <w:tc>
          <w:tcPr>
            <w:tcW w:w="2179" w:type="dxa"/>
            <w:shd w:val="clear" w:color="auto" w:fill="auto"/>
          </w:tcPr>
          <w:p w:rsidR="00EA3FFC" w:rsidRPr="00EA3FFC" w:rsidRDefault="00EA3FFC" w:rsidP="00EA3FFC">
            <w:pPr>
              <w:ind w:firstLine="0"/>
            </w:pPr>
            <w:r>
              <w:t>Munnerlyn</w:t>
            </w:r>
          </w:p>
        </w:tc>
        <w:tc>
          <w:tcPr>
            <w:tcW w:w="2180" w:type="dxa"/>
            <w:shd w:val="clear" w:color="auto" w:fill="auto"/>
          </w:tcPr>
          <w:p w:rsidR="00EA3FFC" w:rsidRPr="00EA3FFC" w:rsidRDefault="00EA3FFC" w:rsidP="00EA3FFC">
            <w:pPr>
              <w:ind w:firstLine="0"/>
            </w:pPr>
            <w:r>
              <w:t>Murphy</w:t>
            </w:r>
          </w:p>
        </w:tc>
      </w:tr>
      <w:tr w:rsidR="00EA3FFC" w:rsidRPr="00EA3FFC" w:rsidTr="00EA3FFC">
        <w:tc>
          <w:tcPr>
            <w:tcW w:w="2179" w:type="dxa"/>
            <w:shd w:val="clear" w:color="auto" w:fill="auto"/>
          </w:tcPr>
          <w:p w:rsidR="00EA3FFC" w:rsidRPr="00EA3FFC" w:rsidRDefault="00EA3FFC" w:rsidP="00EA3FFC">
            <w:pPr>
              <w:ind w:firstLine="0"/>
            </w:pPr>
            <w:r>
              <w:t>Nanney</w:t>
            </w:r>
          </w:p>
        </w:tc>
        <w:tc>
          <w:tcPr>
            <w:tcW w:w="2179" w:type="dxa"/>
            <w:shd w:val="clear" w:color="auto" w:fill="auto"/>
          </w:tcPr>
          <w:p w:rsidR="00EA3FFC" w:rsidRPr="00EA3FFC" w:rsidRDefault="00EA3FFC" w:rsidP="00EA3FFC">
            <w:pPr>
              <w:ind w:firstLine="0"/>
            </w:pPr>
            <w:r>
              <w:t>Norrell</w:t>
            </w:r>
          </w:p>
        </w:tc>
        <w:tc>
          <w:tcPr>
            <w:tcW w:w="2180" w:type="dxa"/>
            <w:shd w:val="clear" w:color="auto" w:fill="auto"/>
          </w:tcPr>
          <w:p w:rsidR="00EA3FFC" w:rsidRPr="00EA3FFC" w:rsidRDefault="00EA3FFC" w:rsidP="00EA3FFC">
            <w:pPr>
              <w:ind w:firstLine="0"/>
            </w:pPr>
            <w:r>
              <w:t>R. L. Ott</w:t>
            </w:r>
          </w:p>
        </w:tc>
      </w:tr>
      <w:tr w:rsidR="00EA3FFC" w:rsidRPr="00EA3FFC" w:rsidTr="00EA3FFC">
        <w:tc>
          <w:tcPr>
            <w:tcW w:w="2179" w:type="dxa"/>
            <w:shd w:val="clear" w:color="auto" w:fill="auto"/>
          </w:tcPr>
          <w:p w:rsidR="00EA3FFC" w:rsidRPr="00EA3FFC" w:rsidRDefault="00EA3FFC" w:rsidP="00EA3FFC">
            <w:pPr>
              <w:ind w:firstLine="0"/>
            </w:pPr>
            <w:r>
              <w:t>Owens</w:t>
            </w:r>
          </w:p>
        </w:tc>
        <w:tc>
          <w:tcPr>
            <w:tcW w:w="2179" w:type="dxa"/>
            <w:shd w:val="clear" w:color="auto" w:fill="auto"/>
          </w:tcPr>
          <w:p w:rsidR="00EA3FFC" w:rsidRPr="00EA3FFC" w:rsidRDefault="00EA3FFC" w:rsidP="00EA3FFC">
            <w:pPr>
              <w:ind w:firstLine="0"/>
            </w:pPr>
            <w:r>
              <w:t>Parks</w:t>
            </w:r>
          </w:p>
        </w:tc>
        <w:tc>
          <w:tcPr>
            <w:tcW w:w="2180" w:type="dxa"/>
            <w:shd w:val="clear" w:color="auto" w:fill="auto"/>
          </w:tcPr>
          <w:p w:rsidR="00EA3FFC" w:rsidRPr="00EA3FFC" w:rsidRDefault="00EA3FFC" w:rsidP="00EA3FFC">
            <w:pPr>
              <w:ind w:firstLine="0"/>
            </w:pPr>
            <w:r>
              <w:t>Patrick</w:t>
            </w:r>
          </w:p>
        </w:tc>
      </w:tr>
      <w:tr w:rsidR="00EA3FFC" w:rsidRPr="00EA3FFC" w:rsidTr="00EA3FFC">
        <w:tc>
          <w:tcPr>
            <w:tcW w:w="2179" w:type="dxa"/>
            <w:shd w:val="clear" w:color="auto" w:fill="auto"/>
          </w:tcPr>
          <w:p w:rsidR="00EA3FFC" w:rsidRPr="00EA3FFC" w:rsidRDefault="00EA3FFC" w:rsidP="00EA3FFC">
            <w:pPr>
              <w:ind w:firstLine="0"/>
            </w:pPr>
            <w:r>
              <w:t>Pitts</w:t>
            </w:r>
          </w:p>
        </w:tc>
        <w:tc>
          <w:tcPr>
            <w:tcW w:w="2179" w:type="dxa"/>
            <w:shd w:val="clear" w:color="auto" w:fill="auto"/>
          </w:tcPr>
          <w:p w:rsidR="00EA3FFC" w:rsidRPr="00EA3FFC" w:rsidRDefault="00EA3FFC" w:rsidP="00EA3FFC">
            <w:pPr>
              <w:ind w:firstLine="0"/>
            </w:pPr>
            <w:r>
              <w:t>Pope</w:t>
            </w:r>
          </w:p>
        </w:tc>
        <w:tc>
          <w:tcPr>
            <w:tcW w:w="2180" w:type="dxa"/>
            <w:shd w:val="clear" w:color="auto" w:fill="auto"/>
          </w:tcPr>
          <w:p w:rsidR="00EA3FFC" w:rsidRPr="00EA3FFC" w:rsidRDefault="00EA3FFC" w:rsidP="00EA3FFC">
            <w:pPr>
              <w:ind w:firstLine="0"/>
            </w:pPr>
            <w:r>
              <w:t>Putnam</w:t>
            </w:r>
          </w:p>
        </w:tc>
      </w:tr>
      <w:tr w:rsidR="00EA3FFC" w:rsidRPr="00EA3FFC" w:rsidTr="00EA3FFC">
        <w:tc>
          <w:tcPr>
            <w:tcW w:w="2179" w:type="dxa"/>
            <w:shd w:val="clear" w:color="auto" w:fill="auto"/>
          </w:tcPr>
          <w:p w:rsidR="00EA3FFC" w:rsidRPr="00EA3FFC" w:rsidRDefault="00EA3FFC" w:rsidP="00EA3FFC">
            <w:pPr>
              <w:ind w:firstLine="0"/>
            </w:pPr>
            <w:r>
              <w:t>Ridgeway</w:t>
            </w:r>
          </w:p>
        </w:tc>
        <w:tc>
          <w:tcPr>
            <w:tcW w:w="2179" w:type="dxa"/>
            <w:shd w:val="clear" w:color="auto" w:fill="auto"/>
          </w:tcPr>
          <w:p w:rsidR="00EA3FFC" w:rsidRPr="00EA3FFC" w:rsidRDefault="00EA3FFC" w:rsidP="00EA3FFC">
            <w:pPr>
              <w:ind w:firstLine="0"/>
            </w:pPr>
            <w:r>
              <w:t>Rivers</w:t>
            </w:r>
          </w:p>
        </w:tc>
        <w:tc>
          <w:tcPr>
            <w:tcW w:w="2180" w:type="dxa"/>
            <w:shd w:val="clear" w:color="auto" w:fill="auto"/>
          </w:tcPr>
          <w:p w:rsidR="00EA3FFC" w:rsidRPr="00EA3FFC" w:rsidRDefault="00EA3FFC" w:rsidP="00EA3FFC">
            <w:pPr>
              <w:ind w:firstLine="0"/>
            </w:pPr>
            <w:r>
              <w:t>Ryhal</w:t>
            </w:r>
          </w:p>
        </w:tc>
      </w:tr>
      <w:tr w:rsidR="00EA3FFC" w:rsidRPr="00EA3FFC" w:rsidTr="00EA3FFC">
        <w:tc>
          <w:tcPr>
            <w:tcW w:w="2179" w:type="dxa"/>
            <w:shd w:val="clear" w:color="auto" w:fill="auto"/>
          </w:tcPr>
          <w:p w:rsidR="00EA3FFC" w:rsidRPr="00EA3FFC" w:rsidRDefault="00EA3FFC" w:rsidP="00EA3FFC">
            <w:pPr>
              <w:ind w:firstLine="0"/>
            </w:pPr>
            <w:r>
              <w:t>Sabb</w:t>
            </w:r>
          </w:p>
        </w:tc>
        <w:tc>
          <w:tcPr>
            <w:tcW w:w="2179" w:type="dxa"/>
            <w:shd w:val="clear" w:color="auto" w:fill="auto"/>
          </w:tcPr>
          <w:p w:rsidR="00EA3FFC" w:rsidRPr="00EA3FFC" w:rsidRDefault="00EA3FFC" w:rsidP="00EA3FFC">
            <w:pPr>
              <w:ind w:firstLine="0"/>
            </w:pPr>
            <w:r>
              <w:t>Sellers</w:t>
            </w:r>
          </w:p>
        </w:tc>
        <w:tc>
          <w:tcPr>
            <w:tcW w:w="2180" w:type="dxa"/>
            <w:shd w:val="clear" w:color="auto" w:fill="auto"/>
          </w:tcPr>
          <w:p w:rsidR="00EA3FFC" w:rsidRPr="00EA3FFC" w:rsidRDefault="00EA3FFC" w:rsidP="00EA3FFC">
            <w:pPr>
              <w:ind w:firstLine="0"/>
            </w:pPr>
            <w:r>
              <w:t>Simrill</w:t>
            </w:r>
          </w:p>
        </w:tc>
      </w:tr>
      <w:tr w:rsidR="00EA3FFC" w:rsidRPr="00EA3FFC" w:rsidTr="00EA3FFC">
        <w:tc>
          <w:tcPr>
            <w:tcW w:w="2179" w:type="dxa"/>
            <w:shd w:val="clear" w:color="auto" w:fill="auto"/>
          </w:tcPr>
          <w:p w:rsidR="00EA3FFC" w:rsidRPr="00EA3FFC" w:rsidRDefault="00EA3FFC" w:rsidP="00EA3FFC">
            <w:pPr>
              <w:ind w:firstLine="0"/>
            </w:pPr>
            <w:r>
              <w:t>G. R. Smith</w:t>
            </w:r>
          </w:p>
        </w:tc>
        <w:tc>
          <w:tcPr>
            <w:tcW w:w="2179" w:type="dxa"/>
            <w:shd w:val="clear" w:color="auto" w:fill="auto"/>
          </w:tcPr>
          <w:p w:rsidR="00EA3FFC" w:rsidRPr="00EA3FFC" w:rsidRDefault="00EA3FFC" w:rsidP="00EA3FFC">
            <w:pPr>
              <w:ind w:firstLine="0"/>
            </w:pPr>
            <w:r>
              <w:t>J. E. Smith</w:t>
            </w:r>
          </w:p>
        </w:tc>
        <w:tc>
          <w:tcPr>
            <w:tcW w:w="2180" w:type="dxa"/>
            <w:shd w:val="clear" w:color="auto" w:fill="auto"/>
          </w:tcPr>
          <w:p w:rsidR="00EA3FFC" w:rsidRPr="00EA3FFC" w:rsidRDefault="00EA3FFC" w:rsidP="00EA3FFC">
            <w:pPr>
              <w:ind w:firstLine="0"/>
            </w:pPr>
            <w:r>
              <w:t>J. R. Smith</w:t>
            </w:r>
          </w:p>
        </w:tc>
      </w:tr>
      <w:tr w:rsidR="00EA3FFC" w:rsidRPr="00EA3FFC" w:rsidTr="00EA3FFC">
        <w:tc>
          <w:tcPr>
            <w:tcW w:w="2179" w:type="dxa"/>
            <w:shd w:val="clear" w:color="auto" w:fill="auto"/>
          </w:tcPr>
          <w:p w:rsidR="00EA3FFC" w:rsidRPr="00EA3FFC" w:rsidRDefault="00EA3FFC" w:rsidP="00EA3FFC">
            <w:pPr>
              <w:ind w:firstLine="0"/>
            </w:pPr>
            <w:r>
              <w:t>Sottile</w:t>
            </w:r>
          </w:p>
        </w:tc>
        <w:tc>
          <w:tcPr>
            <w:tcW w:w="2179" w:type="dxa"/>
            <w:shd w:val="clear" w:color="auto" w:fill="auto"/>
          </w:tcPr>
          <w:p w:rsidR="00EA3FFC" w:rsidRPr="00EA3FFC" w:rsidRDefault="00EA3FFC" w:rsidP="00EA3FFC">
            <w:pPr>
              <w:ind w:firstLine="0"/>
            </w:pPr>
            <w:r>
              <w:t>Southard</w:t>
            </w:r>
          </w:p>
        </w:tc>
        <w:tc>
          <w:tcPr>
            <w:tcW w:w="2180" w:type="dxa"/>
            <w:shd w:val="clear" w:color="auto" w:fill="auto"/>
          </w:tcPr>
          <w:p w:rsidR="00EA3FFC" w:rsidRPr="00EA3FFC" w:rsidRDefault="00EA3FFC" w:rsidP="00EA3FFC">
            <w:pPr>
              <w:ind w:firstLine="0"/>
            </w:pPr>
            <w:r>
              <w:t>Spires</w:t>
            </w:r>
          </w:p>
        </w:tc>
      </w:tr>
      <w:tr w:rsidR="00EA3FFC" w:rsidRPr="00EA3FFC" w:rsidTr="00EA3FFC">
        <w:tc>
          <w:tcPr>
            <w:tcW w:w="2179" w:type="dxa"/>
            <w:shd w:val="clear" w:color="auto" w:fill="auto"/>
          </w:tcPr>
          <w:p w:rsidR="00EA3FFC" w:rsidRPr="00EA3FFC" w:rsidRDefault="00EA3FFC" w:rsidP="00EA3FFC">
            <w:pPr>
              <w:ind w:firstLine="0"/>
            </w:pPr>
            <w:r>
              <w:t>Stavrinakis</w:t>
            </w:r>
          </w:p>
        </w:tc>
        <w:tc>
          <w:tcPr>
            <w:tcW w:w="2179" w:type="dxa"/>
            <w:shd w:val="clear" w:color="auto" w:fill="auto"/>
          </w:tcPr>
          <w:p w:rsidR="00EA3FFC" w:rsidRPr="00EA3FFC" w:rsidRDefault="00EA3FFC" w:rsidP="00EA3FFC">
            <w:pPr>
              <w:ind w:firstLine="0"/>
            </w:pPr>
            <w:r>
              <w:t>Stringer</w:t>
            </w:r>
          </w:p>
        </w:tc>
        <w:tc>
          <w:tcPr>
            <w:tcW w:w="2180" w:type="dxa"/>
            <w:shd w:val="clear" w:color="auto" w:fill="auto"/>
          </w:tcPr>
          <w:p w:rsidR="00EA3FFC" w:rsidRPr="00EA3FFC" w:rsidRDefault="00EA3FFC" w:rsidP="00EA3FFC">
            <w:pPr>
              <w:ind w:firstLine="0"/>
            </w:pPr>
            <w:r>
              <w:t>Tallon</w:t>
            </w:r>
          </w:p>
        </w:tc>
      </w:tr>
      <w:tr w:rsidR="00EA3FFC" w:rsidRPr="00EA3FFC" w:rsidTr="00EA3FFC">
        <w:tc>
          <w:tcPr>
            <w:tcW w:w="2179" w:type="dxa"/>
            <w:shd w:val="clear" w:color="auto" w:fill="auto"/>
          </w:tcPr>
          <w:p w:rsidR="00EA3FFC" w:rsidRPr="00EA3FFC" w:rsidRDefault="00EA3FFC" w:rsidP="00EA3FFC">
            <w:pPr>
              <w:ind w:firstLine="0"/>
            </w:pPr>
            <w:r>
              <w:t>Taylor</w:t>
            </w:r>
          </w:p>
        </w:tc>
        <w:tc>
          <w:tcPr>
            <w:tcW w:w="2179" w:type="dxa"/>
            <w:shd w:val="clear" w:color="auto" w:fill="auto"/>
          </w:tcPr>
          <w:p w:rsidR="00EA3FFC" w:rsidRPr="00EA3FFC" w:rsidRDefault="00EA3FFC" w:rsidP="00EA3FFC">
            <w:pPr>
              <w:ind w:firstLine="0"/>
            </w:pPr>
            <w:r>
              <w:t>Thayer</w:t>
            </w:r>
          </w:p>
        </w:tc>
        <w:tc>
          <w:tcPr>
            <w:tcW w:w="2180" w:type="dxa"/>
            <w:shd w:val="clear" w:color="auto" w:fill="auto"/>
          </w:tcPr>
          <w:p w:rsidR="00EA3FFC" w:rsidRPr="00EA3FFC" w:rsidRDefault="00EA3FFC" w:rsidP="00EA3FFC">
            <w:pPr>
              <w:ind w:firstLine="0"/>
            </w:pPr>
            <w:r>
              <w:t>Toole</w:t>
            </w:r>
          </w:p>
        </w:tc>
      </w:tr>
      <w:tr w:rsidR="00EA3FFC" w:rsidRPr="00EA3FFC" w:rsidTr="00EA3FFC">
        <w:tc>
          <w:tcPr>
            <w:tcW w:w="2179" w:type="dxa"/>
            <w:shd w:val="clear" w:color="auto" w:fill="auto"/>
          </w:tcPr>
          <w:p w:rsidR="00EA3FFC" w:rsidRPr="00EA3FFC" w:rsidRDefault="00EA3FFC" w:rsidP="00EA3FFC">
            <w:pPr>
              <w:keepNext/>
              <w:ind w:firstLine="0"/>
            </w:pPr>
            <w:r>
              <w:t>Vick</w:t>
            </w:r>
          </w:p>
        </w:tc>
        <w:tc>
          <w:tcPr>
            <w:tcW w:w="2179" w:type="dxa"/>
            <w:shd w:val="clear" w:color="auto" w:fill="auto"/>
          </w:tcPr>
          <w:p w:rsidR="00EA3FFC" w:rsidRPr="00EA3FFC" w:rsidRDefault="00EA3FFC" w:rsidP="00EA3FFC">
            <w:pPr>
              <w:keepNext/>
              <w:ind w:firstLine="0"/>
            </w:pPr>
            <w:r>
              <w:t>Weeks</w:t>
            </w:r>
          </w:p>
        </w:tc>
        <w:tc>
          <w:tcPr>
            <w:tcW w:w="2180" w:type="dxa"/>
            <w:shd w:val="clear" w:color="auto" w:fill="auto"/>
          </w:tcPr>
          <w:p w:rsidR="00EA3FFC" w:rsidRPr="00EA3FFC" w:rsidRDefault="00EA3FFC" w:rsidP="00EA3FFC">
            <w:pPr>
              <w:keepNext/>
              <w:ind w:firstLine="0"/>
            </w:pPr>
            <w:r>
              <w:t>Wells</w:t>
            </w:r>
          </w:p>
        </w:tc>
      </w:tr>
      <w:tr w:rsidR="00EA3FFC" w:rsidRPr="00EA3FFC" w:rsidTr="00EA3FFC">
        <w:tc>
          <w:tcPr>
            <w:tcW w:w="2179" w:type="dxa"/>
            <w:shd w:val="clear" w:color="auto" w:fill="auto"/>
          </w:tcPr>
          <w:p w:rsidR="00EA3FFC" w:rsidRPr="00EA3FFC" w:rsidRDefault="00EA3FFC" w:rsidP="00EA3FFC">
            <w:pPr>
              <w:keepNext/>
              <w:ind w:firstLine="0"/>
            </w:pPr>
            <w:r>
              <w:t>Whipper</w:t>
            </w:r>
          </w:p>
        </w:tc>
        <w:tc>
          <w:tcPr>
            <w:tcW w:w="2179" w:type="dxa"/>
            <w:shd w:val="clear" w:color="auto" w:fill="auto"/>
          </w:tcPr>
          <w:p w:rsidR="00EA3FFC" w:rsidRPr="00EA3FFC" w:rsidRDefault="00EA3FFC" w:rsidP="00EA3FFC">
            <w:pPr>
              <w:keepNext/>
              <w:ind w:firstLine="0"/>
            </w:pPr>
            <w:r>
              <w:t>Willis</w:t>
            </w:r>
          </w:p>
        </w:tc>
        <w:tc>
          <w:tcPr>
            <w:tcW w:w="2180" w:type="dxa"/>
            <w:shd w:val="clear" w:color="auto" w:fill="auto"/>
          </w:tcPr>
          <w:p w:rsidR="00EA3FFC" w:rsidRPr="00EA3FFC" w:rsidRDefault="00EA3FFC" w:rsidP="00EA3FFC">
            <w:pPr>
              <w:keepNext/>
              <w:ind w:firstLine="0"/>
            </w:pPr>
            <w:r>
              <w:t>Wood</w:t>
            </w:r>
          </w:p>
        </w:tc>
      </w:tr>
    </w:tbl>
    <w:p w:rsidR="00EA3FFC" w:rsidRDefault="00EA3FFC" w:rsidP="00EA3FFC"/>
    <w:p w:rsidR="00EA3FFC" w:rsidRDefault="00EA3FFC" w:rsidP="00EA3FFC">
      <w:pPr>
        <w:jc w:val="center"/>
        <w:rPr>
          <w:b/>
        </w:rPr>
      </w:pPr>
      <w:r w:rsidRPr="00EA3FFC">
        <w:rPr>
          <w:b/>
        </w:rPr>
        <w:t>Total--96</w:t>
      </w:r>
    </w:p>
    <w:p w:rsidR="00EA3FFC" w:rsidRDefault="00EA3FFC" w:rsidP="00EA3FFC">
      <w:pPr>
        <w:jc w:val="center"/>
        <w:rPr>
          <w:b/>
        </w:rPr>
      </w:pPr>
    </w:p>
    <w:p w:rsidR="00EA3FFC" w:rsidRDefault="00EA3FFC" w:rsidP="00EA3FFC">
      <w:pPr>
        <w:ind w:firstLine="0"/>
      </w:pPr>
      <w:r w:rsidRPr="00EA3FFC">
        <w:t xml:space="preserve"> </w:t>
      </w:r>
      <w:r>
        <w:t>Those who voted in the negative are:</w:t>
      </w:r>
    </w:p>
    <w:p w:rsidR="00EA3FFC" w:rsidRDefault="00EA3FFC" w:rsidP="00EA3FFC"/>
    <w:p w:rsidR="00EA3FFC" w:rsidRDefault="00EA3FFC" w:rsidP="00EA3FFC">
      <w:pPr>
        <w:jc w:val="center"/>
        <w:rPr>
          <w:b/>
        </w:rPr>
      </w:pPr>
      <w:r w:rsidRPr="00EA3FFC">
        <w:rPr>
          <w:b/>
        </w:rPr>
        <w:t>Total--0</w:t>
      </w:r>
    </w:p>
    <w:p w:rsidR="00EA3FFC" w:rsidRDefault="00EA3FFC" w:rsidP="00EA3FFC">
      <w:pPr>
        <w:jc w:val="center"/>
        <w:rPr>
          <w:b/>
        </w:rPr>
      </w:pPr>
    </w:p>
    <w:p w:rsidR="00EA3FFC" w:rsidRDefault="00EA3FFC" w:rsidP="00EA3FFC">
      <w:r>
        <w:t>The Bill was read the third time and ordered returned to the Senate with amendments.</w:t>
      </w:r>
    </w:p>
    <w:p w:rsidR="00EA3FFC" w:rsidRDefault="00EA3FFC" w:rsidP="00EA3FFC"/>
    <w:p w:rsidR="00EA3FFC" w:rsidRDefault="00EA3FFC" w:rsidP="00EA3FFC">
      <w:pPr>
        <w:keepNext/>
        <w:jc w:val="center"/>
        <w:rPr>
          <w:b/>
        </w:rPr>
      </w:pPr>
      <w:r w:rsidRPr="00EA3FFC">
        <w:rPr>
          <w:b/>
        </w:rPr>
        <w:t>SENT TO THE SENATE</w:t>
      </w:r>
    </w:p>
    <w:p w:rsidR="00EA3FFC" w:rsidRDefault="00EA3FFC" w:rsidP="00EA3FFC">
      <w:r>
        <w:t>The following Bills and Joint Resolutions were taken up, read the third time, and ordered sent to the Senate:</w:t>
      </w:r>
    </w:p>
    <w:p w:rsidR="00EA3FFC" w:rsidRDefault="00EA3FFC" w:rsidP="00EA3FFC">
      <w:bookmarkStart w:id="56" w:name="include_clip_start_87"/>
      <w:bookmarkEnd w:id="56"/>
    </w:p>
    <w:p w:rsidR="00EA3FFC" w:rsidRDefault="00EA3FFC" w:rsidP="00EA3FFC">
      <w:r>
        <w:t>H. 4550 -- Rep. Parks: A BILL TO AMEND SECTION 40-35-20, CODE OF LAWS OF SOUTH CAROLINA, 1976, RELATING TO DEFINITIONS CONCERNING LONG TERM HEALTH CARE ADMINISTRATORS, SO AS TO REVISE AND ADD NECESSARY DEFINITIONS; TO AMEND SECTION 40-35-40, RELATING TO THE LICENSURE OF LONG TERM HEALTH CARE ADMINISTRATORS, SO AS TO REVISE LICENSURE CRITERIA; AND TO AMEND SECTION 40-35-200, RELATING TO THE PROHIBITION AGAINST A PERSON ACTING OR SERVING IN THE CAPACITY OF A NURSING HOME ADMINISTRATOR OR RESIDENTIAL CARE FACILITY ADMINISTRATOR WITHOUT A LICENSE, SO AS TO MAKE A CONFORMING CHANGE.</w:t>
      </w:r>
    </w:p>
    <w:p w:rsidR="00EA3FFC" w:rsidRDefault="00EA3FFC" w:rsidP="00EA3FFC">
      <w:bookmarkStart w:id="57" w:name="include_clip_end_87"/>
      <w:bookmarkStart w:id="58" w:name="include_clip_start_88"/>
      <w:bookmarkEnd w:id="57"/>
      <w:bookmarkEnd w:id="58"/>
    </w:p>
    <w:p w:rsidR="00EA3FFC" w:rsidRDefault="00EA3FFC" w:rsidP="00EA3FFC">
      <w:r>
        <w:t>H. 4788 -- Reps. Burns, Bedingfield, Chumley, H. A. Crawford, Goldfinch, Loftis, Norman, Putnam, Stringer, Willis, Wood, Barfield and Douglas: A BILL TO AMEND THE CODE OF LAWS OF SOUTH CAROLINA, 1976, BY ADDING SECTION 53-3-65 SO AS TO DESIGNATE THE SECOND SUNDAY IN AUGUST AS "SPIRIT OF '45 DAY".</w:t>
      </w:r>
    </w:p>
    <w:p w:rsidR="00EA3FFC" w:rsidRDefault="00EA3FFC" w:rsidP="00EA3FFC">
      <w:bookmarkStart w:id="59" w:name="include_clip_end_88"/>
      <w:bookmarkStart w:id="60" w:name="include_clip_start_89"/>
      <w:bookmarkEnd w:id="59"/>
      <w:bookmarkEnd w:id="60"/>
    </w:p>
    <w:p w:rsidR="00EA3FFC" w:rsidRDefault="00EA3FFC" w:rsidP="00EA3FFC">
      <w:r>
        <w:t>H. 4808 -- Medical, Military, Public and Municipal Affairs Committee: A JOINT RESOLUTION TO APPROVE REGULATIONS OF THE DEPARTMENT OF HEALTH AND ENVIRONMENTAL CONTROL, RELATING TO VACCINATION, SCREENING AND IMMUNIZATION REGARDING CONTAGIOUS DISEASES, DESIGNATED AS REGULATION DOCUMENT NUMBER 4434, PURSUANT TO THE PROVISIONS OF ARTICLE 1, CHAPTER 23, TITLE 1 OF THE 1976 CODE.</w:t>
      </w:r>
    </w:p>
    <w:p w:rsidR="00EA3FFC" w:rsidRDefault="00EA3FFC" w:rsidP="00EA3FFC"/>
    <w:p w:rsidR="00EA3FFC" w:rsidRDefault="00EA3FFC" w:rsidP="00EA3FFC">
      <w:r>
        <w:t>H. 4345 -- Reps. Pitts and McCoy: A BILL TO AMEND SECTION 50-9-1120, AS AMENDED, CODE OF LAWS OF SOUTH CAROLINA, 1976, RELATING TO THE POINT SYSTEM FOR VIOLATIONS RELATING TO HUNTING AND FISHING, SO AS TO REVISE THE POINTS TO BE ASSESSED FOR TRESPASSING TO HUNT OR TRAP AND RAISE THE POINTS FROM TEN TO EIGHTEEN POINTS.</w:t>
      </w:r>
    </w:p>
    <w:p w:rsidR="00EA3FFC" w:rsidRDefault="00EA3FFC" w:rsidP="00EA3FFC">
      <w:bookmarkStart w:id="61" w:name="include_clip_end_90"/>
      <w:bookmarkEnd w:id="61"/>
    </w:p>
    <w:p w:rsidR="00EA3FFC" w:rsidRDefault="00EA3FFC" w:rsidP="00EA3FFC">
      <w:pPr>
        <w:keepNext/>
        <w:jc w:val="center"/>
        <w:rPr>
          <w:b/>
        </w:rPr>
      </w:pPr>
      <w:r w:rsidRPr="00EA3FFC">
        <w:rPr>
          <w:b/>
        </w:rPr>
        <w:t>ORDERED ENROLLED FOR RATIFICATION</w:t>
      </w:r>
    </w:p>
    <w:p w:rsidR="00EA3FFC" w:rsidRDefault="00EA3FFC" w:rsidP="00EA3FFC">
      <w:r>
        <w:t>The following Bills were read the third time, passed and, having received three readings in both Houses, it was ordered that the title of each be changed to that of an Act, and that they be enrolled for ratification:</w:t>
      </w:r>
    </w:p>
    <w:p w:rsidR="00EA3FFC" w:rsidRDefault="00EA3FFC" w:rsidP="00EA3FFC">
      <w:bookmarkStart w:id="62" w:name="include_clip_start_93"/>
      <w:bookmarkEnd w:id="62"/>
    </w:p>
    <w:p w:rsidR="00EA3FFC" w:rsidRDefault="00EA3FFC" w:rsidP="00EA3FFC">
      <w:r>
        <w:t>S. 957 -- Senator Bennett: A BILL TO AMEND SECTION 7-7-230, AS AMENDED, CODE OF LAWS OF SOUTH CAROLINA, 1976, RELATING TO THE DESIGNATION OF VOTING PRECINCTS IN DORCHESTER COUNTY, SO AS TO REDESIGNATE AN EXISTING PRECINCT, TO ADD NINE PRECINCTS, AND TO REDESIGNATE THE MAP NUMBER ON WHICH THESE PRECINCTS MAY BE FOUND AND MAINTAINED BY THE OFFICE OF RESEARCH AND STATISTICS OF THE STATE BUDGET AND CONTROL BOARD.</w:t>
      </w:r>
    </w:p>
    <w:p w:rsidR="00EA3FFC" w:rsidRDefault="00EA3FFC" w:rsidP="00EA3FFC">
      <w:bookmarkStart w:id="63" w:name="include_clip_end_93"/>
      <w:bookmarkStart w:id="64" w:name="include_clip_start_94"/>
      <w:bookmarkEnd w:id="63"/>
      <w:bookmarkEnd w:id="64"/>
    </w:p>
    <w:p w:rsidR="00EA3FFC" w:rsidRDefault="00EA3FFC" w:rsidP="00EA3FFC">
      <w:r>
        <w:t>S. 995 -- Senator Hayes: A BILL TO AMEND SECTION 7-7-530, AS AMENDED, CODE OF LAWS OF SOUTH CAROLINA, 1976, RELATING TO THE DESIGNATION OF VOTING PRECINCTS IN YORK COUNTY, SO AS TO REVISE BOUNDARIES OF EXISTING PRECINCTS AND TO DESIGNATE THE MAP NUMBER ON WHICH THE BOUNDARIES OF YORK COUNTY VOTING PRECINCTS AS REVISED BY THIS ACT MAY BE FOUND AND MAINTAINED BY THE OFFICE OF RESEARCH AND STATISTICS OF THE STATE BUDGET AND CONTROL BOARD.</w:t>
      </w:r>
    </w:p>
    <w:p w:rsidR="00EA3FFC" w:rsidRDefault="00EA3FFC" w:rsidP="00EA3FFC">
      <w:bookmarkStart w:id="65" w:name="include_clip_end_94"/>
      <w:bookmarkEnd w:id="65"/>
    </w:p>
    <w:p w:rsidR="00EA3FFC" w:rsidRDefault="00EA3FFC" w:rsidP="00EA3FFC">
      <w:pPr>
        <w:keepNext/>
        <w:jc w:val="center"/>
        <w:rPr>
          <w:b/>
        </w:rPr>
      </w:pPr>
      <w:r w:rsidRPr="00EA3FFC">
        <w:rPr>
          <w:b/>
        </w:rPr>
        <w:t>H. 3170--REQUESTS FOR DEBATE</w:t>
      </w:r>
    </w:p>
    <w:p w:rsidR="00EA3FFC" w:rsidRDefault="00EA3FFC" w:rsidP="00EA3FFC">
      <w:pPr>
        <w:keepNext/>
      </w:pPr>
      <w:r>
        <w:t>The following Joint Resolution was taken up:</w:t>
      </w:r>
    </w:p>
    <w:p w:rsidR="00EA3FFC" w:rsidRDefault="00EA3FFC" w:rsidP="00EA3FFC">
      <w:pPr>
        <w:keepNext/>
      </w:pPr>
      <w:bookmarkStart w:id="66" w:name="include_clip_start_96"/>
      <w:bookmarkEnd w:id="66"/>
    </w:p>
    <w:p w:rsidR="00EA3FFC" w:rsidRDefault="00EA3FFC" w:rsidP="00EA3FFC">
      <w:r>
        <w:t>H. 3170 -- Reps. W. J. McLeod, Bannister, Spires, Jefferson, Williams, Taylor, J. E. Smith, Munnerlyn and Knight: A JOINT RESOLUTION PROPOSING AN AMENDMENT TO SECTION 3, ARTICLE XVII OF THE CONSTITUTION OF SOUTH CAROLINA, 1895, RELATING TO GROUNDS FOR DIVORCE, SO AS TO PROVIDE THAT A DIVORCE MAY BE GRANTED ON THE GROUND OF CONTINUOUS SEPARATION FOR A PERIOD OF ONE HUNDRED FIFTY DAYS RATHER THAN ONE YEAR.</w:t>
      </w:r>
    </w:p>
    <w:p w:rsidR="00EA3FFC" w:rsidRDefault="00EA3FFC" w:rsidP="00EA3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enacted by the General Assembly of the State of South Carolina:</w:t>
      </w:r>
    </w:p>
    <w:p w:rsidR="00EA3FFC" w:rsidRDefault="00EA3FFC" w:rsidP="00EA3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A3FFC" w:rsidRDefault="00EA3FFC" w:rsidP="00EA3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SECTION</w:t>
      </w:r>
      <w:r>
        <w:tab/>
        <w:t>1.</w:t>
      </w:r>
      <w:r>
        <w:tab/>
        <w:t>It is proposed that Section 3, Article XVII of the Constitution of this State be amended to read:</w:t>
      </w:r>
    </w:p>
    <w:p w:rsidR="00EA3FFC" w:rsidRDefault="00EA3FFC" w:rsidP="00EA3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A3FFC" w:rsidRDefault="00EA3FFC" w:rsidP="00EA3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ab/>
        <w:t>“Section 3.</w:t>
      </w:r>
      <w:r>
        <w:tab/>
      </w:r>
      <w:r w:rsidRPr="00931CF7">
        <w:t xml:space="preserve">Divorces from the bonds of matrimony shall be allowed on the grounds of adultery, desertion, physical cruelty, continuous separation for a period of at least </w:t>
      </w:r>
      <w:r w:rsidRPr="001B6D55">
        <w:rPr>
          <w:strike/>
        </w:rPr>
        <w:t xml:space="preserve">one </w:t>
      </w:r>
      <w:r w:rsidRPr="00037B0F">
        <w:rPr>
          <w:strike/>
        </w:rPr>
        <w:t>year</w:t>
      </w:r>
      <w:r>
        <w:t xml:space="preserve"> </w:t>
      </w:r>
      <w:r>
        <w:rPr>
          <w:u w:val="single"/>
        </w:rPr>
        <w:t>one hundred fifty days</w:t>
      </w:r>
      <w:r w:rsidRPr="00931CF7">
        <w:t xml:space="preserve"> or habitual d</w:t>
      </w:r>
      <w:r>
        <w:t>runkenness.”</w:t>
      </w:r>
    </w:p>
    <w:p w:rsidR="00EA3FFC" w:rsidRDefault="00EA3FFC" w:rsidP="00EA3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A3FFC" w:rsidRDefault="00EA3FFC" w:rsidP="00EA3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SECTION</w:t>
      </w:r>
      <w:r>
        <w:tab/>
        <w:t>2.</w:t>
      </w:r>
      <w:r>
        <w:tab/>
        <w:t>The proposed amendment must be submitted to the qualified electors at the next general election for representatives.  Ballots must be provided at the various voting precincts with the following words printed or written on the ballot:</w:t>
      </w:r>
    </w:p>
    <w:p w:rsidR="00EA3FFC" w:rsidRDefault="00EA3FFC" w:rsidP="00EA3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A3FFC" w:rsidRDefault="00EA3FFC" w:rsidP="00EA3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ab/>
        <w:t>“Must Section 3, Article XVII of the Constitution of this State be amended so as to provide that a divorce may be granted on the ground of continuous separation for a period of at least one hundred fifty days, rather than on the ground of continuous separation for a period of at least one year?</w:t>
      </w:r>
    </w:p>
    <w:p w:rsidR="00EA3FFC" w:rsidRDefault="00EA3FFC" w:rsidP="00EA3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A3FFC" w:rsidRDefault="00EA3FFC" w:rsidP="00EA3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pPr>
      <w:r>
        <w:t>Yes</w:t>
      </w:r>
      <w:r>
        <w:tab/>
      </w:r>
      <w:r>
        <w:rPr>
          <w:rFonts w:ascii="Wingdings" w:hAnsi="Wingdings"/>
        </w:rPr>
        <w:t></w:t>
      </w:r>
    </w:p>
    <w:p w:rsidR="00EA3FFC" w:rsidRDefault="00EA3FFC" w:rsidP="00EA3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pPr>
    </w:p>
    <w:p w:rsidR="00EA3FFC" w:rsidRDefault="00EA3FFC" w:rsidP="00EA3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pPr>
      <w:r>
        <w:t>No</w:t>
      </w:r>
      <w:r>
        <w:tab/>
      </w:r>
      <w:r>
        <w:rPr>
          <w:rFonts w:ascii="Wingdings" w:hAnsi="Wingdings"/>
        </w:rPr>
        <w:t></w:t>
      </w:r>
    </w:p>
    <w:p w:rsidR="00EA3FFC" w:rsidRDefault="00EA3FFC" w:rsidP="00EA3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pPr>
    </w:p>
    <w:p w:rsidR="00EA3FFC" w:rsidRDefault="00EA3FFC" w:rsidP="00EA3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Those voting in favor of the question shall deposit a ballot with a check or cross mark in the square after the word </w:t>
      </w:r>
      <w:r w:rsidRPr="00E757C5">
        <w:t>‘</w:t>
      </w:r>
      <w:r>
        <w:t>Yes</w:t>
      </w:r>
      <w:r w:rsidRPr="00E757C5">
        <w:t>’</w:t>
      </w:r>
      <w:r>
        <w:t xml:space="preserve">, and those voting against the question shall deposit a ballot with a check or cross mark in the square after the word </w:t>
      </w:r>
      <w:r w:rsidRPr="00E757C5">
        <w:t>‘</w:t>
      </w:r>
      <w:r>
        <w:t>No</w:t>
      </w:r>
      <w:r w:rsidRPr="00E757C5">
        <w:t>’</w:t>
      </w:r>
      <w:r>
        <w:t>.”</w:t>
      </w:r>
    </w:p>
    <w:p w:rsidR="00EA3FFC" w:rsidRDefault="00EA3FFC" w:rsidP="00EA3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A3FFC" w:rsidRDefault="00EA3FFC" w:rsidP="00EA3FFC">
      <w:r>
        <w:t>Rep. BANNISTER explained the Joint Resolution.</w:t>
      </w:r>
    </w:p>
    <w:p w:rsidR="00EA3FFC" w:rsidRDefault="00EA3FFC" w:rsidP="00EA3FFC"/>
    <w:p w:rsidR="00EA3FFC" w:rsidRPr="00D01B52" w:rsidRDefault="00EA3FFC" w:rsidP="00EA3FFC">
      <w:r w:rsidRPr="00D01B52">
        <w:t>Reps. BANNISTER</w:t>
      </w:r>
      <w:r>
        <w:t xml:space="preserve"> and </w:t>
      </w:r>
      <w:r w:rsidRPr="00D01B52">
        <w:t>WILLIAMS proposed the following Amendment No. 2</w:t>
      </w:r>
      <w:r>
        <w:t xml:space="preserve"> to</w:t>
      </w:r>
      <w:r w:rsidRPr="00D01B52">
        <w:t xml:space="preserve"> H. 3170 (COUNCIL\GGS\3170C001.</w:t>
      </w:r>
      <w:r>
        <w:t xml:space="preserve"> </w:t>
      </w:r>
      <w:r w:rsidRPr="00D01B52">
        <w:t>GGS.VR14)</w:t>
      </w:r>
      <w:r>
        <w:t>:</w:t>
      </w:r>
      <w:r w:rsidRPr="00D01B52">
        <w:t xml:space="preserve"> </w:t>
      </w:r>
    </w:p>
    <w:p w:rsidR="00EA3FFC" w:rsidRPr="00D01B52" w:rsidRDefault="00EA3FFC" w:rsidP="00EA3FFC">
      <w:r w:rsidRPr="00D01B52">
        <w:t xml:space="preserve">Amend the </w:t>
      </w:r>
      <w:r>
        <w:t>J</w:t>
      </w:r>
      <w:r w:rsidRPr="00D01B52">
        <w:t xml:space="preserve">oint </w:t>
      </w:r>
      <w:r>
        <w:t>R</w:t>
      </w:r>
      <w:r w:rsidRPr="00D01B52">
        <w:t>esolution, as and if amended, by striking all after the enacting words and inserting:</w:t>
      </w:r>
    </w:p>
    <w:p w:rsidR="00EA3FFC" w:rsidRPr="00D01B52" w:rsidRDefault="00EA3FFC" w:rsidP="00EA3FFC">
      <w:pPr>
        <w:suppressAutoHyphens/>
      </w:pPr>
      <w:r w:rsidRPr="00D01B52">
        <w:t>/</w:t>
      </w:r>
      <w:r w:rsidRPr="00D01B52">
        <w:tab/>
        <w:t>SECTION</w:t>
      </w:r>
      <w:r w:rsidRPr="00D01B52">
        <w:tab/>
        <w:t>1.</w:t>
      </w:r>
      <w:r w:rsidRPr="00D01B52">
        <w:tab/>
        <w:t>It is proposed that Section 3, Article XVII of the Constitution of this State be amended to read:</w:t>
      </w:r>
    </w:p>
    <w:p w:rsidR="00EA3FFC" w:rsidRPr="00D01B52" w:rsidRDefault="00EA3FFC" w:rsidP="00EA3FFC">
      <w:pPr>
        <w:suppressAutoHyphens/>
      </w:pPr>
      <w:r w:rsidRPr="00D01B52">
        <w:tab/>
        <w:t>“Section 3.</w:t>
      </w:r>
      <w:r w:rsidRPr="00D01B52">
        <w:tab/>
        <w:t xml:space="preserve">Divorces from the bonds of matrimony shall be allowed on the grounds of adultery, desertion, physical cruelty, continuous separation for a period of at least one year </w:t>
      </w:r>
      <w:r w:rsidRPr="00D01B52">
        <w:rPr>
          <w:u w:val="single"/>
        </w:rPr>
        <w:t>or after eight months if both parties agree,</w:t>
      </w:r>
      <w:r w:rsidRPr="00D01B52">
        <w:t xml:space="preserve"> or habitual drunkenness.”</w:t>
      </w:r>
    </w:p>
    <w:p w:rsidR="00EA3FFC" w:rsidRPr="00D01B52" w:rsidRDefault="00EA3FFC" w:rsidP="00EA3FFC">
      <w:pPr>
        <w:suppressAutoHyphens/>
      </w:pPr>
      <w:r w:rsidRPr="00D01B52">
        <w:t>SECTION</w:t>
      </w:r>
      <w:r w:rsidRPr="00D01B52">
        <w:tab/>
        <w:t>2.</w:t>
      </w:r>
      <w:r w:rsidRPr="00D01B52">
        <w:tab/>
        <w:t>The proposed amendment must be submitted to the qualified electors at the next general election for representatives.  Ballots must be provided at the various voting precincts with the following words printed or written on the ballot:</w:t>
      </w:r>
    </w:p>
    <w:p w:rsidR="00EA3FFC" w:rsidRPr="00D01B52" w:rsidRDefault="00EA3FFC" w:rsidP="00EA3FFC">
      <w:pPr>
        <w:suppressAutoHyphens/>
      </w:pPr>
      <w:r w:rsidRPr="00D01B52">
        <w:tab/>
        <w:t>“Must Section 3, Article XVII of the Constitution of this State be amended so as to provide that a divorce may be granted on the ground of continuous separation for a period of at least one year</w:t>
      </w:r>
      <w:bookmarkStart w:id="67" w:name="temp"/>
      <w:bookmarkEnd w:id="67"/>
      <w:r w:rsidRPr="00D01B52">
        <w:t xml:space="preserve"> or after eight months, if both parties agree, rather than only on the ground of continuous separation for a period of at least one year?</w:t>
      </w:r>
    </w:p>
    <w:p w:rsidR="00EA3FFC" w:rsidRPr="00D01B52" w:rsidRDefault="00EA3FFC" w:rsidP="00EA3FFC">
      <w:pPr>
        <w:suppressAutoHyphens/>
        <w:jc w:val="center"/>
      </w:pPr>
      <w:r w:rsidRPr="00D01B52">
        <w:t>Yes</w:t>
      </w:r>
      <w:r w:rsidRPr="00D01B52">
        <w:tab/>
      </w:r>
      <w:r w:rsidRPr="00D01B52">
        <w:t></w:t>
      </w:r>
    </w:p>
    <w:p w:rsidR="00EA3FFC" w:rsidRPr="00D01B52" w:rsidRDefault="00EA3FFC" w:rsidP="00EA3FFC">
      <w:pPr>
        <w:suppressAutoHyphens/>
        <w:jc w:val="center"/>
      </w:pPr>
      <w:r w:rsidRPr="00D01B52">
        <w:t>No</w:t>
      </w:r>
      <w:r w:rsidRPr="00D01B52">
        <w:tab/>
      </w:r>
      <w:r w:rsidRPr="00D01B52">
        <w:t></w:t>
      </w:r>
    </w:p>
    <w:p w:rsidR="00EA3FFC" w:rsidRPr="00D01B52" w:rsidRDefault="00EA3FFC" w:rsidP="00EA3FFC">
      <w:pPr>
        <w:suppressAutoHyphens/>
      </w:pPr>
      <w:r w:rsidRPr="00D01B52">
        <w:t>Those voting in favor of the question shall deposit a ballot with a check or cross mark in the square after the word ‘Yes’, and those voting against the question shall deposit a ballot with a check or cross mark in the square after the word ‘No’.”</w:t>
      </w:r>
      <w:r w:rsidRPr="00D01B52">
        <w:tab/>
        <w:t>/</w:t>
      </w:r>
    </w:p>
    <w:p w:rsidR="00EA3FFC" w:rsidRPr="00D01B52" w:rsidRDefault="00EA3FFC" w:rsidP="00EA3FFC">
      <w:r w:rsidRPr="00D01B52">
        <w:t>Renumber sections to conform.</w:t>
      </w:r>
    </w:p>
    <w:p w:rsidR="00EA3FFC" w:rsidRDefault="00EA3FFC" w:rsidP="00EA3FFC">
      <w:r w:rsidRPr="00D01B52">
        <w:t>Amend title to conform.</w:t>
      </w:r>
    </w:p>
    <w:p w:rsidR="00EA3FFC" w:rsidRDefault="00EA3FFC" w:rsidP="00EA3FFC"/>
    <w:p w:rsidR="00EA3FFC" w:rsidRDefault="00EA3FFC" w:rsidP="00EA3FFC">
      <w:r>
        <w:t>Rep. BANNISTER explained the amendment.</w:t>
      </w:r>
    </w:p>
    <w:p w:rsidR="00EA3FFC" w:rsidRDefault="00EA3FFC" w:rsidP="00EA3FFC">
      <w:r>
        <w:t>Rep. BANNISTER spoke in favor of the amendment.</w:t>
      </w:r>
    </w:p>
    <w:p w:rsidR="00EA3FFC" w:rsidRDefault="00EA3FFC" w:rsidP="00EA3FFC"/>
    <w:p w:rsidR="00EA3FFC" w:rsidRDefault="00EA3FFC" w:rsidP="00EA3FFC">
      <w:r>
        <w:t>Reps. G. R. SMITH, LOFTIS, BINGHAM, LUCAS, DELLENEY, POPE, SIMRILL, BALLENTINE, TAYLOR, SPIRES, ATWATER, HENDERSON, NANNEY, ALLISON, TALLON, CHUMLEY, WOOD, RYHAL, HARDWICK, H. A. CRAWFORD, OWENS, HOSEY, CLYBURN, FORRESTER, MCEACHERN, NORRELL, K. R. CRAWFORD, LOWE, BOWEN, SANDIFER, PUTNAM, GAGNON, THAYER, SELLERS, GAMBRELL, RILEY, SOUTHARD, JEFFERSON, QUINN, VICK, WELLS, V. S. MOSS, HAMILTON and BEDINGFIELD requested debate on the Joint Resolution.</w:t>
      </w:r>
    </w:p>
    <w:p w:rsidR="00EA3FFC" w:rsidRDefault="00EA3FFC" w:rsidP="00EA3FFC"/>
    <w:p w:rsidR="00EA3FFC" w:rsidRDefault="00EA3FFC" w:rsidP="00EA3FFC">
      <w:pPr>
        <w:keepNext/>
        <w:jc w:val="center"/>
        <w:rPr>
          <w:b/>
        </w:rPr>
      </w:pPr>
      <w:r w:rsidRPr="00EA3FFC">
        <w:rPr>
          <w:b/>
        </w:rPr>
        <w:t>H. 3169--REQUESTS FOR DEBATE</w:t>
      </w:r>
    </w:p>
    <w:p w:rsidR="00EA3FFC" w:rsidRDefault="00EA3FFC" w:rsidP="00EA3FFC">
      <w:pPr>
        <w:keepNext/>
      </w:pPr>
      <w:r>
        <w:t>The following Bill was taken up:</w:t>
      </w:r>
    </w:p>
    <w:p w:rsidR="00EA3FFC" w:rsidRDefault="00EA3FFC" w:rsidP="00EA3FFC">
      <w:pPr>
        <w:keepNext/>
      </w:pPr>
      <w:bookmarkStart w:id="68" w:name="include_clip_start_103"/>
      <w:bookmarkEnd w:id="68"/>
    </w:p>
    <w:p w:rsidR="00EA3FFC" w:rsidRDefault="00EA3FFC" w:rsidP="00EA3FFC">
      <w:r>
        <w:t>H. 3169 -- Reps. W. J. McLeod, Bannister, Spires, Jefferson, Williams, Taylor, J. E. Smith, Munnerlyn, Whipper and Knight: A BILL TO AMEND SECTION 20-3-10, CODE OF LAWS OF SOUTH CAROLINA, 1976, RELATING TO GROUNDS FOR DIVORCE, SO AS TO PROVIDE THAT A DIVORCE MAY BE GRANTED ON THE GROUND OF CONTINUOUS SEPARATION FOR ONE HUNDRED FIFTY DAYS, RATHER THAN FOR ONE YEAR.</w:t>
      </w:r>
    </w:p>
    <w:p w:rsidR="00EA3FFC" w:rsidRDefault="00EA3FFC" w:rsidP="00EA3FFC">
      <w:bookmarkStart w:id="69" w:name="include_clip_end_103"/>
      <w:bookmarkEnd w:id="69"/>
    </w:p>
    <w:p w:rsidR="00EA3FFC" w:rsidRDefault="00EA3FFC" w:rsidP="00EA3FFC">
      <w:r>
        <w:t>Reps. G. R. SMITH, SELLERS, MCEACHERN, SANDIFER, MACK, W. J. MCLEOD, WEEKS, SKELTON, HOSEY, FORRESTER, ALLISON, TALLON, WOOD, CHUMLEY, J. R. SMITH, HENDERSON, NANNEY, CLEMMONS, STRINGER, GOLDFINCH, HARDWICK, H. A. CRAWFORD, LOFTIS, V. S. MOSS, KENNEDY, HAMILTON, SPIRES, ATWATER, HUGGINS, BALLENTINE, BURNS, MCCOY, CROSBY, SOUTHARD and TOOLE requested debate on the Bill.</w:t>
      </w:r>
    </w:p>
    <w:p w:rsidR="00EA3FFC" w:rsidRDefault="00EA3FFC" w:rsidP="00EA3FFC"/>
    <w:p w:rsidR="00EA3FFC" w:rsidRDefault="00EA3FFC" w:rsidP="00EA3FFC">
      <w:pPr>
        <w:keepNext/>
        <w:jc w:val="center"/>
        <w:rPr>
          <w:b/>
        </w:rPr>
      </w:pPr>
      <w:r w:rsidRPr="00EA3FFC">
        <w:rPr>
          <w:b/>
        </w:rPr>
        <w:t>RECURRENCE TO THE MORNING HOUR</w:t>
      </w:r>
    </w:p>
    <w:p w:rsidR="00EA3FFC" w:rsidRDefault="00EA3FFC" w:rsidP="00EA3FFC">
      <w:r>
        <w:t>Rep. WOOD moved that the House recur to the morning hour, which was agreed to.</w:t>
      </w:r>
    </w:p>
    <w:p w:rsidR="00EA3FFC" w:rsidRDefault="00EA3FFC" w:rsidP="00EA3FFC"/>
    <w:p w:rsidR="00EA3FFC" w:rsidRDefault="00EA3FFC" w:rsidP="00EA3FFC">
      <w:pPr>
        <w:keepNext/>
        <w:jc w:val="center"/>
        <w:rPr>
          <w:b/>
        </w:rPr>
      </w:pPr>
      <w:r w:rsidRPr="00EA3FFC">
        <w:rPr>
          <w:b/>
        </w:rPr>
        <w:t>REPORT OF STANDING COMMITTEE</w:t>
      </w:r>
    </w:p>
    <w:p w:rsidR="00EA3FFC" w:rsidRDefault="00EA3FFC" w:rsidP="00EA3FFC">
      <w:pPr>
        <w:keepNext/>
      </w:pPr>
      <w:r>
        <w:t>Rep. BARFIELD, from the Committee on Invitations and Memorial Resolutions, submitted a favorable report on:</w:t>
      </w:r>
    </w:p>
    <w:p w:rsidR="00EA3FFC" w:rsidRDefault="00EA3FFC" w:rsidP="00EA3FFC">
      <w:pPr>
        <w:keepNext/>
      </w:pPr>
      <w:bookmarkStart w:id="70" w:name="include_clip_start_108"/>
      <w:bookmarkEnd w:id="70"/>
    </w:p>
    <w:p w:rsidR="00EA3FFC" w:rsidRDefault="00EA3FFC" w:rsidP="00EA3FFC">
      <w:pPr>
        <w:keepNext/>
      </w:pPr>
      <w:r>
        <w:t>H. 4833 -- Reps. Clemmons, Limehouse, Southard and Hixon: A CONCURRENT RESOLUTION TO MEMORIALIZE THE CONGRESS OF THE UNITED STATES TO DEFEAT H.R. 1518 AND S. 1406 WHICH WOULD ENACT EXCESSIVE GUIDELINES RELATING TO THE PRACTICE OF SORING THE TENNESSEE WALKING HORSE, AND ADOPT ALTERNATIVE LEGISLATION PROPOSED BY THE TENNESSEE WALKING HORSE INDUSTRY THAT ADDRESSES THIS ISSUE AND PROTECTS THE INDUSTRY.</w:t>
      </w:r>
    </w:p>
    <w:p w:rsidR="00EA3FFC" w:rsidRDefault="00EA3FFC" w:rsidP="00EA3FFC">
      <w:bookmarkStart w:id="71" w:name="include_clip_end_108"/>
      <w:bookmarkEnd w:id="71"/>
      <w:r>
        <w:t>Ordered for consideration tomorrow.</w:t>
      </w:r>
    </w:p>
    <w:p w:rsidR="00EA3FFC" w:rsidRDefault="00EA3FFC" w:rsidP="00EA3FFC"/>
    <w:p w:rsidR="00EA3FFC" w:rsidRDefault="00EA3FFC" w:rsidP="00EA3FFC">
      <w:pPr>
        <w:keepNext/>
        <w:jc w:val="center"/>
        <w:rPr>
          <w:b/>
        </w:rPr>
      </w:pPr>
      <w:r w:rsidRPr="00EA3FFC">
        <w:rPr>
          <w:b/>
        </w:rPr>
        <w:t>HOUSE RESOLUTION</w:t>
      </w:r>
    </w:p>
    <w:p w:rsidR="00EA3FFC" w:rsidRDefault="00EA3FFC" w:rsidP="00EA3FFC">
      <w:pPr>
        <w:keepNext/>
      </w:pPr>
      <w:r>
        <w:t>The following was introduced:</w:t>
      </w:r>
    </w:p>
    <w:p w:rsidR="00EA3FFC" w:rsidRDefault="00EA3FFC" w:rsidP="00EA3FFC">
      <w:pPr>
        <w:keepNext/>
      </w:pPr>
      <w:bookmarkStart w:id="72" w:name="include_clip_start_111"/>
      <w:bookmarkEnd w:id="72"/>
    </w:p>
    <w:p w:rsidR="00EA3FFC" w:rsidRDefault="00EA3FFC" w:rsidP="00EA3FFC">
      <w:r>
        <w:t>H. 4874 -- Reps. Rutherford,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Ryhal, Sabb, Sandifer, Sellers, Simrill, Skelton, G. M. Smith, G. R. Smith, J. E. Smith, J. R. Smith, Sottile, Southard, Spires, Stavrinakis, Stringer, Tallon, Taylor, Thayer, Toole, Vick, Weeks, Wells, Whipper, White, Whitmire, Williams, Willis and Wood: A HOUSE RESOLUTION TO DECLARE FRIDAY, MARCH 7, 2014, AS "ETIQUETTE DAY IN SOUTH CAROLINA" AND TO COMMEND THE UNIVERSITY OF SOUTH CAROLINA'S EDUCATIONAL TALENT SEARCH PROGRAM AND ITS PARTICIPANTS FOR THEIR OUTSTANDING ACHIEVEMENTS AND PROGRESS IN BECOMING PRODUCTIVE CITIZENS.</w:t>
      </w:r>
    </w:p>
    <w:p w:rsidR="00EA3FFC" w:rsidRDefault="00EA3FFC" w:rsidP="00EA3FFC">
      <w:bookmarkStart w:id="73" w:name="include_clip_end_111"/>
      <w:bookmarkEnd w:id="73"/>
    </w:p>
    <w:p w:rsidR="00EA3FFC" w:rsidRDefault="00EA3FFC" w:rsidP="00EA3FFC">
      <w:r>
        <w:t>The Resolution was adopted.</w:t>
      </w:r>
    </w:p>
    <w:p w:rsidR="00EA3FFC" w:rsidRDefault="00EA3FFC" w:rsidP="00EA3FFC"/>
    <w:p w:rsidR="00EA3FFC" w:rsidRDefault="00EA3FFC" w:rsidP="00EA3FFC">
      <w:pPr>
        <w:keepNext/>
        <w:jc w:val="center"/>
        <w:rPr>
          <w:b/>
        </w:rPr>
      </w:pPr>
      <w:r w:rsidRPr="00EA3FFC">
        <w:rPr>
          <w:b/>
        </w:rPr>
        <w:t>HOUSE RESOLUTION</w:t>
      </w:r>
    </w:p>
    <w:p w:rsidR="00EA3FFC" w:rsidRDefault="00EA3FFC" w:rsidP="00EA3FFC">
      <w:pPr>
        <w:keepNext/>
      </w:pPr>
      <w:r>
        <w:t>The following was introduced:</w:t>
      </w:r>
    </w:p>
    <w:p w:rsidR="00EA3FFC" w:rsidRDefault="00EA3FFC" w:rsidP="00EA3FFC">
      <w:pPr>
        <w:keepNext/>
      </w:pPr>
      <w:bookmarkStart w:id="74" w:name="include_clip_start_114"/>
      <w:bookmarkEnd w:id="74"/>
    </w:p>
    <w:p w:rsidR="00EA3FFC" w:rsidRDefault="00EA3FFC" w:rsidP="00EA3FFC">
      <w:r>
        <w:t>H. 4876 -- Reps. Norrell,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EXPRESS THE PROFOUND SORROW OF THE MEMBERS OF THE SOUTH CAROLINA HOUSE OF REPRESENTATIVES UPON THE PASSING OF DAVID G. WILLIAMS OF LANCASTER COUNTY AND TO EXTEND THEIR DEEPEST SYMPATHY TO HIS LARGE AND LOVING FAMILY AND MANY FRIENDS.</w:t>
      </w:r>
    </w:p>
    <w:p w:rsidR="00EA3FFC" w:rsidRDefault="00EA3FFC" w:rsidP="00EA3FFC">
      <w:bookmarkStart w:id="75" w:name="include_clip_end_114"/>
      <w:bookmarkEnd w:id="75"/>
    </w:p>
    <w:p w:rsidR="00EA3FFC" w:rsidRDefault="00EA3FFC" w:rsidP="00EA3FFC">
      <w:r>
        <w:t>The Resolution was adopted.</w:t>
      </w:r>
    </w:p>
    <w:p w:rsidR="00EA3FFC" w:rsidRDefault="00EA3FFC" w:rsidP="00EA3FFC"/>
    <w:p w:rsidR="00EA3FFC" w:rsidRDefault="00EA3FFC" w:rsidP="00EA3FFC">
      <w:pPr>
        <w:keepNext/>
        <w:jc w:val="center"/>
        <w:rPr>
          <w:b/>
        </w:rPr>
      </w:pPr>
      <w:r w:rsidRPr="00EA3FFC">
        <w:rPr>
          <w:b/>
        </w:rPr>
        <w:t>HOUSE RESOLUTION</w:t>
      </w:r>
    </w:p>
    <w:p w:rsidR="00EA3FFC" w:rsidRDefault="00EA3FFC" w:rsidP="00EA3FFC">
      <w:pPr>
        <w:keepNext/>
      </w:pPr>
      <w:r>
        <w:t>The following was introduced:</w:t>
      </w:r>
    </w:p>
    <w:p w:rsidR="00EA3FFC" w:rsidRDefault="00EA3FFC" w:rsidP="00EA3FFC">
      <w:pPr>
        <w:keepNext/>
      </w:pPr>
      <w:bookmarkStart w:id="76" w:name="include_clip_start_117"/>
      <w:bookmarkEnd w:id="76"/>
    </w:p>
    <w:p w:rsidR="00EA3FFC" w:rsidRDefault="00EA3FFC" w:rsidP="00EA3FFC">
      <w:r>
        <w:t>H. 4877 -- Reps. Clemmons, Hardwick, H. A. Crawford, Edge, Ryhal, Barfield, George, Hayes, Alexander, Allison, Anderson, Anthony, Atwater, Bales, Ballentine, Bannister, Bedingfield, Bernstein, Bingham, Bowen, Bowers, Branham, Brannon, G. A. Brown, R. L. Brown, Burns, Chumley, Clyburn, Cobb-Hunter, Cole, K. R. Crawford, Crosby, Daning, Delleney, Dillard, Douglas, Erickson, Felder, Finlay, Forrester, Funderburk, Gagnon, Gambrell, Gilliard, Goldfinch, Govan, Hamilton, Hardee, Harrell, Hart,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Sabb, Sandifer, Sellers, Simrill, Skelton, G. M. Smith, G. R. Smith, J. E. Smith, J. R. Smith, Sottile, Southard, Spires, Stavrinakis, Stringer, Tallon, Taylor, Thayer, Toole, Vick, Weeks, Wells, Whipper, White, Whitmire, Williams, Willis and Wood: A HOUSE RESOLUTION TO RECOGNIZE AND HONOR THE MYRTLE BEACH HIGH SCHOOL FOOTBALL TEAM, COACHES, AND SCHOOL OFFICIALS FOR AN OUTSTANDING SEASON AND TO CONGRATULATE THEM FOR WINNING THE 2013 CLASS AAA STATE CHAMPIONSHIP TITLE.</w:t>
      </w:r>
    </w:p>
    <w:p w:rsidR="00EA3FFC" w:rsidRDefault="00EA3FFC" w:rsidP="00EA3FFC">
      <w:bookmarkStart w:id="77" w:name="include_clip_end_117"/>
      <w:bookmarkEnd w:id="77"/>
    </w:p>
    <w:p w:rsidR="00EA3FFC" w:rsidRDefault="00EA3FFC" w:rsidP="00EA3FFC">
      <w:r>
        <w:t>The Resolution was adopted.</w:t>
      </w:r>
    </w:p>
    <w:p w:rsidR="00EA3FFC" w:rsidRDefault="00EA3FFC" w:rsidP="00EA3FFC"/>
    <w:p w:rsidR="00EA3FFC" w:rsidRDefault="00EA3FFC" w:rsidP="00EA3FFC">
      <w:pPr>
        <w:keepNext/>
        <w:jc w:val="center"/>
        <w:rPr>
          <w:b/>
        </w:rPr>
      </w:pPr>
      <w:r w:rsidRPr="00EA3FFC">
        <w:rPr>
          <w:b/>
        </w:rPr>
        <w:t>HOUSE RESOLUTION</w:t>
      </w:r>
    </w:p>
    <w:p w:rsidR="00EA3FFC" w:rsidRDefault="00EA3FFC" w:rsidP="00EA3FFC">
      <w:pPr>
        <w:keepNext/>
      </w:pPr>
      <w:r>
        <w:t>The following was introduced:</w:t>
      </w:r>
    </w:p>
    <w:p w:rsidR="00EA3FFC" w:rsidRDefault="00EA3FFC" w:rsidP="00EA3FFC">
      <w:pPr>
        <w:keepNext/>
      </w:pPr>
      <w:bookmarkStart w:id="78" w:name="include_clip_start_120"/>
      <w:bookmarkEnd w:id="78"/>
    </w:p>
    <w:p w:rsidR="00EA3FFC" w:rsidRDefault="00EA3FFC" w:rsidP="00EA3FFC">
      <w:r>
        <w:t>H. 4878 -- Rep. Clemmons: A HOUSE RESOLUTION TO EXTEND THE PRIVILEGE OF THE FLOOR OF THE SOUTH CAROLINA HOUSE OF REPRESENTATIVES TO THE MYRTLE BEACH HIGH SCHOOL FOOTBALL TEAM OF HORRY COUNTY WITH THE TEAM COACHES AND SCHOOL OFFICIALS, AT A DATE AND TIME TO BE DETERMINED BY THE SPEAKER, FOR THE PURPOSE OF BEING RECOGNIZED AND COMMENDED FOR CAPTURING THE 2013 SOUTH CAROLINA CLASS AAA STATE CHAMPIONSHIP TITLE.</w:t>
      </w:r>
    </w:p>
    <w:p w:rsidR="00EA3FFC" w:rsidRDefault="00EA3FFC" w:rsidP="00EA3FFC"/>
    <w:p w:rsidR="00EA3FFC" w:rsidRDefault="00EA3FFC" w:rsidP="00EA3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A3FFC" w:rsidRDefault="00EA3FFC" w:rsidP="00EA3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A3FFC" w:rsidRDefault="00EA3FFC" w:rsidP="00EA3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Myrtle Beach High School football team of Horry County with the team coaches and school officials, at a date and time to be determined by the Speaker, for the purpose of being recognized and commended for capturing the 2013 South Carolina Class AAA State Championship title.</w:t>
      </w:r>
    </w:p>
    <w:p w:rsidR="00EA3FFC" w:rsidRDefault="00EA3FFC" w:rsidP="00EA3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A3FFC" w:rsidRDefault="00EA3FFC" w:rsidP="00EA3FFC">
      <w:r>
        <w:t>The Resolution was adopted.</w:t>
      </w:r>
    </w:p>
    <w:p w:rsidR="00EA3FFC" w:rsidRDefault="00EA3FFC" w:rsidP="00EA3FFC"/>
    <w:p w:rsidR="00EA3FFC" w:rsidRDefault="00EA3FFC" w:rsidP="00EA3FFC">
      <w:pPr>
        <w:keepNext/>
        <w:jc w:val="center"/>
        <w:rPr>
          <w:b/>
        </w:rPr>
      </w:pPr>
      <w:r w:rsidRPr="00EA3FFC">
        <w:rPr>
          <w:b/>
        </w:rPr>
        <w:t>HOUSE RESOLUTION</w:t>
      </w:r>
    </w:p>
    <w:p w:rsidR="00EA3FFC" w:rsidRDefault="00EA3FFC" w:rsidP="00EA3FFC">
      <w:pPr>
        <w:keepNext/>
      </w:pPr>
      <w:r>
        <w:t>The following was introduced:</w:t>
      </w:r>
    </w:p>
    <w:p w:rsidR="00EA3FFC" w:rsidRDefault="00EA3FFC" w:rsidP="00EA3FFC">
      <w:pPr>
        <w:keepNext/>
      </w:pPr>
      <w:bookmarkStart w:id="79" w:name="include_clip_start_123"/>
      <w:bookmarkEnd w:id="79"/>
    </w:p>
    <w:p w:rsidR="00EA3FFC" w:rsidRDefault="00EA3FFC" w:rsidP="00EA3FFC">
      <w:r>
        <w:t>H. 4881 -- Rep. Clyburn: A HOUSE RESOLUTION TO RECOGNIZE AND HONOR PASTOR WILLIAM CALVIN JEFFERSON, JR., OF RESTORATION-EMPOWERMENT AND DELIVERANCE MINISTRIES IN AIKEN FOR HIS NINE YEARS OF MINISTRY AT THE CHURCH AND WISH HIM GOD'S RICHEST BLESSINGS AS HE CONTINUES TO SERVE THE LORD.</w:t>
      </w:r>
    </w:p>
    <w:p w:rsidR="00EA3FFC" w:rsidRDefault="00EA3FFC" w:rsidP="00EA3FFC">
      <w:bookmarkStart w:id="80" w:name="include_clip_end_123"/>
      <w:bookmarkEnd w:id="80"/>
    </w:p>
    <w:p w:rsidR="00EA3FFC" w:rsidRDefault="00EA3FFC" w:rsidP="00EA3FFC">
      <w:r>
        <w:t>The Resolution was adopted.</w:t>
      </w:r>
    </w:p>
    <w:p w:rsidR="00EA3FFC" w:rsidRDefault="00EA3FFC" w:rsidP="00EA3FFC"/>
    <w:p w:rsidR="00EA3FFC" w:rsidRDefault="00EA3FFC" w:rsidP="00EA3FFC">
      <w:pPr>
        <w:keepNext/>
        <w:jc w:val="center"/>
        <w:rPr>
          <w:b/>
        </w:rPr>
      </w:pPr>
      <w:r w:rsidRPr="00EA3FFC">
        <w:rPr>
          <w:b/>
        </w:rPr>
        <w:t>CONCURRENT RESOLUTION</w:t>
      </w:r>
    </w:p>
    <w:p w:rsidR="00EA3FFC" w:rsidRDefault="00EA3FFC" w:rsidP="00EA3FFC">
      <w:pPr>
        <w:keepNext/>
      </w:pPr>
      <w:r>
        <w:t>The following was introduced:</w:t>
      </w:r>
    </w:p>
    <w:p w:rsidR="00EA3FFC" w:rsidRDefault="00EA3FFC" w:rsidP="00EA3FFC">
      <w:pPr>
        <w:keepNext/>
      </w:pPr>
      <w:bookmarkStart w:id="81" w:name="include_clip_start_126"/>
      <w:bookmarkEnd w:id="81"/>
    </w:p>
    <w:p w:rsidR="00EA3FFC" w:rsidRDefault="00EA3FFC" w:rsidP="00EA3FFC">
      <w:r>
        <w:t>H. 4873 -- Rep. Cobb-Hunter: A CONCURRENT RESOLUTION TO AFFIRM THE DEDICATION OF THE GENERAL ASSEMBLY TO THE FUTURE SUCCESS OF SOUTH CAROLINA'S YOUNG PEOPLE AND TO THE PREVENTION OF CHILD ABUSE AND NEGLECT AND TO DECLARE THE MONTH OF APRIL AS "CHILD ABUSE PREVENTION MONTH" IN THE STATE OF SOUTH CAROLINA.</w:t>
      </w:r>
    </w:p>
    <w:p w:rsidR="00EA3FFC" w:rsidRDefault="00EA3FFC" w:rsidP="00EA3FFC">
      <w:bookmarkStart w:id="82" w:name="include_clip_end_126"/>
      <w:bookmarkEnd w:id="82"/>
    </w:p>
    <w:p w:rsidR="00EA3FFC" w:rsidRDefault="00EA3FFC" w:rsidP="00EA3FFC">
      <w:r>
        <w:t>The Concurrent Resolution was agreed to and ordered sent to the Senate.</w:t>
      </w:r>
    </w:p>
    <w:p w:rsidR="00EA3FFC" w:rsidRDefault="00EA3FFC" w:rsidP="00EA3FFC"/>
    <w:p w:rsidR="00EA3FFC" w:rsidRDefault="00EA3FFC" w:rsidP="00EA3FFC">
      <w:pPr>
        <w:keepNext/>
        <w:jc w:val="center"/>
        <w:rPr>
          <w:b/>
        </w:rPr>
      </w:pPr>
      <w:r w:rsidRPr="00EA3FFC">
        <w:rPr>
          <w:b/>
        </w:rPr>
        <w:t xml:space="preserve">INTRODUCTION OF BILLS  </w:t>
      </w:r>
    </w:p>
    <w:p w:rsidR="00EA3FFC" w:rsidRDefault="00EA3FFC" w:rsidP="00EA3FFC">
      <w:r>
        <w:t>The following Bills were introduced, read the first time, and referred to appropriate committees:</w:t>
      </w:r>
    </w:p>
    <w:p w:rsidR="00EA3FFC" w:rsidRDefault="00EA3FFC" w:rsidP="00EA3FFC"/>
    <w:p w:rsidR="00EA3FFC" w:rsidRDefault="00EA3FFC" w:rsidP="00EA3FFC">
      <w:pPr>
        <w:keepNext/>
      </w:pPr>
      <w:bookmarkStart w:id="83" w:name="include_clip_start_130"/>
      <w:bookmarkEnd w:id="83"/>
      <w:r>
        <w:t>H. 4871 -- Reps. Harrell, Owens, Bannister, Erickson, Forrester, Rutherford, Cobb-Hunter, Hayes and White: A BILL TO AMEND SECTION 59-40-140, AS AMENDED, CODE OF LAWS OF SOUTH CAROLINA, 1976, RELATING TO VARIOUS PROVISIONS PERTAINING TO CHARTER SCHOOLS INCLUDING A PROVISION EXEMPTING ALL EARNINGS OR PROPERTY OF CHARTER SCHOOLS FROM STATE OR LOCAL TAXATION, EXCEPT FOR THE SALES TAX, SO AS TO CLARIFY THAT PROPERTY OF CHARTER SCHOOLS EXEMPT FROM SUCH TAXATION INCLUDES OWNED OR LEASED PROPERTY.</w:t>
      </w:r>
    </w:p>
    <w:p w:rsidR="00EA3FFC" w:rsidRDefault="00EA3FFC" w:rsidP="00EA3FFC">
      <w:bookmarkStart w:id="84" w:name="include_clip_end_130"/>
      <w:bookmarkEnd w:id="84"/>
      <w:r>
        <w:t>On motion of Rep. OWENS, with unanimous consent, the Bill was ordered placed on the Calendar without reference.</w:t>
      </w:r>
    </w:p>
    <w:p w:rsidR="00EA3FFC" w:rsidRDefault="00EA3FFC" w:rsidP="00EA3FFC"/>
    <w:p w:rsidR="00EA3FFC" w:rsidRDefault="00EA3FFC" w:rsidP="00EA3FFC">
      <w:pPr>
        <w:keepNext/>
      </w:pPr>
      <w:bookmarkStart w:id="85" w:name="include_clip_start_132"/>
      <w:bookmarkEnd w:id="85"/>
      <w:r>
        <w:t>H. 4872 -- Reps. Neal and Howard: A BILL TO AMEND THE CODE OF LAWS OF SOUTH CAROLINA, 1976, SO AS TO ENACT THE "SOUTH CAROLINA MEDICAL MARIJUANA ACT" BY ADDING ARTICLE 17 TO CHAPTER 53, TITLE 44 SO AS TO AUTHORIZE THE MEDICAL USE OF MARIJUANA BY CERTAIN INDIVIDUALS AND FOR CERTAIN DISEASES AND MEDICAL CONDITIONS; TO AUTHORIZE PHYSICIANS LICENSED IN GOOD STANDING IN THE STATE TO RECOMMEND THE MEDICAL USE OF MARIJUANA UNDER CERTAIN CONDITIONS; TO AUTHORIZE CERTAIN INDIVIDUALS TO ACT AS CAREGIVERS FOR PATIENTS TO ASSIST IN THE MEDICAL USE OF MARIJUANA UNDER LIMITED CIRCUMSTANCES; TO CREATE A CONFIDENTIAL REGISTRY THROUGH WHICH TO ISSUE IDENTIFICATION CARDS TO REGISTERED PATIENTS AND REGISTERED CAREGIVERS AUTHORIZED TO ENGAGE IN THE MEDICAL USE OF MARIJUANA; TO PROVIDE CERTAIN DEFENSES AND OTHER PROTECTIONS TO REGISTERED PATIENTS, REGISTERED CAREGIVERS, AND PHYSICIANS FROM CRIMINAL PROSECUTION AND SANCTIONS AND PROFESSIONAL DISCIPLINE FOR CONDUCT AUTHORIZED BY THIS ARTICLE; TO PROVIDE FOR THE OPERATION OF DISPENSARIES TO CULTIVATE, GROW, AND DISPENSE MARIJUANA FOR MEDICAL USE; TO PROVIDE CERTAIN DEFENSES AND PROTECTIONS TO DISPENSARIES FOR CONDUCT AUTHORIZED BY THIS ARTICLE; TO ALLOW ESTABLISHMENT OF FEES; TO CREATE CRIMINAL PENALTIES FOR VIOLATING THE TERMS OF THE ARTICLE; TO PROVIDE FOR THE DEVELOPMENT OF FORMS, PROCESSES, AND REGULATIONS TO IMPLEMENT THE ARTICLE; AND FOR OTHER PURPOSES; AND TO REPEAL ARTICLE 4, CHAPTER 53, TITLE 44.</w:t>
      </w:r>
    </w:p>
    <w:p w:rsidR="00EA3FFC" w:rsidRDefault="00EA3FFC" w:rsidP="00EA3FFC">
      <w:bookmarkStart w:id="86" w:name="include_clip_end_132"/>
      <w:bookmarkEnd w:id="86"/>
      <w:r>
        <w:t>Referred to Committee on Judiciary</w:t>
      </w:r>
    </w:p>
    <w:p w:rsidR="00EA3FFC" w:rsidRDefault="00EA3FFC" w:rsidP="00EA3FFC"/>
    <w:p w:rsidR="00EA3FFC" w:rsidRDefault="00EA3FFC" w:rsidP="00EA3FFC">
      <w:pPr>
        <w:keepNext/>
      </w:pPr>
      <w:bookmarkStart w:id="87" w:name="include_clip_start_134"/>
      <w:bookmarkEnd w:id="87"/>
      <w:r>
        <w:t>H. 4875 -- Reps. Funderburk, Simrill, Delleney, Hamilton, Lucas, W. J. McLeod, D. C. Moss, Pope, Skelton, G. M. Smith and G. R. Smith: A BILL TO AMEND THE CODE OF LAWS OF SOUTH CAROLINA, 1976, TO ENACT THE "SOUTH CAROLINA ECONOMIC DEVELOPMENT TAX INCENTIVE EVALUATION ACT OF 2014" BY ADDING CHAPTER 70 TO TITLE 12 SO AS TO REQUIRE THE DEPARTMENT OF REVENUE TO COMPLETE A STUDY EVERY FOUR YEARS TO ASSESS THE IMPACT, INCLUDING BOTH THE ECONOMIC BENEFITS AND THE FINANCIAL COST, OF ECONOMIC DEVELOPMENT TAX INCENTIVES.</w:t>
      </w:r>
    </w:p>
    <w:p w:rsidR="00EA3FFC" w:rsidRDefault="00EA3FFC" w:rsidP="00EA3FFC">
      <w:bookmarkStart w:id="88" w:name="include_clip_end_134"/>
      <w:bookmarkEnd w:id="88"/>
      <w:r>
        <w:t>Referred to Committee on Ways and Means</w:t>
      </w:r>
    </w:p>
    <w:p w:rsidR="00EA3FFC" w:rsidRDefault="00EA3FFC" w:rsidP="00EA3FFC"/>
    <w:p w:rsidR="00EA3FFC" w:rsidRDefault="00EA3FFC" w:rsidP="00EA3FFC">
      <w:pPr>
        <w:keepNext/>
      </w:pPr>
      <w:bookmarkStart w:id="89" w:name="include_clip_start_136"/>
      <w:bookmarkEnd w:id="89"/>
      <w:r>
        <w:t>H. 4879 -- Reps. Rutherford, J. E. Smith, Dillard, Hodges, M. S. McLeod, Neal and Weeks: A BILL TO AMEND THE CODE OF LAWS OF SOUTH CAROLINA, 1976, SO AS TO ENACT THE "SOUTH CAROLINA MEDICAL MARIJUANA ACT" BY ADDING ARTICLE 17 TO CHAPTER 53, TITLE 44 SO AS TO AUTHORIZE THE MEDICAL USE OF MARIJUANA BY CERTAIN INDIVIDUALS AND FOR CERTAIN DISEASES AND MEDICAL CONDITIONS; TO AUTHORIZE PHYSICIANS LICENSED IN GOOD STANDING IN THE STATE TO RECOMMEND THE MEDICAL USE OF MARIJUANA UNDER CERTAIN CONDITIONS; TO AUTHORIZE CERTAIN INDIVIDUALS TO ACT AS CAREGIVERS FOR PATIENTS TO ASSIST IN THE MEDICAL USE OF MARIJUANA UNDER LIMITED CIRCUMSTANCES; TO CREATE A CONFIDENTIAL REGISTRY THROUGH WHICH TO ISSUE IDENTIFICATION CARDS TO REGISTERED PATIENTS AND REGISTERED CAREGIVERS AUTHORIZED TO ENGAGE IN THE MEDICAL USE OF MARIJUANA; TO PROVIDE CERTAIN DEFENSES AND OTHER PROTECTIONS TO REGISTERED PATIENTS, REGISTERED CAREGIVERS, AND PHYSICIANS FROM CRIMINAL PROSECUTION AND SANCTIONS AND PROFESSIONAL DISCIPLINE FOR CONDUCT AUTHORIZED BY THIS ARTICLE; TO PROVIDE FOR THE OPERATION OF DISPENSARIES TO CULTIVATE, GROW, AND DISPENSE MARIJUANA FOR MEDICAL USE; TO PROVIDE CERTAIN DEFENSES AND PROTECTIONS TO DISPENSARIES FOR CONDUCT AUTHORIZED BY THIS ARTICLE; TO ALLOW ESTABLISHMENT OF CERTAIN FEES; TO CREATE CRIMINAL PENALTIES FOR VIOLATING THE TERMS OF THE ARTICLE; TO PROVIDE FOR THE DEVELOPMENT OF FORMS, PROCESSES, AND REGULATIONS TO IMPLEMENT THE ARTICLE; AND FOR OTHER PURPOSES; AND TO REPEAL ARTICLE 4, CHAPTER 53, TITLE 44.</w:t>
      </w:r>
    </w:p>
    <w:p w:rsidR="00EA3FFC" w:rsidRDefault="00EA3FFC" w:rsidP="00EA3FFC">
      <w:bookmarkStart w:id="90" w:name="include_clip_end_136"/>
      <w:bookmarkEnd w:id="90"/>
      <w:r>
        <w:t>Referred to Committee on Judiciary</w:t>
      </w:r>
    </w:p>
    <w:p w:rsidR="00EA3FFC" w:rsidRDefault="00EA3FFC" w:rsidP="00EA3FFC"/>
    <w:p w:rsidR="00EA3FFC" w:rsidRDefault="00EA3FFC" w:rsidP="00EA3FFC">
      <w:pPr>
        <w:keepNext/>
      </w:pPr>
      <w:bookmarkStart w:id="91" w:name="include_clip_start_138"/>
      <w:bookmarkEnd w:id="91"/>
      <w:r>
        <w:t>H. 4880 -- Reps. Riley, Pitts, Bingham, Quinn, Brannon, Hardwick, Allison, Spires, Tallon, Herbkersman, Loftis, Hardee, H. A. Crawford, G. R. Smith, Clemmons, Rivers, Ryhal, D. C. Moss, Goldfinch, Gambrell, Burns, Kennedy, Crosby, McCoy, Southard, Vick, Bedingfield, Putnam, Ballentine, Nanney, Limehouse, J. R. Smith, Huggins, Atwater, Toole, Merrill, Sandifer, Murphy, Patrick, Chumley, Bowen, Felder, Barfield, Bernstein, Bowers, Daning, Delleney, Edge, Erickson, Finlay, Gagnon, Hamilton, Harrell, Henderson, Hiott, Hixon, Horne, Long, Lowe, Lucas, V. S. Moss, Norman, Norrell, Owens, Pope, Rutherford, Sellers, G. M. Smith, Stringer, Taylor, Thayer, Wells, White, Whitmire, Willis and Wood: A BILL TO AMEND THE CODE OF LAWS OF SOUTH CAROLINA, 1976, BY ADDING SECTION 1-3-425 SO AS TO PROVIDE THAT DURING A STATE OF EMERGENCY, NO PERSON ACTING ON BEHALF OR UNDER THE AUTHORITY OF THE STATE OR A POLITICAL SUBDIVISION OF THE STATE MAY PROHIBIT CERTAIN ACTIONS RELATING TO FIREARMS AND AMMUNITION OR CONFISCATE OR SEIZE FIREARMS AND AMMUNITION, TO PROVIDE EXCEPTIONS, AND TO PROVIDE REMEDIES.</w:t>
      </w:r>
    </w:p>
    <w:p w:rsidR="00EA3FFC" w:rsidRDefault="00EA3FFC" w:rsidP="00EA3FFC">
      <w:bookmarkStart w:id="92" w:name="include_clip_end_138"/>
      <w:bookmarkEnd w:id="92"/>
      <w:r>
        <w:t>Referred to Committee on Judiciary</w:t>
      </w:r>
    </w:p>
    <w:p w:rsidR="00EA3FFC" w:rsidRDefault="00EA3FFC" w:rsidP="00EA3FFC"/>
    <w:p w:rsidR="00EA3FFC" w:rsidRDefault="00EA3FFC" w:rsidP="00EA3FFC">
      <w:r>
        <w:t>Rep. BURNS moved that the House do now adjourn, which was agreed to.</w:t>
      </w:r>
    </w:p>
    <w:p w:rsidR="00EA3FFC" w:rsidRDefault="00EA3FFC" w:rsidP="00EA3FFC"/>
    <w:p w:rsidR="00EA3FFC" w:rsidRDefault="00EA3FFC" w:rsidP="00EA3FFC">
      <w:pPr>
        <w:keepNext/>
        <w:jc w:val="center"/>
        <w:rPr>
          <w:b/>
        </w:rPr>
      </w:pPr>
      <w:r w:rsidRPr="00EA3FFC">
        <w:rPr>
          <w:b/>
        </w:rPr>
        <w:t>RETURNED WITH CONCURRENCE</w:t>
      </w:r>
    </w:p>
    <w:p w:rsidR="00EA3FFC" w:rsidRDefault="00EA3FFC" w:rsidP="00EA3FFC">
      <w:r>
        <w:t>The Senate returned to the House with concurrence the following:</w:t>
      </w:r>
    </w:p>
    <w:p w:rsidR="00EA3FFC" w:rsidRDefault="00EA3FFC" w:rsidP="00EA3FFC">
      <w:bookmarkStart w:id="93" w:name="include_clip_start_143"/>
      <w:bookmarkEnd w:id="93"/>
    </w:p>
    <w:p w:rsidR="00EA3FFC" w:rsidRDefault="00EA3FFC" w:rsidP="00EA3FFC">
      <w:r>
        <w:t>H. 4854 -- Reps. J. E. Smith, Huggins,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R. Smith, Sottile, Southard, Spires, Stavrinakis, Stringer, Tallon, Taylor, Thayer, Toole, Vick, Weeks, Wells, Whipper, White, Whitmire, Williams, Willis and Wood: A CONCURRENT RESOLUTION TO RECOGNIZE AND HONOR HEATHER BARNHART, DIRECTOR OF CAPITAL CITY DANCE AND FITNESS AND THE CAPITAL CITY CLOGGERS, FOR HER ILLUSTRIOUS CAREER IN CLOGGING AND TO CONGRATULATE HER FOR WINNING THE 2013 OPRY FEMALE AWARD AT THE 2013 AMERICA'S CLOGGING HALL OF FAME WORLD CHAMPIONSHIPS.</w:t>
      </w:r>
    </w:p>
    <w:p w:rsidR="00EA3FFC" w:rsidRDefault="00EA3FFC" w:rsidP="00EA3FFC">
      <w:bookmarkStart w:id="94" w:name="include_clip_end_143"/>
      <w:bookmarkStart w:id="95" w:name="include_clip_start_144"/>
      <w:bookmarkEnd w:id="94"/>
      <w:bookmarkEnd w:id="95"/>
    </w:p>
    <w:p w:rsidR="00EA3FFC" w:rsidRDefault="00EA3FFC" w:rsidP="00EA3FFC">
      <w:r>
        <w:t>H. 4856 -- Reps. Jefferson, Crosby, Daning, Merrill, Rivers and Southard: A CONCURRENT RESOLUTION TO RECOGNIZE AND HONOR BERNARD HARMON OF THE TIMBERLAND HIGH SCHOOL WRESTLING TEAM IN BERKELEY COUNTY FOR AN OUTSTANDING SEASON AND TO CONGRATULATE HIM FOR WINNING THE CLASS A/AA INDIVIDUAL STATE CHAMPIONSHIP TITLE.</w:t>
      </w:r>
    </w:p>
    <w:p w:rsidR="00EA3FFC" w:rsidRDefault="00EA3FFC" w:rsidP="00EA3FFC">
      <w:bookmarkStart w:id="96" w:name="include_clip_end_144"/>
      <w:bookmarkStart w:id="97" w:name="include_clip_start_145"/>
      <w:bookmarkEnd w:id="96"/>
      <w:bookmarkEnd w:id="97"/>
    </w:p>
    <w:p w:rsidR="00EA3FFC" w:rsidRDefault="00EA3FFC" w:rsidP="00EA3FFC">
      <w:r>
        <w:t>H. 4867 -- Reps. Allison, Bannister, Bedingfield, Burns, Chumley, Dillard, Hamilton, Henderson, Loftis, Nanney, Putnam, Robinson-Simpson, G. R. Smith, Stringer, Willis, Brannon, Cole, Forrester, Mitchell, Tallon, Wood, Alexander, Anderson, Anthony, Atwater, Bales, Ballentine, Barfield, Bernstein, Bingham, Bowen, Bowers, Branham, G. A. Brown, R. L. Brown, Clemmons, Clyburn, Cobb-Hunter, H. A. Crawford, K. R. Crawford, Crosby, Daning, Delleney, Douglas, Edge, Erickson, Felder, Finlay, Funderburk, Gagnon, Gambrell, George, Gilliard, Goldfinch, Govan, Hardee, Hardwick, Harrell, Hart, Hayes, Herbkersman, Hiott, Hixon, Hodges, Horne, Hosey, Howard, Huggins, Jefferson, Kennedy, King, Knight, Limehouse, Long, Lowe, Lucas, Mack, McCoy, McEachern, M. S. McLeod, W. J. McLeod, Merrill, D. C. Moss, V. S. Moss, Munnerlyn, Murphy, Neal, Newton, Norman, Norrell, R. L. Ott, Owens, Parks, Patrick, Pitts, Pope, Quinn, Ridgeway, Riley, Rivers, Rutherford, Ryhal, Sabb, Sandifer, Sellers, Simrill, Skelton, G. M. Smith, J. E. Smith, J. R. Smith, Sottile, Southard, Spires, Stavrinakis, Taylor, Thayer, Toole, Vick, Weeks, Wells, Whipper, White, Whitmire and Williams: A CONCURRENT RESOLUTION TO REMEMBER AND CELEBRATE THE LIFE OF KEISHA KIRKLAND, FORMER METEOROLOGIST FOR WYFF-TV IN GREENVILLE AND PHILANTHROPIC CHAMPION FOR LUNG CANCER AWARENESS.</w:t>
      </w:r>
    </w:p>
    <w:p w:rsidR="00EA3FFC" w:rsidRDefault="00EA3FFC" w:rsidP="00EA3FFC">
      <w:bookmarkStart w:id="98" w:name="include_clip_end_145"/>
      <w:bookmarkEnd w:id="98"/>
    </w:p>
    <w:p w:rsidR="00EA3FFC" w:rsidRDefault="00EA3FFC" w:rsidP="00EA3FFC">
      <w:pPr>
        <w:keepNext/>
        <w:pBdr>
          <w:top w:val="single" w:sz="4" w:space="1" w:color="auto"/>
          <w:left w:val="single" w:sz="4" w:space="4" w:color="auto"/>
          <w:right w:val="single" w:sz="4" w:space="4" w:color="auto"/>
          <w:between w:val="single" w:sz="4" w:space="1" w:color="auto"/>
          <w:bar w:val="single" w:sz="4" w:color="auto"/>
        </w:pBdr>
        <w:jc w:val="center"/>
        <w:rPr>
          <w:b/>
        </w:rPr>
      </w:pPr>
      <w:r w:rsidRPr="00EA3FFC">
        <w:rPr>
          <w:b/>
        </w:rPr>
        <w:t>ADJOURNMENT</w:t>
      </w:r>
    </w:p>
    <w:p w:rsidR="00EA3FFC" w:rsidRDefault="00EA3FFC" w:rsidP="00EA3FFC">
      <w:pPr>
        <w:keepNext/>
        <w:pBdr>
          <w:left w:val="single" w:sz="4" w:space="4" w:color="auto"/>
          <w:right w:val="single" w:sz="4" w:space="4" w:color="auto"/>
          <w:between w:val="single" w:sz="4" w:space="1" w:color="auto"/>
          <w:bar w:val="single" w:sz="4" w:color="auto"/>
        </w:pBdr>
      </w:pPr>
      <w:r>
        <w:t>At 11:57 a.m. the House, in accordance with the motion of Rep. ALLISON, adjourned in memory of Dr. William Kanes of Columbia, to meet at 10:00 a.m. tomorrow.</w:t>
      </w:r>
    </w:p>
    <w:p w:rsidR="00CD27FF" w:rsidRDefault="00EA3FFC" w:rsidP="00EA3FFC">
      <w:pPr>
        <w:pBdr>
          <w:left w:val="single" w:sz="4" w:space="4" w:color="auto"/>
          <w:bottom w:val="single" w:sz="4" w:space="1" w:color="auto"/>
          <w:right w:val="single" w:sz="4" w:space="4" w:color="auto"/>
          <w:between w:val="single" w:sz="4" w:space="1" w:color="auto"/>
          <w:bar w:val="single" w:sz="4" w:color="auto"/>
        </w:pBdr>
        <w:jc w:val="center"/>
      </w:pPr>
      <w:r>
        <w:t>***</w:t>
      </w:r>
    </w:p>
    <w:p w:rsidR="00CD27FF" w:rsidRDefault="00CD27FF" w:rsidP="00CD27FF">
      <w:pPr>
        <w:jc w:val="center"/>
      </w:pPr>
    </w:p>
    <w:sectPr w:rsidR="00CD27FF" w:rsidSect="00EA29E6">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1226"/>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925" w:rsidRDefault="00017925">
      <w:r>
        <w:separator/>
      </w:r>
    </w:p>
  </w:endnote>
  <w:endnote w:type="continuationSeparator" w:id="0">
    <w:p w:rsidR="00017925" w:rsidRDefault="00017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925" w:rsidRDefault="00EC3A61">
    <w:pPr>
      <w:pStyle w:val="Footer"/>
      <w:framePr w:wrap="around" w:vAnchor="text" w:hAnchor="margin" w:xAlign="center" w:y="1"/>
      <w:rPr>
        <w:rStyle w:val="PageNumber"/>
      </w:rPr>
    </w:pPr>
    <w:r>
      <w:rPr>
        <w:rStyle w:val="PageNumber"/>
      </w:rPr>
      <w:fldChar w:fldCharType="begin"/>
    </w:r>
    <w:r w:rsidR="00017925">
      <w:rPr>
        <w:rStyle w:val="PageNumber"/>
      </w:rPr>
      <w:instrText xml:space="preserve">PAGE  </w:instrText>
    </w:r>
    <w:r>
      <w:rPr>
        <w:rStyle w:val="PageNumber"/>
      </w:rPr>
      <w:fldChar w:fldCharType="separate"/>
    </w:r>
    <w:r w:rsidR="00017925">
      <w:rPr>
        <w:rStyle w:val="PageNumber"/>
        <w:noProof/>
      </w:rPr>
      <w:t>1</w:t>
    </w:r>
    <w:r>
      <w:rPr>
        <w:rStyle w:val="PageNumber"/>
      </w:rPr>
      <w:fldChar w:fldCharType="end"/>
    </w:r>
  </w:p>
  <w:p w:rsidR="00017925" w:rsidRDefault="000179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925" w:rsidRDefault="00EC3A61">
    <w:pPr>
      <w:pStyle w:val="Footer"/>
      <w:framePr w:wrap="around" w:vAnchor="text" w:hAnchor="page" w:x="4177" w:y="58"/>
      <w:ind w:firstLine="0"/>
      <w:rPr>
        <w:rStyle w:val="PageNumber"/>
      </w:rPr>
    </w:pPr>
    <w:r>
      <w:rPr>
        <w:rStyle w:val="PageNumber"/>
      </w:rPr>
      <w:fldChar w:fldCharType="begin"/>
    </w:r>
    <w:r w:rsidR="00017925">
      <w:rPr>
        <w:rStyle w:val="PageNumber"/>
      </w:rPr>
      <w:instrText xml:space="preserve">PAGE  </w:instrText>
    </w:r>
    <w:r>
      <w:rPr>
        <w:rStyle w:val="PageNumber"/>
      </w:rPr>
      <w:fldChar w:fldCharType="separate"/>
    </w:r>
    <w:r w:rsidR="001B4024">
      <w:rPr>
        <w:rStyle w:val="PageNumber"/>
        <w:noProof/>
      </w:rPr>
      <w:t>1227</w:t>
    </w:r>
    <w:r>
      <w:rPr>
        <w:rStyle w:val="PageNumber"/>
      </w:rPr>
      <w:fldChar w:fldCharType="end"/>
    </w:r>
  </w:p>
  <w:p w:rsidR="00017925" w:rsidRDefault="00017925" w:rsidP="00E04A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1943156"/>
      <w:docPartObj>
        <w:docPartGallery w:val="Page Numbers (Bottom of Page)"/>
        <w:docPartUnique/>
      </w:docPartObj>
    </w:sdtPr>
    <w:sdtEndPr/>
    <w:sdtContent>
      <w:p w:rsidR="00017925" w:rsidRDefault="001B4024" w:rsidP="00E04AAE">
        <w:pPr>
          <w:pStyle w:val="Footer"/>
          <w:jc w:val="center"/>
        </w:pPr>
        <w:r>
          <w:fldChar w:fldCharType="begin"/>
        </w:r>
        <w:r>
          <w:instrText xml:space="preserve"> PAGE   \* MERGEFORMAT </w:instrText>
        </w:r>
        <w:r>
          <w:fldChar w:fldCharType="separate"/>
        </w:r>
        <w:r>
          <w:rPr>
            <w:noProof/>
          </w:rPr>
          <w:t>1226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925" w:rsidRDefault="00017925">
      <w:r>
        <w:separator/>
      </w:r>
    </w:p>
  </w:footnote>
  <w:footnote w:type="continuationSeparator" w:id="0">
    <w:p w:rsidR="00017925" w:rsidRDefault="000179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925" w:rsidRDefault="00017925">
    <w:pPr>
      <w:pStyle w:val="Header"/>
      <w:jc w:val="center"/>
      <w:rPr>
        <w:b/>
      </w:rPr>
    </w:pPr>
    <w:r>
      <w:rPr>
        <w:b/>
      </w:rPr>
      <w:t>THURSDAY, MARCH 6, 2014</w:t>
    </w:r>
  </w:p>
  <w:p w:rsidR="00017925" w:rsidRDefault="00017925">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925" w:rsidRDefault="00017925" w:rsidP="00E04AAE">
    <w:pPr>
      <w:pStyle w:val="Cover3"/>
    </w:pPr>
    <w:r>
      <w:t>Thursday, March 6, 2014</w:t>
    </w:r>
  </w:p>
  <w:p w:rsidR="00017925" w:rsidRDefault="00017925" w:rsidP="00E04AAE">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D27FF"/>
    <w:rsid w:val="00017925"/>
    <w:rsid w:val="0005711A"/>
    <w:rsid w:val="001B4024"/>
    <w:rsid w:val="002A0C3A"/>
    <w:rsid w:val="005001A0"/>
    <w:rsid w:val="00662A19"/>
    <w:rsid w:val="00BC4387"/>
    <w:rsid w:val="00CD27FF"/>
    <w:rsid w:val="00D64DF9"/>
    <w:rsid w:val="00E04AAE"/>
    <w:rsid w:val="00EA29E6"/>
    <w:rsid w:val="00EA3FFC"/>
    <w:rsid w:val="00EC3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95A5C92-4608-477A-9240-8A80C115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C3A"/>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A0C3A"/>
    <w:pPr>
      <w:tabs>
        <w:tab w:val="center" w:pos="4320"/>
        <w:tab w:val="right" w:pos="8640"/>
      </w:tabs>
    </w:pPr>
  </w:style>
  <w:style w:type="paragraph" w:styleId="Footer">
    <w:name w:val="footer"/>
    <w:basedOn w:val="Normal"/>
    <w:link w:val="FooterChar"/>
    <w:uiPriority w:val="99"/>
    <w:rsid w:val="002A0C3A"/>
    <w:pPr>
      <w:tabs>
        <w:tab w:val="center" w:pos="4320"/>
        <w:tab w:val="right" w:pos="8640"/>
      </w:tabs>
    </w:pPr>
  </w:style>
  <w:style w:type="character" w:styleId="PageNumber">
    <w:name w:val="page number"/>
    <w:basedOn w:val="DefaultParagraphFont"/>
    <w:semiHidden/>
    <w:rsid w:val="002A0C3A"/>
  </w:style>
  <w:style w:type="paragraph" w:styleId="PlainText">
    <w:name w:val="Plain Text"/>
    <w:basedOn w:val="Normal"/>
    <w:semiHidden/>
    <w:rsid w:val="002A0C3A"/>
    <w:pPr>
      <w:ind w:firstLine="0"/>
      <w:jc w:val="left"/>
    </w:pPr>
    <w:rPr>
      <w:rFonts w:ascii="Courier New" w:hAnsi="Courier New"/>
      <w:sz w:val="20"/>
    </w:rPr>
  </w:style>
  <w:style w:type="paragraph" w:styleId="Title">
    <w:name w:val="Title"/>
    <w:basedOn w:val="Normal"/>
    <w:link w:val="TitleChar"/>
    <w:qFormat/>
    <w:rsid w:val="00EA3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A3FFC"/>
    <w:rPr>
      <w:b/>
      <w:sz w:val="30"/>
    </w:rPr>
  </w:style>
  <w:style w:type="paragraph" w:customStyle="1" w:styleId="Cover1">
    <w:name w:val="Cover1"/>
    <w:basedOn w:val="Normal"/>
    <w:rsid w:val="00EA3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A3FFC"/>
    <w:pPr>
      <w:ind w:firstLine="0"/>
      <w:jc w:val="left"/>
    </w:pPr>
    <w:rPr>
      <w:sz w:val="20"/>
    </w:rPr>
  </w:style>
  <w:style w:type="paragraph" w:customStyle="1" w:styleId="Cover3">
    <w:name w:val="Cover3"/>
    <w:basedOn w:val="Normal"/>
    <w:rsid w:val="00EA3FFC"/>
    <w:pPr>
      <w:ind w:firstLine="0"/>
      <w:jc w:val="center"/>
    </w:pPr>
    <w:rPr>
      <w:b/>
    </w:rPr>
  </w:style>
  <w:style w:type="paragraph" w:customStyle="1" w:styleId="Cover4">
    <w:name w:val="Cover4"/>
    <w:basedOn w:val="Cover1"/>
    <w:rsid w:val="00EA3FFC"/>
    <w:pPr>
      <w:keepNext/>
    </w:pPr>
    <w:rPr>
      <w:b/>
      <w:sz w:val="20"/>
    </w:rPr>
  </w:style>
  <w:style w:type="paragraph" w:styleId="BalloonText">
    <w:name w:val="Balloon Text"/>
    <w:basedOn w:val="Normal"/>
    <w:link w:val="BalloonTextChar"/>
    <w:uiPriority w:val="99"/>
    <w:semiHidden/>
    <w:unhideWhenUsed/>
    <w:rsid w:val="00CD27FF"/>
    <w:rPr>
      <w:rFonts w:ascii="Tahoma" w:hAnsi="Tahoma" w:cs="Tahoma"/>
      <w:sz w:val="16"/>
      <w:szCs w:val="16"/>
    </w:rPr>
  </w:style>
  <w:style w:type="character" w:customStyle="1" w:styleId="BalloonTextChar">
    <w:name w:val="Balloon Text Char"/>
    <w:basedOn w:val="DefaultParagraphFont"/>
    <w:link w:val="BalloonText"/>
    <w:uiPriority w:val="99"/>
    <w:semiHidden/>
    <w:rsid w:val="00CD27FF"/>
    <w:rPr>
      <w:rFonts w:ascii="Tahoma" w:hAnsi="Tahoma" w:cs="Tahoma"/>
      <w:sz w:val="16"/>
      <w:szCs w:val="16"/>
    </w:rPr>
  </w:style>
  <w:style w:type="character" w:customStyle="1" w:styleId="HeaderChar">
    <w:name w:val="Header Char"/>
    <w:basedOn w:val="DefaultParagraphFont"/>
    <w:link w:val="Header"/>
    <w:uiPriority w:val="99"/>
    <w:rsid w:val="00E04AAE"/>
    <w:rPr>
      <w:sz w:val="22"/>
    </w:rPr>
  </w:style>
  <w:style w:type="character" w:customStyle="1" w:styleId="FooterChar">
    <w:name w:val="Footer Char"/>
    <w:basedOn w:val="DefaultParagraphFont"/>
    <w:link w:val="Footer"/>
    <w:uiPriority w:val="99"/>
    <w:rsid w:val="00E04AA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7187</Words>
  <Characters>38893</Characters>
  <Application>Microsoft Office Word</Application>
  <DocSecurity>0</DocSecurity>
  <Lines>1352</Lines>
  <Paragraphs>540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45575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6, 2014</dc:title>
  <dc:creator>%USERNAME%</dc:creator>
  <cp:lastModifiedBy>N Cumfer</cp:lastModifiedBy>
  <cp:revision>2</cp:revision>
  <cp:lastPrinted>2014-07-23T19:02:00Z</cp:lastPrinted>
  <dcterms:created xsi:type="dcterms:W3CDTF">2014-11-05T21:03:00Z</dcterms:created>
  <dcterms:modified xsi:type="dcterms:W3CDTF">2014-11-05T21:03:00Z</dcterms:modified>
</cp:coreProperties>
</file>