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20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E02E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4A16FD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pacing w:val="-2"/>
          <w:u w:color="000000" w:themeColor="text1"/>
        </w:rPr>
      </w:pPr>
      <w:bookmarkStart w:id="2" w:name="titletop"/>
      <w:bookmarkEnd w:id="2"/>
      <w:r w:rsidRPr="00A8787C">
        <w:rPr>
          <w:color w:val="000000" w:themeColor="text1"/>
          <w:spacing w:val="-2"/>
          <w:u w:color="000000" w:themeColor="text1"/>
        </w:rPr>
        <w:t>TO AMEND THE CODE OF LAWS OF SOUTH CAROLINA, 1976, BY ADDING SECTION 59</w:t>
      </w:r>
      <w:r w:rsidRPr="00A8787C">
        <w:rPr>
          <w:color w:val="000000" w:themeColor="text1"/>
          <w:spacing w:val="-2"/>
          <w:u w:color="000000" w:themeColor="text1"/>
        </w:rPr>
        <w:noBreakHyphen/>
        <w:t>26</w:t>
      </w:r>
      <w:r w:rsidRPr="00A8787C">
        <w:rPr>
          <w:color w:val="000000" w:themeColor="text1"/>
          <w:spacing w:val="-2"/>
          <w:u w:color="000000" w:themeColor="text1"/>
        </w:rPr>
        <w:noBreakHyphen/>
        <w:t xml:space="preserve">47, SO AS TO PROVIDE THAT TEACHERS FAILING TO PASS CERTAIN </w:t>
      </w:r>
      <w:r w:rsidRPr="00A8787C">
        <w:rPr>
          <w:color w:val="000000" w:themeColor="text1"/>
          <w:u w:color="000000" w:themeColor="text1"/>
        </w:rPr>
        <w:t>EVALUATIONS, TEACHERS NOT RENEWED FOR FAILURE TO MEET CERTAIN STANDARDS, TEACHERS WHOSE CERTIFICATES ARE SUSPENDED OR REVOKED, AND TEACHERS DISMISSED FOR JUST CAUSE MUST BE LISTED IN A DATABASE AT THE SCHOOL DISTRICT OFFICE AND THAT DATABASE  INFORMATION MUST BE AVAILABLE TO POTENTIAL SCHOOL DISTRICT EMPLOYERS</w:t>
      </w:r>
      <w:r w:rsidRPr="00A8787C">
        <w:rPr>
          <w:color w:val="000000" w:themeColor="text1"/>
          <w:spacing w:val="-2"/>
          <w:u w:color="000000" w:themeColor="text1"/>
        </w:rPr>
        <w:t>.</w:t>
      </w:r>
    </w:p>
    <w:p w:rsidR="000E02EA" w:rsidRDefault="000E02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E02EA" w:rsidRDefault="000E02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E02EA" w:rsidRDefault="000E02E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767916">
        <w:rPr>
          <w:rFonts w:eastAsia="Times New Roman"/>
          <w:color w:val="000000" w:themeColor="text1"/>
          <w:u w:color="000000" w:themeColor="text1"/>
        </w:rPr>
        <w:t>SECTION</w:t>
      </w:r>
      <w:r w:rsidRPr="00767916">
        <w:rPr>
          <w:rFonts w:eastAsia="Times New Roman"/>
          <w:color w:val="000000" w:themeColor="text1"/>
          <w:u w:color="000000" w:themeColor="text1"/>
        </w:rPr>
        <w:tab/>
        <w:t>1.</w:t>
      </w:r>
      <w:r w:rsidRPr="00767916">
        <w:rPr>
          <w:rFonts w:eastAsia="Times New Roman"/>
          <w:color w:val="000000" w:themeColor="text1"/>
          <w:u w:color="000000" w:themeColor="text1"/>
        </w:rPr>
        <w:tab/>
      </w:r>
      <w:r w:rsidRPr="00767916">
        <w:rPr>
          <w:color w:val="000000" w:themeColor="text1"/>
          <w:spacing w:val="-2"/>
          <w:u w:color="000000" w:themeColor="text1"/>
        </w:rPr>
        <w:t>The 1976 Code is amended by adding:</w:t>
      </w: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67916">
        <w:rPr>
          <w:color w:val="000000" w:themeColor="text1"/>
          <w:u w:color="000000" w:themeColor="text1"/>
        </w:rPr>
        <w:tab/>
        <w:t>“Section 59</w:t>
      </w:r>
      <w:r w:rsidRPr="00767916">
        <w:rPr>
          <w:color w:val="000000" w:themeColor="text1"/>
          <w:u w:color="000000" w:themeColor="text1"/>
        </w:rPr>
        <w:noBreakHyphen/>
        <w:t>26</w:t>
      </w:r>
      <w:r w:rsidRPr="00767916">
        <w:rPr>
          <w:color w:val="000000" w:themeColor="text1"/>
          <w:u w:color="000000" w:themeColor="text1"/>
        </w:rPr>
        <w:noBreakHyphen/>
        <w:t>47.</w:t>
      </w:r>
      <w:r w:rsidRPr="00767916">
        <w:rPr>
          <w:color w:val="000000" w:themeColor="text1"/>
          <w:u w:color="000000" w:themeColor="text1"/>
        </w:rPr>
        <w:tab/>
        <w:t>(A)</w:t>
      </w:r>
      <w:r w:rsidRPr="00767916">
        <w:rPr>
          <w:color w:val="000000" w:themeColor="text1"/>
          <w:u w:color="000000" w:themeColor="text1"/>
        </w:rPr>
        <w:tab/>
        <w:t>The following teachers must be listed in a database at the school district office:</w:t>
      </w: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67916">
        <w:rPr>
          <w:color w:val="000000" w:themeColor="text1"/>
          <w:u w:color="000000" w:themeColor="text1"/>
        </w:rPr>
        <w:tab/>
      </w:r>
      <w:r w:rsidRPr="00767916">
        <w:rPr>
          <w:color w:val="000000" w:themeColor="text1"/>
          <w:u w:color="000000" w:themeColor="text1"/>
        </w:rPr>
        <w:tab/>
        <w:t>(1)</w:t>
      </w:r>
      <w:r w:rsidRPr="00767916">
        <w:rPr>
          <w:color w:val="000000" w:themeColor="text1"/>
          <w:u w:color="000000" w:themeColor="text1"/>
        </w:rPr>
        <w:tab/>
        <w:t>an annual contract teacher who fails to pass a highly consequential evaluation;</w:t>
      </w: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67916">
        <w:rPr>
          <w:color w:val="000000" w:themeColor="text1"/>
          <w:u w:color="000000" w:themeColor="text1"/>
        </w:rPr>
        <w:tab/>
      </w:r>
      <w:r w:rsidRPr="00767916">
        <w:rPr>
          <w:color w:val="000000" w:themeColor="text1"/>
          <w:u w:color="000000" w:themeColor="text1"/>
        </w:rPr>
        <w:tab/>
        <w:t>(2)</w:t>
      </w:r>
      <w:r w:rsidRPr="00767916">
        <w:rPr>
          <w:color w:val="000000" w:themeColor="text1"/>
          <w:u w:color="000000" w:themeColor="text1"/>
        </w:rPr>
        <w:tab/>
        <w:t>a continuing contract teacher who fails to pass a formal summative evaluation;</w:t>
      </w: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67916">
        <w:rPr>
          <w:color w:val="000000" w:themeColor="text1"/>
          <w:u w:color="000000" w:themeColor="text1"/>
        </w:rPr>
        <w:tab/>
      </w:r>
      <w:r w:rsidRPr="00767916">
        <w:rPr>
          <w:color w:val="000000" w:themeColor="text1"/>
          <w:u w:color="000000" w:themeColor="text1"/>
        </w:rPr>
        <w:tab/>
        <w:t>(3)</w:t>
      </w:r>
      <w:r w:rsidRPr="00767916">
        <w:rPr>
          <w:color w:val="000000" w:themeColor="text1"/>
          <w:u w:color="000000" w:themeColor="text1"/>
        </w:rPr>
        <w:tab/>
        <w:t>a teacher not renewed for failure to pass either a highly consequential or a summative evaluation;</w:t>
      </w: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67916">
        <w:rPr>
          <w:color w:val="000000" w:themeColor="text1"/>
          <w:u w:color="000000" w:themeColor="text1"/>
        </w:rPr>
        <w:tab/>
      </w:r>
      <w:r w:rsidRPr="00767916">
        <w:rPr>
          <w:color w:val="000000" w:themeColor="text1"/>
          <w:u w:color="000000" w:themeColor="text1"/>
        </w:rPr>
        <w:tab/>
        <w:t>(4)</w:t>
      </w:r>
      <w:r w:rsidRPr="00767916">
        <w:rPr>
          <w:color w:val="000000" w:themeColor="text1"/>
          <w:u w:color="000000" w:themeColor="text1"/>
        </w:rPr>
        <w:tab/>
        <w:t>a teacher whose certificate is suspended;</w:t>
      </w: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67916">
        <w:rPr>
          <w:color w:val="000000" w:themeColor="text1"/>
          <w:u w:color="000000" w:themeColor="text1"/>
        </w:rPr>
        <w:tab/>
      </w:r>
      <w:r w:rsidRPr="00767916">
        <w:rPr>
          <w:color w:val="000000" w:themeColor="text1"/>
          <w:u w:color="000000" w:themeColor="text1"/>
        </w:rPr>
        <w:tab/>
        <w:t>(5)</w:t>
      </w:r>
      <w:r w:rsidRPr="00767916">
        <w:rPr>
          <w:color w:val="000000" w:themeColor="text1"/>
          <w:u w:color="000000" w:themeColor="text1"/>
        </w:rPr>
        <w:tab/>
        <w:t>a teacher whose certificate is revoked; and</w:t>
      </w: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767916">
        <w:rPr>
          <w:color w:val="000000" w:themeColor="text1"/>
          <w:u w:color="000000" w:themeColor="text1"/>
        </w:rPr>
        <w:tab/>
      </w:r>
      <w:r w:rsidRPr="00767916">
        <w:rPr>
          <w:color w:val="000000" w:themeColor="text1"/>
          <w:u w:color="000000" w:themeColor="text1"/>
        </w:rPr>
        <w:tab/>
        <w:t>(6)</w:t>
      </w:r>
      <w:r w:rsidRPr="00767916">
        <w:rPr>
          <w:color w:val="000000" w:themeColor="text1"/>
          <w:u w:color="000000" w:themeColor="text1"/>
        </w:rPr>
        <w:tab/>
        <w:t>a teacher dismissed for just cause as defined by Section 59</w:t>
      </w:r>
      <w:r w:rsidRPr="00767916">
        <w:rPr>
          <w:color w:val="000000" w:themeColor="text1"/>
          <w:u w:color="000000" w:themeColor="text1"/>
        </w:rPr>
        <w:noBreakHyphen/>
        <w:t>25</w:t>
      </w:r>
      <w:r w:rsidRPr="00767916">
        <w:rPr>
          <w:color w:val="000000" w:themeColor="text1"/>
          <w:u w:color="000000" w:themeColor="text1"/>
        </w:rPr>
        <w:noBreakHyphen/>
        <w:t>160.</w:t>
      </w: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767916">
        <w:rPr>
          <w:color w:val="000000" w:themeColor="text1"/>
          <w:u w:color="000000" w:themeColor="text1"/>
        </w:rPr>
        <w:tab/>
        <w:t>(B)</w:t>
      </w:r>
      <w:r w:rsidRPr="00767916">
        <w:rPr>
          <w:color w:val="000000" w:themeColor="text1"/>
          <w:u w:color="000000" w:themeColor="text1"/>
        </w:rPr>
        <w:tab/>
        <w:t>The database information required by subsection (A) must be available to potential school district employers.”</w:t>
      </w:r>
    </w:p>
    <w:p w:rsidR="004A16FD" w:rsidRPr="00767916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22CE0" w:rsidRPr="004A16FD" w:rsidRDefault="004A16FD" w:rsidP="004A16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767916">
        <w:rPr>
          <w:rFonts w:eastAsia="Times New Roman"/>
          <w:color w:val="000000" w:themeColor="text1"/>
          <w:u w:color="000000" w:themeColor="text1"/>
        </w:rPr>
        <w:lastRenderedPageBreak/>
        <w:t>SECTION</w:t>
      </w:r>
      <w:r w:rsidRPr="00767916">
        <w:rPr>
          <w:rFonts w:eastAsia="Times New Roman"/>
          <w:color w:val="000000" w:themeColor="text1"/>
          <w:u w:color="000000" w:themeColor="text1"/>
        </w:rPr>
        <w:tab/>
        <w:t>2.</w:t>
      </w:r>
      <w:r w:rsidRPr="00767916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22044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20446" w:rsidRDefault="00220446" w:rsidP="00220446">
      <w:pPr>
        <w:suppressAutoHyphens/>
        <w:jc w:val="both"/>
        <w:rPr>
          <w:rFonts w:eastAsia="Times New Roman"/>
        </w:rPr>
      </w:pPr>
    </w:p>
    <w:sectPr w:rsidR="00220446" w:rsidSect="0022044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02EA" w:rsidRDefault="000E02EA" w:rsidP="00522CE0">
      <w:r>
        <w:separator/>
      </w:r>
    </w:p>
  </w:endnote>
  <w:endnote w:type="continuationSeparator" w:id="0">
    <w:p w:rsidR="000E02EA" w:rsidRDefault="000E02EA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FDB0D3-2FEA-4315-B8F8-033537E197F0}"/>
    <w:embedBold r:id="rId2" w:fontKey="{A28BDA3C-0E51-41F9-8223-1B32101503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C527A31-4983-4227-8DE0-82C0B6E9D0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985C7B5-D272-4590-B435-6D6792DCF42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A72" w:rsidRPr="00220446" w:rsidRDefault="00220446" w:rsidP="002204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02EA" w:rsidRDefault="000E02EA" w:rsidP="00522CE0">
      <w:r>
        <w:separator/>
      </w:r>
    </w:p>
  </w:footnote>
  <w:footnote w:type="continuationSeparator" w:id="0">
    <w:p w:rsidR="000E02EA" w:rsidRDefault="000E02EA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34145"/>
  </w:hdrShapeDefaults>
  <w:footnotePr>
    <w:footnote w:id="-1"/>
    <w:footnote w:id="0"/>
  </w:footnotePr>
  <w:endnotePr>
    <w:endnote w:id="-1"/>
    <w:endnote w:id="0"/>
  </w:endnotePr>
  <w:compat/>
  <w:docVars>
    <w:docVar w:name="clipname" w:val="JUD0098.PB"/>
    <w:docVar w:name="CoverAttorneyInitials" w:val="PB"/>
    <w:docVar w:name="CoverAttorneyLastName" w:val="Benson"/>
    <w:docVar w:name="CoverBillType" w:val="b"/>
    <w:docVar w:name="DraftFileName" w:val="JUD0098.PB.DOCX"/>
    <w:docVar w:name="DraftStenoName" w:val="Craft"/>
    <w:docVar w:name="dvBillNumber" w:val="1059"/>
    <w:docVar w:name="dvBillNumberPrefix" w:val="S. "/>
    <w:docVar w:name="dvOriginalBody" w:val="Senate"/>
    <w:docVar w:name="fulldraftpath" w:val="L:\S-JUD\BILLS\Thurmond\JUD0098.PB.DOCX"/>
    <w:docVar w:name="NameofBody" w:val="S"/>
    <w:docVar w:name="SenatorFolderName" w:val="Thurmond"/>
    <w:docVar w:name="VGROUP2" w:val="S-JUD"/>
  </w:docVars>
  <w:rsids>
    <w:rsidRoot w:val="001A2F76"/>
    <w:rsid w:val="000141EB"/>
    <w:rsid w:val="00042AC1"/>
    <w:rsid w:val="00046516"/>
    <w:rsid w:val="000A3B06"/>
    <w:rsid w:val="000A4D08"/>
    <w:rsid w:val="000A6988"/>
    <w:rsid w:val="000B0720"/>
    <w:rsid w:val="000B5EAF"/>
    <w:rsid w:val="000E02EA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A2F76"/>
    <w:rsid w:val="001A4A72"/>
    <w:rsid w:val="001B3DD9"/>
    <w:rsid w:val="001C23C9"/>
    <w:rsid w:val="001D3BAC"/>
    <w:rsid w:val="00206D3D"/>
    <w:rsid w:val="00220446"/>
    <w:rsid w:val="00221A5C"/>
    <w:rsid w:val="0024519E"/>
    <w:rsid w:val="00245C4E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67046"/>
    <w:rsid w:val="00477696"/>
    <w:rsid w:val="004952FA"/>
    <w:rsid w:val="004A05F7"/>
    <w:rsid w:val="004A16FD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254C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47AC"/>
    <w:rsid w:val="00A02011"/>
    <w:rsid w:val="00A35165"/>
    <w:rsid w:val="00A4011E"/>
    <w:rsid w:val="00A41565"/>
    <w:rsid w:val="00A86015"/>
    <w:rsid w:val="00AE13E3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77EC0"/>
    <w:rsid w:val="00D86943"/>
    <w:rsid w:val="00DA3E66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414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1133</Characters>
  <Application>Microsoft Office Word</Application>
  <DocSecurity>0</DocSecurity>
  <Lines>9</Lines>
  <Paragraphs>2</Paragraphs>
  <ScaleCrop>false</ScaleCrop>
  <Company> </Company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SusanCraft</dc:creator>
  <cp:keywords/>
  <dc:description/>
  <cp:lastModifiedBy>NSC</cp:lastModifiedBy>
  <cp:revision>2</cp:revision>
  <dcterms:created xsi:type="dcterms:W3CDTF">2014-02-26T19:58:00Z</dcterms:created>
  <dcterms:modified xsi:type="dcterms:W3CDTF">2014-02-26T19:58:00Z</dcterms:modified>
</cp:coreProperties>
</file>