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6100E2" w:rsidRP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15, 2014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00E2" w:rsidRPr="006100E2" w:rsidRDefault="006100E2" w:rsidP="006100E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1094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Verdin, Campbell, Jackson, Cleary, Turner, Fair and Rankin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4/15/14--S.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2014.</w:t>
      </w:r>
    </w:p>
    <w:p w:rsidR="006100E2" w:rsidRPr="006100E2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00E2" w:rsidRPr="006100E2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1094) to amend Article 3, Chapter 10, Title 59 of the 1976 Code, relating to nutrition standards, by adding Section 59</w:t>
      </w:r>
      <w:r>
        <w:rPr>
          <w:rFonts w:eastAsia="Times New Roman"/>
        </w:rPr>
        <w:noBreakHyphen/>
        <w:t>10</w:t>
      </w:r>
      <w:r>
        <w:rPr>
          <w:rFonts w:eastAsia="Times New Roman"/>
        </w:rPr>
        <w:noBreakHyphen/>
        <w:t>310, to define “in</w:t>
      </w:r>
      <w:r>
        <w:rPr>
          <w:rFonts w:eastAsia="Times New Roman"/>
        </w:rPr>
        <w:noBreakHyphen/>
        <w:t>school fundraiser”, etc., respectfully</w:t>
      </w:r>
    </w:p>
    <w:p w:rsidR="006100E2" w:rsidRPr="006100E2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00E2" w:rsidRPr="00B522E3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522E3">
        <w:rPr>
          <w:rFonts w:eastAsia="Times New Roman"/>
          <w:snapToGrid w:val="0"/>
          <w:szCs w:val="20"/>
        </w:rPr>
        <w:tab/>
        <w:t>Amend the bill, as and if amended, Section 59</w:t>
      </w:r>
      <w:r w:rsidRPr="00B522E3">
        <w:rPr>
          <w:rFonts w:eastAsia="Times New Roman"/>
          <w:snapToGrid w:val="0"/>
          <w:szCs w:val="20"/>
        </w:rPr>
        <w:noBreakHyphen/>
        <w:t>10</w:t>
      </w:r>
      <w:r w:rsidRPr="00B522E3">
        <w:rPr>
          <w:rFonts w:eastAsia="Times New Roman"/>
          <w:snapToGrid w:val="0"/>
          <w:szCs w:val="20"/>
        </w:rPr>
        <w:noBreakHyphen/>
        <w:t>310(B), as contained in SECTION 2, by deleting the subsection in its entirety and inserting:</w:t>
      </w:r>
    </w:p>
    <w:p w:rsidR="006100E2" w:rsidRPr="00B522E3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  <w:u w:val="single"/>
        </w:rPr>
      </w:pPr>
      <w:r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</w:rPr>
        <w:t>/</w:t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  <w:u w:val="single"/>
        </w:rPr>
        <w:t>(B)(1)</w:t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  <w:u w:val="single"/>
        </w:rPr>
        <w:t>The standards required pursuant to this section apply to:</w:t>
      </w:r>
    </w:p>
    <w:p w:rsidR="006100E2" w:rsidRPr="00B522E3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  <w:u w:val="single"/>
        </w:rPr>
      </w:pP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  <w:u w:val="single"/>
        </w:rPr>
        <w:t>(a)</w:t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  <w:u w:val="single"/>
        </w:rPr>
        <w:t>the regular school week, Monday through Friday; and</w:t>
      </w:r>
    </w:p>
    <w:p w:rsidR="006100E2" w:rsidRPr="00B522E3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  <w:u w:val="single"/>
        </w:rPr>
      </w:pP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  <w:u w:val="single"/>
        </w:rPr>
        <w:t>(b)</w:t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  <w:u w:val="single"/>
        </w:rPr>
        <w:t>school</w:t>
      </w:r>
      <w:r w:rsidRPr="00B522E3">
        <w:rPr>
          <w:rFonts w:eastAsia="Times New Roman"/>
          <w:snapToGrid w:val="0"/>
          <w:szCs w:val="20"/>
          <w:u w:val="single"/>
        </w:rPr>
        <w:noBreakHyphen/>
        <w:t>sponsored after</w:t>
      </w:r>
      <w:r w:rsidRPr="00B522E3">
        <w:rPr>
          <w:rFonts w:eastAsia="Times New Roman"/>
          <w:snapToGrid w:val="0"/>
          <w:szCs w:val="20"/>
          <w:u w:val="single"/>
        </w:rPr>
        <w:noBreakHyphen/>
        <w:t>school activities, except where a significant portion of attendees are adults or the activity is held after six o’clock in the evening.</w:t>
      </w:r>
    </w:p>
    <w:p w:rsidR="006100E2" w:rsidRPr="00B522E3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  <w:u w:val="single"/>
        </w:rPr>
        <w:t>(2)</w:t>
      </w:r>
      <w:r w:rsidRPr="00B522E3">
        <w:rPr>
          <w:rFonts w:eastAsia="Times New Roman"/>
          <w:snapToGrid w:val="0"/>
          <w:szCs w:val="20"/>
        </w:rPr>
        <w:tab/>
      </w:r>
      <w:r w:rsidRPr="00B522E3">
        <w:rPr>
          <w:rFonts w:eastAsia="Times New Roman"/>
          <w:snapToGrid w:val="0"/>
          <w:szCs w:val="20"/>
          <w:u w:val="single"/>
        </w:rPr>
        <w:t>A school board, by majority vote, may choose not</w:t>
      </w:r>
      <w:bookmarkStart w:id="0" w:name="temp"/>
      <w:bookmarkEnd w:id="0"/>
      <w:r w:rsidRPr="00B522E3">
        <w:rPr>
          <w:rFonts w:eastAsia="Times New Roman"/>
          <w:snapToGrid w:val="0"/>
          <w:szCs w:val="20"/>
          <w:u w:val="single"/>
        </w:rPr>
        <w:t xml:space="preserve"> to apply the provisions of item (1).</w:t>
      </w:r>
      <w:r w:rsidRPr="00B522E3">
        <w:rPr>
          <w:rFonts w:eastAsia="Times New Roman"/>
          <w:snapToGrid w:val="0"/>
          <w:szCs w:val="20"/>
        </w:rPr>
        <w:t>” /</w:t>
      </w:r>
    </w:p>
    <w:p w:rsidR="006100E2" w:rsidRPr="00B522E3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522E3">
        <w:rPr>
          <w:rFonts w:eastAsia="Times New Roman"/>
          <w:snapToGrid w:val="0"/>
          <w:szCs w:val="20"/>
        </w:rPr>
        <w:tab/>
        <w:t>Renumber sections to conform.</w:t>
      </w:r>
    </w:p>
    <w:p w:rsidR="006100E2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B522E3">
        <w:rPr>
          <w:rFonts w:eastAsia="Times New Roman"/>
          <w:snapToGrid w:val="0"/>
          <w:szCs w:val="20"/>
        </w:rPr>
        <w:tab/>
        <w:t>Amend title to conform.</w:t>
      </w:r>
    </w:p>
    <w:p w:rsidR="006100E2" w:rsidRPr="00B522E3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E. COURSON for Committee.</w:t>
      </w:r>
    </w:p>
    <w:p w:rsidR="006100E2" w:rsidRPr="006100E2" w:rsidRDefault="006100E2" w:rsidP="00610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100E2" w:rsidRDefault="006100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100E2" w:rsidSect="006100E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5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1A4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655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3, CHAPTER 10, TITLE 59 OF THE 1976 CODE, RELATING TO NUTRITION STANDARDS, BY ADDING 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310</w:t>
      </w:r>
      <w:r w:rsidR="001D3A03">
        <w:rPr>
          <w:rFonts w:eastAsia="Times New Roman"/>
        </w:rPr>
        <w:t>, TO DEFINE “IN-</w:t>
      </w:r>
      <w:r>
        <w:rPr>
          <w:rFonts w:eastAsia="Times New Roman"/>
        </w:rPr>
        <w:t>SCHOOL FUNDRAISER”, TO AMEND 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 xml:space="preserve">310, RELATING TO THE </w:t>
      </w:r>
      <w:r w:rsidRPr="008D7E75">
        <w:rPr>
          <w:bCs/>
        </w:rPr>
        <w:t>ESTABLISHMENT OF ELEMENTARY SCHOOL FOOD SERVICE MEALS AND COMPETITIVE FOODS REQUIREMENTS</w:t>
      </w:r>
      <w:r>
        <w:rPr>
          <w:bCs/>
        </w:rPr>
        <w:t xml:space="preserve">, TO REQUIRE COMPLIANCE WITH FEDERAL STANDARDS AND TO PROVIDE FOR EXCEPTIONS TO THOSE STANDARDS, TO AMEND </w:t>
      </w:r>
      <w:r>
        <w:rPr>
          <w:color w:val="000000"/>
        </w:rPr>
        <w:t>SECTION 59</w:t>
      </w:r>
      <w:r w:rsidR="001D3A03">
        <w:rPr>
          <w:color w:val="000000"/>
        </w:rPr>
        <w:noBreakHyphen/>
      </w:r>
      <w:r>
        <w:rPr>
          <w:color w:val="000000"/>
        </w:rPr>
        <w:t>10</w:t>
      </w:r>
      <w:r w:rsidR="001D3A03">
        <w:rPr>
          <w:color w:val="000000"/>
        </w:rPr>
        <w:noBreakHyphen/>
      </w:r>
      <w:r>
        <w:rPr>
          <w:color w:val="000000"/>
        </w:rPr>
        <w:t xml:space="preserve">330(B), RELATING TO </w:t>
      </w:r>
      <w:r w:rsidRPr="008D7E75">
        <w:rPr>
          <w:color w:val="000000"/>
        </w:rPr>
        <w:t>SCHOOL HEALTH IMPROVEMENT PLAN</w:t>
      </w:r>
      <w:r>
        <w:rPr>
          <w:color w:val="000000"/>
        </w:rPr>
        <w:t>S, TO REQUIRE THAT THE PLANS COMPLY WITH REQUIREMENTS CONTAINED IN SECTION 59</w:t>
      </w:r>
      <w:r w:rsidR="001D3A03">
        <w:rPr>
          <w:color w:val="000000"/>
        </w:rPr>
        <w:noBreakHyphen/>
      </w:r>
      <w:r>
        <w:rPr>
          <w:color w:val="000000"/>
        </w:rPr>
        <w:t>10</w:t>
      </w:r>
      <w:r w:rsidR="001D3A03">
        <w:rPr>
          <w:color w:val="000000"/>
        </w:rPr>
        <w:noBreakHyphen/>
      </w:r>
      <w:r>
        <w:rPr>
          <w:color w:val="000000"/>
        </w:rPr>
        <w:t>310.</w:t>
      </w:r>
    </w:p>
    <w:p w:rsidR="00D71A4A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71A4A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71A4A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1A4A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1B51">
        <w:rPr>
          <w:rFonts w:eastAsia="Times New Roman"/>
        </w:rPr>
        <w:t>Article 3, Chapter 10, Title 59 of the 1976 Code is amended by adding:</w:t>
      </w: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300.</w:t>
      </w:r>
      <w:r>
        <w:rPr>
          <w:rFonts w:eastAsia="Times New Roman"/>
        </w:rPr>
        <w:tab/>
        <w:t xml:space="preserve">For the purposes of this article, </w:t>
      </w:r>
      <w:r w:rsidR="001D3A03">
        <w:rPr>
          <w:rFonts w:eastAsia="Times New Roman"/>
        </w:rPr>
        <w:t>‘</w:t>
      </w:r>
      <w:r>
        <w:rPr>
          <w:rFonts w:eastAsia="Times New Roman"/>
        </w:rPr>
        <w:t>in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school fundr</w:t>
      </w:r>
      <w:r w:rsidR="001D3A03">
        <w:rPr>
          <w:rFonts w:eastAsia="Times New Roman"/>
        </w:rPr>
        <w:t>aiser’</w:t>
      </w:r>
      <w:r>
        <w:rPr>
          <w:rFonts w:eastAsia="Times New Roman"/>
        </w:rPr>
        <w:t xml:space="preserve"> means any fundraiser that occurs on the school campus during the school day.”</w:t>
      </w: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310 of the 1976 Code is amended to read:</w:t>
      </w: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59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3A03">
        <w:rPr>
          <w:rFonts w:eastAsia="Times New Roman"/>
        </w:rPr>
        <w:noBreakHyphen/>
      </w:r>
      <w:r>
        <w:rPr>
          <w:rFonts w:eastAsia="Times New Roman"/>
        </w:rPr>
        <w:t>310.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8D7E75">
        <w:rPr>
          <w:color w:val="000000"/>
        </w:rPr>
        <w:t xml:space="preserve">In an effort to promote optimal healthy eating patterns, the State Board of Education by policy shall establish requirements </w:t>
      </w:r>
      <w:r w:rsidRPr="003B3A36">
        <w:rPr>
          <w:color w:val="000000"/>
        </w:rPr>
        <w:t xml:space="preserve">for </w:t>
      </w:r>
      <w:r w:rsidRPr="00001B51">
        <w:rPr>
          <w:strike/>
          <w:color w:val="000000"/>
        </w:rPr>
        <w:t xml:space="preserve">elementary school food service meals and competitive foods based upon the recommendations outlined in the State Department of Education Task Force on </w:t>
      </w:r>
      <w:r w:rsidRPr="00001B51">
        <w:rPr>
          <w:strike/>
          <w:color w:val="000000"/>
        </w:rPr>
        <w:lastRenderedPageBreak/>
        <w:t>Student Nutrition and Physical Activity Report, National School Lunch Act, and the most recent applicable Dietary Guidelines for Americans</w:t>
      </w:r>
      <w:r w:rsidRPr="00001B51">
        <w:rPr>
          <w:color w:val="000000"/>
        </w:rPr>
        <w:t xml:space="preserve"> </w:t>
      </w:r>
      <w:r>
        <w:rPr>
          <w:color w:val="000000"/>
          <w:u w:val="single"/>
        </w:rPr>
        <w:t xml:space="preserve">school service meals and </w:t>
      </w:r>
      <w:r w:rsidR="00765582">
        <w:rPr>
          <w:color w:val="000000"/>
          <w:u w:val="single"/>
        </w:rPr>
        <w:t>competitive</w:t>
      </w:r>
      <w:r>
        <w:rPr>
          <w:color w:val="000000"/>
          <w:u w:val="single"/>
        </w:rPr>
        <w:t xml:space="preserve"> foods in kindergarten through twelfth grade during the academic school year, including summer school, in compliance with Nutrition Standards for All Foods Sold in Schools</w:t>
      </w:r>
      <w:r w:rsidR="0007678C">
        <w:rPr>
          <w:color w:val="000000"/>
          <w:u w:val="single"/>
        </w:rPr>
        <w:t>,</w:t>
      </w:r>
      <w:r>
        <w:rPr>
          <w:color w:val="000000"/>
          <w:u w:val="single"/>
        </w:rPr>
        <w:t xml:space="preserve"> established by the United States Department of Agriculture Food and Nutrition Service, and shall continuously update these state requirements to reflect updates in United States Depar</w:t>
      </w:r>
      <w:r w:rsidR="00680FE0">
        <w:rPr>
          <w:color w:val="000000"/>
          <w:u w:val="single"/>
        </w:rPr>
        <w:t>tment of Agriculture standards.</w:t>
      </w:r>
      <w:r>
        <w:rPr>
          <w:color w:val="000000"/>
          <w:u w:val="single"/>
        </w:rPr>
        <w:t xml:space="preserve"> A school district board of trustees may adopt a more restrictive policy</w:t>
      </w:r>
      <w:r w:rsidR="00680FE0">
        <w:rPr>
          <w:color w:val="000000"/>
          <w:u w:val="single"/>
        </w:rPr>
        <w:t>. However, this policy does not restrict the food a parent or guardian may provide for consumption at school</w:t>
      </w:r>
      <w:r w:rsidRPr="008D7E75">
        <w:rPr>
          <w:color w:val="000000"/>
        </w:rPr>
        <w:t>.</w:t>
      </w:r>
    </w:p>
    <w:p w:rsidR="00001B51" w:rsidRDefault="00001B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>
        <w:rPr>
          <w:color w:val="000000"/>
        </w:rPr>
        <w:tab/>
      </w:r>
      <w:r w:rsidR="00515F99">
        <w:rPr>
          <w:color w:val="000000"/>
          <w:u w:val="single"/>
        </w:rPr>
        <w:t>The standards required pursuant to this section shall apply to: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(1)</w:t>
      </w:r>
      <w:r>
        <w:rPr>
          <w:color w:val="000000"/>
        </w:rPr>
        <w:tab/>
      </w:r>
      <w:r>
        <w:rPr>
          <w:color w:val="000000"/>
          <w:u w:val="single"/>
        </w:rPr>
        <w:t>the regular school week, Monday through Friday;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(2)</w:t>
      </w:r>
      <w:r>
        <w:rPr>
          <w:color w:val="000000"/>
        </w:rPr>
        <w:tab/>
      </w:r>
      <w:r>
        <w:rPr>
          <w:color w:val="000000"/>
          <w:u w:val="single"/>
        </w:rPr>
        <w:t>in</w:t>
      </w:r>
      <w:r w:rsidR="001D3A03">
        <w:rPr>
          <w:color w:val="000000"/>
          <w:u w:val="single"/>
        </w:rPr>
        <w:noBreakHyphen/>
      </w:r>
      <w:r>
        <w:rPr>
          <w:color w:val="000000"/>
          <w:u w:val="single"/>
        </w:rPr>
        <w:t>school fundraisers where food sold is intended for on</w:t>
      </w:r>
      <w:r w:rsidR="001D3A03">
        <w:rPr>
          <w:color w:val="000000"/>
          <w:u w:val="single"/>
        </w:rPr>
        <w:noBreakHyphen/>
      </w:r>
      <w:r>
        <w:rPr>
          <w:color w:val="000000"/>
          <w:u w:val="single"/>
        </w:rPr>
        <w:t>campus consumption; and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(3)</w:t>
      </w:r>
      <w:r>
        <w:rPr>
          <w:color w:val="000000"/>
        </w:rPr>
        <w:tab/>
      </w:r>
      <w:r>
        <w:rPr>
          <w:color w:val="000000"/>
          <w:u w:val="single"/>
        </w:rPr>
        <w:t>school</w:t>
      </w:r>
      <w:r w:rsidR="001D3A03">
        <w:rPr>
          <w:color w:val="000000"/>
          <w:u w:val="single"/>
        </w:rPr>
        <w:noBreakHyphen/>
      </w:r>
      <w:r>
        <w:rPr>
          <w:color w:val="000000"/>
          <w:u w:val="single"/>
        </w:rPr>
        <w:t>sponsored after</w:t>
      </w:r>
      <w:r w:rsidR="001D3A03">
        <w:rPr>
          <w:color w:val="000000"/>
          <w:u w:val="single"/>
        </w:rPr>
        <w:noBreakHyphen/>
      </w:r>
      <w:r>
        <w:rPr>
          <w:color w:val="000000"/>
          <w:u w:val="single"/>
        </w:rPr>
        <w:t>school activities</w:t>
      </w:r>
      <w:r w:rsidR="0007678C">
        <w:rPr>
          <w:color w:val="000000"/>
          <w:u w:val="single"/>
        </w:rPr>
        <w:t>,</w:t>
      </w:r>
      <w:r>
        <w:rPr>
          <w:color w:val="000000"/>
          <w:u w:val="single"/>
        </w:rPr>
        <w:t xml:space="preserve"> except where a significant portion of attendees are adults or </w:t>
      </w:r>
      <w:r w:rsidR="0007678C">
        <w:rPr>
          <w:color w:val="000000"/>
          <w:u w:val="single"/>
        </w:rPr>
        <w:t xml:space="preserve">the activity is held </w:t>
      </w:r>
      <w:r>
        <w:rPr>
          <w:color w:val="000000"/>
          <w:u w:val="single"/>
        </w:rPr>
        <w:t>after six o</w:t>
      </w:r>
      <w:r w:rsidR="001D3A03" w:rsidRPr="001D3A03">
        <w:rPr>
          <w:color w:val="000000"/>
          <w:u w:val="single"/>
        </w:rPr>
        <w:t>’</w:t>
      </w:r>
      <w:r>
        <w:rPr>
          <w:color w:val="000000"/>
          <w:u w:val="single"/>
        </w:rPr>
        <w:t>clock in the evening.</w:t>
      </w:r>
      <w:r>
        <w:rPr>
          <w:color w:val="000000"/>
        </w:rPr>
        <w:t>”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515F99" w:rsidRDefault="001D3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</w:t>
      </w:r>
      <w:r w:rsidR="00515F99">
        <w:rPr>
          <w:color w:val="000000"/>
        </w:rPr>
        <w:t>.</w:t>
      </w:r>
      <w:r w:rsidR="00515F99">
        <w:rPr>
          <w:color w:val="000000"/>
        </w:rPr>
        <w:tab/>
        <w:t>Section 59</w:t>
      </w:r>
      <w:r>
        <w:rPr>
          <w:color w:val="000000"/>
        </w:rPr>
        <w:noBreakHyphen/>
      </w:r>
      <w:r w:rsidR="00515F99">
        <w:rPr>
          <w:color w:val="000000"/>
        </w:rPr>
        <w:t>10</w:t>
      </w:r>
      <w:r>
        <w:rPr>
          <w:color w:val="000000"/>
        </w:rPr>
        <w:noBreakHyphen/>
      </w:r>
      <w:r w:rsidR="00515F99">
        <w:rPr>
          <w:color w:val="000000"/>
        </w:rPr>
        <w:t>330(B) of the 1976 Code is amended to read:</w:t>
      </w:r>
    </w:p>
    <w:p w:rsidR="00515F99" w:rsidRDefault="00515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D71A4A" w:rsidRDefault="00515F99" w:rsidP="0051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  <w:t>“(B)</w:t>
      </w:r>
      <w:r>
        <w:rPr>
          <w:color w:val="000000"/>
        </w:rPr>
        <w:tab/>
      </w:r>
      <w:r w:rsidRPr="008D7E75">
        <w:rPr>
          <w:color w:val="000000"/>
        </w:rPr>
        <w:t>Each district, in collaboration with the CSHAC, shall develop a school health improvement plan that addresses strategies for improving student nutrition, health, and physical activity and includes the district</w:t>
      </w:r>
      <w:r w:rsidR="001D3A03" w:rsidRPr="001D3A03">
        <w:rPr>
          <w:color w:val="000000"/>
        </w:rPr>
        <w:t>’</w:t>
      </w:r>
      <w:r w:rsidRPr="008D7E75">
        <w:rPr>
          <w:color w:val="000000"/>
        </w:rPr>
        <w:t>s wellness policy.</w:t>
      </w:r>
      <w:r w:rsidR="00765582">
        <w:rPr>
          <w:color w:val="000000"/>
        </w:rPr>
        <w:t xml:space="preserve"> </w:t>
      </w:r>
      <w:r w:rsidR="00765582">
        <w:rPr>
          <w:color w:val="000000"/>
          <w:u w:val="single"/>
        </w:rPr>
        <w:t>The school health improvement plan m</w:t>
      </w:r>
      <w:r w:rsidR="00680FE0">
        <w:rPr>
          <w:color w:val="000000"/>
          <w:u w:val="single"/>
        </w:rPr>
        <w:t>ust also report on compliance with</w:t>
      </w:r>
      <w:r w:rsidR="00765582">
        <w:rPr>
          <w:color w:val="000000"/>
          <w:u w:val="single"/>
        </w:rPr>
        <w:t xml:space="preserve"> the requirements contained in Section 59</w:t>
      </w:r>
      <w:r w:rsidR="001D3A03">
        <w:rPr>
          <w:color w:val="000000"/>
          <w:u w:val="single"/>
        </w:rPr>
        <w:noBreakHyphen/>
      </w:r>
      <w:r w:rsidR="00765582">
        <w:rPr>
          <w:color w:val="000000"/>
          <w:u w:val="single"/>
        </w:rPr>
        <w:t>10</w:t>
      </w:r>
      <w:r w:rsidR="001D3A03">
        <w:rPr>
          <w:color w:val="000000"/>
          <w:u w:val="single"/>
        </w:rPr>
        <w:noBreakHyphen/>
      </w:r>
      <w:r w:rsidR="00765582">
        <w:rPr>
          <w:color w:val="000000"/>
          <w:u w:val="single"/>
        </w:rPr>
        <w:t>310.</w:t>
      </w:r>
      <w:r w:rsidRPr="008D7E75">
        <w:rPr>
          <w:color w:val="000000"/>
        </w:rPr>
        <w:t xml:space="preserve"> The district health improvement plan goals and progress toward those goals must be included in the district</w:t>
      </w:r>
      <w:r w:rsidR="001D3A03" w:rsidRPr="001D3A03">
        <w:rPr>
          <w:color w:val="000000"/>
        </w:rPr>
        <w:t>’</w:t>
      </w:r>
      <w:r w:rsidRPr="008D7E75">
        <w:rPr>
          <w:color w:val="000000"/>
        </w:rPr>
        <w:t>s strategic plan required pursuant to Section 59</w:t>
      </w:r>
      <w:r w:rsidR="001D3A03">
        <w:rPr>
          <w:color w:val="000000"/>
        </w:rPr>
        <w:noBreakHyphen/>
      </w:r>
      <w:r w:rsidRPr="008D7E75">
        <w:rPr>
          <w:color w:val="000000"/>
        </w:rPr>
        <w:t>20</w:t>
      </w:r>
      <w:r w:rsidR="001D3A03">
        <w:rPr>
          <w:color w:val="000000"/>
        </w:rPr>
        <w:noBreakHyphen/>
      </w:r>
      <w:r w:rsidRPr="008D7E75">
        <w:rPr>
          <w:color w:val="000000"/>
        </w:rPr>
        <w:t>60.</w:t>
      </w:r>
      <w:r>
        <w:rPr>
          <w:color w:val="000000"/>
        </w:rPr>
        <w:t>”</w:t>
      </w:r>
    </w:p>
    <w:p w:rsidR="00515F99" w:rsidRPr="00515F99" w:rsidRDefault="00515F99" w:rsidP="0051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522CE0" w:rsidRPr="00522CE0" w:rsidRDefault="00D71A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D3A03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850BC" w:rsidRDefault="001D3A0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50BC" w:rsidRDefault="007850BC" w:rsidP="00926EC7">
      <w:pPr>
        <w:suppressAutoHyphens/>
        <w:jc w:val="both"/>
        <w:rPr>
          <w:rFonts w:eastAsia="Times New Roman"/>
        </w:rPr>
      </w:pPr>
    </w:p>
    <w:sectPr w:rsidR="007850BC" w:rsidSect="006100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FE0" w:rsidRDefault="00680FE0" w:rsidP="00522CE0">
      <w:r>
        <w:separator/>
      </w:r>
    </w:p>
  </w:endnote>
  <w:endnote w:type="continuationSeparator" w:id="0">
    <w:p w:rsidR="00680FE0" w:rsidRDefault="00680FE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33A818-0CB4-4D7C-B5FF-A4A8BDEB9541}"/>
    <w:embedBold r:id="rId2" w:fontKey="{5EE342CD-DF41-4DA6-B177-89D20C595C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2BC429-C8C4-4B50-9064-DAB807FE4F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BFEAD2-6F02-4AFE-8C80-F5D2CE7E53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989" w:rsidRPr="007850BC" w:rsidRDefault="007850BC" w:rsidP="00785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[1094</w:t>
    </w:r>
    <w:r w:rsidR="006100E2">
      <w:t>-</w:t>
    </w:r>
    <w:fldSimple w:instr=" PAGE  \* MERGEFORMAT ">
      <w:r w:rsidR="00926EC7">
        <w:rPr>
          <w:noProof/>
        </w:rPr>
        <w:t>1</w:t>
      </w:r>
    </w:fldSimple>
    <w:r w:rsidR="006100E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0E2" w:rsidRPr="007850BC" w:rsidRDefault="006100E2" w:rsidP="00785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[1094]</w:t>
    </w:r>
    <w:r>
      <w:tab/>
    </w:r>
    <w:fldSimple w:instr=" PAGE  \* MERGEFORMAT ">
      <w:r w:rsidR="00926EC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FE0" w:rsidRDefault="00680FE0" w:rsidP="00522CE0">
      <w:r>
        <w:separator/>
      </w:r>
    </w:p>
  </w:footnote>
  <w:footnote w:type="continuationSeparator" w:id="0">
    <w:p w:rsidR="00680FE0" w:rsidRDefault="00680FE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36SCHO.KMM.KS"/>
    <w:docVar w:name="CoverAttorneyInitials" w:val="KMM"/>
    <w:docVar w:name="CoverAttorneyLastName" w:val="Moffitt"/>
    <w:docVar w:name="CoverBillType" w:val="b"/>
    <w:docVar w:name="CoverSenator" w:val="KS"/>
    <w:docVar w:name="dvBillNumber" w:val="1094"/>
    <w:docVar w:name="dvBillNumberPrefix" w:val="S. "/>
    <w:docVar w:name="dvOriginalBody" w:val="Senate"/>
    <w:docVar w:name="fulldraftpath" w:val="L:\S-RES\KS\036SCHO.KMM.KS.DOCX"/>
    <w:docVar w:name="NameofBody" w:val="S"/>
    <w:docVar w:name="vgroup2" w:val="S-RES"/>
  </w:docVars>
  <w:rsids>
    <w:rsidRoot w:val="0013054D"/>
    <w:rsid w:val="00001B51"/>
    <w:rsid w:val="0002737A"/>
    <w:rsid w:val="00042AC1"/>
    <w:rsid w:val="00046516"/>
    <w:rsid w:val="0007601D"/>
    <w:rsid w:val="0007678C"/>
    <w:rsid w:val="000B0720"/>
    <w:rsid w:val="000B5EAF"/>
    <w:rsid w:val="000C4AAB"/>
    <w:rsid w:val="00112A42"/>
    <w:rsid w:val="0013054D"/>
    <w:rsid w:val="00170561"/>
    <w:rsid w:val="00186AC9"/>
    <w:rsid w:val="00197DF1"/>
    <w:rsid w:val="001B3DD9"/>
    <w:rsid w:val="001B7E5D"/>
    <w:rsid w:val="001D3A03"/>
    <w:rsid w:val="001D3BAC"/>
    <w:rsid w:val="00216025"/>
    <w:rsid w:val="00245C4E"/>
    <w:rsid w:val="002C1321"/>
    <w:rsid w:val="002C5896"/>
    <w:rsid w:val="002D3BED"/>
    <w:rsid w:val="00307C2B"/>
    <w:rsid w:val="00383247"/>
    <w:rsid w:val="003B3A36"/>
    <w:rsid w:val="003D6E2B"/>
    <w:rsid w:val="003E7597"/>
    <w:rsid w:val="0044020F"/>
    <w:rsid w:val="00443F4A"/>
    <w:rsid w:val="00450668"/>
    <w:rsid w:val="004735F7"/>
    <w:rsid w:val="004813A2"/>
    <w:rsid w:val="004952FA"/>
    <w:rsid w:val="004B6A22"/>
    <w:rsid w:val="004D7F37"/>
    <w:rsid w:val="00515F99"/>
    <w:rsid w:val="00522CE0"/>
    <w:rsid w:val="00537661"/>
    <w:rsid w:val="00565148"/>
    <w:rsid w:val="0058455F"/>
    <w:rsid w:val="00593361"/>
    <w:rsid w:val="005A413B"/>
    <w:rsid w:val="005A5017"/>
    <w:rsid w:val="005A648C"/>
    <w:rsid w:val="005F1745"/>
    <w:rsid w:val="006100E2"/>
    <w:rsid w:val="00680FE0"/>
    <w:rsid w:val="0068132B"/>
    <w:rsid w:val="00695D2D"/>
    <w:rsid w:val="006A1802"/>
    <w:rsid w:val="006C74EA"/>
    <w:rsid w:val="00720D40"/>
    <w:rsid w:val="007318D4"/>
    <w:rsid w:val="00750989"/>
    <w:rsid w:val="00765582"/>
    <w:rsid w:val="00765784"/>
    <w:rsid w:val="007850BC"/>
    <w:rsid w:val="00792A9D"/>
    <w:rsid w:val="007A4390"/>
    <w:rsid w:val="007E5CB7"/>
    <w:rsid w:val="008314D2"/>
    <w:rsid w:val="008B2F42"/>
    <w:rsid w:val="008C3697"/>
    <w:rsid w:val="008E185F"/>
    <w:rsid w:val="008F023B"/>
    <w:rsid w:val="008F5BA7"/>
    <w:rsid w:val="00904E16"/>
    <w:rsid w:val="00906370"/>
    <w:rsid w:val="009162B3"/>
    <w:rsid w:val="00926EC7"/>
    <w:rsid w:val="00927C62"/>
    <w:rsid w:val="00983951"/>
    <w:rsid w:val="00984124"/>
    <w:rsid w:val="00984640"/>
    <w:rsid w:val="00995C37"/>
    <w:rsid w:val="009C118A"/>
    <w:rsid w:val="00A02011"/>
    <w:rsid w:val="00A4011E"/>
    <w:rsid w:val="00A722D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71A4A"/>
    <w:rsid w:val="00D86943"/>
    <w:rsid w:val="00DA47B9"/>
    <w:rsid w:val="00E058D3"/>
    <w:rsid w:val="00E76AD9"/>
    <w:rsid w:val="00E91E2F"/>
    <w:rsid w:val="00EA3546"/>
    <w:rsid w:val="00EB1CEA"/>
    <w:rsid w:val="00EB47AE"/>
    <w:rsid w:val="00EC34E1"/>
    <w:rsid w:val="00F0234A"/>
    <w:rsid w:val="00F51241"/>
    <w:rsid w:val="00F52959"/>
    <w:rsid w:val="00F55884"/>
    <w:rsid w:val="00F9118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3622</Characters>
  <Application>Microsoft Office Word</Application>
  <DocSecurity>0</DocSecurity>
  <Lines>124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2014-03-06T14:10:00Z</cp:lastPrinted>
  <dcterms:created xsi:type="dcterms:W3CDTF">2014-04-15T20:59:00Z</dcterms:created>
  <dcterms:modified xsi:type="dcterms:W3CDTF">2014-04-15T20:59:00Z</dcterms:modified>
</cp:coreProperties>
</file>